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18EBA" w14:textId="77777777" w:rsidR="001D58DD" w:rsidRDefault="00237343">
      <w:pPr>
        <w:pStyle w:val="1"/>
        <w:widowControl/>
        <w:pBdr>
          <w:top w:val="none" w:sz="0" w:space="0" w:color="000000"/>
          <w:left w:val="none" w:sz="0" w:space="0" w:color="000000"/>
          <w:bottom w:val="none" w:sz="0" w:space="0" w:color="000000"/>
          <w:right w:val="none" w:sz="0" w:space="0" w:color="000000"/>
        </w:pBdr>
        <w:spacing w:before="50" w:beforeAutospacing="0" w:after="100" w:afterAutospacing="0" w:line="288" w:lineRule="atLeast"/>
        <w:jc w:val="both"/>
        <w:textAlignment w:val="baseline"/>
        <w:rPr>
          <w:rFonts w:ascii="Times New Roman" w:eastAsia="&amp;quot" w:hAnsi="Times New Roman" w:hint="default"/>
          <w:color w:val="000000"/>
          <w:sz w:val="24"/>
          <w:szCs w:val="24"/>
        </w:rPr>
      </w:pPr>
      <w:r>
        <w:rPr>
          <w:rFonts w:ascii="Times New Roman" w:eastAsia="&amp;quot" w:hAnsi="Times New Roman" w:hint="default"/>
          <w:color w:val="000000"/>
          <w:sz w:val="24"/>
          <w:szCs w:val="24"/>
          <w:bdr w:val="none" w:sz="0" w:space="0" w:color="000000"/>
        </w:rPr>
        <w:t>Article XV - v0.3.0 Draft EOS.IO Constitution - Default Arbitration Forum Named</w:t>
      </w:r>
      <w:r>
        <w:rPr>
          <w:rStyle w:val="a7"/>
          <w:rFonts w:ascii="Times New Roman" w:eastAsia="&amp;quot" w:hAnsi="Times New Roman" w:hint="default"/>
          <w:color w:val="000000"/>
          <w:sz w:val="24"/>
          <w:szCs w:val="24"/>
          <w:bdr w:val="none" w:sz="0" w:space="0" w:color="000000"/>
        </w:rPr>
        <w:footnoteReference w:id="1"/>
      </w:r>
    </w:p>
    <w:p w14:paraId="23918EBB" w14:textId="77777777" w:rsidR="001D58DD" w:rsidRDefault="001D58DD">
      <w:pPr>
        <w:pStyle w:val="1"/>
        <w:widowControl/>
        <w:pBdr>
          <w:top w:val="none" w:sz="0" w:space="0" w:color="000000"/>
          <w:left w:val="none" w:sz="0" w:space="0" w:color="000000"/>
          <w:bottom w:val="none" w:sz="0" w:space="0" w:color="000000"/>
          <w:right w:val="none" w:sz="0" w:space="0" w:color="000000"/>
        </w:pBdr>
        <w:spacing w:before="150" w:beforeAutospacing="0" w:after="272" w:afterAutospacing="0" w:line="244" w:lineRule="atLeast"/>
        <w:jc w:val="both"/>
        <w:textAlignment w:val="baseline"/>
        <w:rPr>
          <w:rFonts w:ascii="Times New Roman" w:eastAsia="&amp;quot" w:hAnsi="Times New Roman" w:hint="default"/>
          <w:color w:val="000000"/>
          <w:sz w:val="24"/>
          <w:szCs w:val="24"/>
          <w:bdr w:val="none" w:sz="0" w:space="0" w:color="000000"/>
        </w:rPr>
      </w:pPr>
    </w:p>
    <w:p w14:paraId="23918EBC" w14:textId="77777777" w:rsidR="001D58DD" w:rsidRDefault="00237343">
      <w:pPr>
        <w:pStyle w:val="1"/>
        <w:widowControl/>
        <w:pBdr>
          <w:top w:val="none" w:sz="0" w:space="0" w:color="000000"/>
          <w:left w:val="none" w:sz="0" w:space="0" w:color="000000"/>
          <w:bottom w:val="none" w:sz="0" w:space="0" w:color="000000"/>
          <w:right w:val="none" w:sz="0" w:space="0" w:color="000000"/>
        </w:pBdr>
        <w:spacing w:before="150" w:beforeAutospacing="0" w:after="272" w:afterAutospacing="0" w:line="244" w:lineRule="atLeast"/>
        <w:jc w:val="both"/>
        <w:textAlignment w:val="baseline"/>
        <w:rPr>
          <w:rFonts w:ascii="Times New Roman" w:eastAsia="&amp;quot" w:hAnsi="Times New Roman" w:hint="default"/>
          <w:color w:val="000000"/>
          <w:sz w:val="24"/>
          <w:szCs w:val="24"/>
        </w:rPr>
      </w:pPr>
      <w:r>
        <w:rPr>
          <w:rFonts w:ascii="Times New Roman" w:eastAsia="&amp;quot" w:hAnsi="Times New Roman" w:hint="default"/>
          <w:color w:val="000000"/>
          <w:sz w:val="24"/>
          <w:szCs w:val="24"/>
          <w:bdr w:val="none" w:sz="0" w:space="0" w:color="000000"/>
        </w:rPr>
        <w:t>Purpose</w:t>
      </w:r>
    </w:p>
    <w:p w14:paraId="23918EBD" w14:textId="77777777" w:rsidR="001D58DD" w:rsidRDefault="00237343">
      <w:pPr>
        <w:pStyle w:val="a4"/>
        <w:widowControl/>
        <w:pBdr>
          <w:top w:val="none" w:sz="0" w:space="0" w:color="333333"/>
          <w:left w:val="none" w:sz="0" w:space="0" w:color="333333"/>
          <w:bottom w:val="none" w:sz="0" w:space="0" w:color="333333"/>
          <w:right w:val="none" w:sz="0" w:space="0" w:color="333333"/>
        </w:pBdr>
        <w:spacing w:before="150" w:beforeAutospacing="0" w:after="272" w:afterAutospacing="0" w:line="244" w:lineRule="atLeast"/>
        <w:jc w:val="both"/>
        <w:textAlignment w:val="baseline"/>
        <w:rPr>
          <w:rFonts w:ascii="Times New Roman" w:eastAsia="Helvetica Neue" w:hAnsi="Times New Roman"/>
        </w:rPr>
      </w:pPr>
      <w:r>
        <w:rPr>
          <w:rFonts w:ascii="Times New Roman" w:eastAsia="Helvetica Neue" w:hAnsi="Times New Roman"/>
          <w:color w:val="333333"/>
        </w:rPr>
        <w:t>Names the default arbitration forum for disputes not handled by an explicitly named arbitration forum.</w:t>
      </w:r>
    </w:p>
    <w:p w14:paraId="23918EBE" w14:textId="77777777" w:rsidR="001D58DD" w:rsidRDefault="00237343">
      <w:pPr>
        <w:pStyle w:val="1"/>
        <w:widowControl/>
        <w:pBdr>
          <w:top w:val="none" w:sz="0" w:space="0" w:color="000000"/>
          <w:left w:val="none" w:sz="0" w:space="0" w:color="000000"/>
          <w:bottom w:val="none" w:sz="0" w:space="0" w:color="000000"/>
          <w:right w:val="none" w:sz="0" w:space="0" w:color="000000"/>
        </w:pBdr>
        <w:spacing w:before="150" w:beforeAutospacing="0" w:after="272" w:afterAutospacing="0" w:line="244" w:lineRule="atLeast"/>
        <w:jc w:val="both"/>
        <w:textAlignment w:val="baseline"/>
        <w:rPr>
          <w:rFonts w:ascii="Times New Roman" w:eastAsia="&amp;quot" w:hAnsi="Times New Roman" w:hint="default"/>
          <w:color w:val="000000"/>
          <w:sz w:val="24"/>
          <w:szCs w:val="24"/>
        </w:rPr>
      </w:pPr>
      <w:r>
        <w:rPr>
          <w:rFonts w:ascii="Times New Roman" w:eastAsia="&amp;quot" w:hAnsi="Times New Roman" w:hint="default"/>
          <w:color w:val="000000"/>
          <w:sz w:val="24"/>
          <w:szCs w:val="24"/>
          <w:bdr w:val="none" w:sz="0" w:space="0" w:color="000000"/>
        </w:rPr>
        <w:t>Text of Article</w:t>
      </w:r>
    </w:p>
    <w:p w14:paraId="23918EBF" w14:textId="36AC2F5B" w:rsidR="001D58DD" w:rsidRDefault="00237343">
      <w:pPr>
        <w:pStyle w:val="a4"/>
        <w:widowControl/>
        <w:pBdr>
          <w:top w:val="none" w:sz="0" w:space="0" w:color="333333"/>
          <w:left w:val="none" w:sz="0" w:space="0" w:color="333333"/>
          <w:bottom w:val="none" w:sz="0" w:space="0" w:color="333333"/>
          <w:right w:val="none" w:sz="0" w:space="0" w:color="333333"/>
        </w:pBdr>
        <w:spacing w:before="150" w:beforeAutospacing="0" w:after="272" w:afterAutospacing="0" w:line="244" w:lineRule="atLeast"/>
        <w:jc w:val="both"/>
        <w:textAlignment w:val="baseline"/>
        <w:rPr>
          <w:rFonts w:ascii="Times New Roman" w:eastAsia="Helvetica Neue" w:hAnsi="Times New Roman"/>
        </w:rPr>
      </w:pPr>
      <w:r w:rsidRPr="00237343">
        <w:rPr>
          <w:rFonts w:ascii="Times New Roman" w:eastAsia="Helvetica Neue" w:hAnsi="Times New Roman"/>
        </w:rPr>
        <w:t>All disputes arising from this Constitution or its related governing documents shall be resolved using the EOS Core Arbitration Forum.</w:t>
      </w:r>
      <w:bookmarkStart w:id="0" w:name="_GoBack"/>
      <w:bookmarkEnd w:id="0"/>
    </w:p>
    <w:p w14:paraId="23918EC0" w14:textId="77777777" w:rsidR="001D58DD" w:rsidRDefault="00237343">
      <w:pPr>
        <w:pStyle w:val="1"/>
        <w:widowControl/>
        <w:pBdr>
          <w:top w:val="none" w:sz="0" w:space="0" w:color="000000"/>
          <w:left w:val="none" w:sz="0" w:space="0" w:color="000000"/>
          <w:bottom w:val="none" w:sz="0" w:space="0" w:color="000000"/>
          <w:right w:val="none" w:sz="0" w:space="0" w:color="000000"/>
        </w:pBdr>
        <w:spacing w:before="150" w:beforeAutospacing="0" w:after="272" w:afterAutospacing="0" w:line="244" w:lineRule="atLeast"/>
        <w:jc w:val="both"/>
        <w:textAlignment w:val="baseline"/>
        <w:rPr>
          <w:rFonts w:ascii="Times New Roman" w:eastAsia="&amp;quot" w:hAnsi="Times New Roman" w:hint="default"/>
          <w:color w:val="000000"/>
          <w:sz w:val="24"/>
          <w:szCs w:val="24"/>
        </w:rPr>
      </w:pPr>
      <w:r>
        <w:rPr>
          <w:rFonts w:ascii="Times New Roman" w:eastAsia="&amp;quot" w:hAnsi="Times New Roman" w:hint="default"/>
          <w:color w:val="000000"/>
          <w:sz w:val="24"/>
          <w:szCs w:val="24"/>
          <w:bdr w:val="none" w:sz="0" w:space="0" w:color="000000"/>
        </w:rPr>
        <w:t>Discussion</w:t>
      </w:r>
    </w:p>
    <w:p w14:paraId="23918EC1" w14:textId="77777777" w:rsidR="001D58DD" w:rsidRDefault="00237343">
      <w:pPr>
        <w:pStyle w:val="a4"/>
        <w:widowControl/>
        <w:pBdr>
          <w:top w:val="none" w:sz="0" w:space="0" w:color="333333"/>
          <w:left w:val="none" w:sz="0" w:space="0" w:color="333333"/>
          <w:bottom w:val="none" w:sz="0" w:space="0" w:color="333333"/>
          <w:right w:val="none" w:sz="0" w:space="0" w:color="333333"/>
        </w:pBdr>
        <w:spacing w:before="150" w:beforeAutospacing="0" w:after="272" w:afterAutospacing="0" w:line="244" w:lineRule="atLeast"/>
        <w:jc w:val="both"/>
        <w:textAlignment w:val="baseline"/>
        <w:rPr>
          <w:rFonts w:ascii="Times New Roman" w:eastAsia="Helvetica Neue" w:hAnsi="Times New Roman"/>
        </w:rPr>
      </w:pPr>
      <w:r>
        <w:rPr>
          <w:rFonts w:ascii="Times New Roman" w:eastAsia="Helvetica Neue" w:hAnsi="Times New Roman"/>
          <w:color w:val="333333"/>
        </w:rPr>
        <w:t xml:space="preserve">Every contract needs to name its default arbitration forum. </w:t>
      </w:r>
      <w:proofErr w:type="gramStart"/>
      <w:r>
        <w:rPr>
          <w:rFonts w:ascii="Times New Roman" w:eastAsia="Helvetica Neue" w:hAnsi="Times New Roman"/>
          <w:color w:val="333333"/>
        </w:rPr>
        <w:t>Inasmuch as</w:t>
      </w:r>
      <w:proofErr w:type="gramEnd"/>
      <w:r>
        <w:rPr>
          <w:rFonts w:ascii="Times New Roman" w:eastAsia="Helvetica Neue" w:hAnsi="Times New Roman"/>
          <w:color w:val="333333"/>
        </w:rPr>
        <w:t xml:space="preserve"> this Constitution is a contract, it too must name its default arbitration forum.</w:t>
      </w:r>
    </w:p>
    <w:p w14:paraId="23918EC2" w14:textId="77777777" w:rsidR="001D58DD" w:rsidRDefault="00237343">
      <w:pPr>
        <w:pStyle w:val="a4"/>
        <w:widowControl/>
        <w:pBdr>
          <w:top w:val="none" w:sz="0" w:space="0" w:color="333333"/>
          <w:left w:val="none" w:sz="0" w:space="0" w:color="333333"/>
          <w:bottom w:val="none" w:sz="0" w:space="0" w:color="333333"/>
          <w:right w:val="none" w:sz="0" w:space="0" w:color="333333"/>
        </w:pBdr>
        <w:spacing w:before="150" w:beforeAutospacing="0" w:after="272" w:afterAutospacing="0" w:line="244" w:lineRule="atLeast"/>
        <w:jc w:val="both"/>
        <w:textAlignment w:val="baseline"/>
        <w:rPr>
          <w:rFonts w:ascii="Times New Roman" w:eastAsia="Helvetica Neue" w:hAnsi="Times New Roman"/>
        </w:rPr>
      </w:pPr>
      <w:r>
        <w:rPr>
          <w:rFonts w:ascii="Times New Roman" w:eastAsia="Helvetica Neue" w:hAnsi="Times New Roman"/>
          <w:color w:val="333333"/>
        </w:rPr>
        <w:t>Dis</w:t>
      </w:r>
      <w:r>
        <w:rPr>
          <w:rFonts w:ascii="Times New Roman" w:eastAsia="Helvetica Neue" w:hAnsi="Times New Roman"/>
          <w:color w:val="333333"/>
        </w:rPr>
        <w:t>putes will only go to the default forum when the specific contract giving rise to the dispute don't name another forum, or if they name the same forum that the Constitution names.</w:t>
      </w:r>
    </w:p>
    <w:p w14:paraId="23918EC3" w14:textId="77777777" w:rsidR="001D58DD" w:rsidRDefault="00237343">
      <w:pPr>
        <w:pStyle w:val="a4"/>
        <w:widowControl/>
        <w:pBdr>
          <w:top w:val="none" w:sz="0" w:space="0" w:color="333333"/>
          <w:left w:val="none" w:sz="0" w:space="0" w:color="333333"/>
          <w:bottom w:val="none" w:sz="0" w:space="0" w:color="333333"/>
          <w:right w:val="none" w:sz="0" w:space="0" w:color="333333"/>
        </w:pBdr>
        <w:spacing w:before="150" w:beforeAutospacing="0" w:after="272" w:afterAutospacing="0" w:line="244" w:lineRule="atLeast"/>
        <w:jc w:val="both"/>
        <w:textAlignment w:val="baseline"/>
        <w:rPr>
          <w:rFonts w:ascii="Times New Roman" w:eastAsia="Helvetica Neue" w:hAnsi="Times New Roman"/>
        </w:rPr>
      </w:pPr>
      <w:r>
        <w:rPr>
          <w:rFonts w:ascii="Times New Roman" w:eastAsia="Helvetica Neue" w:hAnsi="Times New Roman"/>
          <w:color w:val="333333"/>
        </w:rPr>
        <w:t xml:space="preserve">The </w:t>
      </w:r>
      <w:r>
        <w:rPr>
          <w:rStyle w:val="a5"/>
          <w:rFonts w:ascii="Times New Roman" w:eastAsia="Helvetica Neue" w:hAnsi="Times New Roman"/>
          <w:color w:val="333333"/>
          <w:bdr w:val="none" w:sz="0" w:space="0" w:color="333333"/>
        </w:rPr>
        <w:t>EOS Core Arbitration Forum</w:t>
      </w:r>
      <w:r>
        <w:rPr>
          <w:rFonts w:ascii="Times New Roman" w:eastAsia="Helvetica Neue" w:hAnsi="Times New Roman"/>
          <w:color w:val="333333"/>
        </w:rPr>
        <w:t xml:space="preserve"> is (as of this writing) being created as a to</w:t>
      </w:r>
      <w:r>
        <w:rPr>
          <w:rFonts w:ascii="Times New Roman" w:eastAsia="Helvetica Neue" w:hAnsi="Times New Roman"/>
          <w:color w:val="333333"/>
        </w:rPr>
        <w:t>-be-independent, standalone entity designed to provide dispute resolution services to the EOS blockchain.</w:t>
      </w:r>
    </w:p>
    <w:p w14:paraId="23918EC4" w14:textId="77777777" w:rsidR="001D58DD" w:rsidRDefault="00237343">
      <w:pPr>
        <w:pStyle w:val="1"/>
        <w:widowControl/>
        <w:pBdr>
          <w:top w:val="none" w:sz="0" w:space="0" w:color="000000"/>
          <w:left w:val="none" w:sz="0" w:space="0" w:color="000000"/>
          <w:bottom w:val="none" w:sz="0" w:space="0" w:color="000000"/>
          <w:right w:val="none" w:sz="0" w:space="0" w:color="000000"/>
        </w:pBdr>
        <w:spacing w:before="150" w:beforeAutospacing="0" w:after="272" w:afterAutospacing="0" w:line="244" w:lineRule="atLeast"/>
        <w:jc w:val="both"/>
        <w:textAlignment w:val="baseline"/>
        <w:rPr>
          <w:rFonts w:ascii="Times New Roman" w:eastAsia="&amp;quot" w:hAnsi="Times New Roman" w:hint="default"/>
          <w:color w:val="000000"/>
          <w:sz w:val="24"/>
          <w:szCs w:val="24"/>
        </w:rPr>
      </w:pPr>
      <w:r>
        <w:rPr>
          <w:rFonts w:ascii="Times New Roman" w:eastAsia="&amp;quot" w:hAnsi="Times New Roman" w:hint="default"/>
          <w:color w:val="000000"/>
          <w:sz w:val="24"/>
          <w:szCs w:val="24"/>
          <w:bdr w:val="none" w:sz="0" w:space="0" w:color="000000"/>
        </w:rPr>
        <w:t>References</w:t>
      </w:r>
    </w:p>
    <w:p w14:paraId="23918EC5" w14:textId="77777777" w:rsidR="001D58DD" w:rsidRDefault="00237343">
      <w:pPr>
        <w:pStyle w:val="a4"/>
        <w:widowControl/>
        <w:pBdr>
          <w:top w:val="none" w:sz="0" w:space="0" w:color="333333"/>
          <w:left w:val="none" w:sz="0" w:space="0" w:color="333333"/>
          <w:bottom w:val="none" w:sz="0" w:space="0" w:color="333333"/>
          <w:right w:val="none" w:sz="0" w:space="0" w:color="333333"/>
        </w:pBdr>
        <w:spacing w:before="150" w:beforeAutospacing="0" w:after="272" w:afterAutospacing="0" w:line="244" w:lineRule="atLeast"/>
        <w:jc w:val="both"/>
        <w:textAlignment w:val="baseline"/>
        <w:rPr>
          <w:rFonts w:ascii="Times New Roman" w:eastAsia="Helvetica Neue" w:hAnsi="Times New Roman"/>
        </w:rPr>
      </w:pPr>
      <w:hyperlink r:id="rId7" w:tooltip="Design Goals of the EOS Core Arbitration Forum" w:history="1">
        <w:r>
          <w:rPr>
            <w:rStyle w:val="a6"/>
            <w:rFonts w:ascii="Times New Roman" w:eastAsia="Helvetica Neue" w:hAnsi="Times New Roman"/>
            <w:color w:val="0088CC"/>
            <w:u w:val="none"/>
            <w:bdr w:val="none" w:sz="0" w:space="0" w:color="0088CC"/>
          </w:rPr>
          <w:t>Design Goals of the EOS Core Arbitration Forum</w:t>
        </w:r>
      </w:hyperlink>
    </w:p>
    <w:p w14:paraId="23918EC6" w14:textId="77777777" w:rsidR="001D58DD" w:rsidRDefault="001D58DD"/>
    <w:sectPr w:rsidR="001D58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8644A" w14:textId="77777777" w:rsidR="00000000" w:rsidRDefault="00237343">
      <w:pPr>
        <w:spacing w:after="0" w:line="240" w:lineRule="auto"/>
      </w:pPr>
      <w:r>
        <w:separator/>
      </w:r>
    </w:p>
  </w:endnote>
  <w:endnote w:type="continuationSeparator" w:id="0">
    <w:p w14:paraId="05F73E76" w14:textId="77777777" w:rsidR="00000000" w:rsidRDefault="0023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mp;quot">
    <w:altName w:val="Segoe Print"/>
    <w:charset w:val="00"/>
    <w:family w:val="auto"/>
    <w:pitch w:val="default"/>
  </w:font>
  <w:font w:name="Helvetica Neue">
    <w:altName w:val="Segoe Print"/>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E84CC" w14:textId="77777777" w:rsidR="00000000" w:rsidRDefault="00237343">
      <w:pPr>
        <w:spacing w:after="0" w:line="240" w:lineRule="auto"/>
      </w:pPr>
      <w:r>
        <w:separator/>
      </w:r>
    </w:p>
  </w:footnote>
  <w:footnote w:type="continuationSeparator" w:id="0">
    <w:p w14:paraId="6D75DA88" w14:textId="77777777" w:rsidR="00000000" w:rsidRDefault="00237343">
      <w:pPr>
        <w:spacing w:after="0" w:line="240" w:lineRule="auto"/>
      </w:pPr>
      <w:r>
        <w:continuationSeparator/>
      </w:r>
    </w:p>
  </w:footnote>
  <w:footnote w:id="1">
    <w:p w14:paraId="23918EC7" w14:textId="77777777" w:rsidR="001D58DD" w:rsidRDefault="00237343">
      <w:pPr>
        <w:pStyle w:val="a3"/>
        <w:rPr>
          <w:rFonts w:ascii="Times New Roman" w:hAnsi="Times New Roman" w:cs="Times New Roman"/>
        </w:rPr>
      </w:pPr>
      <w:r>
        <w:rPr>
          <w:rStyle w:val="a7"/>
          <w:rFonts w:ascii="Times New Roman" w:hAnsi="Times New Roman" w:cs="Times New Roman"/>
        </w:rPr>
        <w:footnoteRef/>
      </w:r>
      <w:r>
        <w:rPr>
          <w:rFonts w:ascii="Times New Roman" w:hAnsi="Times New Roman" w:cs="Times New Roman"/>
        </w:rPr>
        <w:t xml:space="preserve"> https://forums.eosgo.io/discussion/751/article-xv-v0-3-0-draft-eos-io-constitution-default-arbitration-forum-named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C246B6A"/>
    <w:rsid w:val="001D58DD"/>
    <w:rsid w:val="00237343"/>
    <w:rsid w:val="0C246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918EBA"/>
  <w15:docId w15:val="{87956979-AD35-4914-993A-DCBE4A118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0"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pPr>
      <w:snapToGrid w:val="0"/>
      <w:jc w:val="left"/>
    </w:pPr>
    <w:rPr>
      <w:sz w:val="18"/>
    </w:rPr>
  </w:style>
  <w:style w:type="paragraph" w:styleId="a4">
    <w:name w:val="Normal (Web)"/>
    <w:basedOn w:val="a"/>
    <w:pPr>
      <w:spacing w:beforeAutospacing="1" w:after="0" w:afterAutospacing="1"/>
      <w:jc w:val="left"/>
    </w:pPr>
    <w:rPr>
      <w:rFonts w:cs="Times New Roman"/>
      <w:kern w:val="0"/>
      <w:sz w:val="24"/>
    </w:rPr>
  </w:style>
  <w:style w:type="character" w:styleId="a5">
    <w:name w:val="Emphasis"/>
    <w:basedOn w:val="a0"/>
    <w:qFormat/>
    <w:rPr>
      <w:i/>
    </w:rPr>
  </w:style>
  <w:style w:type="character" w:styleId="a6">
    <w:name w:val="Hyperlink"/>
    <w:basedOn w:val="a0"/>
    <w:rPr>
      <w:color w:val="0000FF"/>
      <w:u w:val="single"/>
    </w:rPr>
  </w:style>
  <w:style w:type="character" w:styleId="a7">
    <w:name w:val="footnote reference"/>
    <w:basedOn w:val="a0"/>
    <w:rPr>
      <w:vertAlign w:val="superscript"/>
    </w:rPr>
  </w:style>
  <w:style w:type="paragraph" w:styleId="a8">
    <w:name w:val="header"/>
    <w:basedOn w:val="a"/>
    <w:link w:val="a9"/>
    <w:rsid w:val="00237343"/>
    <w:pPr>
      <w:tabs>
        <w:tab w:val="center" w:pos="4320"/>
        <w:tab w:val="right" w:pos="8640"/>
      </w:tabs>
      <w:spacing w:after="0" w:line="240" w:lineRule="auto"/>
    </w:pPr>
  </w:style>
  <w:style w:type="character" w:customStyle="1" w:styleId="a9">
    <w:name w:val="页眉 字符"/>
    <w:basedOn w:val="a0"/>
    <w:link w:val="a8"/>
    <w:rsid w:val="00237343"/>
    <w:rPr>
      <w:rFonts w:asciiTheme="minorHAnsi" w:eastAsiaTheme="minorEastAsia" w:hAnsiTheme="minorHAnsi" w:cstheme="minorBidi"/>
      <w:kern w:val="2"/>
      <w:sz w:val="21"/>
      <w:szCs w:val="24"/>
    </w:rPr>
  </w:style>
  <w:style w:type="paragraph" w:styleId="aa">
    <w:name w:val="footer"/>
    <w:basedOn w:val="a"/>
    <w:link w:val="ab"/>
    <w:rsid w:val="00237343"/>
    <w:pPr>
      <w:tabs>
        <w:tab w:val="center" w:pos="4320"/>
        <w:tab w:val="right" w:pos="8640"/>
      </w:tabs>
      <w:spacing w:after="0" w:line="240" w:lineRule="auto"/>
    </w:pPr>
  </w:style>
  <w:style w:type="character" w:customStyle="1" w:styleId="ab">
    <w:name w:val="页脚 字符"/>
    <w:basedOn w:val="a0"/>
    <w:link w:val="aa"/>
    <w:rsid w:val="00237343"/>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ums.eosgo.io/discussion/744/design-goals-of-the-eos-core-arbitration-foru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c:creator>
  <cp:lastModifiedBy>Felicia Bao</cp:lastModifiedBy>
  <cp:revision>2</cp:revision>
  <dcterms:created xsi:type="dcterms:W3CDTF">2018-05-21T12:31:00Z</dcterms:created>
  <dcterms:modified xsi:type="dcterms:W3CDTF">2018-05-24T03:51:00Z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