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22C6" w14:textId="52BFD461" w:rsidR="002928FE" w:rsidRPr="002928FE" w:rsidRDefault="004974CB" w:rsidP="004974CB">
      <w:pPr>
        <w:pStyle w:val="NormaleWeb"/>
        <w:spacing w:after="0" w:line="240" w:lineRule="atLeast"/>
        <w:jc w:val="both"/>
        <w:rPr>
          <w:rFonts w:ascii="Sitka Banner" w:hAnsi="Sitka Banner" w:cstheme="majorHAnsi"/>
          <w:color w:val="000000" w:themeColor="text1"/>
          <w:sz w:val="24"/>
          <w:szCs w:val="24"/>
        </w:rPr>
      </w:pPr>
      <w:bookmarkStart w:id="0" w:name="_Hlk56161873"/>
      <w:r w:rsidRPr="002928FE">
        <w:rPr>
          <w:rFonts w:ascii="Sitka Banner" w:hAnsi="Sitka Banner" w:cstheme="majorHAnsi"/>
          <w:b/>
          <w:color w:val="555C68"/>
          <w:sz w:val="28"/>
          <w:szCs w:val="28"/>
        </w:rPr>
        <w:t xml:space="preserve">Corso per sviluppatore Java </w:t>
      </w:r>
      <w:r w:rsidR="00161D2B" w:rsidRPr="002928FE">
        <w:rPr>
          <w:rFonts w:ascii="Sitka Banner" w:hAnsi="Sitka Banner" w:cstheme="majorHAnsi"/>
          <w:color w:val="000000" w:themeColor="text1"/>
          <w:sz w:val="24"/>
          <w:szCs w:val="24"/>
        </w:rPr>
        <w:t>(</w:t>
      </w:r>
      <w:proofErr w:type="gramStart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Maggio</w:t>
      </w:r>
      <w:proofErr w:type="gramEnd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2021</w:t>
      </w:r>
      <w:r w:rsidR="00161D2B"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</w:t>
      </w:r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–</w:t>
      </w:r>
      <w:r w:rsidR="00161D2B"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</w:t>
      </w:r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Settembre 2021</w:t>
      </w:r>
      <w:r w:rsidR="00161D2B" w:rsidRPr="002928FE">
        <w:rPr>
          <w:rFonts w:ascii="Sitka Banner" w:hAnsi="Sitka Banner" w:cstheme="majorHAnsi"/>
          <w:color w:val="000000" w:themeColor="text1"/>
          <w:sz w:val="24"/>
          <w:szCs w:val="24"/>
        </w:rPr>
        <w:t>)</w:t>
      </w:r>
    </w:p>
    <w:p w14:paraId="4FB88261" w14:textId="77777777" w:rsidR="00896D46" w:rsidRPr="002928FE" w:rsidRDefault="00896D46" w:rsidP="004974CB">
      <w:pPr>
        <w:pStyle w:val="NormaleWeb"/>
        <w:spacing w:after="0" w:line="240" w:lineRule="atLeast"/>
        <w:jc w:val="both"/>
        <w:rPr>
          <w:rFonts w:ascii="Sitka Banner" w:hAnsi="Sitka Banner" w:cstheme="majorHAnsi"/>
          <w:b/>
          <w:color w:val="000000" w:themeColor="text1"/>
          <w:sz w:val="28"/>
          <w:szCs w:val="28"/>
        </w:rPr>
      </w:pPr>
    </w:p>
    <w:p w14:paraId="19F1D86C" w14:textId="53115658" w:rsidR="002928FE" w:rsidRDefault="004974CB" w:rsidP="004974CB">
      <w:pPr>
        <w:spacing w:after="0" w:line="240" w:lineRule="atLeast"/>
        <w:ind w:left="-60"/>
        <w:jc w:val="both"/>
        <w:rPr>
          <w:rFonts w:ascii="Sitka Banner" w:hAnsi="Sitka Banner" w:cstheme="majorHAnsi"/>
          <w:color w:val="000000" w:themeColor="text1"/>
          <w:sz w:val="24"/>
          <w:szCs w:val="24"/>
        </w:rPr>
      </w:pP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Il corso online di 12 settimane, con frequenza giornaliera dalle ore 9 alle 18, organizzato da Generation </w:t>
      </w:r>
      <w:proofErr w:type="spellStart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>Italy</w:t>
      </w:r>
      <w:proofErr w:type="spellEnd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(</w:t>
      </w:r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gruppo </w:t>
      </w: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Mc </w:t>
      </w:r>
      <w:proofErr w:type="spellStart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>Kinsey</w:t>
      </w:r>
      <w:proofErr w:type="spellEnd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) in collaborazione con Intesa Sanpaolo, mi </w:t>
      </w:r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permette</w:t>
      </w: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di acquisire le basi per lo sviluppo di applicazioni software e di gestione dei servizi web. In particolare, </w:t>
      </w:r>
      <w:r w:rsidR="00BD64FE">
        <w:rPr>
          <w:rFonts w:ascii="Sitka Banner" w:hAnsi="Sitka Banner" w:cstheme="majorHAnsi"/>
          <w:color w:val="000000" w:themeColor="text1"/>
          <w:sz w:val="24"/>
          <w:szCs w:val="24"/>
        </w:rPr>
        <w:t>approfondiremo</w:t>
      </w: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le principali tipologie di applicazioni server (</w:t>
      </w:r>
      <w:proofErr w:type="spellStart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>Jee</w:t>
      </w:r>
      <w:proofErr w:type="spellEnd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>Mvc</w:t>
      </w:r>
      <w:proofErr w:type="spellEnd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e Ajax) e i framework Spring e </w:t>
      </w:r>
      <w:proofErr w:type="spellStart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>Hibernate</w:t>
      </w:r>
      <w:proofErr w:type="spellEnd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, affrontando diversi linguaggi quali Java 11, </w:t>
      </w:r>
      <w:proofErr w:type="spellStart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Javascript</w:t>
      </w:r>
      <w:proofErr w:type="spellEnd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, CSS, HTML5, </w:t>
      </w:r>
      <w:proofErr w:type="gramStart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MySQL(</w:t>
      </w:r>
      <w:proofErr w:type="spellStart"/>
      <w:proofErr w:type="gramEnd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MariaDB</w:t>
      </w:r>
      <w:proofErr w:type="spellEnd"/>
      <w:r w:rsidR="002928FE">
        <w:rPr>
          <w:rFonts w:ascii="Sitka Banner" w:hAnsi="Sitka Banner" w:cstheme="majorHAnsi"/>
          <w:color w:val="000000" w:themeColor="text1"/>
          <w:sz w:val="24"/>
          <w:szCs w:val="24"/>
        </w:rPr>
        <w:t>)</w:t>
      </w: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. </w:t>
      </w:r>
    </w:p>
    <w:p w14:paraId="49DBD02B" w14:textId="4A508473" w:rsidR="002928FE" w:rsidRDefault="004974CB" w:rsidP="002928FE">
      <w:pPr>
        <w:spacing w:after="0" w:line="240" w:lineRule="atLeast"/>
        <w:ind w:left="-60"/>
        <w:jc w:val="both"/>
        <w:rPr>
          <w:rFonts w:ascii="Sitka Banner" w:hAnsi="Sitka Banner" w:cstheme="majorHAnsi"/>
          <w:color w:val="000000" w:themeColor="text1"/>
          <w:sz w:val="24"/>
          <w:szCs w:val="24"/>
        </w:rPr>
      </w:pP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Le settimane finali </w:t>
      </w:r>
      <w:r w:rsidR="00BD64FE">
        <w:rPr>
          <w:rFonts w:ascii="Sitka Banner" w:hAnsi="Sitka Banner" w:cstheme="majorHAnsi"/>
          <w:color w:val="000000" w:themeColor="text1"/>
          <w:sz w:val="24"/>
          <w:szCs w:val="24"/>
        </w:rPr>
        <w:t>verranno</w:t>
      </w: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dedicate ai servizi web Soap e </w:t>
      </w:r>
      <w:proofErr w:type="spellStart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>Restful</w:t>
      </w:r>
      <w:proofErr w:type="spellEnd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e alla realizzazione di un progetto.</w:t>
      </w:r>
    </w:p>
    <w:p w14:paraId="0818F3D2" w14:textId="77777777" w:rsidR="002928FE" w:rsidRDefault="002928FE" w:rsidP="002928FE">
      <w:pPr>
        <w:spacing w:after="0" w:line="240" w:lineRule="atLeast"/>
        <w:ind w:left="-60"/>
        <w:jc w:val="both"/>
        <w:rPr>
          <w:rFonts w:ascii="Sitka Banner" w:hAnsi="Sitka Banner" w:cstheme="majorHAnsi"/>
          <w:color w:val="000000" w:themeColor="text1"/>
          <w:sz w:val="24"/>
          <w:szCs w:val="24"/>
        </w:rPr>
      </w:pPr>
    </w:p>
    <w:p w14:paraId="746EB5CD" w14:textId="031DD547" w:rsidR="004974CB" w:rsidRPr="002928FE" w:rsidRDefault="004974CB" w:rsidP="004974CB">
      <w:pPr>
        <w:spacing w:after="0" w:line="240" w:lineRule="atLeast"/>
        <w:ind w:left="-60"/>
        <w:jc w:val="both"/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</w:pPr>
      <w:proofErr w:type="gramStart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>Nel contempo</w:t>
      </w:r>
      <w:proofErr w:type="gramEnd"/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</w:t>
      </w:r>
      <w:r w:rsidR="00BD64FE">
        <w:rPr>
          <w:rFonts w:ascii="Sitka Banner" w:hAnsi="Sitka Banner" w:cstheme="majorHAnsi"/>
          <w:color w:val="000000" w:themeColor="text1"/>
          <w:sz w:val="24"/>
          <w:szCs w:val="24"/>
        </w:rPr>
        <w:t>lavoriamo</w:t>
      </w:r>
      <w:r w:rsidRPr="002928FE">
        <w:rPr>
          <w:rFonts w:ascii="Sitka Banner" w:hAnsi="Sitka Banner" w:cstheme="majorHAnsi"/>
          <w:color w:val="000000" w:themeColor="text1"/>
          <w:sz w:val="24"/>
          <w:szCs w:val="24"/>
        </w:rPr>
        <w:t xml:space="preserve"> per lo sviluppo di abilità comportamentali quali</w:t>
      </w:r>
      <w:r w:rsidRPr="002928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 xml:space="preserve">: lavoro di squadra, </w:t>
      </w:r>
      <w:r w:rsidR="00FC4336" w:rsidRPr="002928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 xml:space="preserve">adattabilità, </w:t>
      </w:r>
      <w:r w:rsidRPr="002928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 xml:space="preserve">comunicazione, persistenza, responsabilità personale, mentalità di crescita e orientamento al futuro. </w:t>
      </w:r>
      <w:r w:rsidR="002928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 xml:space="preserve">Durante questa parte di percorso di miglioramento delle soft skill </w:t>
      </w:r>
      <w:r w:rsidR="00BD64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>stiamo</w:t>
      </w:r>
      <w:r w:rsidR="002928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 xml:space="preserve"> anche </w:t>
      </w:r>
      <w:r w:rsidR="00BD64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>approfondendo</w:t>
      </w:r>
      <w:r w:rsidR="002928FE">
        <w:rPr>
          <w:rFonts w:ascii="Sitka Banner" w:eastAsia="Times New Roman" w:hAnsi="Sitka Banner" w:cstheme="majorHAnsi"/>
          <w:color w:val="000000" w:themeColor="text1"/>
          <w:sz w:val="24"/>
          <w:szCs w:val="24"/>
          <w:lang w:eastAsia="it-IT"/>
        </w:rPr>
        <w:t xml:space="preserve"> il lavoro AGILE con metodologia SCRUM.</w:t>
      </w:r>
    </w:p>
    <w:bookmarkEnd w:id="0"/>
    <w:p w14:paraId="32CFC913" w14:textId="5AA246FA" w:rsidR="00896D46" w:rsidRPr="008047AF" w:rsidRDefault="00896D46" w:rsidP="005A002D">
      <w:pPr>
        <w:spacing w:after="0" w:line="0" w:lineRule="atLeast"/>
        <w:ind w:left="-62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it-IT"/>
        </w:rPr>
      </w:pPr>
    </w:p>
    <w:sectPr w:rsidR="00896D46" w:rsidRPr="008047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4484" w14:textId="77777777" w:rsidR="00876828" w:rsidRDefault="00876828" w:rsidP="00EC4EA2">
      <w:pPr>
        <w:spacing w:after="0" w:line="240" w:lineRule="auto"/>
      </w:pPr>
      <w:r>
        <w:separator/>
      </w:r>
    </w:p>
  </w:endnote>
  <w:endnote w:type="continuationSeparator" w:id="0">
    <w:p w14:paraId="442A6E24" w14:textId="77777777" w:rsidR="00876828" w:rsidRDefault="00876828" w:rsidP="00EC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FCD4" w14:textId="77777777" w:rsidR="00876828" w:rsidRDefault="00876828" w:rsidP="00EC4EA2">
      <w:pPr>
        <w:spacing w:after="0" w:line="240" w:lineRule="auto"/>
      </w:pPr>
      <w:r>
        <w:separator/>
      </w:r>
    </w:p>
  </w:footnote>
  <w:footnote w:type="continuationSeparator" w:id="0">
    <w:p w14:paraId="603EBBAD" w14:textId="77777777" w:rsidR="00876828" w:rsidRDefault="00876828" w:rsidP="00EC4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3C79"/>
    <w:multiLevelType w:val="multilevel"/>
    <w:tmpl w:val="4CDE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8"/>
    <w:rsid w:val="00065BB3"/>
    <w:rsid w:val="00076B32"/>
    <w:rsid w:val="00097654"/>
    <w:rsid w:val="00161D2B"/>
    <w:rsid w:val="0027767A"/>
    <w:rsid w:val="002928FE"/>
    <w:rsid w:val="002B53C0"/>
    <w:rsid w:val="003025C9"/>
    <w:rsid w:val="00432A1B"/>
    <w:rsid w:val="004974CB"/>
    <w:rsid w:val="005462AD"/>
    <w:rsid w:val="005A002D"/>
    <w:rsid w:val="00692480"/>
    <w:rsid w:val="00711CF5"/>
    <w:rsid w:val="00747E6C"/>
    <w:rsid w:val="008026A6"/>
    <w:rsid w:val="008047AF"/>
    <w:rsid w:val="00876828"/>
    <w:rsid w:val="00896D46"/>
    <w:rsid w:val="008B1979"/>
    <w:rsid w:val="009464EB"/>
    <w:rsid w:val="009E2035"/>
    <w:rsid w:val="00A071F1"/>
    <w:rsid w:val="00A72593"/>
    <w:rsid w:val="00AF6584"/>
    <w:rsid w:val="00AF6E8D"/>
    <w:rsid w:val="00B136B3"/>
    <w:rsid w:val="00BD64FE"/>
    <w:rsid w:val="00BE0E58"/>
    <w:rsid w:val="00C94045"/>
    <w:rsid w:val="00C95CD7"/>
    <w:rsid w:val="00D35678"/>
    <w:rsid w:val="00D47339"/>
    <w:rsid w:val="00D87286"/>
    <w:rsid w:val="00E07935"/>
    <w:rsid w:val="00E91B14"/>
    <w:rsid w:val="00EC4EA2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8C9F6"/>
  <w15:chartTrackingRefBased/>
  <w15:docId w15:val="{B2C7EC8D-B263-4F72-883F-8F6DA234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E0E58"/>
    <w:pPr>
      <w:spacing w:after="360" w:line="384" w:lineRule="atLeast"/>
    </w:pPr>
    <w:rPr>
      <w:rFonts w:ascii="Times New Roman" w:eastAsia="Times New Roman" w:hAnsi="Times New Roman" w:cs="Times New Roman"/>
      <w:sz w:val="23"/>
      <w:szCs w:val="23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974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74CB"/>
  </w:style>
  <w:style w:type="paragraph" w:styleId="Pidipagina">
    <w:name w:val="footer"/>
    <w:basedOn w:val="Normale"/>
    <w:link w:val="PidipaginaCarattere"/>
    <w:uiPriority w:val="99"/>
    <w:unhideWhenUsed/>
    <w:rsid w:val="004974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9039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90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377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867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5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22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3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5445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40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4025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4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27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1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7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22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35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88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CARLO</dc:creator>
  <cp:keywords/>
  <dc:description/>
  <cp:lastModifiedBy>Edoardo</cp:lastModifiedBy>
  <cp:revision>3</cp:revision>
  <cp:lastPrinted>2021-06-18T07:13:00Z</cp:lastPrinted>
  <dcterms:created xsi:type="dcterms:W3CDTF">2021-06-18T07:12:00Z</dcterms:created>
  <dcterms:modified xsi:type="dcterms:W3CDTF">2021-06-18T07:23:00Z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Enabled">
    <vt:lpwstr>True</vt:lpwstr>
  </property>
  <property fmtid="{D5CDD505-2E9C-101B-9397-08002B2CF9AE}" pid="3" name="MSIP_Label_5f5fe31f-9de1-4167-a753-111c0df8115f_SiteId">
    <vt:lpwstr>cc4baf00-15c9-48dd-9f59-88c98bde2be7</vt:lpwstr>
  </property>
  <property fmtid="{D5CDD505-2E9C-101B-9397-08002B2CF9AE}" pid="4" name="MSIP_Label_5f5fe31f-9de1-4167-a753-111c0df8115f_Owner">
    <vt:lpwstr>U093957@sede.corp.sanpaoloimi.com</vt:lpwstr>
  </property>
  <property fmtid="{D5CDD505-2E9C-101B-9397-08002B2CF9AE}" pid="5" name="MSIP_Label_5f5fe31f-9de1-4167-a753-111c0df8115f_SetDate">
    <vt:lpwstr>2020-11-13T11:02:24.1848968Z</vt:lpwstr>
  </property>
  <property fmtid="{D5CDD505-2E9C-101B-9397-08002B2CF9AE}" pid="6" name="MSIP_Label_5f5fe31f-9de1-4167-a753-111c0df8115f_Name">
    <vt:lpwstr>Public</vt:lpwstr>
  </property>
  <property fmtid="{D5CDD505-2E9C-101B-9397-08002B2CF9AE}" pid="7" name="MSIP_Label_5f5fe31f-9de1-4167-a753-111c0df8115f_Application">
    <vt:lpwstr>Microsoft Azure Information Protection</vt:lpwstr>
  </property>
  <property fmtid="{D5CDD505-2E9C-101B-9397-08002B2CF9AE}" pid="8" name="MSIP_Label_5f5fe31f-9de1-4167-a753-111c0df8115f_ActionId">
    <vt:lpwstr>a6e579b9-1ee1-4d43-ad89-24f479abe1a2</vt:lpwstr>
  </property>
  <property fmtid="{D5CDD505-2E9C-101B-9397-08002B2CF9AE}" pid="9" name="MSIP_Label_5f5fe31f-9de1-4167-a753-111c0df8115f_Extended_MSFT_Method">
    <vt:lpwstr>Automatic</vt:lpwstr>
  </property>
  <property fmtid="{D5CDD505-2E9C-101B-9397-08002B2CF9AE}" pid="10" name="Sensitivity">
    <vt:lpwstr>Public</vt:lpwstr>
  </property>
</Properties>
</file>