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79A26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Integrante 4 – Elvis</w:t>
      </w:r>
    </w:p>
    <w:p w14:paraId="5DB1800A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Responsabilidad: Analista de historias de usuario. Consolida las historias de usuario y criterios de aceptación con aporte del equipo.</w:t>
      </w:r>
    </w:p>
    <w:p w14:paraId="7D89F079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Requerimientos asignados: RF-31 a RF-40</w:t>
      </w:r>
      <w:r w:rsidRPr="00A70CCE">
        <w:rPr>
          <w:rFonts w:ascii="Arial" w:hAnsi="Arial" w:cs="Arial"/>
          <w:sz w:val="24"/>
          <w:szCs w:val="24"/>
        </w:rPr>
        <w:br/>
        <w:t>Historias asignadas: HU-31 a HU-40</w:t>
      </w:r>
    </w:p>
    <w:p w14:paraId="2FDB40ED" w14:textId="78F92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09569E64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RF-31 – Registrar despacho</w:t>
      </w:r>
    </w:p>
    <w:p w14:paraId="5B07111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permitir registrar un nuevo despacho.</w:t>
      </w:r>
    </w:p>
    <w:p w14:paraId="392739A8" w14:textId="7C98929D" w:rsid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Alta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043D8614" w14:textId="474D5640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7CF2BCCC" w14:textId="0741DF5D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0522B301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30DBB28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HU-31:</w:t>
      </w:r>
      <w:r w:rsidRPr="00A70CCE">
        <w:rPr>
          <w:rFonts w:ascii="Arial" w:hAnsi="Arial" w:cs="Arial"/>
          <w:sz w:val="24"/>
          <w:szCs w:val="24"/>
        </w:rPr>
        <w:br/>
        <w:t>Como Operador logístico, quiero registrar un nuevo despacho, para mantener control sobre las salidas del almacén.</w:t>
      </w:r>
    </w:p>
    <w:p w14:paraId="775BDBD9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1A0DFDA2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completan los datos obligatorios y existe al menos un producto, cuando se confirma, entonces el sistema registra el despacho. </w:t>
      </w:r>
    </w:p>
    <w:p w14:paraId="25C7F59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el despacho no contiene productos, cuando se intenta confirmar, entonces el sistema no registra la operación. </w:t>
      </w:r>
    </w:p>
    <w:p w14:paraId="03263FA3" w14:textId="096BED54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6D63FB2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RF-32 – Seleccionar destino</w:t>
      </w:r>
    </w:p>
    <w:p w14:paraId="2FA6BDB8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permitir seleccionar el destino o proyecto correspondiente al despacho.</w:t>
      </w:r>
    </w:p>
    <w:p w14:paraId="2AC90F64" w14:textId="1F39D407" w:rsid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Alta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0887DFE5" w14:textId="5FA51561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5B320520" w14:textId="28FB8321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53E24F0C" w14:textId="2BFF52D5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7D197630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7E60371B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lastRenderedPageBreak/>
        <w:t>HU-32:</w:t>
      </w:r>
      <w:r w:rsidRPr="00A70CCE">
        <w:rPr>
          <w:rFonts w:ascii="Arial" w:hAnsi="Arial" w:cs="Arial"/>
          <w:sz w:val="24"/>
          <w:szCs w:val="24"/>
        </w:rPr>
        <w:br/>
        <w:t>Como Operador logístico, quiero seleccionar el destino o proyecto del despacho, para identificar a dónde se envían los materiales.</w:t>
      </w:r>
    </w:p>
    <w:p w14:paraId="4C2F0776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433E0F10" w14:textId="77777777" w:rsidR="00A70CCE" w:rsidRPr="00A70CCE" w:rsidRDefault="00A70CCE" w:rsidP="00771DD0">
      <w:pPr>
        <w:jc w:val="both"/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existen destinos registrados, cuando se prepara un despacho, entonces el sistema permite seleccionar uno. </w:t>
      </w:r>
    </w:p>
    <w:p w14:paraId="3ED4A072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no se selecciona un destino requerido, cuando se intenta confirmar, entonces el sistema solicita completar el dato. </w:t>
      </w:r>
    </w:p>
    <w:p w14:paraId="7E1C01C3" w14:textId="6BB8DBB2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137C999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RF-33 – </w:t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 xml:space="preserve"> del despacho</w:t>
      </w:r>
    </w:p>
    <w:p w14:paraId="2E1C0FBE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permitir registrar al responsable del despacho.</w:t>
      </w:r>
    </w:p>
    <w:p w14:paraId="0594AB1E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Media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33754F2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HU-33:</w:t>
      </w:r>
      <w:r w:rsidRPr="00A70CCE">
        <w:rPr>
          <w:rFonts w:ascii="Arial" w:hAnsi="Arial" w:cs="Arial"/>
          <w:sz w:val="24"/>
          <w:szCs w:val="24"/>
        </w:rPr>
        <w:br/>
        <w:t>Como Operador logístico, quiero registrar al responsable del despacho, para identificar quién gestiona la salida.</w:t>
      </w:r>
    </w:p>
    <w:p w14:paraId="3669656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0464E888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prepara un despacho, cuando se ingresa el responsable, entonces el sistema almacena su nombre. </w:t>
      </w:r>
    </w:p>
    <w:p w14:paraId="2E396C6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consulta el despacho, cuando se muestran sus datos, entonces el responsable registrado se visualiza. </w:t>
      </w:r>
    </w:p>
    <w:p w14:paraId="6C002100" w14:textId="2DD1381F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5BFEF3AF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RF-34 – Productos del despacho</w:t>
      </w:r>
    </w:p>
    <w:p w14:paraId="5ED775FC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permitir agregar productos al detalle del despacho.</w:t>
      </w:r>
    </w:p>
    <w:p w14:paraId="0AD63697" w14:textId="54D81436" w:rsid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Alta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008C305E" w14:textId="1D2823F9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27F8C62D" w14:textId="0DD76C9A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1C6E0D47" w14:textId="450016E6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2F7B5D4B" w14:textId="2AB6DF6A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44A59ED4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56F903D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lastRenderedPageBreak/>
        <w:t>HU-34:</w:t>
      </w:r>
      <w:r w:rsidRPr="00A70CCE">
        <w:rPr>
          <w:rFonts w:ascii="Arial" w:hAnsi="Arial" w:cs="Arial"/>
          <w:sz w:val="24"/>
          <w:szCs w:val="24"/>
        </w:rPr>
        <w:br/>
        <w:t>Como Operador logístico, quiero agregar productos al detalle del despacho, para especificar los materiales que serán enviados.</w:t>
      </w:r>
    </w:p>
    <w:p w14:paraId="2A161A4A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2CFB5D07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selecciona un producto válido, cuando se agrega al despacho, entonces el sistema lo incorpora al detalle. </w:t>
      </w:r>
    </w:p>
    <w:p w14:paraId="422CAEB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agregan varios productos, cuando se revisa el detalle, entonces cada producto conserva su cantidad registrada. </w:t>
      </w:r>
    </w:p>
    <w:p w14:paraId="47373570" w14:textId="4E62CBDC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2C09E1CE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RF-35 – Validar stock</w:t>
      </w:r>
    </w:p>
    <w:p w14:paraId="122866B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validar que exista stock suficiente antes de realizar un despacho.</w:t>
      </w:r>
    </w:p>
    <w:p w14:paraId="32F85963" w14:textId="20CB0322" w:rsid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Alta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2743FA35" w14:textId="75E28856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0E953738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7C89F092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HU-35:</w:t>
      </w:r>
      <w:r w:rsidRPr="00A70CCE">
        <w:rPr>
          <w:rFonts w:ascii="Arial" w:hAnsi="Arial" w:cs="Arial"/>
          <w:sz w:val="24"/>
          <w:szCs w:val="24"/>
        </w:rPr>
        <w:br/>
        <w:t>Como Operador logístico, quiero validar el stock antes de despachar, para evitar salidas superiores a las existencias.</w:t>
      </w:r>
    </w:p>
    <w:p w14:paraId="52DF076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512CBA23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la cantidad solicitada es menor o igual al stock, cuando se valida el despacho, entonces el sistema permite continuar. </w:t>
      </w:r>
    </w:p>
    <w:p w14:paraId="3BEDACE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la cantidad solicitada supera el stock, cuando se valida, entonces el sistema impide confirmar esa salida e informa la insuficiencia. </w:t>
      </w:r>
    </w:p>
    <w:p w14:paraId="280DF740" w14:textId="3F33A584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3AD31EFA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RF-36 – Descontar inventario</w:t>
      </w:r>
    </w:p>
    <w:p w14:paraId="505836A9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descontar del inventario las cantidades correspondientes a un despacho confirmado.</w:t>
      </w:r>
    </w:p>
    <w:p w14:paraId="6335C311" w14:textId="0D740915" w:rsid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Alta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378D24C6" w14:textId="3CC897F9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767AEF57" w14:textId="653CCC2C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68719FA7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20893C9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lastRenderedPageBreak/>
        <w:t>HU-36:</w:t>
      </w:r>
      <w:r w:rsidRPr="00A70CCE">
        <w:rPr>
          <w:rFonts w:ascii="Arial" w:hAnsi="Arial" w:cs="Arial"/>
          <w:sz w:val="24"/>
          <w:szCs w:val="24"/>
        </w:rPr>
        <w:br/>
        <w:t>Como Operador logístico, quiero descontar del inventario los productos despachados, para mantener actualizado el stock real.</w:t>
      </w:r>
    </w:p>
    <w:p w14:paraId="4BE554E7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37F6EDAC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un despacho válido es confirmado, cuando se procesa, entonces el sistema descuenta las cantidades despachadas del stock. </w:t>
      </w:r>
    </w:p>
    <w:p w14:paraId="1708AB77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el despacho se cancela antes de confirmarse, cuando finaliza la operación, entonces el stock no se modifica. </w:t>
      </w:r>
    </w:p>
    <w:p w14:paraId="42A6AEC0" w14:textId="3B6196B0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0F8AD046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RF-37 – Consultar despachos</w:t>
      </w:r>
    </w:p>
    <w:p w14:paraId="5B64BCB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permitir consultar los despachos registrados.</w:t>
      </w:r>
    </w:p>
    <w:p w14:paraId="42A85D32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Media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500C2127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HU-37:</w:t>
      </w:r>
      <w:r w:rsidRPr="00A70CCE">
        <w:rPr>
          <w:rFonts w:ascii="Arial" w:hAnsi="Arial" w:cs="Arial"/>
          <w:sz w:val="24"/>
          <w:szCs w:val="24"/>
        </w:rPr>
        <w:br/>
        <w:t>Como Operador logístico, quiero consultar los despachos registrados, para revisar las salidas realizadas.</w:t>
      </w:r>
    </w:p>
    <w:p w14:paraId="7C60B4C6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25040771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existen despachos registrados, cuando se abre la consulta, entonces el sistema muestra el listado de despachos. </w:t>
      </w:r>
    </w:p>
    <w:p w14:paraId="269E491A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selecciona un despacho existente, cuando se consulta, entonces el sistema permite identificar sus datos principales. </w:t>
      </w:r>
    </w:p>
    <w:p w14:paraId="21673620" w14:textId="6A06CA8B" w:rsid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21952086" w14:textId="710D68FA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2A8136C8" w14:textId="3A1F6927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6211D67B" w14:textId="615E1A4D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7223F235" w14:textId="680FCD38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4140C1D3" w14:textId="6C588561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1B01D041" w14:textId="2F9F0463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02781B57" w14:textId="54BD961F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083501FA" w14:textId="74998EB6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4204D37A" w14:textId="4E31D6CC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690A2407" w14:textId="45150B2A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535A364E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0F942EA3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lastRenderedPageBreak/>
        <w:t>RF-38 – Productos del despacho</w:t>
      </w:r>
    </w:p>
    <w:p w14:paraId="42CDE1DB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mostrar los productos incluidos en un despacho.</w:t>
      </w:r>
    </w:p>
    <w:p w14:paraId="6F5E62B3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Media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12FD6C8F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HU-38:</w:t>
      </w:r>
      <w:r w:rsidRPr="00A70CCE">
        <w:rPr>
          <w:rFonts w:ascii="Arial" w:hAnsi="Arial" w:cs="Arial"/>
          <w:sz w:val="24"/>
          <w:szCs w:val="24"/>
        </w:rPr>
        <w:br/>
        <w:t>Como Operador logístico, quiero visualizar los productos incluidos en un despacho, para verificar qué materiales fueron enviados.</w:t>
      </w:r>
    </w:p>
    <w:p w14:paraId="1F3A636C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1E04E5E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un despacho contiene productos, cuando se consulta su detalle, entonces el sistema muestra los productos y cantidades. </w:t>
      </w:r>
    </w:p>
    <w:p w14:paraId="3CF577B6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consulta un despacho válido, cuando se muestra el detalle, entonces los datos corresponden al despacho seleccionado. </w:t>
      </w:r>
    </w:p>
    <w:p w14:paraId="2FFE46F4" w14:textId="61932F93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48F4BD3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RF-39 – Consultar movimientos</w:t>
      </w:r>
    </w:p>
    <w:p w14:paraId="700B676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permitir consultar los movimientos de entrada y salida de productos.</w:t>
      </w:r>
    </w:p>
    <w:p w14:paraId="008BC440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Media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0CF48446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HU-39:</w:t>
      </w:r>
      <w:r w:rsidRPr="00A70CCE">
        <w:rPr>
          <w:rFonts w:ascii="Arial" w:hAnsi="Arial" w:cs="Arial"/>
          <w:sz w:val="24"/>
          <w:szCs w:val="24"/>
        </w:rPr>
        <w:br/>
        <w:t>Como Administrador u operador autorizado, quiero consultar movimientos de entrada y salida, para dar seguimiento al flujo del inventario.</w:t>
      </w:r>
    </w:p>
    <w:p w14:paraId="1B832DAD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127C0654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existen movimientos registrados, cuando se realiza la consulta, entonces el sistema muestra entradas y salidas almacenadas. </w:t>
      </w:r>
    </w:p>
    <w:p w14:paraId="3B0B7063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se revisa un movimiento, cuando se muestra su información, entonces se identifica el tipo de operación y sus datos asociados. </w:t>
      </w:r>
    </w:p>
    <w:p w14:paraId="40E35A12" w14:textId="46E22554" w:rsidR="00A70CCE" w:rsidRDefault="00A70CCE" w:rsidP="00A70CCE">
      <w:pPr>
        <w:rPr>
          <w:rFonts w:ascii="Arial" w:hAnsi="Arial" w:cs="Arial"/>
          <w:sz w:val="24"/>
          <w:szCs w:val="24"/>
        </w:rPr>
      </w:pPr>
    </w:p>
    <w:p w14:paraId="6CBEDCEE" w14:textId="712E995C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23BE44DA" w14:textId="55641E5C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7CED8DFA" w14:textId="406CB8DD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25FCD8AB" w14:textId="7010DE8D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5236BD89" w14:textId="1912036B" w:rsidR="00D6433E" w:rsidRDefault="00D6433E" w:rsidP="00A70CCE">
      <w:pPr>
        <w:rPr>
          <w:rFonts w:ascii="Arial" w:hAnsi="Arial" w:cs="Arial"/>
          <w:sz w:val="24"/>
          <w:szCs w:val="24"/>
        </w:rPr>
      </w:pPr>
    </w:p>
    <w:p w14:paraId="6319E0C2" w14:textId="77777777" w:rsidR="00D6433E" w:rsidRPr="00A70CCE" w:rsidRDefault="00D6433E" w:rsidP="00A70CCE">
      <w:pPr>
        <w:rPr>
          <w:rFonts w:ascii="Arial" w:hAnsi="Arial" w:cs="Arial"/>
          <w:sz w:val="24"/>
          <w:szCs w:val="24"/>
        </w:rPr>
      </w:pPr>
    </w:p>
    <w:p w14:paraId="6D034D70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lastRenderedPageBreak/>
        <w:t>RF-40 – Guardar operaciones</w:t>
      </w:r>
    </w:p>
    <w:p w14:paraId="32BEA6EB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Requerimiento:</w:t>
      </w:r>
      <w:r w:rsidRPr="00A70CCE">
        <w:rPr>
          <w:rFonts w:ascii="Arial" w:hAnsi="Arial" w:cs="Arial"/>
          <w:sz w:val="24"/>
          <w:szCs w:val="24"/>
        </w:rPr>
        <w:br/>
        <w:t>El sistema debe conservar en la base de datos la información de las operaciones logísticas registradas.</w:t>
      </w:r>
    </w:p>
    <w:p w14:paraId="57164822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Prioridad: Alta</w:t>
      </w:r>
      <w:r w:rsidRPr="00A70CCE">
        <w:rPr>
          <w:rFonts w:ascii="Arial" w:hAnsi="Arial" w:cs="Arial"/>
          <w:sz w:val="24"/>
          <w:szCs w:val="24"/>
        </w:rPr>
        <w:br/>
      </w:r>
      <w:proofErr w:type="gramStart"/>
      <w:r w:rsidRPr="00A70CCE">
        <w:rPr>
          <w:rFonts w:ascii="Arial" w:hAnsi="Arial" w:cs="Arial"/>
          <w:sz w:val="24"/>
          <w:szCs w:val="24"/>
        </w:rPr>
        <w:t>Responsable</w:t>
      </w:r>
      <w:proofErr w:type="gramEnd"/>
      <w:r w:rsidRPr="00A70CCE">
        <w:rPr>
          <w:rFonts w:ascii="Arial" w:hAnsi="Arial" w:cs="Arial"/>
          <w:sz w:val="24"/>
          <w:szCs w:val="24"/>
        </w:rPr>
        <w:t>: Integrante 4</w:t>
      </w:r>
    </w:p>
    <w:p w14:paraId="0CDA1420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HU-40:</w:t>
      </w:r>
      <w:r w:rsidRPr="00A70CCE">
        <w:rPr>
          <w:rFonts w:ascii="Arial" w:hAnsi="Arial" w:cs="Arial"/>
          <w:sz w:val="24"/>
          <w:szCs w:val="24"/>
        </w:rPr>
        <w:br/>
        <w:t>Como Administrador, quiero conservar las operaciones logísticas en la base de datos, para mantener un historial persistente del sistema.</w:t>
      </w:r>
    </w:p>
    <w:p w14:paraId="2542C5F3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>Criterios de aceptación:</w:t>
      </w:r>
    </w:p>
    <w:p w14:paraId="0DB0C935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una operación se confirma correctamente, cuando finaliza el proceso, entonces su información queda almacenada en MySQL. </w:t>
      </w:r>
    </w:p>
    <w:p w14:paraId="5223A622" w14:textId="77777777" w:rsidR="00A70CCE" w:rsidRPr="00A70CCE" w:rsidRDefault="00A70CCE" w:rsidP="00A70CCE">
      <w:pPr>
        <w:rPr>
          <w:rFonts w:ascii="Arial" w:hAnsi="Arial" w:cs="Arial"/>
          <w:sz w:val="24"/>
          <w:szCs w:val="24"/>
        </w:rPr>
      </w:pPr>
      <w:r w:rsidRPr="00A70CCE">
        <w:rPr>
          <w:rFonts w:ascii="Arial" w:hAnsi="Arial" w:cs="Arial"/>
          <w:sz w:val="24"/>
          <w:szCs w:val="24"/>
        </w:rPr>
        <w:t xml:space="preserve">Dado que el sistema se cierra y vuelve a abrir, cuando se consultan operaciones previamente guardadas, entonces los registros continúan disponibles. </w:t>
      </w:r>
    </w:p>
    <w:p w14:paraId="2DC28696" w14:textId="77777777" w:rsidR="005D10B2" w:rsidRPr="00A70CCE" w:rsidRDefault="005D10B2" w:rsidP="00A70CCE">
      <w:pPr>
        <w:rPr>
          <w:rFonts w:ascii="Arial" w:hAnsi="Arial" w:cs="Arial"/>
          <w:sz w:val="24"/>
          <w:szCs w:val="24"/>
        </w:rPr>
      </w:pPr>
    </w:p>
    <w:sectPr w:rsidR="005D10B2" w:rsidRPr="00A70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664"/>
    <w:multiLevelType w:val="multilevel"/>
    <w:tmpl w:val="10D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27A6"/>
    <w:multiLevelType w:val="multilevel"/>
    <w:tmpl w:val="6E6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8FB"/>
    <w:multiLevelType w:val="multilevel"/>
    <w:tmpl w:val="8F0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74B2"/>
    <w:multiLevelType w:val="multilevel"/>
    <w:tmpl w:val="4D1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82246"/>
    <w:multiLevelType w:val="multilevel"/>
    <w:tmpl w:val="423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6B34"/>
    <w:multiLevelType w:val="multilevel"/>
    <w:tmpl w:val="E02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71FCC"/>
    <w:multiLevelType w:val="multilevel"/>
    <w:tmpl w:val="382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16FF1"/>
    <w:multiLevelType w:val="multilevel"/>
    <w:tmpl w:val="824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87A47"/>
    <w:multiLevelType w:val="multilevel"/>
    <w:tmpl w:val="B61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71CAE"/>
    <w:multiLevelType w:val="multilevel"/>
    <w:tmpl w:val="C5C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CE"/>
    <w:rsid w:val="005D10B2"/>
    <w:rsid w:val="00771DD0"/>
    <w:rsid w:val="00A70CCE"/>
    <w:rsid w:val="00D6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35A15"/>
  <w15:chartTrackingRefBased/>
  <w15:docId w15:val="{E2FC4513-6905-4706-92E4-F1B490D8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70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70CCE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pdq2pgselectionanchorcontainer">
    <w:name w:val="pdq2pg_selectionanchorcontainer"/>
    <w:basedOn w:val="Normal"/>
    <w:rsid w:val="00A7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70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7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926</Words>
  <Characters>5093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3</cp:revision>
  <dcterms:created xsi:type="dcterms:W3CDTF">2026-09-18T00:51:00Z</dcterms:created>
  <dcterms:modified xsi:type="dcterms:W3CDTF">2026-09-18T00:55:00Z</dcterms:modified>
</cp:coreProperties>
</file>