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00EF7" w:rsidRPr="00B00EF7" w:rsidTr="00B00EF7">
        <w:trPr>
          <w:jc w:val="center"/>
        </w:trPr>
        <w:tc>
          <w:tcPr>
            <w:tcW w:w="0" w:type="auto"/>
            <w:hideMark/>
          </w:tcPr>
          <w:p w:rsidR="00B00EF7" w:rsidRPr="00B00EF7" w:rsidRDefault="00B00EF7" w:rsidP="00B00E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00E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Order Placed: </w:t>
            </w:r>
            <w:r w:rsidRPr="00B00EF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April 27, 2024</w:t>
            </w:r>
          </w:p>
        </w:tc>
      </w:tr>
      <w:tr w:rsidR="00B00EF7" w:rsidRPr="00B00EF7" w:rsidTr="00B00EF7">
        <w:trPr>
          <w:jc w:val="center"/>
        </w:trPr>
        <w:tc>
          <w:tcPr>
            <w:tcW w:w="0" w:type="auto"/>
            <w:hideMark/>
          </w:tcPr>
          <w:p w:rsidR="00B00EF7" w:rsidRPr="00B00EF7" w:rsidRDefault="00B00EF7" w:rsidP="00B00E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00E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Amazon.com order number:</w:t>
            </w:r>
            <w:r w:rsidRPr="00B00EF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 112-9000751-4476234</w:t>
            </w:r>
          </w:p>
        </w:tc>
      </w:tr>
      <w:tr w:rsidR="00B00EF7" w:rsidRPr="00B00EF7" w:rsidTr="00B00EF7">
        <w:trPr>
          <w:jc w:val="center"/>
        </w:trPr>
        <w:tc>
          <w:tcPr>
            <w:tcW w:w="0" w:type="auto"/>
            <w:hideMark/>
          </w:tcPr>
          <w:p w:rsidR="00B00EF7" w:rsidRPr="00B00EF7" w:rsidRDefault="00B00EF7" w:rsidP="00B00E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00E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Order Total: $58.38</w:t>
            </w:r>
          </w:p>
        </w:tc>
      </w:tr>
    </w:tbl>
    <w:p w:rsidR="00B00EF7" w:rsidRPr="00B00EF7" w:rsidRDefault="00B00EF7" w:rsidP="00B00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jc w:val="center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00EF7" w:rsidRPr="00B00EF7" w:rsidTr="00B00EF7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5000" w:type="pct"/>
              <w:jc w:val="center"/>
              <w:shd w:val="clear" w:color="auto" w:fill="000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B00EF7" w:rsidRPr="00B00EF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B00EF7" w:rsidRPr="00B00EF7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B00EF7" w:rsidRPr="00B00EF7" w:rsidRDefault="00B00EF7" w:rsidP="00B00EF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sz w:val="27"/>
                            <w:szCs w:val="27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7"/>
                            <w:szCs w:val="27"/>
                            <w:lang w:eastAsia="en-GB"/>
                          </w:rPr>
                          <w:t>Not Yet Shipped</w:t>
                        </w:r>
                      </w:p>
                    </w:tc>
                  </w:tr>
                </w:tbl>
                <w:p w:rsidR="00B00EF7" w:rsidRPr="00B00EF7" w:rsidRDefault="00B00EF7" w:rsidP="00B00EF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B00EF7" w:rsidRPr="00B00EF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B00EF7" w:rsidRPr="00B00EF7">
                    <w:tc>
                      <w:tcPr>
                        <w:tcW w:w="5000" w:type="pc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leftFromText="36" w:rightFromText="36" w:bottomFromText="270" w:vertAnchor="text" w:tblpXSpec="right" w:tblpYSpec="center"/>
                          <w:tblW w:w="20509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09"/>
                        </w:tblGrid>
                        <w:tr w:rsidR="00B00EF7" w:rsidRPr="00B00EF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30"/>
                          <w:gridCol w:w="896"/>
                        </w:tblGrid>
                        <w:tr w:rsidR="00B00EF7" w:rsidRPr="00B00EF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Items Ordered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Price</w:t>
                              </w:r>
                            </w:p>
                          </w:tc>
                        </w:tr>
                        <w:tr w:rsidR="00B00EF7" w:rsidRPr="00B00EF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1 of: 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 xml:space="preserve">BUMMSEVEN 12 Pcs Red Hair Extensions Clip in Hairpiece Accessories, 22 Inch Long Streak Straight Ins Heat Resistant </w:t>
                              </w:r>
                              <w:proofErr w:type="spellStart"/>
                              <w:r w:rsidRPr="00B00EF7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>Colored</w:t>
                              </w:r>
                              <w:proofErr w:type="spellEnd"/>
                              <w:r w:rsidRPr="00B00EF7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 xml:space="preserve"> Synthetic, Using for Halloween Costume Party Play Highlights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Sold by: BUMMSEVEN-HAIR (</w:t>
                              </w:r>
                              <w:hyperlink r:id="rId5" w:history="1">
                                <w:r w:rsidRPr="00B00EF7">
                                  <w:rPr>
                                    <w:rFonts w:ascii="Verdana" w:eastAsia="Times New Roman" w:hAnsi="Verdana" w:cs="Times New Roman"/>
                                    <w:color w:val="004B91"/>
                                    <w:sz w:val="20"/>
                                    <w:szCs w:val="20"/>
                                    <w:u w:val="single"/>
                                    <w:lang w:eastAsia="en-GB"/>
                                  </w:rPr>
                                  <w:t>seller profile</w:t>
                                </w:r>
                              </w:hyperlink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)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Supplied by: Other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Condition: New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$6.90</w:t>
                              </w:r>
                            </w:p>
                          </w:tc>
                        </w:tr>
                        <w:tr w:rsidR="00B00EF7" w:rsidRPr="00B00EF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1 of: 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 xml:space="preserve">Acrylic Magnetic Seashell Display Box, Clear Seashell Display Case Shell Storage Box Acrylic Display Organizer Container for Small Craft, Bead, </w:t>
                              </w:r>
                              <w:proofErr w:type="spellStart"/>
                              <w:r w:rsidRPr="00B00EF7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>Jewelry</w:t>
                              </w:r>
                              <w:proofErr w:type="spellEnd"/>
                              <w:r w:rsidRPr="00B00EF7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 xml:space="preserve"> Diamond Gemstone (36 Grids)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Sold by: YREUN (</w:t>
                              </w:r>
                              <w:hyperlink r:id="rId6" w:history="1">
                                <w:r w:rsidRPr="00B00EF7">
                                  <w:rPr>
                                    <w:rFonts w:ascii="Verdana" w:eastAsia="Times New Roman" w:hAnsi="Verdana" w:cs="Times New Roman"/>
                                    <w:color w:val="004B91"/>
                                    <w:sz w:val="20"/>
                                    <w:szCs w:val="20"/>
                                    <w:u w:val="single"/>
                                    <w:lang w:eastAsia="en-GB"/>
                                  </w:rPr>
                                  <w:t>seller profile</w:t>
                                </w:r>
                              </w:hyperlink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)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Supplied by: Other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Condition: New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$8.49</w:t>
                              </w:r>
                            </w:p>
                          </w:tc>
                        </w:tr>
                        <w:tr w:rsidR="00B00EF7" w:rsidRPr="00B00EF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1 of: 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>IDOPIP Abaya Dress for Women Muslim Set Long Sleeve Chiffon Ramadan Islamic Prayer Dress Button Down Shirt with Pants 2PCS Middle East Dubai Outfits Modest Arabic Casual Clothes Khaki - Split XL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Sold by: IDOPIP (</w:t>
                              </w:r>
                              <w:hyperlink r:id="rId7" w:history="1">
                                <w:r w:rsidRPr="00B00EF7">
                                  <w:rPr>
                                    <w:rFonts w:ascii="Verdana" w:eastAsia="Times New Roman" w:hAnsi="Verdana" w:cs="Times New Roman"/>
                                    <w:color w:val="004B91"/>
                                    <w:sz w:val="20"/>
                                    <w:szCs w:val="20"/>
                                    <w:u w:val="single"/>
                                    <w:lang w:eastAsia="en-GB"/>
                                  </w:rPr>
                                  <w:t>seller profile</w:t>
                                </w:r>
                              </w:hyperlink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)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Supplied by: Other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Condition: New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27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$42.99</w:t>
                              </w:r>
                            </w:p>
                          </w:tc>
                        </w:tr>
                      </w:tbl>
                      <w:p w:rsidR="00B00EF7" w:rsidRPr="00B00EF7" w:rsidRDefault="00B00EF7" w:rsidP="00B00EF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B00EF7" w:rsidRPr="00B00EF7" w:rsidRDefault="00B00EF7" w:rsidP="00B00EF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B00EF7" w:rsidRPr="00B00EF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B00EF7" w:rsidRPr="00B00EF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B00EF7" w:rsidRPr="00B00EF7" w:rsidRDefault="00B00EF7" w:rsidP="00B00EF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  <w:lang w:eastAsia="en-GB"/>
                          </w:rPr>
                          <w:t>Shipping Address:</w:t>
                        </w:r>
                      </w:p>
                      <w:p w:rsidR="00B00EF7" w:rsidRPr="00B00EF7" w:rsidRDefault="00B00EF7" w:rsidP="00B00EF7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 xml:space="preserve">Abdullah </w:t>
                        </w:r>
                        <w:proofErr w:type="spellStart"/>
                        <w:r w:rsidRPr="00B00EF7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almuaili</w:t>
                        </w:r>
                        <w:proofErr w:type="spellEnd"/>
                      </w:p>
                      <w:p w:rsidR="00B00EF7" w:rsidRPr="00B00EF7" w:rsidRDefault="00B00EF7" w:rsidP="00B00EF7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472 AMHERST ST UNIT 7882673</w:t>
                        </w:r>
                      </w:p>
                      <w:p w:rsidR="00B00EF7" w:rsidRPr="00B00EF7" w:rsidRDefault="00B00EF7" w:rsidP="00B00EF7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NASHUA, NH 03063-1204</w:t>
                        </w:r>
                      </w:p>
                      <w:p w:rsidR="00B00EF7" w:rsidRPr="00B00EF7" w:rsidRDefault="00B00EF7" w:rsidP="00B00EF7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United States</w:t>
                        </w:r>
                      </w:p>
                      <w:p w:rsidR="00B00EF7" w:rsidRPr="00B00EF7" w:rsidRDefault="00B00EF7" w:rsidP="00B00EF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  <w:br/>
                        </w:r>
                        <w:r w:rsidRPr="00B00EF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  <w:lang w:eastAsia="en-GB"/>
                          </w:rPr>
                          <w:t>Shipping Speed:</w:t>
                        </w:r>
                        <w:r w:rsidRPr="00B00EF7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  <w:br/>
                          <w:t>FREE Shipping</w:t>
                        </w:r>
                      </w:p>
                    </w:tc>
                  </w:tr>
                </w:tbl>
                <w:p w:rsidR="00B00EF7" w:rsidRPr="00B00EF7" w:rsidRDefault="00B00EF7" w:rsidP="00B00EF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00EF7" w:rsidRPr="00B00EF7" w:rsidRDefault="00B00EF7" w:rsidP="00B00E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B00EF7" w:rsidRPr="00B00EF7" w:rsidRDefault="00B00EF7" w:rsidP="00B00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jc w:val="center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00EF7" w:rsidRPr="00B00EF7" w:rsidTr="00B00EF7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5000" w:type="pct"/>
              <w:jc w:val="center"/>
              <w:shd w:val="clear" w:color="auto" w:fill="000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B00EF7" w:rsidRPr="00B00EF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B00EF7" w:rsidRPr="00B00EF7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B00EF7" w:rsidRPr="00B00EF7" w:rsidRDefault="00B00EF7" w:rsidP="00B00EF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sz w:val="27"/>
                            <w:szCs w:val="27"/>
                            <w:lang w:eastAsia="en-GB"/>
                          </w:rPr>
                        </w:pPr>
                        <w:r w:rsidRPr="00B00EF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7"/>
                            <w:szCs w:val="27"/>
                            <w:lang w:eastAsia="en-GB"/>
                          </w:rPr>
                          <w:t>Payment information</w:t>
                        </w:r>
                      </w:p>
                    </w:tc>
                  </w:tr>
                </w:tbl>
                <w:p w:rsidR="00B00EF7" w:rsidRPr="00B00EF7" w:rsidRDefault="00B00EF7" w:rsidP="00B00EF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B00EF7" w:rsidRPr="00B00EF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B00EF7" w:rsidRPr="00B00EF7">
                    <w:tc>
                      <w:tcPr>
                        <w:tcW w:w="5000" w:type="pc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20509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89"/>
                          <w:gridCol w:w="14920"/>
                        </w:tblGrid>
                        <w:tr w:rsidR="00B00EF7" w:rsidRPr="00B00EF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B00EF7" w:rsidRPr="00B00EF7" w:rsidRDefault="00B00EF7" w:rsidP="00B00EF7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Payment Method:</w:t>
                              </w:r>
                            </w:p>
                            <w:p w:rsidR="00B00EF7" w:rsidRPr="00B00EF7" w:rsidRDefault="00B00EF7" w:rsidP="00B00EF7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lastRenderedPageBreak/>
                                <w:t>Visa ending in 9284</w:t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</w:p>
                            <w:p w:rsidR="00B00EF7" w:rsidRPr="00B00EF7" w:rsidRDefault="00B00EF7" w:rsidP="00B00EF7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  <w:r w:rsidRPr="00B00EF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Billing address</w:t>
                              </w:r>
                            </w:p>
                            <w:p w:rsidR="00B00EF7" w:rsidRPr="00B00EF7" w:rsidRDefault="00B00EF7" w:rsidP="00B00EF7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 xml:space="preserve">Abdullah </w:t>
                              </w:r>
                              <w:proofErr w:type="spellStart"/>
                              <w:r w:rsidRPr="00B00EF7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almuaili</w:t>
                              </w:r>
                              <w:proofErr w:type="spellEnd"/>
                            </w:p>
                            <w:p w:rsidR="00B00EF7" w:rsidRPr="00B00EF7" w:rsidRDefault="00B00EF7" w:rsidP="00B00EF7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472 AMHERST ST UNIT 7882673</w:t>
                              </w:r>
                            </w:p>
                            <w:p w:rsidR="00B00EF7" w:rsidRPr="00B00EF7" w:rsidRDefault="00B00EF7" w:rsidP="00B00EF7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NASHUA, NH 03063-1204</w:t>
                              </w:r>
                            </w:p>
                            <w:p w:rsidR="00B00EF7" w:rsidRPr="00B00EF7" w:rsidRDefault="00B00EF7" w:rsidP="00B00EF7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B00EF7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United States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11047" w:type="dxa"/>
                                <w:jc w:val="righ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07"/>
                                <w:gridCol w:w="2340"/>
                              </w:tblGrid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lastRenderedPageBreak/>
                                      <w:t>Item(s) Subtotal: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$58.38</w:t>
                                    </w:r>
                                  </w:p>
                                </w:tc>
                              </w:tr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$7.71</w:t>
                                    </w:r>
                                  </w:p>
                                </w:tc>
                              </w:tr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lastRenderedPageBreak/>
                                      <w:t>Free Shipping: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-$7.71</w:t>
                                    </w:r>
                                  </w:p>
                                </w:tc>
                              </w:tr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-----</w:t>
                                    </w:r>
                                  </w:p>
                                </w:tc>
                              </w:tr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Total before tax: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$58.38</w:t>
                                    </w:r>
                                  </w:p>
                                </w:tc>
                              </w:tr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Estimated tax to be collected: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$0.00</w:t>
                                    </w:r>
                                  </w:p>
                                </w:tc>
                              </w:tr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-----</w:t>
                                    </w:r>
                                  </w:p>
                                </w:tc>
                              </w:tr>
                              <w:tr w:rsidR="00B00EF7" w:rsidRPr="00B00EF7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Grand Total: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B00EF7" w:rsidRPr="00B00EF7" w:rsidRDefault="00B00EF7" w:rsidP="00B00EF7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B00EF7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$58.38</w:t>
                                    </w:r>
                                  </w:p>
                                </w:tc>
                              </w:tr>
                            </w:tbl>
                            <w:p w:rsidR="00B00EF7" w:rsidRPr="00B00EF7" w:rsidRDefault="00B00EF7" w:rsidP="00B00EF7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B00EF7" w:rsidRPr="00B00EF7" w:rsidRDefault="00B00EF7" w:rsidP="00B00EF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B00EF7" w:rsidRPr="00B00EF7" w:rsidRDefault="00B00EF7" w:rsidP="00B00EF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00EF7" w:rsidRPr="00B00EF7" w:rsidRDefault="00B00EF7" w:rsidP="00B00E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81645E" w:rsidRDefault="0081645E">
      <w:bookmarkStart w:id="0" w:name="_GoBack"/>
      <w:bookmarkEnd w:id="0"/>
    </w:p>
    <w:sectPr w:rsidR="0081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4925"/>
    <w:multiLevelType w:val="multilevel"/>
    <w:tmpl w:val="BF2C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54D5B"/>
    <w:multiLevelType w:val="multilevel"/>
    <w:tmpl w:val="E6B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14"/>
    <w:rsid w:val="0081645E"/>
    <w:rsid w:val="009F4214"/>
    <w:rsid w:val="00B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9846F-AA51-46B5-BEAE-9EEE60F4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B00EF7"/>
  </w:style>
  <w:style w:type="character" w:styleId="Hyperlink">
    <w:name w:val="Hyperlink"/>
    <w:basedOn w:val="DefaultParagraphFont"/>
    <w:uiPriority w:val="99"/>
    <w:semiHidden/>
    <w:unhideWhenUsed/>
    <w:rsid w:val="00B00EF7"/>
    <w:rPr>
      <w:color w:val="0000FF"/>
      <w:u w:val="single"/>
    </w:rPr>
  </w:style>
  <w:style w:type="character" w:customStyle="1" w:styleId="pmts-payments-instrument-detail-box-paystationpaymentmethod">
    <w:name w:val="pmts-payments-instrument-detail-box-paystationpaymentmethod"/>
    <w:basedOn w:val="DefaultParagraphFont"/>
    <w:rsid w:val="00B00EF7"/>
  </w:style>
  <w:style w:type="character" w:customStyle="1" w:styleId="a-color-base">
    <w:name w:val="a-color-base"/>
    <w:basedOn w:val="DefaultParagraphFont"/>
    <w:rsid w:val="00B0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251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gp/help/seller/at-a-glance.html/ref=od_sold_by_link?ie=UTF8&amp;isAmazonFulfilled=1&amp;marketplaceSeller=1&amp;orderID=112-9000751-4476234&amp;seller=A1F0B18X98ES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help/seller/at-a-glance.html/ref=od_sold_by_link?ie=UTF8&amp;isAmazonFulfilled=1&amp;marketplaceSeller=1&amp;orderID=112-9000751-4476234&amp;seller=A2BMTWUAW9C92N" TargetMode="External"/><Relationship Id="rId5" Type="http://schemas.openxmlformats.org/officeDocument/2006/relationships/hyperlink" Target="http://www.amazon.com/gp/help/seller/at-a-glance.html/ref=od_sold_by_link?ie=UTF8&amp;isAmazonFulfilled=1&amp;marketplaceSeller=1&amp;orderID=112-9000751-4476234&amp;seller=A1A9BM4NKAFF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Company>HP Inc.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3</cp:revision>
  <dcterms:created xsi:type="dcterms:W3CDTF">2024-04-27T15:02:00Z</dcterms:created>
  <dcterms:modified xsi:type="dcterms:W3CDTF">2024-04-27T15:02:00Z</dcterms:modified>
</cp:coreProperties>
</file>