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C83" w:rsidRPr="001E0A87" w:rsidRDefault="00EC7C83" w:rsidP="00EC7C83">
      <w:pPr>
        <w:bidi/>
        <w:rPr>
          <w:b/>
          <w:bCs/>
          <w:rtl/>
        </w:rPr>
      </w:pPr>
    </w:p>
    <w:p w:rsidR="00EC7C83" w:rsidRDefault="00EC7C83" w:rsidP="00EC7C83">
      <w:pPr>
        <w:pStyle w:val="ListParagraph"/>
        <w:bidi/>
        <w:ind w:left="2160"/>
        <w:rPr>
          <w:b/>
          <w:bCs/>
          <w:rtl/>
        </w:rPr>
      </w:pPr>
      <w:r>
        <w:rPr>
          <w:noProof/>
          <w:lang w:val="en-GB" w:eastAsia="en-GB"/>
        </w:rPr>
        <mc:AlternateContent>
          <mc:Choice Requires="wps">
            <w:drawing>
              <wp:anchor distT="0" distB="0" distL="114300" distR="114300" simplePos="0" relativeHeight="251660288" behindDoc="0" locked="0" layoutInCell="1" allowOverlap="1" wp14:anchorId="33B2FF61" wp14:editId="74FC00E8">
                <wp:simplePos x="0" y="0"/>
                <wp:positionH relativeFrom="margin">
                  <wp:align>center</wp:align>
                </wp:positionH>
                <wp:positionV relativeFrom="paragraph">
                  <wp:posOffset>8890</wp:posOffset>
                </wp:positionV>
                <wp:extent cx="1828800" cy="4800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480060"/>
                        </a:xfrm>
                        <a:prstGeom prst="rect">
                          <a:avLst/>
                        </a:prstGeom>
                        <a:noFill/>
                        <a:ln>
                          <a:noFill/>
                        </a:ln>
                      </wps:spPr>
                      <wps:txbx>
                        <w:txbxContent>
                          <w:p w:rsidR="00EC7C83" w:rsidRPr="00100FA6" w:rsidRDefault="00EC7C83" w:rsidP="00EC7C83">
                            <w:pPr>
                              <w:bidi/>
                              <w:rPr>
                                <w:rFonts w:ascii="Times New Roman" w:eastAsia="Times New Roman" w:hAnsi="Times New Roman" w:cs="Times New Roman"/>
                                <w:b/>
                                <w:bCs/>
                                <w:sz w:val="40"/>
                                <w:szCs w:val="40"/>
                              </w:rPr>
                            </w:pPr>
                            <w:r w:rsidRPr="00100FA6">
                              <w:rPr>
                                <w:rFonts w:eastAsia="Times New Roman" w:cstheme="minorHAnsi" w:hint="cs"/>
                                <w:sz w:val="36"/>
                                <w:szCs w:val="36"/>
                                <w:rtl/>
                              </w:rPr>
                              <w:t>من أفضل الشخصيات في نجاح التخطيط الاستراتيجي ذات الوعي في العالم.</w:t>
                            </w:r>
                          </w:p>
                          <w:p w:rsidR="00EC7C83" w:rsidRPr="00100FA6" w:rsidRDefault="00EC7C83" w:rsidP="00EC7C83">
                            <w:pPr>
                              <w:jc w:val="center"/>
                              <w:rPr>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2FF61" id="_x0000_t202" coordsize="21600,21600" o:spt="202" path="m,l,21600r21600,l21600,xe">
                <v:stroke joinstyle="miter"/>
                <v:path gradientshapeok="t" o:connecttype="rect"/>
              </v:shapetype>
              <v:shape id="Text Box 41" o:spid="_x0000_s1026" type="#_x0000_t202" style="position:absolute;left:0;text-align:left;margin-left:0;margin-top:.7pt;width:2in;height:37.8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" filled="f" stroked="f">
                <v:textbox>
                  <w:txbxContent>
                    <w:p w:rsidR="00EC7C83" w:rsidRPr="00100FA6" w:rsidRDefault="00EC7C83" w:rsidP="00EC7C83">
                      <w:pPr>
                        <w:bidi/>
                        <w:rPr>
                          <w:rFonts w:ascii="Times New Roman" w:eastAsia="Times New Roman" w:hAnsi="Times New Roman" w:cs="Times New Roman"/>
                          <w:b/>
                          <w:bCs/>
                          <w:sz w:val="40"/>
                          <w:szCs w:val="40"/>
                        </w:rPr>
                      </w:pPr>
                      <w:r w:rsidRPr="00100FA6">
                        <w:rPr>
                          <w:rFonts w:eastAsia="Times New Roman" w:cstheme="minorHAnsi" w:hint="cs"/>
                          <w:sz w:val="36"/>
                          <w:szCs w:val="36"/>
                          <w:rtl/>
                        </w:rPr>
                        <w:t>من أفضل الشخصيات في نجاح التخطيط الاستراتيجي ذات الوعي في العالم.</w:t>
                      </w:r>
                    </w:p>
                    <w:p w:rsidR="00EC7C83" w:rsidRPr="00100FA6" w:rsidRDefault="00EC7C83" w:rsidP="00EC7C83">
                      <w:pPr>
                        <w:jc w:val="center"/>
                        <w:rPr>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EC7C83" w:rsidRPr="00285172" w:rsidRDefault="00EC7C83" w:rsidP="00EC7C83"/>
    <w:p w:rsidR="00EC7C83" w:rsidRPr="00285172" w:rsidRDefault="00EC7C83" w:rsidP="00EC7C83">
      <w:r>
        <w:rPr>
          <w:b/>
          <w:bCs/>
          <w:noProof/>
          <w:lang w:val="en-GB" w:eastAsia="en-GB"/>
        </w:rPr>
        <w:drawing>
          <wp:anchor distT="0" distB="0" distL="114300" distR="114300" simplePos="0" relativeHeight="251659264" behindDoc="1" locked="0" layoutInCell="1" allowOverlap="1" wp14:anchorId="02BBA7DD" wp14:editId="74238C31">
            <wp:simplePos x="0" y="0"/>
            <wp:positionH relativeFrom="margin">
              <wp:align>center</wp:align>
            </wp:positionH>
            <wp:positionV relativeFrom="paragraph">
              <wp:posOffset>85090</wp:posOffset>
            </wp:positionV>
            <wp:extent cx="5943600" cy="3954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سمو الشيخ محمد بن راشد ال مكتوم.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anchor>
        </w:drawing>
      </w:r>
    </w:p>
    <w:p w:rsidR="00EC7C83" w:rsidRPr="00285172" w:rsidRDefault="00EC7C83" w:rsidP="00EC7C83"/>
    <w:p w:rsidR="00EC7C83" w:rsidRPr="00285172" w:rsidRDefault="00EC7C83" w:rsidP="00EC7C83"/>
    <w:p w:rsidR="00EC7C83" w:rsidRPr="00285172" w:rsidRDefault="00EC7C83" w:rsidP="00EC7C83"/>
    <w:p w:rsidR="00EC7C83" w:rsidRPr="00285172" w:rsidRDefault="00EC7C83" w:rsidP="00EC7C83"/>
    <w:p w:rsidR="00EC7C83" w:rsidRPr="00285172" w:rsidRDefault="00EC7C83" w:rsidP="00EC7C83">
      <w:pPr>
        <w:tabs>
          <w:tab w:val="left" w:pos="6790"/>
        </w:tabs>
      </w:pPr>
      <w:r>
        <w:tab/>
      </w:r>
    </w:p>
    <w:p w:rsidR="00EC7C83" w:rsidRPr="00285172" w:rsidRDefault="00EC7C83" w:rsidP="00EC7C83"/>
    <w:p w:rsidR="00EC7C83" w:rsidRPr="00285172" w:rsidRDefault="00EC7C83" w:rsidP="00EC7C83"/>
    <w:p w:rsidR="00EC7C83" w:rsidRPr="00285172" w:rsidRDefault="00EC7C83" w:rsidP="00EC7C83"/>
    <w:p w:rsidR="00EC7C83" w:rsidRPr="00285172" w:rsidRDefault="00EC7C83" w:rsidP="00EC7C83"/>
    <w:p w:rsidR="00EC7C83" w:rsidRDefault="00EC7C83" w:rsidP="00EC7C83">
      <w:pPr>
        <w:bidi/>
        <w:rPr>
          <w:rtl/>
        </w:rPr>
      </w:pPr>
    </w:p>
    <w:p w:rsidR="00EC7C83" w:rsidRDefault="00EC7C83" w:rsidP="00EC7C83">
      <w:pPr>
        <w:bidi/>
        <w:rPr>
          <w:rtl/>
        </w:rPr>
      </w:pPr>
    </w:p>
    <w:p w:rsidR="00EC7C83" w:rsidRDefault="00EC7C83" w:rsidP="00EC7C83">
      <w:pPr>
        <w:bidi/>
        <w:rPr>
          <w:rFonts w:ascii="Times New Roman" w:eastAsia="Times New Roman" w:hAnsi="Times New Roman" w:cs="Times New Roman"/>
          <w:sz w:val="24"/>
          <w:szCs w:val="24"/>
          <w:rtl/>
        </w:rPr>
      </w:pPr>
    </w:p>
    <w:p w:rsidR="00EC7C83" w:rsidRDefault="00EC7C83" w:rsidP="00EC7C83">
      <w:pPr>
        <w:bidi/>
        <w:spacing w:after="0" w:line="240" w:lineRule="auto"/>
        <w:rPr>
          <w:rFonts w:eastAsia="Times New Roman" w:cstheme="minorHAnsi"/>
          <w:sz w:val="28"/>
          <w:szCs w:val="28"/>
          <w:rtl/>
        </w:rPr>
      </w:pPr>
    </w:p>
    <w:p w:rsidR="00EC7C83" w:rsidRDefault="00EC7C83" w:rsidP="00EC7C83">
      <w:pPr>
        <w:bidi/>
        <w:spacing w:after="0" w:line="360" w:lineRule="auto"/>
        <w:jc w:val="center"/>
        <w:rPr>
          <w:rFonts w:eastAsia="Times New Roman" w:cstheme="minorHAnsi"/>
          <w:sz w:val="28"/>
          <w:szCs w:val="28"/>
          <w:rtl/>
        </w:rPr>
      </w:pPr>
    </w:p>
    <w:p w:rsidR="00EC7C83" w:rsidRPr="00100FA6" w:rsidRDefault="00EC7C83" w:rsidP="00EC7C83">
      <w:pPr>
        <w:bidi/>
        <w:spacing w:after="0" w:line="360" w:lineRule="auto"/>
        <w:jc w:val="center"/>
        <w:rPr>
          <w:rFonts w:eastAsia="Times New Roman" w:cstheme="minorHAnsi"/>
          <w:b/>
          <w:bCs/>
          <w:sz w:val="32"/>
          <w:szCs w:val="32"/>
          <w:rtl/>
        </w:rPr>
      </w:pPr>
      <w:r w:rsidRPr="00100FA6">
        <w:rPr>
          <w:rFonts w:eastAsia="Times New Roman" w:cstheme="minorHAnsi" w:hint="cs"/>
          <w:b/>
          <w:bCs/>
          <w:sz w:val="32"/>
          <w:szCs w:val="32"/>
          <w:rtl/>
        </w:rPr>
        <w:t>سمـــو الـشــيخ / مــحــمــد بـن راشــد أل مــكــتــوم</w:t>
      </w:r>
    </w:p>
    <w:p w:rsidR="00EC7C83" w:rsidRPr="00100FA6" w:rsidRDefault="00EC7C83" w:rsidP="00EC7C83">
      <w:pPr>
        <w:bidi/>
        <w:spacing w:after="0" w:line="360" w:lineRule="auto"/>
        <w:jc w:val="center"/>
        <w:rPr>
          <w:rFonts w:eastAsia="Times New Roman" w:cstheme="minorHAnsi"/>
          <w:b/>
          <w:bCs/>
          <w:sz w:val="32"/>
          <w:szCs w:val="32"/>
          <w:rtl/>
        </w:rPr>
      </w:pPr>
      <w:r w:rsidRPr="00100FA6">
        <w:rPr>
          <w:rFonts w:eastAsia="Times New Roman" w:cstheme="minorHAnsi" w:hint="cs"/>
          <w:b/>
          <w:bCs/>
          <w:sz w:val="32"/>
          <w:szCs w:val="32"/>
          <w:rtl/>
        </w:rPr>
        <w:t>نائب رئيس دولة الإمارات</w:t>
      </w:r>
    </w:p>
    <w:p w:rsidR="00EC7C83" w:rsidRPr="00100FA6" w:rsidRDefault="00EC7C83" w:rsidP="00EC7C83">
      <w:pPr>
        <w:bidi/>
        <w:spacing w:after="0" w:line="360" w:lineRule="auto"/>
        <w:jc w:val="center"/>
        <w:rPr>
          <w:rFonts w:eastAsia="Times New Roman" w:cstheme="minorHAnsi"/>
          <w:b/>
          <w:bCs/>
          <w:sz w:val="32"/>
          <w:szCs w:val="32"/>
          <w:rtl/>
        </w:rPr>
      </w:pPr>
      <w:r w:rsidRPr="00100FA6">
        <w:rPr>
          <w:rFonts w:eastAsia="Times New Roman" w:cstheme="minorHAnsi" w:hint="cs"/>
          <w:b/>
          <w:bCs/>
          <w:sz w:val="32"/>
          <w:szCs w:val="32"/>
          <w:rtl/>
        </w:rPr>
        <w:t>رئيس مجلس الوزراء</w:t>
      </w:r>
    </w:p>
    <w:p w:rsidR="00EC7C83" w:rsidRPr="00100FA6" w:rsidRDefault="00EC7C83" w:rsidP="00EC7C83">
      <w:pPr>
        <w:bidi/>
        <w:spacing w:after="0" w:line="360" w:lineRule="auto"/>
        <w:jc w:val="center"/>
        <w:rPr>
          <w:rFonts w:ascii="Times New Roman" w:eastAsia="Times New Roman" w:hAnsi="Times New Roman" w:cs="Times New Roman"/>
          <w:b/>
          <w:bCs/>
          <w:sz w:val="36"/>
          <w:szCs w:val="36"/>
          <w:rtl/>
        </w:rPr>
      </w:pPr>
      <w:r w:rsidRPr="00100FA6">
        <w:rPr>
          <w:rFonts w:eastAsia="Times New Roman" w:cstheme="minorHAnsi" w:hint="cs"/>
          <w:b/>
          <w:bCs/>
          <w:sz w:val="32"/>
          <w:szCs w:val="32"/>
          <w:rtl/>
        </w:rPr>
        <w:t>حاكم دبي وزير الدفاع</w:t>
      </w:r>
    </w:p>
    <w:p w:rsidR="00EC7C83" w:rsidRDefault="00EC7C83" w:rsidP="00EC7C83">
      <w:pPr>
        <w:bidi/>
        <w:spacing w:line="240" w:lineRule="auto"/>
        <w:jc w:val="center"/>
        <w:rPr>
          <w:rFonts w:ascii="Times New Roman" w:eastAsia="Times New Roman" w:hAnsi="Times New Roman" w:cs="Times New Roman"/>
          <w:b/>
          <w:bCs/>
          <w:sz w:val="32"/>
          <w:szCs w:val="32"/>
          <w:rtl/>
        </w:rPr>
      </w:pPr>
    </w:p>
    <w:p w:rsidR="00EC7C83" w:rsidRDefault="00EC7C83" w:rsidP="00EC7C83">
      <w:pPr>
        <w:bidi/>
        <w:spacing w:line="240" w:lineRule="auto"/>
        <w:rPr>
          <w:rFonts w:eastAsia="Times New Roman" w:cstheme="minorHAnsi"/>
          <w:sz w:val="28"/>
          <w:szCs w:val="28"/>
          <w:rtl/>
        </w:rPr>
      </w:pPr>
    </w:p>
    <w:p w:rsidR="00877D70" w:rsidRDefault="00877D70"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spacing w:line="240" w:lineRule="auto"/>
        <w:rPr>
          <w:rFonts w:eastAsia="Times New Roman" w:cstheme="minorHAnsi"/>
          <w:sz w:val="28"/>
          <w:szCs w:val="28"/>
          <w:rtl/>
        </w:rPr>
      </w:pPr>
    </w:p>
    <w:p w:rsidR="00EC7C83" w:rsidRDefault="00EC7C83" w:rsidP="00EC7C83">
      <w:pPr>
        <w:bidi/>
        <w:spacing w:line="240" w:lineRule="auto"/>
        <w:rPr>
          <w:rFonts w:eastAsia="Times New Roman" w:cstheme="minorHAnsi"/>
          <w:sz w:val="28"/>
          <w:szCs w:val="28"/>
          <w:rtl/>
        </w:rPr>
      </w:pPr>
    </w:p>
    <w:p w:rsidR="00EC7C83" w:rsidRPr="005042F7" w:rsidRDefault="00EC7C83" w:rsidP="00EC7C83">
      <w:pPr>
        <w:bidi/>
        <w:spacing w:line="240" w:lineRule="auto"/>
        <w:rPr>
          <w:rFonts w:ascii="Times New Roman" w:eastAsia="Times New Roman" w:hAnsi="Times New Roman" w:cs="Times New Roman"/>
          <w:b/>
          <w:bCs/>
          <w:sz w:val="32"/>
          <w:szCs w:val="32"/>
          <w:rtl/>
          <w:lang w:bidi="ar-KW"/>
        </w:rPr>
      </w:pPr>
      <w:r w:rsidRPr="001E0A87">
        <w:rPr>
          <w:rFonts w:eastAsia="Times New Roman" w:cstheme="minorHAnsi" w:hint="cs"/>
          <w:sz w:val="28"/>
          <w:szCs w:val="28"/>
          <w:rtl/>
        </w:rPr>
        <w:t>من كلماته أثناء الإعلان عن استراتيجية حكومة دولة الإمارات</w:t>
      </w:r>
      <w:r>
        <w:rPr>
          <w:rFonts w:eastAsia="Times New Roman" w:cstheme="minorHAnsi"/>
          <w:sz w:val="28"/>
          <w:szCs w:val="28"/>
        </w:rPr>
        <w:t xml:space="preserve"> </w:t>
      </w:r>
      <w:r>
        <w:rPr>
          <w:rFonts w:eastAsia="Times New Roman" w:cstheme="minorHAnsi" w:hint="cs"/>
          <w:sz w:val="28"/>
          <w:szCs w:val="28"/>
          <w:rtl/>
          <w:lang w:bidi="ar-KW"/>
        </w:rPr>
        <w:t>العربية المتحدة الشقيقة:</w:t>
      </w:r>
    </w:p>
    <w:p w:rsidR="00EC7C83" w:rsidRPr="00AD706B" w:rsidRDefault="00EC7C83" w:rsidP="00EC7C83">
      <w:pPr>
        <w:spacing w:line="360" w:lineRule="auto"/>
        <w:jc w:val="right"/>
        <w:rPr>
          <w:rFonts w:ascii="Times New Roman" w:eastAsia="Times New Roman" w:hAnsi="Times New Roman" w:cs="Times New Roman"/>
          <w:sz w:val="24"/>
          <w:szCs w:val="24"/>
          <w:rtl/>
        </w:rPr>
      </w:pPr>
      <w:r w:rsidRPr="001E0A87">
        <w:rPr>
          <w:rFonts w:eastAsia="Times New Roman" w:cstheme="minorHAnsi"/>
          <w:b/>
          <w:bCs/>
          <w:color w:val="FF0000"/>
          <w:sz w:val="28"/>
          <w:szCs w:val="28"/>
          <w:rtl/>
        </w:rPr>
        <w:t>أن تغير الأوقات والأزمنة يفرض علينا تغيير الأدوات وأن تغير الظروف يفرض علينا أن نفكر بطريقة مختلفة وأن القيادة إذا لم تواكب المتغيرات من حولها فإنها تتأخر بركب شعبها عن المقدمة وإن تغير الزمن وا</w:t>
      </w:r>
      <w:r>
        <w:rPr>
          <w:rFonts w:eastAsia="Times New Roman" w:cstheme="minorHAnsi"/>
          <w:b/>
          <w:bCs/>
          <w:color w:val="FF0000"/>
          <w:sz w:val="28"/>
          <w:szCs w:val="28"/>
          <w:rtl/>
        </w:rPr>
        <w:t>ختلاف طبيعة التحديات فرضت علينا</w:t>
      </w:r>
      <w:r>
        <w:rPr>
          <w:rFonts w:eastAsia="Times New Roman" w:cstheme="minorHAnsi" w:hint="cs"/>
          <w:b/>
          <w:bCs/>
          <w:color w:val="FF0000"/>
          <w:sz w:val="28"/>
          <w:szCs w:val="28"/>
          <w:rtl/>
        </w:rPr>
        <w:t xml:space="preserve"> </w:t>
      </w:r>
      <w:r w:rsidRPr="00AD706B">
        <w:rPr>
          <w:rFonts w:eastAsia="Times New Roman" w:cstheme="minorHAnsi"/>
          <w:b/>
          <w:bCs/>
          <w:color w:val="FF0000"/>
          <w:sz w:val="28"/>
          <w:szCs w:val="28"/>
          <w:rtl/>
        </w:rPr>
        <w:t xml:space="preserve">أن نفكر بطريقة مختلفة وأن نستنبط من الواقع أفضل الحلول وأن نتبنى أفضل الممارسات العالمية في مجال الإدارة الحكومية فكانت هذه </w:t>
      </w:r>
      <w:r w:rsidRPr="00AD706B">
        <w:rPr>
          <w:rFonts w:eastAsia="Times New Roman" w:cstheme="minorHAnsi" w:hint="cs"/>
          <w:b/>
          <w:bCs/>
          <w:color w:val="FF0000"/>
          <w:sz w:val="28"/>
          <w:szCs w:val="28"/>
          <w:rtl/>
        </w:rPr>
        <w:t>الاستراتيجية التي</w:t>
      </w:r>
      <w:r w:rsidRPr="00AD706B">
        <w:rPr>
          <w:rFonts w:eastAsia="Times New Roman" w:cstheme="minorHAnsi"/>
          <w:b/>
          <w:bCs/>
          <w:color w:val="FF0000"/>
          <w:sz w:val="28"/>
          <w:szCs w:val="28"/>
          <w:rtl/>
        </w:rPr>
        <w:t xml:space="preserve"> توحد الجهود وتحشد الطاقات في إطار واضح وأهداف محددة</w:t>
      </w:r>
      <w:r w:rsidRPr="00AD706B">
        <w:rPr>
          <w:rFonts w:eastAsia="Times New Roman" w:cstheme="minorHAnsi" w:hint="cs"/>
          <w:b/>
          <w:bCs/>
          <w:color w:val="FF0000"/>
          <w:sz w:val="28"/>
          <w:szCs w:val="28"/>
          <w:rtl/>
        </w:rPr>
        <w:t>.</w:t>
      </w:r>
    </w:p>
    <w:p w:rsidR="00EC7C83" w:rsidRDefault="00EC7C83" w:rsidP="00EC7C83">
      <w:pPr>
        <w:spacing w:line="360" w:lineRule="auto"/>
        <w:jc w:val="right"/>
        <w:rPr>
          <w:sz w:val="28"/>
          <w:szCs w:val="28"/>
          <w:rtl/>
        </w:rPr>
      </w:pPr>
    </w:p>
    <w:p w:rsidR="00EC7C83" w:rsidRDefault="00EC7C83" w:rsidP="00EC7C83">
      <w:pPr>
        <w:spacing w:line="360" w:lineRule="auto"/>
        <w:jc w:val="right"/>
        <w:rPr>
          <w:sz w:val="28"/>
          <w:szCs w:val="28"/>
          <w:rtl/>
        </w:rPr>
      </w:pPr>
    </w:p>
    <w:p w:rsidR="00EC7C83" w:rsidRDefault="00EC7C83" w:rsidP="00EC7C83">
      <w:pPr>
        <w:spacing w:line="360" w:lineRule="auto"/>
        <w:jc w:val="right"/>
        <w:rPr>
          <w:sz w:val="28"/>
          <w:szCs w:val="28"/>
          <w:rtl/>
        </w:rPr>
      </w:pPr>
    </w:p>
    <w:p w:rsidR="00EC7C83" w:rsidRDefault="00EC7C83" w:rsidP="00EC7C83">
      <w:pPr>
        <w:spacing w:line="360" w:lineRule="auto"/>
        <w:jc w:val="right"/>
        <w:rPr>
          <w:sz w:val="28"/>
          <w:szCs w:val="28"/>
          <w:rtl/>
        </w:rPr>
      </w:pPr>
      <w:r>
        <w:rPr>
          <w:noProof/>
          <w:sz w:val="28"/>
          <w:szCs w:val="28"/>
          <w:lang w:val="en-GB" w:eastAsia="en-GB"/>
        </w:rPr>
        <w:drawing>
          <wp:anchor distT="0" distB="0" distL="114300" distR="114300" simplePos="0" relativeHeight="251662336" behindDoc="1" locked="0" layoutInCell="1" allowOverlap="1" wp14:anchorId="1DAFA75F" wp14:editId="76B4A540">
            <wp:simplePos x="0" y="0"/>
            <wp:positionH relativeFrom="margin">
              <wp:align>center</wp:align>
            </wp:positionH>
            <wp:positionV relativeFrom="paragraph">
              <wp:posOffset>26670</wp:posOffset>
            </wp:positionV>
            <wp:extent cx="4898390" cy="4509227"/>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71.jpg"/>
                    <pic:cNvPicPr/>
                  </pic:nvPicPr>
                  <pic:blipFill rotWithShape="1">
                    <a:blip r:embed="rId5">
                      <a:extLst>
                        <a:ext uri="{28A0092B-C50C-407E-A947-70E740481C1C}">
                          <a14:useLocalDpi xmlns:a14="http://schemas.microsoft.com/office/drawing/2010/main" val="0"/>
                        </a:ext>
                      </a:extLst>
                    </a:blip>
                    <a:srcRect b="7944"/>
                    <a:stretch/>
                  </pic:blipFill>
                  <pic:spPr bwMode="auto">
                    <a:xfrm>
                      <a:off x="0" y="0"/>
                      <a:ext cx="4898390" cy="4509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C83" w:rsidRDefault="00EC7C83" w:rsidP="00EC7C83">
      <w:pPr>
        <w:spacing w:line="360" w:lineRule="auto"/>
        <w:jc w:val="right"/>
        <w:rPr>
          <w:sz w:val="28"/>
          <w:szCs w:val="28"/>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bidi/>
        <w:rPr>
          <w:rtl/>
        </w:rPr>
      </w:pPr>
    </w:p>
    <w:p w:rsidR="00EC7C83" w:rsidRDefault="00EC7C83" w:rsidP="00EC7C83">
      <w:pPr>
        <w:spacing w:line="360" w:lineRule="auto"/>
        <w:jc w:val="right"/>
        <w:rPr>
          <w:rFonts w:eastAsia="Times New Roman" w:cstheme="minorHAnsi"/>
          <w:sz w:val="28"/>
          <w:szCs w:val="28"/>
          <w:rtl/>
        </w:rPr>
      </w:pPr>
    </w:p>
    <w:p w:rsidR="00EC7C83" w:rsidRDefault="00EC7C83" w:rsidP="00EC7C83">
      <w:pPr>
        <w:spacing w:line="360" w:lineRule="auto"/>
        <w:jc w:val="right"/>
        <w:rPr>
          <w:rFonts w:eastAsia="Times New Roman" w:cstheme="minorHAnsi"/>
          <w:sz w:val="28"/>
          <w:szCs w:val="28"/>
          <w:rtl/>
        </w:rPr>
      </w:pPr>
      <w:r>
        <w:rPr>
          <w:rFonts w:eastAsia="Times New Roman" w:cstheme="minorHAnsi" w:hint="cs"/>
          <w:sz w:val="28"/>
          <w:szCs w:val="28"/>
          <w:rtl/>
        </w:rPr>
        <w:t xml:space="preserve">وعلى أثر تلك الأفكار الواعية ذات الاستراتيجية العالية التي تميز بها سمو الشيخ محمد بن راشد ال مكتوم قد أمر بإطلاق </w:t>
      </w:r>
      <w:r w:rsidRPr="00C0477C">
        <w:rPr>
          <w:rFonts w:eastAsia="Times New Roman" w:cstheme="minorHAnsi" w:hint="cs"/>
          <w:b/>
          <w:bCs/>
          <w:sz w:val="28"/>
          <w:szCs w:val="28"/>
          <w:u w:val="single"/>
          <w:rtl/>
        </w:rPr>
        <w:t>القمة العالمية للحكومات</w:t>
      </w:r>
      <w:r>
        <w:rPr>
          <w:rFonts w:eastAsia="Times New Roman" w:cstheme="minorHAnsi" w:hint="cs"/>
          <w:sz w:val="28"/>
          <w:szCs w:val="28"/>
          <w:rtl/>
        </w:rPr>
        <w:t xml:space="preserve"> والتي تعمل</w:t>
      </w:r>
      <w:r w:rsidRPr="00BD407B">
        <w:rPr>
          <w:rFonts w:eastAsia="Times New Roman" w:cstheme="minorHAnsi" w:hint="cs"/>
          <w:sz w:val="28"/>
          <w:szCs w:val="28"/>
          <w:rtl/>
        </w:rPr>
        <w:t xml:space="preserve"> كمركز لتبادل المعرفة بين المسؤولين الحكوميين وقادة الفكر وصانعي السياسات وقادة القطاع الخاص لمناقشة الاتجاهات والقضايا والفرص المستقبلية التي تواجه البشرية. وتستضيف القمة أكثر من 90 متحدثًا من 150 دولة مشاركة، إلى جانب أكثر من 4000 مشارك</w:t>
      </w:r>
      <w:r>
        <w:rPr>
          <w:rFonts w:eastAsia="Times New Roman" w:cstheme="minorHAnsi" w:hint="cs"/>
          <w:sz w:val="28"/>
          <w:szCs w:val="28"/>
          <w:rtl/>
        </w:rPr>
        <w:t>.</w:t>
      </w:r>
    </w:p>
    <w:p w:rsidR="00EC7C83" w:rsidRDefault="00EC7C83" w:rsidP="00EC7C83">
      <w:pPr>
        <w:spacing w:line="360" w:lineRule="auto"/>
        <w:jc w:val="right"/>
        <w:rPr>
          <w:rFonts w:eastAsia="Times New Roman" w:cstheme="minorHAnsi"/>
          <w:sz w:val="28"/>
          <w:szCs w:val="28"/>
          <w:rtl/>
        </w:rPr>
      </w:pPr>
      <w:r>
        <w:rPr>
          <w:noProof/>
          <w:sz w:val="28"/>
          <w:szCs w:val="28"/>
          <w:lang w:val="en-GB" w:eastAsia="en-GB"/>
        </w:rPr>
        <w:drawing>
          <wp:anchor distT="0" distB="0" distL="114300" distR="114300" simplePos="0" relativeHeight="251664384" behindDoc="1" locked="0" layoutInCell="1" allowOverlap="1" wp14:anchorId="43DE1BB4" wp14:editId="3AD9AF6B">
            <wp:simplePos x="0" y="0"/>
            <wp:positionH relativeFrom="margin">
              <wp:posOffset>1545590</wp:posOffset>
            </wp:positionH>
            <wp:positionV relativeFrom="paragraph">
              <wp:posOffset>42545</wp:posOffset>
            </wp:positionV>
            <wp:extent cx="3925904" cy="33464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ld-Government-Summit-Updated-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5904" cy="3346450"/>
                    </a:xfrm>
                    <a:prstGeom prst="rect">
                      <a:avLst/>
                    </a:prstGeom>
                  </pic:spPr>
                </pic:pic>
              </a:graphicData>
            </a:graphic>
            <wp14:sizeRelH relativeFrom="margin">
              <wp14:pctWidth>0</wp14:pctWidth>
            </wp14:sizeRelH>
            <wp14:sizeRelV relativeFrom="margin">
              <wp14:pctHeight>0</wp14:pctHeight>
            </wp14:sizeRelV>
          </wp:anchor>
        </w:drawing>
      </w:r>
    </w:p>
    <w:p w:rsidR="00EC7C83" w:rsidRPr="00BD407B" w:rsidRDefault="00EC7C83" w:rsidP="00EC7C83">
      <w:pPr>
        <w:spacing w:line="360" w:lineRule="auto"/>
        <w:jc w:val="center"/>
        <w:rPr>
          <w:rFonts w:eastAsia="Times New Roman" w:cstheme="minorHAnsi"/>
          <w:sz w:val="28"/>
          <w:szCs w:val="28"/>
          <w:rtl/>
        </w:rPr>
      </w:pPr>
    </w:p>
    <w:p w:rsidR="00EC7C83" w:rsidRDefault="00EC7C83" w:rsidP="00EC7C83">
      <w:pPr>
        <w:spacing w:line="360" w:lineRule="auto"/>
        <w:jc w:val="right"/>
        <w:rPr>
          <w:rFonts w:eastAsia="Times New Roman" w:cstheme="minorHAnsi"/>
          <w:sz w:val="28"/>
          <w:szCs w:val="28"/>
          <w:rtl/>
        </w:rPr>
      </w:pPr>
    </w:p>
    <w:p w:rsidR="00EC7C83" w:rsidRDefault="00EC7C83" w:rsidP="00EC7C83">
      <w:pPr>
        <w:spacing w:line="360" w:lineRule="auto"/>
        <w:jc w:val="right"/>
        <w:rPr>
          <w:rFonts w:eastAsia="Times New Roman" w:cstheme="minorHAnsi"/>
          <w:sz w:val="28"/>
          <w:szCs w:val="28"/>
          <w:rtl/>
        </w:rPr>
      </w:pPr>
    </w:p>
    <w:p w:rsidR="00EC7C83" w:rsidRDefault="00EC7C83" w:rsidP="00EC7C83">
      <w:pPr>
        <w:spacing w:line="360" w:lineRule="auto"/>
        <w:jc w:val="right"/>
        <w:rPr>
          <w:rFonts w:eastAsia="Times New Roman" w:cstheme="minorHAnsi"/>
          <w:sz w:val="28"/>
          <w:szCs w:val="28"/>
          <w:rtl/>
        </w:rPr>
      </w:pPr>
    </w:p>
    <w:p w:rsidR="00EC7C83" w:rsidRDefault="00EC7C83" w:rsidP="00EC7C83">
      <w:pPr>
        <w:bidi/>
      </w:pPr>
      <w:bookmarkStart w:id="0" w:name="_GoBack"/>
      <w:bookmarkEnd w:id="0"/>
    </w:p>
    <w:sectPr w:rsidR="00EC7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F3"/>
    <w:rsid w:val="00877D70"/>
    <w:rsid w:val="00C659F3"/>
    <w:rsid w:val="00EC7C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FEC8"/>
  <w15:chartTrackingRefBased/>
  <w15:docId w15:val="{416296B0-8F5E-4283-BF93-26AF46A0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C8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Words>
  <Characters>912</Characters>
  <Application>Microsoft Office Word</Application>
  <DocSecurity>0</DocSecurity>
  <Lines>7</Lines>
  <Paragraphs>2</Paragraphs>
  <ScaleCrop>false</ScaleCrop>
  <Company>HP Inc.</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2</cp:revision>
  <dcterms:created xsi:type="dcterms:W3CDTF">2024-06-06T16:01:00Z</dcterms:created>
  <dcterms:modified xsi:type="dcterms:W3CDTF">2024-06-06T16:03:00Z</dcterms:modified>
</cp:coreProperties>
</file>