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67999267578125"/>
          <w:szCs w:val="21.16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Signaux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67676"/>
          <w:sz w:val="10.46399974822998"/>
          <w:szCs w:val="10.4639997482299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676"/>
          <w:sz w:val="10.46399974822998"/>
          <w:szCs w:val="10.46399974822998"/>
          <w:u w:val="none"/>
          <w:shd w:fill="auto" w:val="clear"/>
          <w:vertAlign w:val="baseline"/>
          <w:rtl w:val="0"/>
        </w:rPr>
        <w:t xml:space="preserve">12 December 2021 19:01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8520507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Analyse temporelle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829589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Vecteurs/signaux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0365257263183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Espace fonctionnel: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Produit scalaire: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441650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Signaux fondamentaux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720947265625" w:line="202.3287391662597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Signal rectangulaire: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pgSz w:h="16860" w:w="11900" w:orient="portrait"/>
          <w:pgMar w:bottom="221.76000595092773" w:top="708.519287109375" w:left="759.0101623535156" w:right="2698.5638427734375" w:header="0" w:footer="720"/>
          <w:pgNumType w:start="1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Opération matricielle: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5834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1251831054688" w:right="3411.82861328125" w:header="0" w:footer="720"/>
          <w:cols w:equalWidth="0" w:num="2">
            <w:col w:space="0" w:w="3880"/>
            <w:col w:space="0" w:w="38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Inpulsion de Dirac: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96004104614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Produit de convolution: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Égalités: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418365478516" w:right="3250.748291015625" w:header="0" w:footer="720"/>
          <w:cols w:equalWidth="0" w:num="4">
            <w:col w:space="0" w:w="1980"/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Stricte: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Norme: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2978210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638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32177734375" w:line="393.6598491668701" w:lineRule="auto"/>
        <w:ind w:left="290.7086181640625" w:right="0" w:hanging="58.41079711914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(dérivées rapidement décroissantes)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Distributions: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796875" w:line="240" w:lineRule="auto"/>
        <w:ind w:left="5.5756378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single"/>
          <w:shd w:fill="auto" w:val="clear"/>
          <w:vertAlign w:val="baseline"/>
          <w:rtl w:val="0"/>
        </w:rPr>
        <w:t xml:space="preserve">Systèmes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4169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2548828125" w:line="240" w:lineRule="auto"/>
        <w:ind w:left="4.4356536865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(réaction impulsionnelle)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0203552246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Système linéaire: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20166015625" w:line="240" w:lineRule="auto"/>
        <w:ind w:left="345.159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6.84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1875" w:line="240" w:lineRule="auto"/>
        <w:ind w:left="1088.038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326171875" w:line="240" w:lineRule="auto"/>
        <w:ind w:left="301.708374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Fonction exponentielle: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35498046875" w:line="240" w:lineRule="auto"/>
        <w:ind w:left="301.680297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single"/>
          <w:shd w:fill="auto" w:val="clear"/>
          <w:vertAlign w:val="baseline"/>
          <w:rtl w:val="0"/>
        </w:rPr>
        <w:t xml:space="preserve">Équations différentielles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15952682495117" w:lineRule="auto"/>
        <w:ind w:left="301.2152099609375" w:right="23.583984375" w:firstLine="0.4650878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Équation différentielle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Solution homogène 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racines de ,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Factorisation: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Système invariant dans le temps: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9931640625" w:line="240" w:lineRule="auto"/>
        <w:ind w:left="342.3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263977050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Système LIT: linéaire + invariant dans le temps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0458984375" w:line="240" w:lineRule="auto"/>
        <w:ind w:left="342.38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263977050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Système causal: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9970703125" w:line="240" w:lineRule="auto"/>
        <w:ind w:left="400.8666992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Solution de  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.839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Solution de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.3649902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Solution réelle 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554731369018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Système RIF: réaction impulsionnelle finie ( a un support fini) Exemples: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Amplificateur: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8740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Retardateur: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077636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Dérivateur: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064672470092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Fonction de Green :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5771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992.4921417236328" w:right="2076.4288330078125" w:header="0" w:footer="720"/>
          <w:cols w:equalWidth="0" w:num="2">
            <w:col w:space="0" w:w="4420"/>
            <w:col w:space="0" w:w="44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si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Intégrateur: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998046875" w:line="225.6074237823486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992.4710083007812" w:right="3212.079467773437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Pour  :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Pour 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En série: , en parallèle: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45507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Séries de Fourier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82373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Signaux et vecteurs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Signaux à énergie finie: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Produit scalaire hermitien: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123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Sèries de Fourier trigonométriques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400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719238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9995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2943496704101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4.1423034667969" w:right="631.036376953125" w:header="0" w:footer="720"/>
          <w:cols w:equalWidth="0" w:num="3">
            <w:col w:space="0" w:w="3520"/>
            <w:col w:space="0" w:w="3520"/>
            <w:col w:space="0" w:w="35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2366523742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51269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809.1321563720703" w:right="2494.034423828125" w:header="0" w:footer="720"/>
          <w:cols w:equalWidth="0" w:num="3">
            <w:col w:space="0" w:w="2880"/>
            <w:col w:space="0" w:w="2880"/>
            <w:col w:space="0" w:w="28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159179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809.1110229492188" w:right="1268.5327148437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Norme 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1396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Projection orthogonale: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6474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Énergie: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0051269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Espace de Hilbert des signaux à durée et énergie finies: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Produit scalaire associé: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est une base orthonormale pour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0085296630859" w:right="658.8366699218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Orthogonalités: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single"/>
          <w:shd w:fill="auto" w:val="clear"/>
          <w:vertAlign w:val="baseline"/>
          <w:rtl w:val="0"/>
        </w:rPr>
        <w:t xml:space="preserve">Comparaison de signaux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065429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809326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809326171875" w:line="282.935943603515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935943603515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0973358154297" w:right="1650.52978515625" w:header="0" w:footer="720"/>
          <w:cols w:equalWidth="0" w:num="5"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92.56835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3.4057617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59.0101623535156" w:right="340.079345703125" w:header="0" w:footer="720"/>
          <w:cols w:equalWidth="0" w:num="1">
            <w:col w:space="0" w:w="10800.91049194336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6658.599853515625" w:right="1257.485351562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Distance entre signaux: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321777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Corrélation: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4394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18872070312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0973358154297" w:right="462.628173828125" w:header="0" w:footer="720"/>
          <w:cols w:equalWidth="0" w:num="3">
            <w:col w:space="0" w:w="3560"/>
            <w:col w:space="0" w:w="3560"/>
            <w:col w:space="0" w:w="35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Corrélation normalisée: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Intercorrélation: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82910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707275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919166564941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1251831054688" w:right="3286.82861328125" w:header="0" w:footer="720"/>
          <w:cols w:equalWidth="0" w:num="3">
            <w:col w:space="0" w:w="2620"/>
            <w:col w:space="0" w:w="2620"/>
            <w:col w:space="0" w:w="26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802978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Détection de signaux: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8146972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Approximation de signaux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603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Changement de base: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74462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Base orthonormale: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Approximation par une base orthonormale: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350585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Transformation de Fourier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40820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single"/>
          <w:shd w:fill="auto" w:val="clear"/>
          <w:vertAlign w:val="baseline"/>
          <w:rtl w:val="0"/>
        </w:rPr>
        <w:t xml:space="preserve">Intégrale de Fourier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13574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8277626037597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0384521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single"/>
          <w:shd w:fill="auto" w:val="clear"/>
          <w:vertAlign w:val="baseline"/>
          <w:rtl w:val="0"/>
        </w:rPr>
        <w:t xml:space="preserve">Périodisation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40478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59.7099304199219" w:right="3732.72583007812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Convolution avec peigne de Dirac: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416259765625" w:line="298.1152439117431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199462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6145019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1.1024475097656" w:right="3609.27001953125" w:header="0" w:footer="720"/>
          <w:cols w:equalWidth="0" w:num="4"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616455078125" w:line="240" w:lineRule="auto"/>
        <w:ind w:left="0" w:right="1696.13769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3.69934082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197998046875" w:line="240" w:lineRule="auto"/>
        <w:ind w:left="0" w:right="2.17285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4.703369140625" w:right="2737.46948242187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89990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3570451736450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99633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1538.2516479492188" w:right="4849.7076416015625" w:header="0" w:footer="720"/>
          <w:cols w:equalWidth="0" w:num="4"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0839786529541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0017089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2.0787811279297" w:right="7237.4462890625" w:header="0" w:footer="720"/>
          <w:cols w:equalWidth="0" w:num="3"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71533203125" w:line="219.7855567932129" w:lineRule="auto"/>
        <w:ind w:left="36.36138916015625" w:right="2081.4303588867188" w:hanging="29.5962524414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Condition suffisante d'existence: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89167785644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converge vers si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0048828125" w:line="240" w:lineRule="auto"/>
        <w:ind w:left="1231.92138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Relations de Parseval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1.8048095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Cas périodique: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.259399414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59.3600463867188" w:right="2290.8990478515625" w:header="0" w:footer="720"/>
          <w:cols w:equalWidth="0" w:num="2">
            <w:col w:space="0" w:w="4440"/>
            <w:col w:space="0" w:w="44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Sèrie de Fourier: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6715.78857421875" w:right="1490.7299804687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continue, , a # fini d'extrémums et de singularités sur tout intervalle fini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4756431579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1.1024475097656" w:right="1508.016357421875" w:header="0" w:footer="720"/>
          <w:cols w:equalWidth="0" w:num="2">
            <w:col w:space="0" w:w="4820"/>
            <w:col w:space="0" w:w="4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Énergie moyenne: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Propriétés de base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316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418365478516" w:right="2929.885864257812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Linéarité: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0006103515625" w:line="290.281963348388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Produit scalaire: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.003097534179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134552001953" w:right="748.3642578125" w:header="0" w:footer="720"/>
          <w:cols w:equalWidth="0" w:num="3">
            <w:col w:space="0" w:w="3480"/>
            <w:col w:space="0" w:w="3480"/>
            <w:col w:space="0" w:w="34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Dualité: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Cas non-périodique: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418365478516" w:right="1924.098510742187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120239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Symétries: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5.7488250732422" w:right="1381.444091796875" w:header="0" w:footer="720"/>
          <w:cols w:equalWidth="0" w:num="3">
            <w:col w:space="0" w:w="3260"/>
            <w:col w:space="0" w:w="3260"/>
            <w:col w:space="0" w:w="32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20007324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1044.000015258789" w:right="1966.8988037109375" w:header="0" w:footer="720"/>
          <w:cols w:equalWidth="0" w:num="5">
            <w:col w:space="0" w:w="1780"/>
            <w:col w:space="0" w:w="1780"/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811767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7998046875" w:line="238.26245784759521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61267089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1044.000015258789" w:right="2309.1943359375" w:header="0" w:footer="720"/>
          <w:cols w:equalWidth="0" w:num="3"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.137557983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91.127929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59.0101623535156" w:right="340.079345703125" w:header="0" w:footer="720"/>
          <w:cols w:equalWidth="0" w:num="1">
            <w:col w:space="0" w:w="10800.91049194336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Transformation de Fourier dans  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1643.3717346191406" w:right="3242.9937744140625" w:header="0" w:footer="720"/>
          <w:cols w:equalWidth="0" w:num="2">
            <w:col w:space="0" w:w="3520"/>
            <w:col w:space="0" w:w="35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Produit scalaire: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98.4191894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983673095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Moments: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7.284545898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98.3288574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Norme: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68.27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32.47009277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59.0101623535156" w:right="340.079345703125" w:header="0" w:footer="720"/>
          <w:cols w:equalWidth="0" w:num="1">
            <w:col w:space="0" w:w="10800.91049194336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1691894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Signaux fondamentaux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2145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Transformée de Fourier inversible pour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4099121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Relation de Parseval: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Signaux à énergie finie: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412353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Égalité/équivalence: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Transformée de Fourier: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3.0924987792969" w:right="988.408203125" w:header="0" w:footer="720"/>
          <w:cols w:equalWidth="0" w:num="2">
            <w:col w:space="0" w:w="5080"/>
            <w:col w:space="0" w:w="50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Relation de Parseval: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10809326171875" w:line="259.155435562133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Corrélation et densité spectrale d'énergie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Densité spectrale d'énergie: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6122436523438" w:line="232.8283309936523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Localisation temps-fréquence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Relation d'incertitude :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1251831054688" w:right="430.60791015625" w:header="0" w:footer="720"/>
          <w:cols w:equalWidth="0" w:num="3">
            <w:col w:space="0" w:w="3580"/>
            <w:col w:space="0" w:w="3580"/>
            <w:col w:space="0" w:w="35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7803649902344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Énergie dans une bande de fréquence: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135498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Fonction d'autocorrélation: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9662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Symétrie paire: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Invariance par translation: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84005737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Densité spectrale d'énergie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8148193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41061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134552001953" w:right="2797.108154296875" w:header="0" w:footer="720"/>
          <w:cols w:equalWidth="0" w:num="2">
            <w:col w:space="0" w:w="4180"/>
            <w:col w:space="0" w:w="4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5171508789062" w:line="240" w:lineRule="auto"/>
        <w:ind w:left="291.37863159179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Spectre d'intercorr.: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.4819793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8.4016418457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0118637084961" w:line="240" w:lineRule="auto"/>
        <w:ind w:left="0.34988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51200008392334"/>
          <w:szCs w:val="10.512000083923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59.0101623535156" w:right="340.079345703125" w:header="0" w:footer="720"/>
          <w:cols w:equalWidth="0" w:num="1">
            <w:col w:space="0" w:w="10800.9104919433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676"/>
          <w:sz w:val="10.46399974822998"/>
          <w:szCs w:val="10.4639997482299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51200008392334"/>
          <w:szCs w:val="10.51200008392334"/>
          <w:u w:val="none"/>
          <w:shd w:fill="auto" w:val="clear"/>
          <w:vertAlign w:val="baseline"/>
          <w:rtl w:val="0"/>
        </w:rPr>
        <w:t xml:space="preserve">New Section 1 Page 1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99316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Fenêtres de pondération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79296875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Troncation d'une série de Fourier avec pondération: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Relation d'incertitude 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797363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3.0924987792969" w:right="1996.285400390625" w:header="0" w:footer="720"/>
          <w:cols w:equalWidth="0" w:num="3">
            <w:col w:space="0" w:w="3060"/>
            <w:col w:space="0" w:w="3060"/>
            <w:col w:space="0" w:w="30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1304.0118408203125" w:right="1949.085693359375" w:header="0" w:footer="720"/>
          <w:cols w:equalWidth="0" w:num="2">
            <w:col w:space="0" w:w="4340"/>
            <w:col w:space="0" w:w="43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Erreur: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795410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134552001953" w:right="1521.485595703125" w:header="0" w:footer="720"/>
          <w:cols w:equalWidth="0" w:num="6">
            <w:col w:space="0" w:w="1620"/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Filtrage: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8662109375" w:line="240" w:lineRule="auto"/>
        <w:ind w:left="1386.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.05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418365478516" w:right="2025.816040039062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219238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Troncation temporelle: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1391391754150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Troncation fréquentielle (filtrage):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7919921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Filtrage et échantillonnage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82373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Réponse fréquentielle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728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Échantillonnage de signaux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79541015625" w:line="269.9579143524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4.8421478271484" w:right="1495.086669921875" w:header="0" w:footer="720"/>
          <w:cols w:equalWidth="0" w:num="3"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807861328125" w:line="233.0129957199096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Réponse à une excitation sinusoidale: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9023933410644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Signal analogique échantillonné: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7978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21191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4079093933105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8095703125" w:line="210.426049232482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418365478516" w:right="1374.710693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660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Réponse à une excitation périodique: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899208068847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418365478516" w:right="3130.802612304687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Recouvrement spectral si ( : largeur d'une transformée simple) Formule de Poisson: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7978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0517578125" w:line="378.5253524780273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1044.3498992919922" w:right="5212.562255859375" w:header="0" w:footer="720"/>
          <w:cols w:equalWidth="0" w:num="3"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Dualité avec les séries de Fourier: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6245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51660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single"/>
          <w:shd w:fill="auto" w:val="clear"/>
          <w:vertAlign w:val="baseline"/>
          <w:rtl w:val="0"/>
        </w:rPr>
        <w:t xml:space="preserve">Filtres idéaux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20068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19580078125" w:line="582.4147224426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-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7353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146972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134552001953" w:right="4287.2613525390625" w:header="0" w:footer="720"/>
          <w:cols w:equalWidth="0" w:num="5"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3167419433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Filtre passe-bas idéal: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5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Canal de Nyquist idéal: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1.4706420898438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51318359375" w:line="240" w:lineRule="auto"/>
        <w:ind w:left="7.115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Canal de Nyquist non-idéal: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2.670898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5205078125" w:line="240" w:lineRule="auto"/>
        <w:ind w:left="7.23167419433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Filtre passe-bande idéal: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3.6071777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3.574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82714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Application aux communications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32928466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Largeur de bande essentielle: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00146484375" w:line="240" w:lineRule="auto"/>
        <w:ind w:left="989.8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.122619628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Théorème d'échantillonnage: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5.37414550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6259765625" w:line="240" w:lineRule="auto"/>
        <w:ind w:left="0" w:right="8.0444335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Reconstruction de Shannon: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3.0090332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51025390625" w:line="240" w:lineRule="auto"/>
        <w:ind w:left="297.1551513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Convertisseur N/A: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9.7741699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0982666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59.0101623535156" w:right="3189.034423828125" w:header="0" w:footer="720"/>
          <w:cols w:equalWidth="0" w:num="2">
            <w:col w:space="0" w:w="3980"/>
            <w:col w:space="0" w:w="39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1181640625" w:line="240" w:lineRule="auto"/>
        <w:ind w:left="3665.40176391601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66.40121459960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7890625" w:line="240" w:lineRule="auto"/>
        <w:ind w:left="6.9983673095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Modulation d'amplitude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983673095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Modulation d'amplitude: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11959838867188" w:lineRule="auto"/>
        <w:ind w:left="6.970977783203125" w:right="4019.3756103515625" w:firstLine="0.2323150634765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Démodulation AM synchrone: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Modulation d'amplitude avec porteuse: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Modulation à bande latérale unique: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5771484375" w:line="240" w:lineRule="auto"/>
        <w:ind w:left="7.23167419433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Recouvrement spectral si de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8095703125" w:line="240" w:lineRule="auto"/>
        <w:ind w:left="6.9983673095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Modulation d'angle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609130859375" w:line="240" w:lineRule="auto"/>
        <w:ind w:left="6.97097778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Modulation d'angle: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40966796875" w:line="240" w:lineRule="auto"/>
        <w:ind w:left="7.2032928466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Phase instantanée: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240" w:lineRule="auto"/>
        <w:ind w:left="7.23167419433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59.0101623535156" w:right="340.079345703125" w:header="0" w:footer="720"/>
          <w:cols w:equalWidth="0" w:num="1">
            <w:col w:space="0" w:w="10800.91049194336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Pulsation instantanée: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9550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Modulation de phase: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8115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8078613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6101074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Excursion maximale de fréquence: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7613973617553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Modulation de fréquence: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9990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8076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5207519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0085296630859" w:right="6491.4178466796875" w:header="0" w:footer="720"/>
          <w:cols w:equalWidth="0" w:num="3"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71972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001953125" w:line="239.1417789459228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1047.2659301757812" w:right="5560.7415771484375" w:header="0" w:footer="720"/>
          <w:cols w:equalWidth="0" w:num="2">
            <w:col w:space="0" w:w="2660"/>
            <w:col w:space="0" w:w="26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Excursion maximale de fréquence: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47216796875" w:line="233.72164249420166" w:lineRule="auto"/>
        <w:ind w:left="7.2032928466796875" w:right="2839.59716796875" w:hanging="6.50489807128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Avantages: peu sensible aux bruits, distortions et interférences, compensation facile des variations d'amplitude, puissance d e transmission réduite à qualité égale Inconvénients: Plus grande largeur de bande, modulateur complexe (voltage controlled oscillator)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004638671875" w:line="240" w:lineRule="auto"/>
        <w:ind w:left="6.9983673095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59.0101623535156" w:right="340.079345703125" w:header="0" w:footer="720"/>
          <w:cols w:equalWidth="0" w:num="1">
            <w:col w:space="0" w:w="10800.91049194336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Modulation de type impulsionnel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809814453125" w:line="211.5070152282714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Modulation impulsionnelle d'amplitude (PAM):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130918502807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Sample-and-hold PAM: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0085296630859" w:right="4085.972900390625" w:header="0" w:footer="720"/>
          <w:cols w:equalWidth="0" w:num="3"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156738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1045.3997039794922" w:right="4673.43505859375" w:header="0" w:footer="720"/>
          <w:cols w:equalWidth="0" w:num="2">
            <w:col w:space="0" w:w="3100"/>
            <w:col w:space="0" w:w="31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386478424072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Reconstruction: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000488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6074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7601318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1045.7495880126953" w:right="3758.089599609375" w:header="0" w:footer="720"/>
          <w:cols w:equalWidth="0" w:num="3"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0874023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Analyse et synthèse de filtres analogiques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805419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Généralités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414794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Retard pur: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604248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Reconstruction: Filtre passe- 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1789550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single"/>
          <w:shd w:fill="auto" w:val="clear"/>
          <w:vertAlign w:val="baseline"/>
          <w:rtl w:val="0"/>
        </w:rPr>
        <w:t xml:space="preserve">Fonctions de transfert rationnelles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Filtre analogique à constantes localisées (équation différentielle):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59.0101623535156" w:right="1779.392700195312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098047256469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Temps de propagation de groupe: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single"/>
          <w:shd w:fill="auto" w:val="clear"/>
          <w:vertAlign w:val="baseline"/>
          <w:rtl w:val="0"/>
        </w:rPr>
        <w:t xml:space="preserve">Filtres à phase linéaire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1975097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398315429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F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8400268554688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3.0924987792969" w:right="684.21630859375" w:header="0" w:footer="720"/>
          <w:cols w:equalWidth="0" w:num="3">
            <w:col w:space="0" w:w="3500"/>
            <w:col w:space="0" w:w="3500"/>
            <w:col w:space="0" w:w="35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895385742188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Symétrie paire autour de 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0036621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5.7488250732422" w:right="868.660888671875" w:header="0" w:footer="720"/>
          <w:cols w:equalWidth="0" w:num="4">
            <w:col w:space="0" w:w="2580"/>
            <w:col w:space="0" w:w="2580"/>
            <w:col w:space="0" w:w="2580"/>
            <w:col w:space="0" w:w="25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6807632446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2653.2794189453125" w:right="338.47900390625" w:header="0" w:footer="720"/>
          <w:cols w:equalWidth="0" w:num="3">
            <w:col w:space="0" w:w="2980"/>
            <w:col w:space="0" w:w="2980"/>
            <w:col w:space="0" w:w="29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Symétrie impaire autour de :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7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7998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611083984375" w:line="204.039874076843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Filtre à phase linéaire: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(max et centre en 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Temps de montée: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86607170104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5.7752227783203" w:right="925.799560546875" w:header="0" w:footer="720"/>
          <w:cols w:equalWidth="0" w:num="3">
            <w:col w:space="0" w:w="3420"/>
            <w:col w:space="0" w:w="3420"/>
            <w:col w:space="0" w:w="3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2.389831542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22.684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5.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59.0101623535156" w:right="340.079345703125" w:header="0" w:footer="720"/>
          <w:cols w:equalWidth="0" w:num="1">
            <w:col w:space="0" w:w="10800.9104919433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153203964233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Largeur de bande équivalente: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418365478516" w:right="1907.8332519531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Condition de stabilité BIBO: tous les pôles dans le demi-plan complexe gauche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2144775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Filtre passe-bas gaussien: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398315429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single"/>
          <w:shd w:fill="auto" w:val="clear"/>
          <w:vertAlign w:val="baseline"/>
          <w:rtl w:val="0"/>
        </w:rPr>
        <w:t xml:space="preserve">Placement des pôles et zéros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396728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766.2418365478516" w:right="1189.829101562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Avec phase linéaire: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1044.3498992919922" w:right="1298.216552734375" w:header="0" w:footer="720"/>
          <w:cols w:equalWidth="0" w:num="2">
            <w:col w:space="0" w:w="4780"/>
            <w:col w:space="0" w:w="47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1663818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Réponse indicielle: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8009643554688" w:line="309.998903274536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  <w:sectPr>
          <w:type w:val="continuous"/>
          <w:pgSz w:h="16860" w:w="11900" w:orient="portrait"/>
          <w:pgMar w:bottom="221.76000595092773" w:top="708.519287109375" w:left="992.4710083007812" w:right="3832.39013671875" w:header="0" w:footer="720"/>
          <w:cols w:equalWidth="0" w:num="3"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3959350585938" w:line="240" w:lineRule="auto"/>
        <w:ind w:left="0" w:right="3696.613769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75498962402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bscript"/>
          <w:rtl w:val="0"/>
        </w:rPr>
        <w:t xml:space="preserve">Cascade de filtres: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44000085194906"/>
          <w:szCs w:val="19.4400008519490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72.9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74.893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.4819793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49.4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65.741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8.549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06970214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Théorème central-limite: Si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360000292460125"/>
          <w:szCs w:val="19.360000292460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3.38973999023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.4608459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16000175476074"/>
          <w:szCs w:val="11.61600017547607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1.6107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31.4105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0119018554688" w:line="240" w:lineRule="auto"/>
        <w:ind w:left="0.34988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51200008392334"/>
          <w:szCs w:val="10.5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64000511169434"/>
          <w:szCs w:val="11.6640005111694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51200008392334"/>
          <w:szCs w:val="10.51200008392334"/>
          <w:u w:val="none"/>
          <w:shd w:fill="auto" w:val="clear"/>
          <w:vertAlign w:val="baseline"/>
          <w:rtl w:val="0"/>
        </w:rPr>
        <w:t xml:space="preserve">New Section 1 Page 2 </w:t>
      </w:r>
    </w:p>
    <w:sectPr>
      <w:type w:val="continuous"/>
      <w:pgSz w:h="16860" w:w="11900" w:orient="portrait"/>
      <w:pgMar w:bottom="221.76000595092773" w:top="708.519287109375" w:left="759.0101623535156" w:right="340.079345703125" w:header="0" w:footer="720"/>
      <w:cols w:equalWidth="0" w:num="1">
        <w:col w:space="0" w:w="10800.9104919433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