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785A78" w14:textId="45EBC88C" w:rsidR="00E67023" w:rsidRDefault="00E67023" w:rsidP="00E67023">
      <w:pPr>
        <w:pStyle w:val="Titolo"/>
      </w:pPr>
      <w:r>
        <w:t>Assessing fairness of AI systems for education – Attachments</w:t>
      </w:r>
    </w:p>
    <w:p w14:paraId="6274F6FF" w14:textId="77777777" w:rsidR="00E67023" w:rsidRDefault="00E67023" w:rsidP="00E67023"/>
    <w:sdt>
      <w:sdtPr>
        <w:rPr>
          <w:rFonts w:ascii="Times New Roman" w:eastAsia="Times New Roman" w:hAnsi="Times New Roman" w:cs="Times New Roman"/>
          <w:color w:val="auto"/>
          <w:sz w:val="24"/>
          <w:szCs w:val="24"/>
          <w:lang w:val="en-GB"/>
        </w:rPr>
        <w:id w:val="-1843385745"/>
        <w:docPartObj>
          <w:docPartGallery w:val="Table of Contents"/>
          <w:docPartUnique/>
        </w:docPartObj>
      </w:sdtPr>
      <w:sdtEndPr>
        <w:rPr>
          <w:b/>
          <w:bCs/>
        </w:rPr>
      </w:sdtEndPr>
      <w:sdtContent>
        <w:p w14:paraId="6D3EB0E4" w14:textId="22CD5162" w:rsidR="00E67023" w:rsidRPr="00E67023" w:rsidRDefault="00E67023">
          <w:pPr>
            <w:pStyle w:val="Titolosommario"/>
            <w:rPr>
              <w:rStyle w:val="Titolo1Carattere"/>
            </w:rPr>
          </w:pPr>
          <w:proofErr w:type="spellStart"/>
          <w:r w:rsidRPr="00E67023">
            <w:rPr>
              <w:rStyle w:val="Titolo1Carattere"/>
            </w:rPr>
            <w:t>Summary</w:t>
          </w:r>
          <w:proofErr w:type="spellEnd"/>
        </w:p>
        <w:p w14:paraId="3B804049" w14:textId="512A2E3A" w:rsidR="00E67023" w:rsidRDefault="00E67023">
          <w:pPr>
            <w:pStyle w:val="Sommario1"/>
            <w:tabs>
              <w:tab w:val="right" w:leader="dot" w:pos="9962"/>
            </w:tabs>
            <w:rPr>
              <w:rFonts w:asciiTheme="minorHAnsi" w:eastAsiaTheme="minorEastAsia" w:hAnsiTheme="minorHAnsi" w:cstheme="minorBidi"/>
              <w:noProof/>
              <w:kern w:val="2"/>
              <w:lang w:val="it-IT"/>
              <w14:ligatures w14:val="standardContextual"/>
            </w:rPr>
          </w:pPr>
          <w:r>
            <w:fldChar w:fldCharType="begin"/>
          </w:r>
          <w:r>
            <w:instrText xml:space="preserve"> TOC \o "1-3" \h \z \u </w:instrText>
          </w:r>
          <w:r>
            <w:fldChar w:fldCharType="separate"/>
          </w:r>
          <w:hyperlink w:anchor="_Toc192596252" w:history="1">
            <w:r w:rsidRPr="00D46D6E">
              <w:rPr>
                <w:rStyle w:val="Collegamentoipertestuale"/>
                <w:noProof/>
              </w:rPr>
              <w:t>Appendices</w:t>
            </w:r>
            <w:r>
              <w:rPr>
                <w:noProof/>
                <w:webHidden/>
              </w:rPr>
              <w:tab/>
            </w:r>
            <w:r>
              <w:rPr>
                <w:noProof/>
                <w:webHidden/>
              </w:rPr>
              <w:fldChar w:fldCharType="begin"/>
            </w:r>
            <w:r>
              <w:rPr>
                <w:noProof/>
                <w:webHidden/>
              </w:rPr>
              <w:instrText xml:space="preserve"> PAGEREF _Toc192596252 \h </w:instrText>
            </w:r>
            <w:r>
              <w:rPr>
                <w:noProof/>
                <w:webHidden/>
              </w:rPr>
            </w:r>
            <w:r>
              <w:rPr>
                <w:noProof/>
                <w:webHidden/>
              </w:rPr>
              <w:fldChar w:fldCharType="separate"/>
            </w:r>
            <w:r w:rsidR="00DB1D3E">
              <w:rPr>
                <w:noProof/>
                <w:webHidden/>
              </w:rPr>
              <w:t>1</w:t>
            </w:r>
            <w:r>
              <w:rPr>
                <w:noProof/>
                <w:webHidden/>
              </w:rPr>
              <w:fldChar w:fldCharType="end"/>
            </w:r>
          </w:hyperlink>
        </w:p>
        <w:p w14:paraId="422F1214" w14:textId="49DEC71E" w:rsidR="00E67023" w:rsidRDefault="00E67023">
          <w:pPr>
            <w:pStyle w:val="Sommario2"/>
            <w:tabs>
              <w:tab w:val="right" w:leader="dot" w:pos="9962"/>
            </w:tabs>
            <w:rPr>
              <w:rFonts w:asciiTheme="minorHAnsi" w:eastAsiaTheme="minorEastAsia" w:hAnsiTheme="minorHAnsi" w:cstheme="minorBidi"/>
              <w:noProof/>
              <w:kern w:val="2"/>
              <w:lang w:val="it-IT"/>
              <w14:ligatures w14:val="standardContextual"/>
            </w:rPr>
          </w:pPr>
          <w:hyperlink w:anchor="_Toc192596253" w:history="1">
            <w:r w:rsidRPr="00D46D6E">
              <w:rPr>
                <w:rStyle w:val="Collegamentoipertestuale"/>
                <w:noProof/>
              </w:rPr>
              <w:t>Appendix 1 – AI-Driven Assistant UI</w:t>
            </w:r>
            <w:r>
              <w:rPr>
                <w:noProof/>
                <w:webHidden/>
              </w:rPr>
              <w:tab/>
            </w:r>
            <w:r>
              <w:rPr>
                <w:noProof/>
                <w:webHidden/>
              </w:rPr>
              <w:fldChar w:fldCharType="begin"/>
            </w:r>
            <w:r>
              <w:rPr>
                <w:noProof/>
                <w:webHidden/>
              </w:rPr>
              <w:instrText xml:space="preserve"> PAGEREF _Toc192596253 \h </w:instrText>
            </w:r>
            <w:r>
              <w:rPr>
                <w:noProof/>
                <w:webHidden/>
              </w:rPr>
            </w:r>
            <w:r>
              <w:rPr>
                <w:noProof/>
                <w:webHidden/>
              </w:rPr>
              <w:fldChar w:fldCharType="separate"/>
            </w:r>
            <w:r w:rsidR="00DB1D3E">
              <w:rPr>
                <w:noProof/>
                <w:webHidden/>
              </w:rPr>
              <w:t>1</w:t>
            </w:r>
            <w:r>
              <w:rPr>
                <w:noProof/>
                <w:webHidden/>
              </w:rPr>
              <w:fldChar w:fldCharType="end"/>
            </w:r>
          </w:hyperlink>
        </w:p>
        <w:p w14:paraId="22D54FC6" w14:textId="784110F7" w:rsidR="00E67023" w:rsidRDefault="00E67023">
          <w:pPr>
            <w:pStyle w:val="Sommario3"/>
            <w:tabs>
              <w:tab w:val="right" w:leader="dot" w:pos="9962"/>
            </w:tabs>
            <w:rPr>
              <w:rFonts w:asciiTheme="minorHAnsi" w:eastAsiaTheme="minorEastAsia" w:hAnsiTheme="minorHAnsi" w:cstheme="minorBidi"/>
              <w:noProof/>
              <w:kern w:val="2"/>
              <w:lang w:val="it-IT"/>
              <w14:ligatures w14:val="standardContextual"/>
            </w:rPr>
          </w:pPr>
          <w:hyperlink w:anchor="_Toc192596254" w:history="1">
            <w:r w:rsidRPr="00D46D6E">
              <w:rPr>
                <w:rStyle w:val="Collegamentoipertestuale"/>
                <w:noProof/>
              </w:rPr>
              <w:t>Use Case #1: Fairness Assessment of Thrively</w:t>
            </w:r>
            <w:r>
              <w:rPr>
                <w:noProof/>
                <w:webHidden/>
              </w:rPr>
              <w:tab/>
            </w:r>
            <w:r>
              <w:rPr>
                <w:noProof/>
                <w:webHidden/>
              </w:rPr>
              <w:fldChar w:fldCharType="begin"/>
            </w:r>
            <w:r>
              <w:rPr>
                <w:noProof/>
                <w:webHidden/>
              </w:rPr>
              <w:instrText xml:space="preserve"> PAGEREF _Toc192596254 \h </w:instrText>
            </w:r>
            <w:r>
              <w:rPr>
                <w:noProof/>
                <w:webHidden/>
              </w:rPr>
            </w:r>
            <w:r>
              <w:rPr>
                <w:noProof/>
                <w:webHidden/>
              </w:rPr>
              <w:fldChar w:fldCharType="separate"/>
            </w:r>
            <w:r w:rsidR="00DB1D3E">
              <w:rPr>
                <w:noProof/>
                <w:webHidden/>
              </w:rPr>
              <w:t>4</w:t>
            </w:r>
            <w:r>
              <w:rPr>
                <w:noProof/>
                <w:webHidden/>
              </w:rPr>
              <w:fldChar w:fldCharType="end"/>
            </w:r>
          </w:hyperlink>
        </w:p>
        <w:p w14:paraId="6C6235D8" w14:textId="4CE9FE1E" w:rsidR="00E67023" w:rsidRDefault="00E67023">
          <w:pPr>
            <w:pStyle w:val="Sommario3"/>
            <w:tabs>
              <w:tab w:val="right" w:leader="dot" w:pos="9962"/>
            </w:tabs>
            <w:rPr>
              <w:rFonts w:asciiTheme="minorHAnsi" w:eastAsiaTheme="minorEastAsia" w:hAnsiTheme="minorHAnsi" w:cstheme="minorBidi"/>
              <w:noProof/>
              <w:kern w:val="2"/>
              <w:lang w:val="it-IT"/>
              <w14:ligatures w14:val="standardContextual"/>
            </w:rPr>
          </w:pPr>
          <w:hyperlink w:anchor="_Toc192596255" w:history="1">
            <w:r w:rsidRPr="00D46D6E">
              <w:rPr>
                <w:rStyle w:val="Collegamentoipertestuale"/>
                <w:noProof/>
              </w:rPr>
              <w:t>Use Case #2: Data Security of Century Tech</w:t>
            </w:r>
            <w:r>
              <w:rPr>
                <w:noProof/>
                <w:webHidden/>
              </w:rPr>
              <w:tab/>
            </w:r>
            <w:r>
              <w:rPr>
                <w:noProof/>
                <w:webHidden/>
              </w:rPr>
              <w:fldChar w:fldCharType="begin"/>
            </w:r>
            <w:r>
              <w:rPr>
                <w:noProof/>
                <w:webHidden/>
              </w:rPr>
              <w:instrText xml:space="preserve"> PAGEREF _Toc192596255 \h </w:instrText>
            </w:r>
            <w:r>
              <w:rPr>
                <w:noProof/>
                <w:webHidden/>
              </w:rPr>
            </w:r>
            <w:r>
              <w:rPr>
                <w:noProof/>
                <w:webHidden/>
              </w:rPr>
              <w:fldChar w:fldCharType="separate"/>
            </w:r>
            <w:r w:rsidR="00DB1D3E">
              <w:rPr>
                <w:noProof/>
                <w:webHidden/>
              </w:rPr>
              <w:t>5</w:t>
            </w:r>
            <w:r>
              <w:rPr>
                <w:noProof/>
                <w:webHidden/>
              </w:rPr>
              <w:fldChar w:fldCharType="end"/>
            </w:r>
          </w:hyperlink>
        </w:p>
        <w:p w14:paraId="0EB89449" w14:textId="29295151" w:rsidR="00E67023" w:rsidRDefault="00E67023">
          <w:pPr>
            <w:pStyle w:val="Sommario2"/>
            <w:tabs>
              <w:tab w:val="right" w:leader="dot" w:pos="9962"/>
            </w:tabs>
            <w:rPr>
              <w:rFonts w:asciiTheme="minorHAnsi" w:eastAsiaTheme="minorEastAsia" w:hAnsiTheme="minorHAnsi" w:cstheme="minorBidi"/>
              <w:noProof/>
              <w:kern w:val="2"/>
              <w:lang w:val="it-IT"/>
              <w14:ligatures w14:val="standardContextual"/>
            </w:rPr>
          </w:pPr>
          <w:hyperlink w:anchor="_Toc192596256" w:history="1">
            <w:r w:rsidRPr="00D46D6E">
              <w:rPr>
                <w:rStyle w:val="Collegamentoipertestuale"/>
                <w:noProof/>
                <w:lang w:val="it-IT"/>
              </w:rPr>
              <w:t>Appendix 2 – TAI-SDF Questionnaire UI</w:t>
            </w:r>
            <w:r>
              <w:rPr>
                <w:noProof/>
                <w:webHidden/>
              </w:rPr>
              <w:tab/>
            </w:r>
            <w:r>
              <w:rPr>
                <w:noProof/>
                <w:webHidden/>
              </w:rPr>
              <w:fldChar w:fldCharType="begin"/>
            </w:r>
            <w:r>
              <w:rPr>
                <w:noProof/>
                <w:webHidden/>
              </w:rPr>
              <w:instrText xml:space="preserve"> PAGEREF _Toc192596256 \h </w:instrText>
            </w:r>
            <w:r>
              <w:rPr>
                <w:noProof/>
                <w:webHidden/>
              </w:rPr>
            </w:r>
            <w:r>
              <w:rPr>
                <w:noProof/>
                <w:webHidden/>
              </w:rPr>
              <w:fldChar w:fldCharType="separate"/>
            </w:r>
            <w:r w:rsidR="00DB1D3E">
              <w:rPr>
                <w:noProof/>
                <w:webHidden/>
              </w:rPr>
              <w:t>7</w:t>
            </w:r>
            <w:r>
              <w:rPr>
                <w:noProof/>
                <w:webHidden/>
              </w:rPr>
              <w:fldChar w:fldCharType="end"/>
            </w:r>
          </w:hyperlink>
        </w:p>
        <w:p w14:paraId="1915035B" w14:textId="5A1D6EE3" w:rsidR="00E67023" w:rsidRDefault="00E67023">
          <w:r>
            <w:rPr>
              <w:b/>
              <w:bCs/>
            </w:rPr>
            <w:fldChar w:fldCharType="end"/>
          </w:r>
        </w:p>
      </w:sdtContent>
    </w:sdt>
    <w:p w14:paraId="2DFC41D4" w14:textId="77777777" w:rsidR="00E67023" w:rsidRPr="00E67023" w:rsidRDefault="00E67023" w:rsidP="00E67023">
      <w:pPr>
        <w:pStyle w:val="Nessunaspaziatura"/>
      </w:pPr>
    </w:p>
    <w:p w14:paraId="5B9A5697" w14:textId="77777777" w:rsidR="00E67023" w:rsidRDefault="00E67023" w:rsidP="00E67023">
      <w:pPr>
        <w:pStyle w:val="Nessunaspaziatura"/>
      </w:pPr>
    </w:p>
    <w:p w14:paraId="42DAF5F3" w14:textId="77777777" w:rsidR="00E67023" w:rsidRPr="00E67023" w:rsidRDefault="00E67023" w:rsidP="00E67023">
      <w:pPr>
        <w:pStyle w:val="Nessunaspaziatura"/>
      </w:pPr>
    </w:p>
    <w:p w14:paraId="070F8AAE" w14:textId="77777777" w:rsidR="00E67023" w:rsidRDefault="00E67023" w:rsidP="00E67023">
      <w:pPr>
        <w:pStyle w:val="Titolo1"/>
      </w:pPr>
      <w:bookmarkStart w:id="0" w:name="_Toc192596252"/>
      <w:r w:rsidRPr="7F02863D">
        <w:t>Appendices</w:t>
      </w:r>
      <w:bookmarkEnd w:id="0"/>
    </w:p>
    <w:p w14:paraId="7A47EEC1" w14:textId="77777777" w:rsidR="00E67023" w:rsidRDefault="00E67023" w:rsidP="00E67023">
      <w:pPr>
        <w:pStyle w:val="Nessunaspaziatura"/>
      </w:pPr>
    </w:p>
    <w:p w14:paraId="349F4F23" w14:textId="77777777" w:rsidR="00E67023" w:rsidRDefault="00E67023" w:rsidP="00E67023">
      <w:pPr>
        <w:pStyle w:val="Titolo2"/>
      </w:pPr>
      <w:bookmarkStart w:id="1" w:name="_Ref192276098"/>
      <w:bookmarkStart w:id="2" w:name="_Toc192596253"/>
      <w:r w:rsidRPr="7F02863D">
        <w:t>Appendix 1 – AI-Driven Assistant UI</w:t>
      </w:r>
      <w:bookmarkEnd w:id="1"/>
      <w:bookmarkEnd w:id="2"/>
    </w:p>
    <w:p w14:paraId="5EABB047" w14:textId="77777777" w:rsidR="00E67023" w:rsidRDefault="00E67023" w:rsidP="00E67023">
      <w:pPr>
        <w:pStyle w:val="Nessunaspaziatura"/>
      </w:pPr>
    </w:p>
    <w:p w14:paraId="7B968754" w14:textId="77777777" w:rsidR="00E67023" w:rsidRDefault="00E67023" w:rsidP="00E67023">
      <w:pPr>
        <w:pStyle w:val="Nessunaspaziatura"/>
      </w:pPr>
      <w:r>
        <w:t>The following images show the user interface of the AI-Driven Documentation assistant tool used to assess the semantic completeness of the given documentation.</w:t>
      </w:r>
    </w:p>
    <w:p w14:paraId="58D2A52A" w14:textId="77777777" w:rsidR="00E67023" w:rsidRDefault="00E67023" w:rsidP="00E67023">
      <w:pPr>
        <w:pStyle w:val="Nessunaspaziatura"/>
      </w:pPr>
    </w:p>
    <w:p w14:paraId="24171BA5" w14:textId="77777777" w:rsidR="00E67023" w:rsidRDefault="00E67023" w:rsidP="00E67023">
      <w:pPr>
        <w:pStyle w:val="Nessunaspaziatura"/>
      </w:pPr>
      <w:r>
        <w:t>The user can filter questions from TAI-SDF database and display the reports:</w:t>
      </w:r>
    </w:p>
    <w:p w14:paraId="786D3BCC" w14:textId="77777777" w:rsidR="008E5E4A" w:rsidRDefault="00E67023" w:rsidP="008E5E4A">
      <w:pPr>
        <w:keepNext/>
      </w:pPr>
      <w:r>
        <w:rPr>
          <w:noProof/>
        </w:rPr>
        <w:lastRenderedPageBreak/>
        <w:drawing>
          <wp:inline distT="0" distB="0" distL="0" distR="0" wp14:anchorId="6E744645" wp14:editId="3DBE8405">
            <wp:extent cx="5724524" cy="2800350"/>
            <wp:effectExtent l="0" t="0" r="0" b="0"/>
            <wp:docPr id="1960150858" name="Picture 1960150858" descr="Immagine che contiene testo, software, Pagina Web, Icona del computer&#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150858" name="Picture 1960150858" descr="Immagine che contiene testo, software, Pagina Web, Icona del computer&#10;&#10;Il contenuto generato dall'IA potrebbe non essere corret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4524" cy="2800350"/>
                    </a:xfrm>
                    <a:prstGeom prst="rect">
                      <a:avLst/>
                    </a:prstGeom>
                  </pic:spPr>
                </pic:pic>
              </a:graphicData>
            </a:graphic>
          </wp:inline>
        </w:drawing>
      </w:r>
    </w:p>
    <w:p w14:paraId="6A8E6117" w14:textId="17009835" w:rsidR="00E67023" w:rsidRPr="00782446" w:rsidRDefault="008E5E4A" w:rsidP="008E5E4A">
      <w:pPr>
        <w:pStyle w:val="Didascalia"/>
        <w:jc w:val="center"/>
        <w:rPr>
          <w:lang w:val="en-US"/>
        </w:rPr>
      </w:pPr>
      <w:r w:rsidRPr="00782446">
        <w:rPr>
          <w:lang w:val="en-US"/>
        </w:rPr>
        <w:t xml:space="preserve">Figure </w:t>
      </w:r>
      <w:r>
        <w:fldChar w:fldCharType="begin"/>
      </w:r>
      <w:r w:rsidRPr="00782446">
        <w:rPr>
          <w:lang w:val="en-US"/>
        </w:rPr>
        <w:instrText xml:space="preserve"> SEQ Figura \* ARABIC </w:instrText>
      </w:r>
      <w:r>
        <w:fldChar w:fldCharType="separate"/>
      </w:r>
      <w:r w:rsidR="00DB1D3E">
        <w:rPr>
          <w:noProof/>
          <w:lang w:val="en-US"/>
        </w:rPr>
        <w:t>1</w:t>
      </w:r>
      <w:r>
        <w:fldChar w:fldCharType="end"/>
      </w:r>
      <w:r w:rsidRPr="00782446">
        <w:rPr>
          <w:lang w:val="en-US"/>
        </w:rPr>
        <w:t>: AI Tool UI - Questions</w:t>
      </w:r>
    </w:p>
    <w:p w14:paraId="732FA969" w14:textId="77777777" w:rsidR="00E67023" w:rsidRDefault="00E67023" w:rsidP="00E67023">
      <w:r>
        <w:t xml:space="preserve">The user can load the documentation from PDF files and edit it, as well as filling the different prompt sections (i.e. task, constraints, examples and additional information): </w:t>
      </w:r>
    </w:p>
    <w:p w14:paraId="06831D3B" w14:textId="77777777" w:rsidR="00E67023" w:rsidRDefault="00E67023" w:rsidP="00E67023"/>
    <w:p w14:paraId="5ED4AF09" w14:textId="77777777" w:rsidR="008E5E4A" w:rsidRDefault="00E67023" w:rsidP="008E5E4A">
      <w:pPr>
        <w:keepNext/>
      </w:pPr>
      <w:r>
        <w:rPr>
          <w:noProof/>
        </w:rPr>
        <w:drawing>
          <wp:inline distT="0" distB="0" distL="0" distR="0" wp14:anchorId="30A365C9" wp14:editId="05FBFAA2">
            <wp:extent cx="5724524" cy="1343025"/>
            <wp:effectExtent l="0" t="0" r="0" b="0"/>
            <wp:docPr id="1366385515" name="Picture 1366385515" descr="Immagine che contiene testo, Carattere, scherma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385515" name="Picture 1366385515" descr="Immagine che contiene testo, Carattere, schermata&#10;&#10;Il contenuto generato dall'IA potrebbe non essere corretto."/>
                    <pic:cNvPicPr/>
                  </pic:nvPicPr>
                  <pic:blipFill>
                    <a:blip r:embed="rId9">
                      <a:extLst>
                        <a:ext uri="{28A0092B-C50C-407E-A947-70E740481C1C}">
                          <a14:useLocalDpi xmlns:a14="http://schemas.microsoft.com/office/drawing/2010/main" val="0"/>
                        </a:ext>
                      </a:extLst>
                    </a:blip>
                    <a:stretch>
                      <a:fillRect/>
                    </a:stretch>
                  </pic:blipFill>
                  <pic:spPr>
                    <a:xfrm>
                      <a:off x="0" y="0"/>
                      <a:ext cx="5724524" cy="1343025"/>
                    </a:xfrm>
                    <a:prstGeom prst="rect">
                      <a:avLst/>
                    </a:prstGeom>
                  </pic:spPr>
                </pic:pic>
              </a:graphicData>
            </a:graphic>
          </wp:inline>
        </w:drawing>
      </w:r>
    </w:p>
    <w:p w14:paraId="6F050C1D" w14:textId="65ECE036" w:rsidR="00E67023" w:rsidRPr="008E5E4A" w:rsidRDefault="008E5E4A" w:rsidP="008E5E4A">
      <w:pPr>
        <w:pStyle w:val="Didascalia"/>
        <w:jc w:val="center"/>
        <w:rPr>
          <w:lang w:val="it-IT"/>
        </w:rPr>
      </w:pPr>
      <w:r w:rsidRPr="008E5E4A">
        <w:rPr>
          <w:lang w:val="it-IT"/>
        </w:rPr>
        <w:t>Figur</w:t>
      </w:r>
      <w:r w:rsidR="00E3122A">
        <w:rPr>
          <w:lang w:val="it-IT"/>
        </w:rPr>
        <w:t>e</w:t>
      </w:r>
      <w:r w:rsidRPr="008E5E4A">
        <w:rPr>
          <w:lang w:val="it-IT"/>
        </w:rPr>
        <w:t xml:space="preserve"> </w:t>
      </w:r>
      <w:r>
        <w:fldChar w:fldCharType="begin"/>
      </w:r>
      <w:r w:rsidRPr="008E5E4A">
        <w:rPr>
          <w:lang w:val="it-IT"/>
        </w:rPr>
        <w:instrText xml:space="preserve"> SEQ Figura \* ARABIC </w:instrText>
      </w:r>
      <w:r>
        <w:fldChar w:fldCharType="separate"/>
      </w:r>
      <w:r w:rsidR="00DB1D3E">
        <w:rPr>
          <w:noProof/>
          <w:lang w:val="it-IT"/>
        </w:rPr>
        <w:t>2</w:t>
      </w:r>
      <w:r>
        <w:fldChar w:fldCharType="end"/>
      </w:r>
      <w:r w:rsidRPr="008E5E4A">
        <w:rPr>
          <w:lang w:val="it-IT"/>
        </w:rPr>
        <w:t xml:space="preserve">: AI Tool UI - </w:t>
      </w:r>
      <w:proofErr w:type="spellStart"/>
      <w:r w:rsidRPr="008E5E4A">
        <w:rPr>
          <w:lang w:val="it-IT"/>
        </w:rPr>
        <w:t>Documentation</w:t>
      </w:r>
      <w:proofErr w:type="spellEnd"/>
    </w:p>
    <w:p w14:paraId="1378D627" w14:textId="77777777" w:rsidR="008E5E4A" w:rsidRDefault="00E67023" w:rsidP="008E5E4A">
      <w:pPr>
        <w:keepNext/>
      </w:pPr>
      <w:r>
        <w:rPr>
          <w:noProof/>
        </w:rPr>
        <w:drawing>
          <wp:inline distT="0" distB="0" distL="0" distR="0" wp14:anchorId="05B4C2C6" wp14:editId="2ECAC1B0">
            <wp:extent cx="5724524" cy="1295400"/>
            <wp:effectExtent l="0" t="0" r="0" b="0"/>
            <wp:docPr id="1152471443" name="Picture 1152471443" descr="Immagine che contiene testo, schermata, Carattere,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471443" name="Picture 1152471443" descr="Immagine che contiene testo, schermata, Carattere, linea&#10;&#10;Il contenuto generato dall'IA potrebbe non essere corretto."/>
                    <pic:cNvPicPr/>
                  </pic:nvPicPr>
                  <pic:blipFill>
                    <a:blip r:embed="rId10">
                      <a:extLst>
                        <a:ext uri="{28A0092B-C50C-407E-A947-70E740481C1C}">
                          <a14:useLocalDpi xmlns:a14="http://schemas.microsoft.com/office/drawing/2010/main" val="0"/>
                        </a:ext>
                      </a:extLst>
                    </a:blip>
                    <a:stretch>
                      <a:fillRect/>
                    </a:stretch>
                  </pic:blipFill>
                  <pic:spPr>
                    <a:xfrm>
                      <a:off x="0" y="0"/>
                      <a:ext cx="5724524" cy="1295400"/>
                    </a:xfrm>
                    <a:prstGeom prst="rect">
                      <a:avLst/>
                    </a:prstGeom>
                  </pic:spPr>
                </pic:pic>
              </a:graphicData>
            </a:graphic>
          </wp:inline>
        </w:drawing>
      </w:r>
    </w:p>
    <w:p w14:paraId="4351A454" w14:textId="6B60F47D" w:rsidR="00E67023" w:rsidRPr="008E5E4A" w:rsidRDefault="008E5E4A" w:rsidP="008E5E4A">
      <w:pPr>
        <w:pStyle w:val="Didascalia"/>
        <w:jc w:val="center"/>
        <w:rPr>
          <w:lang w:val="it-IT"/>
        </w:rPr>
      </w:pPr>
      <w:r w:rsidRPr="008E5E4A">
        <w:rPr>
          <w:lang w:val="it-IT"/>
        </w:rPr>
        <w:t>Figur</w:t>
      </w:r>
      <w:r w:rsidR="00E3122A">
        <w:rPr>
          <w:lang w:val="it-IT"/>
        </w:rPr>
        <w:t>e</w:t>
      </w:r>
      <w:r w:rsidRPr="008E5E4A">
        <w:rPr>
          <w:lang w:val="it-IT"/>
        </w:rPr>
        <w:t xml:space="preserve"> </w:t>
      </w:r>
      <w:r>
        <w:fldChar w:fldCharType="begin"/>
      </w:r>
      <w:r w:rsidRPr="008E5E4A">
        <w:rPr>
          <w:lang w:val="it-IT"/>
        </w:rPr>
        <w:instrText xml:space="preserve"> SEQ Figura \* ARABIC </w:instrText>
      </w:r>
      <w:r>
        <w:fldChar w:fldCharType="separate"/>
      </w:r>
      <w:r w:rsidR="00DB1D3E">
        <w:rPr>
          <w:noProof/>
          <w:lang w:val="it-IT"/>
        </w:rPr>
        <w:t>3</w:t>
      </w:r>
      <w:r>
        <w:fldChar w:fldCharType="end"/>
      </w:r>
      <w:r w:rsidRPr="008E5E4A">
        <w:rPr>
          <w:lang w:val="it-IT"/>
        </w:rPr>
        <w:t xml:space="preserve">: AI Tool UI - </w:t>
      </w:r>
      <w:proofErr w:type="spellStart"/>
      <w:r w:rsidRPr="008E5E4A">
        <w:rPr>
          <w:lang w:val="it-IT"/>
        </w:rPr>
        <w:t>Additional</w:t>
      </w:r>
      <w:proofErr w:type="spellEnd"/>
      <w:r w:rsidRPr="008E5E4A">
        <w:rPr>
          <w:lang w:val="it-IT"/>
        </w:rPr>
        <w:t xml:space="preserve"> Information</w:t>
      </w:r>
    </w:p>
    <w:p w14:paraId="5112F7DB" w14:textId="77777777" w:rsidR="008E5E4A" w:rsidRDefault="00E67023" w:rsidP="008E5E4A">
      <w:pPr>
        <w:keepNext/>
      </w:pPr>
      <w:r>
        <w:rPr>
          <w:noProof/>
        </w:rPr>
        <w:lastRenderedPageBreak/>
        <w:drawing>
          <wp:inline distT="0" distB="0" distL="0" distR="0" wp14:anchorId="6E4B8D43" wp14:editId="15CB9276">
            <wp:extent cx="5724524" cy="2447925"/>
            <wp:effectExtent l="0" t="0" r="0" b="0"/>
            <wp:docPr id="1439593594" name="Picture 1439593594" descr="Immagine che contiene testo, schermata, Carattere, softwa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593594" name="Picture 1439593594" descr="Immagine che contiene testo, schermata, Carattere, software&#10;&#10;Il contenuto generato dall'IA potrebbe non essere corrett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4524" cy="2447925"/>
                    </a:xfrm>
                    <a:prstGeom prst="rect">
                      <a:avLst/>
                    </a:prstGeom>
                  </pic:spPr>
                </pic:pic>
              </a:graphicData>
            </a:graphic>
          </wp:inline>
        </w:drawing>
      </w:r>
    </w:p>
    <w:p w14:paraId="2E19F1EC" w14:textId="236B0960" w:rsidR="00E67023" w:rsidRDefault="00E3122A" w:rsidP="008E5E4A">
      <w:pPr>
        <w:pStyle w:val="Didascalia"/>
        <w:jc w:val="center"/>
      </w:pPr>
      <w:r>
        <w:t>Figure</w:t>
      </w:r>
      <w:r w:rsidR="008E5E4A">
        <w:t xml:space="preserve"> </w:t>
      </w:r>
      <w:r w:rsidR="008E5E4A">
        <w:fldChar w:fldCharType="begin"/>
      </w:r>
      <w:r w:rsidR="008E5E4A">
        <w:instrText xml:space="preserve"> SEQ Figura \* ARABIC </w:instrText>
      </w:r>
      <w:r w:rsidR="008E5E4A">
        <w:fldChar w:fldCharType="separate"/>
      </w:r>
      <w:r w:rsidR="00DB1D3E">
        <w:rPr>
          <w:noProof/>
        </w:rPr>
        <w:t>4</w:t>
      </w:r>
      <w:r w:rsidR="008E5E4A">
        <w:fldChar w:fldCharType="end"/>
      </w:r>
      <w:r w:rsidR="008E5E4A">
        <w:t xml:space="preserve"> : AI Tool UI - Task, Constraints and Examples</w:t>
      </w:r>
    </w:p>
    <w:p w14:paraId="4CB46638" w14:textId="77777777" w:rsidR="00E67023" w:rsidRDefault="00E67023" w:rsidP="00E67023">
      <w:r>
        <w:t>This facilitates the user in assembling a model prompt tailored for the given use case.</w:t>
      </w:r>
    </w:p>
    <w:p w14:paraId="3FC2577F" w14:textId="77777777" w:rsidR="00E67023" w:rsidRDefault="00E67023" w:rsidP="00E67023">
      <w:pPr>
        <w:pStyle w:val="Nessunaspaziatura"/>
      </w:pPr>
      <w:r>
        <w:t>Finally, the user can set up the system prompt, select the LLM backend and generate an assessment report for each question:</w:t>
      </w:r>
    </w:p>
    <w:p w14:paraId="1DA38538" w14:textId="77777777" w:rsidR="00E67023" w:rsidRDefault="00E67023" w:rsidP="00E67023">
      <w:pPr>
        <w:pStyle w:val="Nessunaspaziatura"/>
      </w:pPr>
    </w:p>
    <w:p w14:paraId="135DC553" w14:textId="77777777" w:rsidR="00E3122A" w:rsidRDefault="00E67023" w:rsidP="00E3122A">
      <w:pPr>
        <w:keepNext/>
      </w:pPr>
      <w:r>
        <w:rPr>
          <w:noProof/>
        </w:rPr>
        <w:drawing>
          <wp:inline distT="0" distB="0" distL="0" distR="0" wp14:anchorId="71221746" wp14:editId="3786425B">
            <wp:extent cx="5724524" cy="2514600"/>
            <wp:effectExtent l="0" t="0" r="0" b="0"/>
            <wp:docPr id="191501269" name="Picture 191501269"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01269" name="Picture 191501269" descr="Immagine che contiene testo, schermata, Carattere, numero&#10;&#10;Il contenuto generato dall'IA potrebbe non essere corretto."/>
                    <pic:cNvPicPr/>
                  </pic:nvPicPr>
                  <pic:blipFill>
                    <a:blip r:embed="rId12">
                      <a:extLst>
                        <a:ext uri="{28A0092B-C50C-407E-A947-70E740481C1C}">
                          <a14:useLocalDpi xmlns:a14="http://schemas.microsoft.com/office/drawing/2010/main" val="0"/>
                        </a:ext>
                      </a:extLst>
                    </a:blip>
                    <a:stretch>
                      <a:fillRect/>
                    </a:stretch>
                  </pic:blipFill>
                  <pic:spPr>
                    <a:xfrm>
                      <a:off x="0" y="0"/>
                      <a:ext cx="5724524" cy="2514600"/>
                    </a:xfrm>
                    <a:prstGeom prst="rect">
                      <a:avLst/>
                    </a:prstGeom>
                  </pic:spPr>
                </pic:pic>
              </a:graphicData>
            </a:graphic>
          </wp:inline>
        </w:drawing>
      </w:r>
    </w:p>
    <w:p w14:paraId="253A8645" w14:textId="2FB9222F" w:rsidR="00E67023" w:rsidRDefault="00E3122A" w:rsidP="00E3122A">
      <w:pPr>
        <w:pStyle w:val="Didascalia"/>
        <w:jc w:val="center"/>
      </w:pPr>
      <w:r>
        <w:t xml:space="preserve">Figure </w:t>
      </w:r>
      <w:r>
        <w:fldChar w:fldCharType="begin"/>
      </w:r>
      <w:r>
        <w:instrText xml:space="preserve"> SEQ Figura \* ARABIC </w:instrText>
      </w:r>
      <w:r>
        <w:fldChar w:fldCharType="separate"/>
      </w:r>
      <w:r w:rsidR="00DB1D3E">
        <w:rPr>
          <w:noProof/>
        </w:rPr>
        <w:t>5</w:t>
      </w:r>
      <w:r>
        <w:fldChar w:fldCharType="end"/>
      </w:r>
      <w:r>
        <w:t>: System Prompt and AI model configuration</w:t>
      </w:r>
    </w:p>
    <w:p w14:paraId="1EEAE7C0" w14:textId="77777777" w:rsidR="00E3122A" w:rsidRDefault="00E3122A" w:rsidP="00E67023"/>
    <w:p w14:paraId="48DA72C9" w14:textId="20E8D2C7" w:rsidR="00E67023" w:rsidRDefault="00E67023" w:rsidP="00E67023">
      <w:r>
        <w:t>The configuration of the tool for use case #1 and #2 is shown in the following sections.</w:t>
      </w:r>
    </w:p>
    <w:p w14:paraId="110FD276" w14:textId="26A4ED0B" w:rsidR="00E67023" w:rsidRDefault="00587849" w:rsidP="00587849">
      <w:pPr>
        <w:spacing w:after="160" w:line="259" w:lineRule="auto"/>
      </w:pPr>
      <w:r>
        <w:br w:type="page"/>
      </w:r>
    </w:p>
    <w:p w14:paraId="655B0028" w14:textId="77777777" w:rsidR="00E67023" w:rsidRDefault="00E67023" w:rsidP="00E67023">
      <w:pPr>
        <w:pStyle w:val="Titolo3"/>
      </w:pPr>
      <w:bookmarkStart w:id="3" w:name="_Ref192279677"/>
      <w:bookmarkStart w:id="4" w:name="_Toc192596254"/>
      <w:r w:rsidRPr="7F02863D">
        <w:lastRenderedPageBreak/>
        <w:t xml:space="preserve">Use Case #1: Fairness Assessment of </w:t>
      </w:r>
      <w:proofErr w:type="spellStart"/>
      <w:r w:rsidRPr="7F02863D">
        <w:t>Thrively</w:t>
      </w:r>
      <w:bookmarkEnd w:id="3"/>
      <w:bookmarkEnd w:id="4"/>
      <w:proofErr w:type="spellEnd"/>
    </w:p>
    <w:p w14:paraId="6F21EDA6" w14:textId="77777777" w:rsidR="00E67023" w:rsidRDefault="00E67023" w:rsidP="00E67023">
      <w:pPr>
        <w:pStyle w:val="Nessunaspaziatura"/>
      </w:pPr>
      <w:r>
        <w:t xml:space="preserve">This use case analysis has been performed configuring the application with DeepSeek-R1:8B model locally hosted on </w:t>
      </w:r>
      <w:proofErr w:type="spellStart"/>
      <w:r>
        <w:t>Ollama</w:t>
      </w:r>
      <w:proofErr w:type="spellEnd"/>
      <w:r>
        <w:t xml:space="preserve"> as NLM backend. </w:t>
      </w:r>
    </w:p>
    <w:p w14:paraId="03A6E176" w14:textId="77777777" w:rsidR="00E67023" w:rsidRDefault="00E67023" w:rsidP="00E67023">
      <w:pPr>
        <w:pStyle w:val="Nessunaspaziatura"/>
      </w:pPr>
      <w:r>
        <w:t>The natural language model is queried with the following prompt setup:</w:t>
      </w:r>
    </w:p>
    <w:p w14:paraId="34240B90" w14:textId="77777777" w:rsidR="00E67023" w:rsidRDefault="00E67023" w:rsidP="00E67023">
      <w:pPr>
        <w:pStyle w:val="Nessunaspaziatura"/>
        <w:numPr>
          <w:ilvl w:val="0"/>
          <w:numId w:val="1"/>
        </w:numPr>
        <w:jc w:val="both"/>
      </w:pPr>
      <w:r w:rsidRPr="7F02863D">
        <w:rPr>
          <w:i/>
          <w:iCs/>
        </w:rPr>
        <w:t>System prompt</w:t>
      </w:r>
      <w:r>
        <w:t xml:space="preserve">: “You are an assistant whose role is to complete the given Task, considering the given Constraints and Inputs. You must strictly stick to the information in the Inputs </w:t>
      </w:r>
      <w:proofErr w:type="gramStart"/>
      <w:r>
        <w:t>in order to</w:t>
      </w:r>
      <w:proofErr w:type="gramEnd"/>
      <w:r>
        <w:t xml:space="preserve"> complete the Task. You are prohibited to infer or make assumptions: your answer must only depend on the given Inputs.”</w:t>
      </w:r>
    </w:p>
    <w:p w14:paraId="65DC66C8" w14:textId="77777777" w:rsidR="00E67023" w:rsidRDefault="00E67023" w:rsidP="00E67023">
      <w:pPr>
        <w:pStyle w:val="Nessunaspaziatura"/>
        <w:ind w:left="720"/>
      </w:pPr>
    </w:p>
    <w:p w14:paraId="535FEDD5" w14:textId="77777777" w:rsidR="00E67023" w:rsidRDefault="00E67023" w:rsidP="00E67023">
      <w:pPr>
        <w:pStyle w:val="Nessunaspaziatura"/>
        <w:numPr>
          <w:ilvl w:val="0"/>
          <w:numId w:val="1"/>
        </w:numPr>
        <w:jc w:val="both"/>
      </w:pPr>
      <w:r w:rsidRPr="7F02863D">
        <w:rPr>
          <w:i/>
          <w:iCs/>
        </w:rPr>
        <w:t>Task</w:t>
      </w:r>
      <w:r>
        <w:t xml:space="preserve">: “You will be given in the Inputs a Question related to </w:t>
      </w:r>
      <w:proofErr w:type="spellStart"/>
      <w:r>
        <w:t>Thrively</w:t>
      </w:r>
      <w:proofErr w:type="spellEnd"/>
      <w:r>
        <w:t xml:space="preserve"> software, an AI-based learning platform targeted to discover and develop personal strengths, interests, and aspirations of every student to help them reach their full potential. </w:t>
      </w:r>
      <w:proofErr w:type="spellStart"/>
      <w:r>
        <w:t>Thrively</w:t>
      </w:r>
      <w:proofErr w:type="spellEnd"/>
      <w:r>
        <w:t xml:space="preserve"> can identify and understand the ways in which a student’s best learns and his/her habits, as well as helping with identification of their career pathways, connecting their interests and personality types to the world of work. In the Inputs you'll also be given Documentation about </w:t>
      </w:r>
      <w:proofErr w:type="spellStart"/>
      <w:r>
        <w:t>Thrively</w:t>
      </w:r>
      <w:proofErr w:type="spellEnd"/>
      <w:r>
        <w:t xml:space="preserve"> that contains the information you must consider answering the Question. Your Task is to check if the Documentation contains a satisfactory answer to the Question.  You will also be given Additional Information as part of the Inputs to provide additional definitions you must consider when deciding whether the Documentation contains the information required to answer the Question.”</w:t>
      </w:r>
    </w:p>
    <w:p w14:paraId="2233E2CA" w14:textId="77777777" w:rsidR="00E67023" w:rsidRDefault="00E67023" w:rsidP="00E67023">
      <w:pPr>
        <w:pStyle w:val="Paragrafoelenco"/>
        <w:jc w:val="both"/>
      </w:pPr>
    </w:p>
    <w:p w14:paraId="3B903421" w14:textId="77777777" w:rsidR="00E67023" w:rsidRDefault="00E67023" w:rsidP="00E67023">
      <w:pPr>
        <w:pStyle w:val="Paragrafoelenco"/>
        <w:numPr>
          <w:ilvl w:val="0"/>
          <w:numId w:val="1"/>
        </w:numPr>
      </w:pPr>
      <w:r w:rsidRPr="7F02863D">
        <w:rPr>
          <w:i/>
          <w:iCs/>
        </w:rPr>
        <w:t>Constraint</w:t>
      </w:r>
      <w:r>
        <w:rPr>
          <w:i/>
          <w:iCs/>
        </w:rPr>
        <w:t>s</w:t>
      </w:r>
      <w:r>
        <w:t>: “Motivate your answer with a brief explanation of why the Question is addressed or not by the Documentation.”</w:t>
      </w:r>
    </w:p>
    <w:p w14:paraId="262C9A2D" w14:textId="77777777" w:rsidR="00E67023" w:rsidRDefault="00E67023" w:rsidP="00E67023">
      <w:pPr>
        <w:pStyle w:val="Paragrafoelenco"/>
      </w:pPr>
    </w:p>
    <w:p w14:paraId="18236F11" w14:textId="77777777" w:rsidR="00E67023" w:rsidRDefault="00E67023" w:rsidP="00E67023">
      <w:pPr>
        <w:pStyle w:val="Paragrafoelenco"/>
        <w:numPr>
          <w:ilvl w:val="0"/>
          <w:numId w:val="1"/>
        </w:numPr>
      </w:pPr>
      <w:r w:rsidRPr="7F02863D">
        <w:rPr>
          <w:i/>
          <w:iCs/>
        </w:rPr>
        <w:t>Additional Information</w:t>
      </w:r>
      <w:r>
        <w:t>: none.</w:t>
      </w:r>
    </w:p>
    <w:p w14:paraId="226893ED" w14:textId="77777777" w:rsidR="00E67023" w:rsidRDefault="00E67023" w:rsidP="00E67023">
      <w:pPr>
        <w:pStyle w:val="Paragrafoelenco"/>
      </w:pPr>
    </w:p>
    <w:p w14:paraId="20FFC025" w14:textId="77777777" w:rsidR="00E67023" w:rsidRDefault="00E67023" w:rsidP="00E67023">
      <w:pPr>
        <w:pStyle w:val="Paragrafoelenco"/>
        <w:numPr>
          <w:ilvl w:val="0"/>
          <w:numId w:val="1"/>
        </w:numPr>
      </w:pPr>
      <w:r>
        <w:t>Examples: none.</w:t>
      </w:r>
    </w:p>
    <w:p w14:paraId="0E7B0524" w14:textId="77777777" w:rsidR="00E67023" w:rsidRDefault="00E67023" w:rsidP="00E67023">
      <w:pPr>
        <w:pStyle w:val="Nessunaspaziatura"/>
      </w:pPr>
    </w:p>
    <w:p w14:paraId="2080E450" w14:textId="77777777" w:rsidR="00E67023" w:rsidRDefault="00E67023" w:rsidP="00E67023">
      <w:pPr>
        <w:pStyle w:val="Nessunaspaziatura"/>
      </w:pPr>
      <w:r>
        <w:t>The considered TAI-SDF questions are the following:</w:t>
      </w:r>
    </w:p>
    <w:p w14:paraId="0BC38750" w14:textId="77777777" w:rsidR="00E67023" w:rsidRDefault="00E67023" w:rsidP="00E67023">
      <w:pPr>
        <w:pStyle w:val="Paragrafoelenco"/>
        <w:numPr>
          <w:ilvl w:val="0"/>
          <w:numId w:val="3"/>
        </w:numPr>
        <w:spacing w:before="240" w:after="240"/>
        <w:rPr>
          <w:color w:val="000000" w:themeColor="text1"/>
        </w:rPr>
      </w:pPr>
      <w:r w:rsidRPr="009B2194">
        <w:rPr>
          <w:color w:val="000000" w:themeColor="text1"/>
        </w:rPr>
        <w:t>Do you compute fairness metrics in evaluating the AI solution?</w:t>
      </w:r>
    </w:p>
    <w:p w14:paraId="672ACF04" w14:textId="77777777" w:rsidR="00E67023" w:rsidRDefault="00E67023" w:rsidP="00E67023">
      <w:pPr>
        <w:pStyle w:val="Paragrafoelenco"/>
        <w:numPr>
          <w:ilvl w:val="0"/>
          <w:numId w:val="3"/>
        </w:numPr>
        <w:spacing w:before="240" w:after="240"/>
        <w:rPr>
          <w:color w:val="000000" w:themeColor="text1"/>
        </w:rPr>
      </w:pPr>
      <w:r w:rsidRPr="009B2194">
        <w:rPr>
          <w:color w:val="000000" w:themeColor="text1"/>
        </w:rPr>
        <w:t>Does the AI solution explain why it made a particular decision or return a specific result?</w:t>
      </w:r>
    </w:p>
    <w:p w14:paraId="7054CD2D" w14:textId="77777777" w:rsidR="00E67023" w:rsidRDefault="00E67023" w:rsidP="00E67023">
      <w:pPr>
        <w:pStyle w:val="Paragrafoelenco"/>
        <w:numPr>
          <w:ilvl w:val="0"/>
          <w:numId w:val="3"/>
        </w:numPr>
        <w:spacing w:before="240" w:after="240"/>
        <w:rPr>
          <w:color w:val="000000" w:themeColor="text1"/>
        </w:rPr>
      </w:pPr>
      <w:r w:rsidRPr="6F7E6572">
        <w:rPr>
          <w:color w:val="000000" w:themeColor="text1"/>
        </w:rPr>
        <w:t>Is the AI solution accessible for persons with disabilities?</w:t>
      </w:r>
    </w:p>
    <w:p w14:paraId="005039CD" w14:textId="77777777" w:rsidR="00E67023" w:rsidRDefault="00E67023" w:rsidP="00E67023">
      <w:pPr>
        <w:pStyle w:val="Paragrafoelenco"/>
        <w:numPr>
          <w:ilvl w:val="0"/>
          <w:numId w:val="3"/>
        </w:numPr>
        <w:spacing w:before="240" w:after="240"/>
        <w:rPr>
          <w:color w:val="000000" w:themeColor="text1"/>
        </w:rPr>
      </w:pPr>
      <w:r w:rsidRPr="009B2194">
        <w:rPr>
          <w:color w:val="000000" w:themeColor="text1"/>
        </w:rPr>
        <w:t>Did you consider diversity and representativeness of end-users and/or subjects in the data?</w:t>
      </w:r>
    </w:p>
    <w:p w14:paraId="20C62A18" w14:textId="77777777" w:rsidR="00E67023" w:rsidRDefault="00E67023" w:rsidP="00E67023">
      <w:pPr>
        <w:pStyle w:val="Paragrafoelenco"/>
        <w:numPr>
          <w:ilvl w:val="0"/>
          <w:numId w:val="3"/>
        </w:numPr>
        <w:spacing w:before="240" w:after="240"/>
        <w:rPr>
          <w:color w:val="000000" w:themeColor="text1"/>
        </w:rPr>
      </w:pPr>
      <w:r w:rsidRPr="009B2194">
        <w:rPr>
          <w:color w:val="000000" w:themeColor="text1"/>
        </w:rPr>
        <w:t>Did you test for specific target groups or problematic use cases?</w:t>
      </w:r>
    </w:p>
    <w:p w14:paraId="6D498C2C" w14:textId="77777777" w:rsidR="00E67023" w:rsidRDefault="00E67023" w:rsidP="00E67023">
      <w:pPr>
        <w:pStyle w:val="Paragrafoelenco"/>
        <w:numPr>
          <w:ilvl w:val="0"/>
          <w:numId w:val="3"/>
        </w:numPr>
        <w:spacing w:before="240" w:after="240"/>
        <w:rPr>
          <w:color w:val="000000" w:themeColor="text1"/>
        </w:rPr>
      </w:pPr>
      <w:r w:rsidRPr="009B2194">
        <w:rPr>
          <w:color w:val="000000" w:themeColor="text1"/>
        </w:rPr>
        <w:t>Did the AI solution ensure a mechanism that allows for the flagging of issues related to bias, discrimination or poor performance of the AI system?</w:t>
      </w:r>
    </w:p>
    <w:p w14:paraId="399357B7" w14:textId="77777777" w:rsidR="00E67023" w:rsidRDefault="00E67023" w:rsidP="00E67023">
      <w:pPr>
        <w:pStyle w:val="Paragrafoelenco"/>
        <w:numPr>
          <w:ilvl w:val="0"/>
          <w:numId w:val="3"/>
        </w:numPr>
        <w:spacing w:before="240" w:after="240"/>
        <w:rPr>
          <w:color w:val="000000" w:themeColor="text1"/>
        </w:rPr>
      </w:pPr>
      <w:r w:rsidRPr="009B2194">
        <w:rPr>
          <w:color w:val="000000" w:themeColor="text1"/>
        </w:rPr>
        <w:t>Did you assess the risk of the possible unfairness of the system onto the end user’s communities?</w:t>
      </w:r>
    </w:p>
    <w:p w14:paraId="6498D854" w14:textId="77777777" w:rsidR="00E67023" w:rsidRDefault="00E67023" w:rsidP="00E67023">
      <w:pPr>
        <w:pStyle w:val="Paragrafoelenco"/>
        <w:numPr>
          <w:ilvl w:val="0"/>
          <w:numId w:val="3"/>
        </w:numPr>
        <w:spacing w:before="240" w:after="240"/>
        <w:rPr>
          <w:color w:val="000000" w:themeColor="text1"/>
        </w:rPr>
      </w:pPr>
      <w:r w:rsidRPr="009B2194">
        <w:rPr>
          <w:color w:val="000000" w:themeColor="text1"/>
        </w:rPr>
        <w:t>Did the AI solution write clear privacy notices for children so that they are able to understand what will happen to their personal data and what rights they have?</w:t>
      </w:r>
    </w:p>
    <w:p w14:paraId="56AFE7FB" w14:textId="77777777" w:rsidR="00E67023" w:rsidRDefault="00E67023" w:rsidP="00E67023">
      <w:pPr>
        <w:pStyle w:val="Paragrafoelenco"/>
        <w:numPr>
          <w:ilvl w:val="0"/>
          <w:numId w:val="3"/>
        </w:numPr>
        <w:spacing w:before="240" w:after="240"/>
        <w:rPr>
          <w:color w:val="000000" w:themeColor="text1"/>
        </w:rPr>
      </w:pPr>
      <w:r w:rsidRPr="009B2194">
        <w:rPr>
          <w:color w:val="000000" w:themeColor="text1"/>
        </w:rPr>
        <w:t>In which way the result of the profiling made by the AI solution affect the children?</w:t>
      </w:r>
    </w:p>
    <w:p w14:paraId="35635D61" w14:textId="77777777" w:rsidR="00E67023" w:rsidRDefault="00E67023" w:rsidP="00E67023">
      <w:pPr>
        <w:pStyle w:val="Paragrafoelenco"/>
        <w:numPr>
          <w:ilvl w:val="0"/>
          <w:numId w:val="3"/>
        </w:numPr>
        <w:spacing w:before="240" w:after="240"/>
        <w:rPr>
          <w:color w:val="000000" w:themeColor="text1"/>
        </w:rPr>
      </w:pPr>
      <w:r w:rsidRPr="79DAFAA1">
        <w:rPr>
          <w:color w:val="000000" w:themeColor="text1"/>
        </w:rPr>
        <w:t>Can the AI solution stop profiling of children if they ask you for?</w:t>
      </w:r>
    </w:p>
    <w:p w14:paraId="400219DF" w14:textId="6F62CC58" w:rsidR="00E67023" w:rsidRPr="00587849" w:rsidRDefault="00587849" w:rsidP="00587849">
      <w:pPr>
        <w:spacing w:after="160" w:line="259" w:lineRule="auto"/>
        <w:rPr>
          <w:color w:val="000000" w:themeColor="text1"/>
        </w:rPr>
      </w:pPr>
      <w:r>
        <w:rPr>
          <w:color w:val="000000" w:themeColor="text1"/>
        </w:rPr>
        <w:br w:type="page"/>
      </w:r>
    </w:p>
    <w:p w14:paraId="2BA74C5D" w14:textId="77777777" w:rsidR="00E67023" w:rsidRPr="00E67023" w:rsidRDefault="00E67023" w:rsidP="00E67023">
      <w:pPr>
        <w:pStyle w:val="Titolo3"/>
      </w:pPr>
      <w:bookmarkStart w:id="5" w:name="_Ref192279699"/>
      <w:bookmarkStart w:id="6" w:name="_Toc192596255"/>
      <w:r w:rsidRPr="00E67023">
        <w:lastRenderedPageBreak/>
        <w:t>Use Case #2: Data Security of Century Tech</w:t>
      </w:r>
      <w:bookmarkEnd w:id="5"/>
      <w:bookmarkEnd w:id="6"/>
    </w:p>
    <w:p w14:paraId="4C296925" w14:textId="77777777" w:rsidR="00E67023" w:rsidRDefault="00E67023" w:rsidP="00E67023">
      <w:pPr>
        <w:pStyle w:val="Nessunaspaziatura"/>
      </w:pPr>
      <w:r>
        <w:t xml:space="preserve">This use case analysis has been performed configuring the application with DeepSeek-R1:8B model locally hosted on </w:t>
      </w:r>
      <w:proofErr w:type="spellStart"/>
      <w:r>
        <w:t>Ollama</w:t>
      </w:r>
      <w:proofErr w:type="spellEnd"/>
      <w:r>
        <w:t xml:space="preserve"> as NLM backend. </w:t>
      </w:r>
    </w:p>
    <w:p w14:paraId="6BB396B7" w14:textId="77777777" w:rsidR="00E67023" w:rsidRDefault="00E67023" w:rsidP="00E67023">
      <w:pPr>
        <w:pStyle w:val="Nessunaspaziatura"/>
      </w:pPr>
      <w:r>
        <w:t>The natural language model is queried with the following prompt setup:</w:t>
      </w:r>
    </w:p>
    <w:p w14:paraId="63A9E85C" w14:textId="77777777" w:rsidR="00E67023" w:rsidRDefault="00E67023" w:rsidP="00E67023">
      <w:pPr>
        <w:pStyle w:val="Nessunaspaziatura"/>
        <w:numPr>
          <w:ilvl w:val="0"/>
          <w:numId w:val="1"/>
        </w:numPr>
        <w:jc w:val="both"/>
      </w:pPr>
      <w:r w:rsidRPr="7F02863D">
        <w:rPr>
          <w:i/>
          <w:iCs/>
        </w:rPr>
        <w:t>System prompt</w:t>
      </w:r>
      <w:r>
        <w:t xml:space="preserve">: “You are an assistant whose role is to complete the given Task, considering the given Constraints and Inputs. You must strictly stick to the information in the Inputs </w:t>
      </w:r>
      <w:proofErr w:type="gramStart"/>
      <w:r>
        <w:t>in order to</w:t>
      </w:r>
      <w:proofErr w:type="gramEnd"/>
      <w:r>
        <w:t xml:space="preserve"> complete the Task. You are prohibited to infer or make assumptions: your answer must only depend on the given Inputs.”</w:t>
      </w:r>
    </w:p>
    <w:p w14:paraId="0843F142" w14:textId="77777777" w:rsidR="00E67023" w:rsidRDefault="00E67023" w:rsidP="00E67023">
      <w:pPr>
        <w:pStyle w:val="Nessunaspaziatura"/>
        <w:ind w:left="720"/>
      </w:pPr>
    </w:p>
    <w:p w14:paraId="318B30AB" w14:textId="77777777" w:rsidR="00E67023" w:rsidRDefault="00E67023" w:rsidP="00E67023">
      <w:pPr>
        <w:pStyle w:val="Nessunaspaziatura"/>
        <w:numPr>
          <w:ilvl w:val="0"/>
          <w:numId w:val="1"/>
        </w:numPr>
        <w:jc w:val="both"/>
      </w:pPr>
      <w:r w:rsidRPr="7F02863D">
        <w:rPr>
          <w:i/>
          <w:iCs/>
        </w:rPr>
        <w:t>Task</w:t>
      </w:r>
      <w:r>
        <w:t xml:space="preserve">: “You will be given a Documentation that describes how Century Tech company and services handle user data privacy and security. </w:t>
      </w:r>
      <w:r w:rsidRPr="7F02863D">
        <w:t xml:space="preserve">Your Task is to check if the Documentation contains a satisfactory answer to the Question. You will also be given </w:t>
      </w:r>
      <w:proofErr w:type="spellStart"/>
      <w:r w:rsidRPr="7F02863D">
        <w:t>AdditionalInformation</w:t>
      </w:r>
      <w:proofErr w:type="spellEnd"/>
      <w:r w:rsidRPr="7F02863D">
        <w:t xml:space="preserve"> as part of the Inputs to provide additional definitions you must consider when deciding whether the Documentation contains the information required to answer the Question.</w:t>
      </w:r>
      <w:r>
        <w:t>”</w:t>
      </w:r>
    </w:p>
    <w:p w14:paraId="43D6D2BC" w14:textId="77777777" w:rsidR="00E67023" w:rsidRDefault="00E67023" w:rsidP="00E67023">
      <w:pPr>
        <w:pStyle w:val="Paragrafoelenco"/>
        <w:jc w:val="both"/>
      </w:pPr>
    </w:p>
    <w:p w14:paraId="235F3C22" w14:textId="77777777" w:rsidR="00E67023" w:rsidRDefault="00E67023" w:rsidP="00E67023">
      <w:pPr>
        <w:pStyle w:val="Paragrafoelenco"/>
        <w:numPr>
          <w:ilvl w:val="0"/>
          <w:numId w:val="1"/>
        </w:numPr>
      </w:pPr>
      <w:r w:rsidRPr="7F02863D">
        <w:rPr>
          <w:i/>
          <w:iCs/>
        </w:rPr>
        <w:t>Constraint</w:t>
      </w:r>
      <w:r>
        <w:rPr>
          <w:i/>
          <w:iCs/>
        </w:rPr>
        <w:t>s</w:t>
      </w:r>
      <w:r>
        <w:t>: “Motivate your answer with a brief explanation of why the Question is addressed or not by the Documentation.”</w:t>
      </w:r>
    </w:p>
    <w:p w14:paraId="1792A2EB" w14:textId="77777777" w:rsidR="00E67023" w:rsidRDefault="00E67023" w:rsidP="00E67023">
      <w:pPr>
        <w:pStyle w:val="Paragrafoelenco"/>
      </w:pPr>
    </w:p>
    <w:p w14:paraId="6F80DE8B" w14:textId="77777777" w:rsidR="00E67023" w:rsidRDefault="00E67023" w:rsidP="00E67023">
      <w:pPr>
        <w:pStyle w:val="Paragrafoelenco"/>
        <w:numPr>
          <w:ilvl w:val="0"/>
          <w:numId w:val="1"/>
        </w:numPr>
      </w:pPr>
      <w:r w:rsidRPr="7F02863D">
        <w:rPr>
          <w:i/>
          <w:iCs/>
        </w:rPr>
        <w:t>Additional Information</w:t>
      </w:r>
      <w:r>
        <w:t>: “</w:t>
      </w:r>
      <w:proofErr w:type="spellStart"/>
      <w:r>
        <w:t>CenturyTech</w:t>
      </w:r>
      <w:proofErr w:type="spellEnd"/>
      <w:r>
        <w:t xml:space="preserve"> is an edtech company that uses artificial intelligence (AI) to create personalized learning experiences. Century Tech focuses on helping educators and students by offering tools for adapting lessons to individual learning styles and needs. The platform provides a range of features, including data analytics, content creation, and assessment tools. It aims to improve student outcomes by making learning more tailored and efficient.”</w:t>
      </w:r>
    </w:p>
    <w:p w14:paraId="3DE67E25" w14:textId="77777777" w:rsidR="00E67023" w:rsidRDefault="00E67023" w:rsidP="00E67023">
      <w:pPr>
        <w:pStyle w:val="Paragrafoelenco"/>
      </w:pPr>
    </w:p>
    <w:p w14:paraId="4E8230D3" w14:textId="77777777" w:rsidR="00E67023" w:rsidRDefault="00E67023" w:rsidP="00E67023">
      <w:pPr>
        <w:pStyle w:val="Paragrafoelenco"/>
        <w:numPr>
          <w:ilvl w:val="0"/>
          <w:numId w:val="1"/>
        </w:numPr>
      </w:pPr>
      <w:r>
        <w:t>Examples: none.</w:t>
      </w:r>
    </w:p>
    <w:p w14:paraId="7397F141" w14:textId="77777777" w:rsidR="00E67023" w:rsidRDefault="00E67023" w:rsidP="00E67023">
      <w:pPr>
        <w:pStyle w:val="Nessunaspaziatura"/>
      </w:pPr>
    </w:p>
    <w:p w14:paraId="270F4C51" w14:textId="77777777" w:rsidR="00E67023" w:rsidRDefault="00E67023" w:rsidP="00E67023">
      <w:pPr>
        <w:pStyle w:val="Nessunaspaziatura"/>
      </w:pPr>
      <w:r>
        <w:t>The considered TAI-SDF questions are the following:</w:t>
      </w:r>
    </w:p>
    <w:p w14:paraId="10EF8317" w14:textId="77777777" w:rsidR="00E67023" w:rsidRDefault="00E67023" w:rsidP="00E67023">
      <w:pPr>
        <w:pStyle w:val="Nessunaspaziatura"/>
      </w:pPr>
    </w:p>
    <w:p w14:paraId="4F84BDA8" w14:textId="77777777" w:rsidR="00E67023" w:rsidRDefault="00E67023" w:rsidP="00E67023">
      <w:pPr>
        <w:pStyle w:val="Paragrafoelenco"/>
        <w:numPr>
          <w:ilvl w:val="0"/>
          <w:numId w:val="4"/>
        </w:numPr>
        <w:spacing w:after="160" w:line="257" w:lineRule="auto"/>
        <w:rPr>
          <w:color w:val="000000" w:themeColor="text1"/>
          <w:lang w:val="en-US"/>
        </w:rPr>
      </w:pPr>
      <w:r w:rsidRPr="0071124F">
        <w:rPr>
          <w:color w:val="000000" w:themeColor="text1"/>
          <w:lang w:val="en-US"/>
        </w:rPr>
        <w:t xml:space="preserve">If you reuse already existing data for the purposes of training and development of the AI system, has the database been compiled and </w:t>
      </w:r>
      <w:proofErr w:type="gramStart"/>
      <w:r w:rsidRPr="0071124F">
        <w:rPr>
          <w:color w:val="000000" w:themeColor="text1"/>
          <w:lang w:val="en-US"/>
        </w:rPr>
        <w:t>data collected</w:t>
      </w:r>
      <w:proofErr w:type="gramEnd"/>
      <w:r w:rsidRPr="0071124F">
        <w:rPr>
          <w:color w:val="000000" w:themeColor="text1"/>
          <w:lang w:val="en-US"/>
        </w:rPr>
        <w:t xml:space="preserve"> in accordance with data protection regulations?</w:t>
      </w:r>
    </w:p>
    <w:p w14:paraId="326CA7A1" w14:textId="77777777" w:rsidR="00E67023" w:rsidRDefault="00E67023" w:rsidP="00E67023">
      <w:pPr>
        <w:pStyle w:val="Paragrafoelenco"/>
        <w:numPr>
          <w:ilvl w:val="0"/>
          <w:numId w:val="4"/>
        </w:numPr>
        <w:spacing w:after="160" w:line="257" w:lineRule="auto"/>
        <w:rPr>
          <w:color w:val="000000" w:themeColor="text1"/>
          <w:lang w:val="en-US"/>
        </w:rPr>
      </w:pPr>
      <w:r w:rsidRPr="0071124F">
        <w:rPr>
          <w:color w:val="000000" w:themeColor="text1"/>
          <w:lang w:val="en-US"/>
        </w:rPr>
        <w:t>Did you anonymize and aggregate incoming data using practice data-scrubbing pipelines: considering removing personally identifiable information (PII) and outlier or metadata values that might allow de-anonymization?</w:t>
      </w:r>
    </w:p>
    <w:p w14:paraId="0D679DEA" w14:textId="77777777" w:rsidR="00E67023" w:rsidRDefault="00E67023" w:rsidP="00E67023">
      <w:pPr>
        <w:pStyle w:val="Paragrafoelenco"/>
        <w:numPr>
          <w:ilvl w:val="0"/>
          <w:numId w:val="4"/>
        </w:numPr>
        <w:spacing w:after="160" w:line="257" w:lineRule="auto"/>
        <w:rPr>
          <w:color w:val="000000" w:themeColor="text1"/>
          <w:lang w:val="en-US"/>
        </w:rPr>
      </w:pPr>
      <w:r w:rsidRPr="0071124F">
        <w:rPr>
          <w:color w:val="000000" w:themeColor="text1"/>
          <w:lang w:val="en-US"/>
        </w:rPr>
        <w:t>Do you monitor the compliance of training data processing with data protection requirements?</w:t>
      </w:r>
    </w:p>
    <w:p w14:paraId="5B21C5FD" w14:textId="77777777" w:rsidR="00E67023" w:rsidRDefault="00E67023" w:rsidP="00E67023">
      <w:pPr>
        <w:pStyle w:val="Paragrafoelenco"/>
        <w:numPr>
          <w:ilvl w:val="0"/>
          <w:numId w:val="4"/>
        </w:numPr>
        <w:spacing w:after="160" w:line="257" w:lineRule="auto"/>
        <w:rPr>
          <w:color w:val="000000" w:themeColor="text1"/>
          <w:lang w:val="en-US"/>
        </w:rPr>
      </w:pPr>
      <w:r w:rsidRPr="0071124F">
        <w:rPr>
          <w:color w:val="000000" w:themeColor="text1"/>
          <w:lang w:val="en-US"/>
        </w:rPr>
        <w:t>Did you take measures to enhance privacy-by-design, such as via encryption, pseudonymization, anonymization and aggregation?</w:t>
      </w:r>
    </w:p>
    <w:p w14:paraId="39B56CA7" w14:textId="77777777" w:rsidR="00E67023" w:rsidRDefault="00E67023" w:rsidP="00E67023">
      <w:pPr>
        <w:pStyle w:val="Paragrafoelenco"/>
        <w:numPr>
          <w:ilvl w:val="0"/>
          <w:numId w:val="4"/>
        </w:numPr>
        <w:spacing w:after="160" w:line="257" w:lineRule="auto"/>
        <w:rPr>
          <w:color w:val="000000" w:themeColor="text1"/>
          <w:lang w:val="en-US"/>
        </w:rPr>
      </w:pPr>
      <w:r w:rsidRPr="0071124F">
        <w:rPr>
          <w:color w:val="000000" w:themeColor="text1"/>
          <w:lang w:val="en-US"/>
        </w:rPr>
        <w:t xml:space="preserve">Did you handle any sensitive data with care: complying with required laws and standards, providing users with clear notice and </w:t>
      </w:r>
      <w:proofErr w:type="gramStart"/>
      <w:r w:rsidRPr="0071124F">
        <w:rPr>
          <w:color w:val="000000" w:themeColor="text1"/>
          <w:lang w:val="en-US"/>
        </w:rPr>
        <w:t>give</w:t>
      </w:r>
      <w:proofErr w:type="gramEnd"/>
      <w:r w:rsidRPr="0071124F">
        <w:rPr>
          <w:color w:val="000000" w:themeColor="text1"/>
          <w:lang w:val="en-US"/>
        </w:rPr>
        <w:t xml:space="preserve"> them any necessary controls over data use, following best practices such as encryption in transit and rest?</w:t>
      </w:r>
    </w:p>
    <w:p w14:paraId="0016122C" w14:textId="77777777" w:rsidR="00E67023" w:rsidRPr="0071124F" w:rsidRDefault="00E67023" w:rsidP="00E67023">
      <w:pPr>
        <w:pStyle w:val="Paragrafoelenco"/>
        <w:numPr>
          <w:ilvl w:val="0"/>
          <w:numId w:val="4"/>
        </w:numPr>
        <w:spacing w:after="160" w:line="257" w:lineRule="auto"/>
        <w:rPr>
          <w:color w:val="000000" w:themeColor="text1"/>
          <w:lang w:val="en-US"/>
        </w:rPr>
      </w:pPr>
      <w:r w:rsidRPr="0071124F">
        <w:rPr>
          <w:color w:val="000000" w:themeColor="text1"/>
          <w:lang w:val="en-US"/>
        </w:rPr>
        <w:t xml:space="preserve">In </w:t>
      </w:r>
      <w:proofErr w:type="gramStart"/>
      <w:r w:rsidRPr="0071124F">
        <w:rPr>
          <w:color w:val="000000" w:themeColor="text1"/>
          <w:lang w:val="en-US"/>
        </w:rPr>
        <w:t>case</w:t>
      </w:r>
      <w:proofErr w:type="gramEnd"/>
      <w:r w:rsidRPr="0071124F">
        <w:rPr>
          <w:color w:val="000000" w:themeColor="text1"/>
          <w:lang w:val="en-US"/>
        </w:rPr>
        <w:t xml:space="preserve"> of data processing for vulnerable individuals (children, patients, employees, </w:t>
      </w:r>
      <w:proofErr w:type="spellStart"/>
      <w:r w:rsidRPr="0071124F">
        <w:rPr>
          <w:color w:val="000000" w:themeColor="text1"/>
          <w:lang w:val="en-US"/>
        </w:rPr>
        <w:t>etc</w:t>
      </w:r>
      <w:proofErr w:type="spellEnd"/>
      <w:r w:rsidRPr="0071124F">
        <w:rPr>
          <w:color w:val="000000" w:themeColor="text1"/>
          <w:lang w:val="en-US"/>
        </w:rPr>
        <w:t>), did you define and if so, do you implement a storage policy and further privacy strategies (e.g. minimization, hiding, separation or abstraction) for the personal data?</w:t>
      </w:r>
    </w:p>
    <w:p w14:paraId="69C3CABE" w14:textId="77777777" w:rsidR="00E67023" w:rsidRDefault="00E67023" w:rsidP="00E67023">
      <w:pPr>
        <w:pStyle w:val="Paragrafoelenco"/>
        <w:numPr>
          <w:ilvl w:val="0"/>
          <w:numId w:val="4"/>
        </w:numPr>
        <w:spacing w:after="160" w:line="257" w:lineRule="auto"/>
        <w:rPr>
          <w:color w:val="000000" w:themeColor="text1"/>
          <w:lang w:val="en-US"/>
        </w:rPr>
      </w:pPr>
      <w:r w:rsidRPr="0071124F">
        <w:rPr>
          <w:color w:val="000000" w:themeColor="text1"/>
          <w:lang w:val="en-US"/>
        </w:rPr>
        <w:t>Did you assess the degree of anonymization and possible risk of re-identification?</w:t>
      </w:r>
    </w:p>
    <w:p w14:paraId="1745D409" w14:textId="77777777" w:rsidR="00E67023" w:rsidRDefault="00E67023" w:rsidP="00E67023">
      <w:pPr>
        <w:pStyle w:val="Paragrafoelenco"/>
        <w:numPr>
          <w:ilvl w:val="0"/>
          <w:numId w:val="4"/>
        </w:numPr>
        <w:spacing w:after="160" w:line="257" w:lineRule="auto"/>
        <w:rPr>
          <w:color w:val="000000" w:themeColor="text1"/>
          <w:lang w:val="en-US"/>
        </w:rPr>
      </w:pPr>
      <w:r w:rsidRPr="0071124F">
        <w:rPr>
          <w:color w:val="000000" w:themeColor="text1"/>
          <w:lang w:val="en-US"/>
        </w:rPr>
        <w:t>Did you consider the privacy and data protection implications of data collected, generated or processed over the course of the AI system's life cycle?</w:t>
      </w:r>
    </w:p>
    <w:p w14:paraId="6CE42BCB" w14:textId="77777777" w:rsidR="00E67023" w:rsidRDefault="00E67023" w:rsidP="00E67023">
      <w:pPr>
        <w:pStyle w:val="Paragrafoelenco"/>
        <w:numPr>
          <w:ilvl w:val="0"/>
          <w:numId w:val="4"/>
        </w:numPr>
        <w:spacing w:after="160" w:line="257" w:lineRule="auto"/>
        <w:rPr>
          <w:color w:val="000000" w:themeColor="text1"/>
          <w:lang w:val="en-US"/>
        </w:rPr>
      </w:pPr>
      <w:r w:rsidRPr="0071124F">
        <w:rPr>
          <w:color w:val="000000" w:themeColor="text1"/>
          <w:lang w:val="en-US"/>
        </w:rPr>
        <w:lastRenderedPageBreak/>
        <w:t xml:space="preserve">Did you define the requirements concerning data protection and security at the </w:t>
      </w:r>
      <w:proofErr w:type="gramStart"/>
      <w:r w:rsidRPr="0071124F">
        <w:rPr>
          <w:color w:val="000000" w:themeColor="text1"/>
          <w:lang w:val="en-US"/>
        </w:rPr>
        <w:t>origin</w:t>
      </w:r>
      <w:proofErr w:type="gramEnd"/>
      <w:r w:rsidRPr="0071124F">
        <w:rPr>
          <w:color w:val="000000" w:themeColor="text1"/>
          <w:lang w:val="en-US"/>
        </w:rPr>
        <w:t xml:space="preserve">, while </w:t>
      </w:r>
      <w:proofErr w:type="gramStart"/>
      <w:r w:rsidRPr="0071124F">
        <w:rPr>
          <w:color w:val="000000" w:themeColor="text1"/>
          <w:lang w:val="en-US"/>
        </w:rPr>
        <w:t>taking into account</w:t>
      </w:r>
      <w:proofErr w:type="gramEnd"/>
      <w:r w:rsidRPr="0071124F">
        <w:rPr>
          <w:color w:val="000000" w:themeColor="text1"/>
          <w:lang w:val="en-US"/>
        </w:rPr>
        <w:t xml:space="preserve"> the available standards and best practices?</w:t>
      </w:r>
    </w:p>
    <w:p w14:paraId="0870F260" w14:textId="77777777" w:rsidR="00E67023" w:rsidRDefault="00E67023" w:rsidP="00E67023">
      <w:pPr>
        <w:pStyle w:val="Paragrafoelenco"/>
        <w:numPr>
          <w:ilvl w:val="0"/>
          <w:numId w:val="4"/>
        </w:numPr>
        <w:spacing w:after="160" w:line="257" w:lineRule="auto"/>
        <w:rPr>
          <w:color w:val="000000" w:themeColor="text1"/>
          <w:lang w:val="en-US"/>
        </w:rPr>
      </w:pPr>
      <w:r w:rsidRPr="0071124F">
        <w:rPr>
          <w:color w:val="000000" w:themeColor="text1"/>
          <w:lang w:val="en-US"/>
        </w:rPr>
        <w:t xml:space="preserve">Did you define the time limits for </w:t>
      </w:r>
      <w:proofErr w:type="gramStart"/>
      <w:r w:rsidRPr="0071124F">
        <w:rPr>
          <w:color w:val="000000" w:themeColor="text1"/>
          <w:lang w:val="en-US"/>
        </w:rPr>
        <w:t>erasure of stored</w:t>
      </w:r>
      <w:proofErr w:type="gramEnd"/>
      <w:r w:rsidRPr="0071124F">
        <w:rPr>
          <w:color w:val="000000" w:themeColor="text1"/>
          <w:lang w:val="en-US"/>
        </w:rPr>
        <w:t xml:space="preserve"> personal data?</w:t>
      </w:r>
    </w:p>
    <w:p w14:paraId="700F0871" w14:textId="77777777" w:rsidR="00E67023" w:rsidRDefault="00E67023" w:rsidP="00E67023">
      <w:pPr>
        <w:pStyle w:val="Paragrafoelenco"/>
        <w:numPr>
          <w:ilvl w:val="0"/>
          <w:numId w:val="4"/>
        </w:numPr>
        <w:spacing w:after="160" w:line="257" w:lineRule="auto"/>
        <w:rPr>
          <w:color w:val="000000" w:themeColor="text1"/>
          <w:lang w:val="en-US"/>
        </w:rPr>
      </w:pPr>
      <w:r w:rsidRPr="0071124F">
        <w:rPr>
          <w:color w:val="000000" w:themeColor="text1"/>
          <w:lang w:val="en-US"/>
        </w:rPr>
        <w:t>Did you put in place procedures to verify the implementation of the storage periods</w:t>
      </w:r>
      <w:r>
        <w:rPr>
          <w:color w:val="000000" w:themeColor="text1"/>
          <w:lang w:val="en-US"/>
        </w:rPr>
        <w:t>?</w:t>
      </w:r>
    </w:p>
    <w:p w14:paraId="0BC3C067" w14:textId="77777777" w:rsidR="00E67023" w:rsidRDefault="00E67023" w:rsidP="00E67023">
      <w:pPr>
        <w:pStyle w:val="Paragrafoelenco"/>
        <w:numPr>
          <w:ilvl w:val="0"/>
          <w:numId w:val="4"/>
        </w:numPr>
        <w:spacing w:after="160" w:line="257" w:lineRule="auto"/>
        <w:rPr>
          <w:color w:val="000000" w:themeColor="text1"/>
          <w:lang w:val="en-US"/>
        </w:rPr>
      </w:pPr>
      <w:r w:rsidRPr="0071124F">
        <w:rPr>
          <w:color w:val="000000" w:themeColor="text1"/>
          <w:lang w:val="en-US"/>
        </w:rPr>
        <w:t>Did you define and put in place the necessary and appropriate technical measures for the storage of personal data?</w:t>
      </w:r>
    </w:p>
    <w:p w14:paraId="6FB8F1E0" w14:textId="77777777" w:rsidR="00E67023" w:rsidRPr="0071124F" w:rsidRDefault="00E67023" w:rsidP="00E67023">
      <w:pPr>
        <w:pStyle w:val="Paragrafoelenco"/>
        <w:numPr>
          <w:ilvl w:val="0"/>
          <w:numId w:val="4"/>
        </w:numPr>
        <w:spacing w:after="160" w:line="257" w:lineRule="auto"/>
        <w:rPr>
          <w:color w:val="000000" w:themeColor="text1"/>
          <w:lang w:val="en-US"/>
        </w:rPr>
      </w:pPr>
      <w:r w:rsidRPr="0071124F">
        <w:rPr>
          <w:color w:val="000000" w:themeColor="text1"/>
          <w:lang w:val="en-US"/>
        </w:rPr>
        <w:t>Did you define and put in place the necessary and appropriate organizational measures for the storage of personal data?</w:t>
      </w:r>
    </w:p>
    <w:p w14:paraId="6ECE3259" w14:textId="34FCFABA" w:rsidR="00E67023" w:rsidRDefault="00587849" w:rsidP="00587849">
      <w:pPr>
        <w:spacing w:after="160" w:line="259" w:lineRule="auto"/>
      </w:pPr>
      <w:r>
        <w:br w:type="page"/>
      </w:r>
    </w:p>
    <w:p w14:paraId="765F7DF4" w14:textId="77777777" w:rsidR="00E67023" w:rsidRPr="00DB1D3E" w:rsidRDefault="00E67023" w:rsidP="00E67023">
      <w:pPr>
        <w:pStyle w:val="Titolo2"/>
        <w:rPr>
          <w:lang w:val="en-US"/>
        </w:rPr>
      </w:pPr>
      <w:bookmarkStart w:id="7" w:name="_Toc192596256"/>
      <w:r w:rsidRPr="00DB1D3E">
        <w:rPr>
          <w:lang w:val="en-US"/>
        </w:rPr>
        <w:lastRenderedPageBreak/>
        <w:t>Appendix 2 – TAI-SDF Questionnaire UI</w:t>
      </w:r>
      <w:bookmarkEnd w:id="7"/>
    </w:p>
    <w:p w14:paraId="486FFA5E" w14:textId="77777777" w:rsidR="00E67023" w:rsidRPr="00DB1D3E" w:rsidRDefault="00E67023" w:rsidP="00E67023">
      <w:pPr>
        <w:pStyle w:val="Nessunaspaziatura"/>
        <w:rPr>
          <w:lang w:val="en-US"/>
        </w:rPr>
      </w:pPr>
    </w:p>
    <w:p w14:paraId="0AE4C464" w14:textId="05C9E217" w:rsidR="00E67023" w:rsidRDefault="007A17F1" w:rsidP="00E67023">
      <w:pPr>
        <w:pStyle w:val="Nessunaspaziatura"/>
      </w:pPr>
      <w:r>
        <w:rPr>
          <w:lang w:val="en-US"/>
        </w:rPr>
        <w:fldChar w:fldCharType="begin"/>
      </w:r>
      <w:r>
        <w:rPr>
          <w:lang w:val="en-US"/>
        </w:rPr>
        <w:instrText xml:space="preserve"> REF _Ref192596896 \h </w:instrText>
      </w:r>
      <w:r>
        <w:rPr>
          <w:lang w:val="en-US"/>
        </w:rPr>
      </w:r>
      <w:r>
        <w:rPr>
          <w:lang w:val="en-US"/>
        </w:rPr>
        <w:fldChar w:fldCharType="separate"/>
      </w:r>
      <w:r w:rsidR="00DB1D3E">
        <w:t xml:space="preserve">Figure </w:t>
      </w:r>
      <w:r w:rsidR="00DB1D3E">
        <w:rPr>
          <w:noProof/>
        </w:rPr>
        <w:t>6</w:t>
      </w:r>
      <w:r>
        <w:rPr>
          <w:lang w:val="en-US"/>
        </w:rPr>
        <w:fldChar w:fldCharType="end"/>
      </w:r>
      <w:r>
        <w:rPr>
          <w:lang w:val="en-US"/>
        </w:rPr>
        <w:t xml:space="preserve"> </w:t>
      </w:r>
      <w:r w:rsidR="00E67023" w:rsidRPr="007A17F1">
        <w:rPr>
          <w:lang w:val="en-US"/>
        </w:rPr>
        <w:t>and</w:t>
      </w:r>
      <w:r>
        <w:rPr>
          <w:lang w:val="en-US"/>
        </w:rPr>
        <w:t xml:space="preserve"> </w:t>
      </w:r>
      <w:r>
        <w:rPr>
          <w:lang w:val="en-US"/>
        </w:rPr>
        <w:fldChar w:fldCharType="begin"/>
      </w:r>
      <w:r>
        <w:rPr>
          <w:lang w:val="en-US"/>
        </w:rPr>
        <w:instrText xml:space="preserve"> REF _Ref192596909 \h </w:instrText>
      </w:r>
      <w:r>
        <w:rPr>
          <w:lang w:val="en-US"/>
        </w:rPr>
      </w:r>
      <w:r>
        <w:rPr>
          <w:lang w:val="en-US"/>
        </w:rPr>
        <w:fldChar w:fldCharType="separate"/>
      </w:r>
      <w:r w:rsidR="00DB1D3E">
        <w:t xml:space="preserve">Figure </w:t>
      </w:r>
      <w:r w:rsidR="00DB1D3E">
        <w:rPr>
          <w:noProof/>
        </w:rPr>
        <w:t>7</w:t>
      </w:r>
      <w:r>
        <w:rPr>
          <w:lang w:val="en-US"/>
        </w:rPr>
        <w:fldChar w:fldCharType="end"/>
      </w:r>
      <w:r w:rsidR="00E67023" w:rsidRPr="007A17F1">
        <w:rPr>
          <w:lang w:val="en-US"/>
        </w:rPr>
        <w:t xml:space="preserve"> </w:t>
      </w:r>
      <w:r w:rsidR="00E67023">
        <w:t>show the user interface of the Questionnaire based assessment tool.</w:t>
      </w:r>
    </w:p>
    <w:p w14:paraId="054ED473" w14:textId="2E07C768" w:rsidR="00E67023" w:rsidRDefault="007A17F1" w:rsidP="00E67023">
      <w:pPr>
        <w:pStyle w:val="Nessunaspaziatura"/>
      </w:pPr>
      <w:r>
        <w:fldChar w:fldCharType="begin"/>
      </w:r>
      <w:r w:rsidRPr="00782446">
        <w:rPr>
          <w:lang w:val="it-IT"/>
        </w:rPr>
        <w:instrText xml:space="preserve"> REF _Ref192596896 \h </w:instrText>
      </w:r>
      <w:r>
        <w:fldChar w:fldCharType="separate"/>
      </w:r>
      <w:r w:rsidR="00DB1D3E" w:rsidRPr="00DB1D3E">
        <w:rPr>
          <w:lang w:val="it-IT"/>
        </w:rPr>
        <w:t xml:space="preserve">Figure </w:t>
      </w:r>
      <w:r w:rsidR="00DB1D3E" w:rsidRPr="00DB1D3E">
        <w:rPr>
          <w:noProof/>
          <w:lang w:val="it-IT"/>
        </w:rPr>
        <w:t>6</w:t>
      </w:r>
      <w:r>
        <w:fldChar w:fldCharType="end"/>
      </w:r>
      <w:r w:rsidR="00E67023">
        <w:fldChar w:fldCharType="begin"/>
      </w:r>
      <w:r w:rsidR="00E67023" w:rsidRPr="00782446">
        <w:rPr>
          <w:lang w:val="it-IT"/>
        </w:rPr>
        <w:instrText xml:space="preserve"> REF _Ref192279909 \h </w:instrText>
      </w:r>
      <w:r w:rsidR="00E67023">
        <w:fldChar w:fldCharType="separate"/>
      </w:r>
      <w:r w:rsidR="00DB1D3E">
        <w:rPr>
          <w:b/>
          <w:bCs/>
          <w:lang w:val="it-IT"/>
        </w:rPr>
        <w:t>Errore. L'origine riferimento non è stata trovata.</w:t>
      </w:r>
      <w:r w:rsidR="00E67023">
        <w:fldChar w:fldCharType="end"/>
      </w:r>
      <w:r w:rsidR="00E67023" w:rsidRPr="00782446">
        <w:rPr>
          <w:lang w:val="it-IT"/>
        </w:rPr>
        <w:t xml:space="preserve"> </w:t>
      </w:r>
      <w:r w:rsidR="00E67023">
        <w:t>shows the questionnaires list:</w:t>
      </w:r>
    </w:p>
    <w:p w14:paraId="3C38E205" w14:textId="77777777" w:rsidR="00E67023" w:rsidRDefault="00E67023" w:rsidP="00E67023">
      <w:pPr>
        <w:pStyle w:val="Nessunaspaziatura"/>
      </w:pPr>
    </w:p>
    <w:p w14:paraId="62E6B067" w14:textId="77777777" w:rsidR="004A4A45" w:rsidRDefault="00E67023" w:rsidP="004A4A45">
      <w:pPr>
        <w:pStyle w:val="Nessunaspaziatura"/>
        <w:keepNext/>
      </w:pPr>
      <w:r>
        <w:rPr>
          <w:noProof/>
        </w:rPr>
        <w:drawing>
          <wp:inline distT="0" distB="0" distL="0" distR="0" wp14:anchorId="13209CE3" wp14:editId="652F5D92">
            <wp:extent cx="5731510" cy="3054350"/>
            <wp:effectExtent l="0" t="0" r="2540" b="0"/>
            <wp:docPr id="357001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54350"/>
                    </a:xfrm>
                    <a:prstGeom prst="rect">
                      <a:avLst/>
                    </a:prstGeom>
                    <a:solidFill>
                      <a:srgbClr val="FFFFFF"/>
                    </a:solidFill>
                    <a:ln>
                      <a:noFill/>
                    </a:ln>
                  </pic:spPr>
                </pic:pic>
              </a:graphicData>
            </a:graphic>
          </wp:inline>
        </w:drawing>
      </w:r>
    </w:p>
    <w:p w14:paraId="6D43B407" w14:textId="00CE1A6A" w:rsidR="00E67023" w:rsidRDefault="007A17F1" w:rsidP="007A17F1">
      <w:pPr>
        <w:pStyle w:val="Didascalia"/>
        <w:jc w:val="center"/>
      </w:pPr>
      <w:bookmarkStart w:id="8" w:name="_Ref192596896"/>
      <w:r>
        <w:t>Figure</w:t>
      </w:r>
      <w:r w:rsidR="004A4A45">
        <w:t xml:space="preserve"> </w:t>
      </w:r>
      <w:r w:rsidR="004A4A45">
        <w:fldChar w:fldCharType="begin"/>
      </w:r>
      <w:r w:rsidR="004A4A45">
        <w:instrText xml:space="preserve"> SEQ Figura \* ARABIC </w:instrText>
      </w:r>
      <w:r w:rsidR="004A4A45">
        <w:fldChar w:fldCharType="separate"/>
      </w:r>
      <w:r w:rsidR="00DB1D3E">
        <w:rPr>
          <w:noProof/>
        </w:rPr>
        <w:t>6</w:t>
      </w:r>
      <w:r w:rsidR="004A4A45">
        <w:fldChar w:fldCharType="end"/>
      </w:r>
      <w:bookmarkEnd w:id="8"/>
      <w:r w:rsidR="004A4A45">
        <w:t>: Available Questionnaires</w:t>
      </w:r>
    </w:p>
    <w:p w14:paraId="1557B550" w14:textId="68DDAE60" w:rsidR="00E67023" w:rsidRDefault="007A17F1" w:rsidP="00E67023">
      <w:pPr>
        <w:pStyle w:val="Nessunaspaziatura"/>
      </w:pPr>
      <w:r>
        <w:fldChar w:fldCharType="begin"/>
      </w:r>
      <w:r>
        <w:instrText xml:space="preserve"> REF _Ref192596909 \h </w:instrText>
      </w:r>
      <w:r>
        <w:fldChar w:fldCharType="separate"/>
      </w:r>
      <w:r w:rsidR="00DB1D3E">
        <w:t xml:space="preserve">Figure </w:t>
      </w:r>
      <w:r w:rsidR="00DB1D3E">
        <w:rPr>
          <w:noProof/>
        </w:rPr>
        <w:t>7</w:t>
      </w:r>
      <w:r>
        <w:fldChar w:fldCharType="end"/>
      </w:r>
      <w:r>
        <w:t xml:space="preserve"> </w:t>
      </w:r>
      <w:r w:rsidR="00E67023">
        <w:t>briefly shows the UI to create a new questionnaire:</w:t>
      </w:r>
    </w:p>
    <w:p w14:paraId="369CB7D1" w14:textId="77777777" w:rsidR="004A4A45" w:rsidRDefault="00E67023" w:rsidP="004A4A45">
      <w:pPr>
        <w:pStyle w:val="Nessunaspaziatura"/>
        <w:keepNext/>
      </w:pPr>
      <w:r>
        <w:rPr>
          <w:noProof/>
        </w:rPr>
        <w:drawing>
          <wp:inline distT="0" distB="0" distL="0" distR="0" wp14:anchorId="65259137" wp14:editId="34AC5C73">
            <wp:extent cx="5298922" cy="2826385"/>
            <wp:effectExtent l="0" t="0" r="0" b="0"/>
            <wp:docPr id="1143851083" name="Picture 2" descr="Immagine che contiene testo, schermata, software, Pagina Web&#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851083" name="Picture 2" descr="Immagine che contiene testo, schermata, software, Pagina Web&#10;&#10;Il contenuto generato dall'IA potrebbe non essere corrett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9386" cy="2831966"/>
                    </a:xfrm>
                    <a:prstGeom prst="rect">
                      <a:avLst/>
                    </a:prstGeom>
                    <a:noFill/>
                  </pic:spPr>
                </pic:pic>
              </a:graphicData>
            </a:graphic>
          </wp:inline>
        </w:drawing>
      </w:r>
    </w:p>
    <w:p w14:paraId="3013A16F" w14:textId="5E72DA62" w:rsidR="00610CF8" w:rsidRDefault="004A4A45" w:rsidP="007A17F1">
      <w:pPr>
        <w:pStyle w:val="Didascalia"/>
        <w:jc w:val="center"/>
      </w:pPr>
      <w:bookmarkStart w:id="9" w:name="_Ref192596909"/>
      <w:r>
        <w:t xml:space="preserve">Figure </w:t>
      </w:r>
      <w:r>
        <w:fldChar w:fldCharType="begin"/>
      </w:r>
      <w:r>
        <w:instrText xml:space="preserve"> SEQ Figura \* ARABIC </w:instrText>
      </w:r>
      <w:r>
        <w:fldChar w:fldCharType="separate"/>
      </w:r>
      <w:r w:rsidR="00DB1D3E">
        <w:rPr>
          <w:noProof/>
        </w:rPr>
        <w:t>7</w:t>
      </w:r>
      <w:r>
        <w:fldChar w:fldCharType="end"/>
      </w:r>
      <w:bookmarkEnd w:id="9"/>
      <w:r>
        <w:t xml:space="preserve">: </w:t>
      </w:r>
      <w:r w:rsidR="007A17F1">
        <w:t>Creation</w:t>
      </w:r>
      <w:r>
        <w:t xml:space="preserve"> of a New Survey</w:t>
      </w:r>
    </w:p>
    <w:sectPr w:rsidR="00610CF8" w:rsidSect="002D0B14">
      <w:headerReference w:type="even" r:id="rId15"/>
      <w:headerReference w:type="default" r:id="rId16"/>
      <w:headerReference w:type="first" r:id="rId17"/>
      <w:pgSz w:w="12240" w:h="15840"/>
      <w:pgMar w:top="1417"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3F9500" w14:textId="77777777" w:rsidR="001A142D" w:rsidRDefault="001A142D" w:rsidP="00E67023">
      <w:r>
        <w:separator/>
      </w:r>
    </w:p>
  </w:endnote>
  <w:endnote w:type="continuationSeparator" w:id="0">
    <w:p w14:paraId="0C9F6273" w14:textId="77777777" w:rsidR="001A142D" w:rsidRDefault="001A142D" w:rsidP="00E67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F414A9" w14:textId="77777777" w:rsidR="001A142D" w:rsidRDefault="001A142D" w:rsidP="00E67023">
      <w:r>
        <w:separator/>
      </w:r>
    </w:p>
  </w:footnote>
  <w:footnote w:type="continuationSeparator" w:id="0">
    <w:p w14:paraId="2E54C49E" w14:textId="77777777" w:rsidR="001A142D" w:rsidRDefault="001A142D" w:rsidP="00E670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43168" w14:textId="4B043D17" w:rsidR="00E67023" w:rsidRDefault="00E67023">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DBD21" w14:textId="21F83B36" w:rsidR="00E67023" w:rsidRDefault="00E67023">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D3E798" w14:textId="5759900E" w:rsidR="00E67023" w:rsidRDefault="00E6702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7C1E1D"/>
    <w:multiLevelType w:val="hybridMultilevel"/>
    <w:tmpl w:val="E29C16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F736A6B"/>
    <w:multiLevelType w:val="hybridMultilevel"/>
    <w:tmpl w:val="8DAEC3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71B91C33"/>
    <w:multiLevelType w:val="multilevel"/>
    <w:tmpl w:val="05E8065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722E05E9"/>
    <w:multiLevelType w:val="hybridMultilevel"/>
    <w:tmpl w:val="FFFFFFFF"/>
    <w:lvl w:ilvl="0" w:tplc="381296D2">
      <w:start w:val="1"/>
      <w:numFmt w:val="bullet"/>
      <w:lvlText w:val="-"/>
      <w:lvlJc w:val="left"/>
      <w:pPr>
        <w:ind w:left="720" w:hanging="360"/>
      </w:pPr>
      <w:rPr>
        <w:rFonts w:ascii="Aptos" w:hAnsi="Aptos" w:hint="default"/>
      </w:rPr>
    </w:lvl>
    <w:lvl w:ilvl="1" w:tplc="6B340F98">
      <w:start w:val="1"/>
      <w:numFmt w:val="bullet"/>
      <w:lvlText w:val="o"/>
      <w:lvlJc w:val="left"/>
      <w:pPr>
        <w:ind w:left="1440" w:hanging="360"/>
      </w:pPr>
      <w:rPr>
        <w:rFonts w:ascii="Courier New" w:hAnsi="Courier New" w:hint="default"/>
      </w:rPr>
    </w:lvl>
    <w:lvl w:ilvl="2" w:tplc="99B89CA0">
      <w:start w:val="1"/>
      <w:numFmt w:val="bullet"/>
      <w:lvlText w:val=""/>
      <w:lvlJc w:val="left"/>
      <w:pPr>
        <w:ind w:left="2160" w:hanging="360"/>
      </w:pPr>
      <w:rPr>
        <w:rFonts w:ascii="Wingdings" w:hAnsi="Wingdings" w:hint="default"/>
      </w:rPr>
    </w:lvl>
    <w:lvl w:ilvl="3" w:tplc="218C68E0">
      <w:start w:val="1"/>
      <w:numFmt w:val="bullet"/>
      <w:lvlText w:val=""/>
      <w:lvlJc w:val="left"/>
      <w:pPr>
        <w:ind w:left="2880" w:hanging="360"/>
      </w:pPr>
      <w:rPr>
        <w:rFonts w:ascii="Symbol" w:hAnsi="Symbol" w:hint="default"/>
      </w:rPr>
    </w:lvl>
    <w:lvl w:ilvl="4" w:tplc="DE921B56">
      <w:start w:val="1"/>
      <w:numFmt w:val="bullet"/>
      <w:lvlText w:val="o"/>
      <w:lvlJc w:val="left"/>
      <w:pPr>
        <w:ind w:left="3600" w:hanging="360"/>
      </w:pPr>
      <w:rPr>
        <w:rFonts w:ascii="Courier New" w:hAnsi="Courier New" w:hint="default"/>
      </w:rPr>
    </w:lvl>
    <w:lvl w:ilvl="5" w:tplc="2334F84A">
      <w:start w:val="1"/>
      <w:numFmt w:val="bullet"/>
      <w:lvlText w:val=""/>
      <w:lvlJc w:val="left"/>
      <w:pPr>
        <w:ind w:left="4320" w:hanging="360"/>
      </w:pPr>
      <w:rPr>
        <w:rFonts w:ascii="Wingdings" w:hAnsi="Wingdings" w:hint="default"/>
      </w:rPr>
    </w:lvl>
    <w:lvl w:ilvl="6" w:tplc="D9682190">
      <w:start w:val="1"/>
      <w:numFmt w:val="bullet"/>
      <w:lvlText w:val=""/>
      <w:lvlJc w:val="left"/>
      <w:pPr>
        <w:ind w:left="5040" w:hanging="360"/>
      </w:pPr>
      <w:rPr>
        <w:rFonts w:ascii="Symbol" w:hAnsi="Symbol" w:hint="default"/>
      </w:rPr>
    </w:lvl>
    <w:lvl w:ilvl="7" w:tplc="FC0C1956">
      <w:start w:val="1"/>
      <w:numFmt w:val="bullet"/>
      <w:lvlText w:val="o"/>
      <w:lvlJc w:val="left"/>
      <w:pPr>
        <w:ind w:left="5760" w:hanging="360"/>
      </w:pPr>
      <w:rPr>
        <w:rFonts w:ascii="Courier New" w:hAnsi="Courier New" w:hint="default"/>
      </w:rPr>
    </w:lvl>
    <w:lvl w:ilvl="8" w:tplc="3E546C5A">
      <w:start w:val="1"/>
      <w:numFmt w:val="bullet"/>
      <w:lvlText w:val=""/>
      <w:lvlJc w:val="left"/>
      <w:pPr>
        <w:ind w:left="6480" w:hanging="360"/>
      </w:pPr>
      <w:rPr>
        <w:rFonts w:ascii="Wingdings" w:hAnsi="Wingdings" w:hint="default"/>
      </w:rPr>
    </w:lvl>
  </w:abstractNum>
  <w:num w:numId="1" w16cid:durableId="1488132678">
    <w:abstractNumId w:val="3"/>
  </w:num>
  <w:num w:numId="2" w16cid:durableId="1881239921">
    <w:abstractNumId w:val="2"/>
  </w:num>
  <w:num w:numId="3" w16cid:durableId="1497458235">
    <w:abstractNumId w:val="1"/>
  </w:num>
  <w:num w:numId="4" w16cid:durableId="446042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023"/>
    <w:rsid w:val="00113686"/>
    <w:rsid w:val="0013062D"/>
    <w:rsid w:val="001A142D"/>
    <w:rsid w:val="002D0B14"/>
    <w:rsid w:val="002F0B7A"/>
    <w:rsid w:val="004A4A45"/>
    <w:rsid w:val="004B3D7F"/>
    <w:rsid w:val="004B5A07"/>
    <w:rsid w:val="004F0889"/>
    <w:rsid w:val="00587849"/>
    <w:rsid w:val="005E221E"/>
    <w:rsid w:val="00610CF8"/>
    <w:rsid w:val="00707613"/>
    <w:rsid w:val="00732C7F"/>
    <w:rsid w:val="00782446"/>
    <w:rsid w:val="007A17F1"/>
    <w:rsid w:val="008E5E4A"/>
    <w:rsid w:val="00AB0D5F"/>
    <w:rsid w:val="00DB1D3E"/>
    <w:rsid w:val="00E3122A"/>
    <w:rsid w:val="00E670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4E08"/>
  <w15:chartTrackingRefBased/>
  <w15:docId w15:val="{6DAB525E-6D4E-4676-B818-9C17D2EA3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next w:val="Nessunaspaziatura"/>
    <w:qFormat/>
    <w:rsid w:val="00E67023"/>
    <w:pPr>
      <w:spacing w:after="0" w:line="240" w:lineRule="auto"/>
    </w:pPr>
    <w:rPr>
      <w:rFonts w:ascii="Times New Roman" w:eastAsia="Times New Roman" w:hAnsi="Times New Roman" w:cs="Times New Roman"/>
      <w:sz w:val="24"/>
      <w:szCs w:val="24"/>
      <w:lang w:val="en-GB" w:eastAsia="it-IT"/>
      <w14:ligatures w14:val="none"/>
    </w:rPr>
  </w:style>
  <w:style w:type="paragraph" w:styleId="Titolo1">
    <w:name w:val="heading 1"/>
    <w:basedOn w:val="Normale"/>
    <w:next w:val="Normale"/>
    <w:link w:val="Titolo1Carattere"/>
    <w:uiPriority w:val="9"/>
    <w:qFormat/>
    <w:rsid w:val="00E670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E670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E6702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E6702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E6702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E67023"/>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E67023"/>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E67023"/>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E67023"/>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6702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E6702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E6702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E6702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E6702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E6702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E6702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E6702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E67023"/>
    <w:rPr>
      <w:rFonts w:eastAsiaTheme="majorEastAsia" w:cstheme="majorBidi"/>
      <w:color w:val="272727" w:themeColor="text1" w:themeTint="D8"/>
    </w:rPr>
  </w:style>
  <w:style w:type="paragraph" w:styleId="Titolo">
    <w:name w:val="Title"/>
    <w:basedOn w:val="Normale"/>
    <w:next w:val="Normale"/>
    <w:link w:val="TitoloCarattere"/>
    <w:uiPriority w:val="10"/>
    <w:qFormat/>
    <w:rsid w:val="00E67023"/>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6702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E6702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E6702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E6702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E67023"/>
    <w:rPr>
      <w:i/>
      <w:iCs/>
      <w:color w:val="404040" w:themeColor="text1" w:themeTint="BF"/>
    </w:rPr>
  </w:style>
  <w:style w:type="paragraph" w:styleId="Paragrafoelenco">
    <w:name w:val="List Paragraph"/>
    <w:basedOn w:val="Normale"/>
    <w:uiPriority w:val="34"/>
    <w:qFormat/>
    <w:rsid w:val="00E67023"/>
    <w:pPr>
      <w:ind w:left="720"/>
      <w:contextualSpacing/>
    </w:pPr>
  </w:style>
  <w:style w:type="character" w:styleId="Enfasiintensa">
    <w:name w:val="Intense Emphasis"/>
    <w:basedOn w:val="Carpredefinitoparagrafo"/>
    <w:uiPriority w:val="21"/>
    <w:qFormat/>
    <w:rsid w:val="00E67023"/>
    <w:rPr>
      <w:i/>
      <w:iCs/>
      <w:color w:val="0F4761" w:themeColor="accent1" w:themeShade="BF"/>
    </w:rPr>
  </w:style>
  <w:style w:type="paragraph" w:styleId="Citazioneintensa">
    <w:name w:val="Intense Quote"/>
    <w:basedOn w:val="Normale"/>
    <w:next w:val="Normale"/>
    <w:link w:val="CitazioneintensaCarattere"/>
    <w:uiPriority w:val="30"/>
    <w:qFormat/>
    <w:rsid w:val="00E670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E67023"/>
    <w:rPr>
      <w:i/>
      <w:iCs/>
      <w:color w:val="0F4761" w:themeColor="accent1" w:themeShade="BF"/>
    </w:rPr>
  </w:style>
  <w:style w:type="character" w:styleId="Riferimentointenso">
    <w:name w:val="Intense Reference"/>
    <w:basedOn w:val="Carpredefinitoparagrafo"/>
    <w:uiPriority w:val="32"/>
    <w:qFormat/>
    <w:rsid w:val="00E67023"/>
    <w:rPr>
      <w:b/>
      <w:bCs/>
      <w:smallCaps/>
      <w:color w:val="0F4761" w:themeColor="accent1" w:themeShade="BF"/>
      <w:spacing w:val="5"/>
    </w:rPr>
  </w:style>
  <w:style w:type="paragraph" w:styleId="Nessunaspaziatura">
    <w:name w:val="No Spacing"/>
    <w:uiPriority w:val="1"/>
    <w:qFormat/>
    <w:rsid w:val="00E67023"/>
    <w:pPr>
      <w:spacing w:after="0" w:line="240" w:lineRule="auto"/>
    </w:pPr>
    <w:rPr>
      <w:rFonts w:ascii="Times New Roman" w:eastAsia="Times New Roman" w:hAnsi="Times New Roman" w:cs="Times New Roman"/>
      <w:sz w:val="24"/>
      <w:szCs w:val="24"/>
      <w:lang w:val="en-GB" w:eastAsia="it-IT"/>
      <w14:ligatures w14:val="none"/>
    </w:rPr>
  </w:style>
  <w:style w:type="paragraph" w:styleId="Testocommento">
    <w:name w:val="annotation text"/>
    <w:basedOn w:val="Normale"/>
    <w:link w:val="TestocommentoCarattere"/>
    <w:uiPriority w:val="99"/>
    <w:unhideWhenUsed/>
    <w:rsid w:val="00E67023"/>
    <w:rPr>
      <w:sz w:val="20"/>
      <w:szCs w:val="20"/>
    </w:rPr>
  </w:style>
  <w:style w:type="character" w:customStyle="1" w:styleId="TestocommentoCarattere">
    <w:name w:val="Testo commento Carattere"/>
    <w:basedOn w:val="Carpredefinitoparagrafo"/>
    <w:link w:val="Testocommento"/>
    <w:uiPriority w:val="99"/>
    <w:rsid w:val="00E67023"/>
    <w:rPr>
      <w:rFonts w:ascii="Times New Roman" w:eastAsia="Times New Roman" w:hAnsi="Times New Roman" w:cs="Times New Roman"/>
      <w:sz w:val="20"/>
      <w:szCs w:val="20"/>
      <w:lang w:val="en-GB" w:eastAsia="it-IT"/>
      <w14:ligatures w14:val="none"/>
    </w:rPr>
  </w:style>
  <w:style w:type="character" w:styleId="Rimandocommento">
    <w:name w:val="annotation reference"/>
    <w:basedOn w:val="Carpredefinitoparagrafo"/>
    <w:uiPriority w:val="99"/>
    <w:semiHidden/>
    <w:unhideWhenUsed/>
    <w:rsid w:val="00E67023"/>
    <w:rPr>
      <w:sz w:val="16"/>
      <w:szCs w:val="16"/>
    </w:rPr>
  </w:style>
  <w:style w:type="paragraph" w:styleId="Didascalia">
    <w:name w:val="caption"/>
    <w:basedOn w:val="Normale"/>
    <w:next w:val="Normale"/>
    <w:uiPriority w:val="35"/>
    <w:unhideWhenUsed/>
    <w:qFormat/>
    <w:rsid w:val="00E67023"/>
    <w:pPr>
      <w:spacing w:after="200"/>
    </w:pPr>
    <w:rPr>
      <w:i/>
      <w:iCs/>
      <w:color w:val="0E2841" w:themeColor="text2"/>
      <w:sz w:val="18"/>
      <w:szCs w:val="18"/>
    </w:rPr>
  </w:style>
  <w:style w:type="paragraph" w:styleId="Intestazione">
    <w:name w:val="header"/>
    <w:basedOn w:val="Normale"/>
    <w:link w:val="IntestazioneCarattere"/>
    <w:uiPriority w:val="99"/>
    <w:unhideWhenUsed/>
    <w:rsid w:val="00E67023"/>
    <w:pPr>
      <w:tabs>
        <w:tab w:val="center" w:pos="4819"/>
        <w:tab w:val="right" w:pos="9638"/>
      </w:tabs>
    </w:pPr>
  </w:style>
  <w:style w:type="character" w:customStyle="1" w:styleId="IntestazioneCarattere">
    <w:name w:val="Intestazione Carattere"/>
    <w:basedOn w:val="Carpredefinitoparagrafo"/>
    <w:link w:val="Intestazione"/>
    <w:uiPriority w:val="99"/>
    <w:rsid w:val="00E67023"/>
    <w:rPr>
      <w:rFonts w:ascii="Times New Roman" w:eastAsia="Times New Roman" w:hAnsi="Times New Roman" w:cs="Times New Roman"/>
      <w:sz w:val="24"/>
      <w:szCs w:val="24"/>
      <w:lang w:val="en-GB" w:eastAsia="it-IT"/>
      <w14:ligatures w14:val="none"/>
    </w:rPr>
  </w:style>
  <w:style w:type="paragraph" w:styleId="Pidipagina">
    <w:name w:val="footer"/>
    <w:basedOn w:val="Normale"/>
    <w:link w:val="PidipaginaCarattere"/>
    <w:uiPriority w:val="99"/>
    <w:unhideWhenUsed/>
    <w:rsid w:val="00E67023"/>
    <w:pPr>
      <w:tabs>
        <w:tab w:val="center" w:pos="4819"/>
        <w:tab w:val="right" w:pos="9638"/>
      </w:tabs>
    </w:pPr>
  </w:style>
  <w:style w:type="character" w:customStyle="1" w:styleId="PidipaginaCarattere">
    <w:name w:val="Piè di pagina Carattere"/>
    <w:basedOn w:val="Carpredefinitoparagrafo"/>
    <w:link w:val="Pidipagina"/>
    <w:uiPriority w:val="99"/>
    <w:rsid w:val="00E67023"/>
    <w:rPr>
      <w:rFonts w:ascii="Times New Roman" w:eastAsia="Times New Roman" w:hAnsi="Times New Roman" w:cs="Times New Roman"/>
      <w:sz w:val="24"/>
      <w:szCs w:val="24"/>
      <w:lang w:val="en-GB" w:eastAsia="it-IT"/>
      <w14:ligatures w14:val="none"/>
    </w:rPr>
  </w:style>
  <w:style w:type="paragraph" w:styleId="Titolosommario">
    <w:name w:val="TOC Heading"/>
    <w:basedOn w:val="Titolo1"/>
    <w:next w:val="Normale"/>
    <w:uiPriority w:val="39"/>
    <w:unhideWhenUsed/>
    <w:qFormat/>
    <w:rsid w:val="00E67023"/>
    <w:pPr>
      <w:spacing w:before="240" w:after="0" w:line="259" w:lineRule="auto"/>
      <w:outlineLvl w:val="9"/>
    </w:pPr>
    <w:rPr>
      <w:sz w:val="32"/>
      <w:szCs w:val="32"/>
      <w:lang w:val="it-IT"/>
    </w:rPr>
  </w:style>
  <w:style w:type="paragraph" w:styleId="Sommario1">
    <w:name w:val="toc 1"/>
    <w:basedOn w:val="Normale"/>
    <w:next w:val="Normale"/>
    <w:autoRedefine/>
    <w:uiPriority w:val="39"/>
    <w:unhideWhenUsed/>
    <w:rsid w:val="00E67023"/>
    <w:pPr>
      <w:spacing w:after="100"/>
    </w:pPr>
  </w:style>
  <w:style w:type="character" w:styleId="Collegamentoipertestuale">
    <w:name w:val="Hyperlink"/>
    <w:basedOn w:val="Carpredefinitoparagrafo"/>
    <w:uiPriority w:val="99"/>
    <w:unhideWhenUsed/>
    <w:rsid w:val="00E67023"/>
    <w:rPr>
      <w:color w:val="467886" w:themeColor="hyperlink"/>
      <w:u w:val="single"/>
    </w:rPr>
  </w:style>
  <w:style w:type="paragraph" w:styleId="Sommario2">
    <w:name w:val="toc 2"/>
    <w:basedOn w:val="Normale"/>
    <w:next w:val="Normale"/>
    <w:autoRedefine/>
    <w:uiPriority w:val="39"/>
    <w:unhideWhenUsed/>
    <w:rsid w:val="00E67023"/>
    <w:pPr>
      <w:spacing w:after="100"/>
      <w:ind w:left="240"/>
    </w:pPr>
  </w:style>
  <w:style w:type="paragraph" w:styleId="Sommario3">
    <w:name w:val="toc 3"/>
    <w:basedOn w:val="Normale"/>
    <w:next w:val="Normale"/>
    <w:autoRedefine/>
    <w:uiPriority w:val="39"/>
    <w:unhideWhenUsed/>
    <w:rsid w:val="00E6702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iferimento numerico" Version="1987"/>
</file>

<file path=customXml/itemProps1.xml><?xml version="1.0" encoding="utf-8"?>
<ds:datastoreItem xmlns:ds="http://schemas.openxmlformats.org/officeDocument/2006/customXml" ds:itemID="{EA4B42CD-B777-4C19-B303-BBF19A2BA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1269</Words>
  <Characters>7237</Characters>
  <Application>Microsoft Office Word</Application>
  <DocSecurity>0</DocSecurity>
  <Lines>60</Lines>
  <Paragraphs>16</Paragraphs>
  <ScaleCrop>false</ScaleCrop>
  <Company/>
  <LinksUpToDate>false</LinksUpToDate>
  <CharactersWithSpaces>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PARETI</dc:creator>
  <cp:keywords/>
  <dc:description/>
  <cp:lastModifiedBy>Edoardo PARETI</cp:lastModifiedBy>
  <cp:revision>10</cp:revision>
  <cp:lastPrinted>2025-03-13T09:08:00Z</cp:lastPrinted>
  <dcterms:created xsi:type="dcterms:W3CDTF">2025-03-11T13:31:00Z</dcterms:created>
  <dcterms:modified xsi:type="dcterms:W3CDTF">2025-03-13T09:08:00Z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6175487-42af-4492-84fe-2b4054e011bd_Enabled">
    <vt:lpwstr>true</vt:lpwstr>
  </property>
  <property fmtid="{D5CDD505-2E9C-101B-9397-08002B2CF9AE}" pid="3" name="MSIP_Label_a6175487-42af-4492-84fe-2b4054e011bd_SetDate">
    <vt:lpwstr>2025-03-11T13:38:38Z</vt:lpwstr>
  </property>
  <property fmtid="{D5CDD505-2E9C-101B-9397-08002B2CF9AE}" pid="4" name="MSIP_Label_a6175487-42af-4492-84fe-2b4054e011bd_Method">
    <vt:lpwstr>Privileged</vt:lpwstr>
  </property>
  <property fmtid="{D5CDD505-2E9C-101B-9397-08002B2CF9AE}" pid="5" name="MSIP_Label_a6175487-42af-4492-84fe-2b4054e011bd_Name">
    <vt:lpwstr>Public</vt:lpwstr>
  </property>
  <property fmtid="{D5CDD505-2E9C-101B-9397-08002B2CF9AE}" pid="6" name="MSIP_Label_a6175487-42af-4492-84fe-2b4054e011bd_SiteId">
    <vt:lpwstr>76e3e3ff-fce0-45ec-a946-bc44d69a9b7e</vt:lpwstr>
  </property>
  <property fmtid="{D5CDD505-2E9C-101B-9397-08002B2CF9AE}" pid="7" name="MSIP_Label_a6175487-42af-4492-84fe-2b4054e011bd_ActionId">
    <vt:lpwstr>d436d932-4fc7-4fc7-ab5e-73c4cc5a17df</vt:lpwstr>
  </property>
  <property fmtid="{D5CDD505-2E9C-101B-9397-08002B2CF9AE}" pid="8" name="MSIP_Label_a6175487-42af-4492-84fe-2b4054e011bd_ContentBits">
    <vt:lpwstr>0</vt:lpwstr>
  </property>
  <property fmtid="{D5CDD505-2E9C-101B-9397-08002B2CF9AE}" pid="9" name="MSIP_Label_a6175487-42af-4492-84fe-2b4054e011bd_Tag">
    <vt:lpwstr>10, 0, 1, 1</vt:lpwstr>
  </property>
</Properties>
</file>