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A1F49" w14:textId="78CBB560" w:rsidR="005D60D9" w:rsidRDefault="005D60D9" w:rsidP="005D60D9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SUR CHATPGT</w:t>
      </w:r>
    </w:p>
    <w:p w14:paraId="04AB3484" w14:textId="714C3BAC" w:rsidR="005D60D9" w:rsidRPr="005D60D9" w:rsidRDefault="005D60D9" w:rsidP="005D60D9">
      <w:pPr>
        <w:rPr>
          <w:b/>
          <w:bCs/>
        </w:rPr>
      </w:pPr>
      <w:r w:rsidRPr="005D60D9">
        <w:rPr>
          <w:rFonts w:ascii="Segoe UI Emoji" w:hAnsi="Segoe UI Emoji" w:cs="Segoe UI Emoji"/>
          <w:b/>
          <w:bCs/>
        </w:rPr>
        <w:t>📄</w:t>
      </w:r>
      <w:r w:rsidRPr="005D60D9">
        <w:rPr>
          <w:b/>
          <w:bCs/>
        </w:rPr>
        <w:t xml:space="preserve"> FICHE DE SYNTHÈSE BIBLIOGRAPHIQUE</w:t>
      </w:r>
    </w:p>
    <w:p w14:paraId="370A68B9" w14:textId="77777777" w:rsidR="005D60D9" w:rsidRPr="005D60D9" w:rsidRDefault="005D60D9" w:rsidP="005D60D9">
      <w:r w:rsidRPr="005D60D9">
        <w:rPr>
          <w:b/>
          <w:bCs/>
        </w:rPr>
        <w:t>Thème : Évaluation des compétences en lancer de poids (EPS)</w:t>
      </w:r>
    </w:p>
    <w:p w14:paraId="25604099" w14:textId="77777777" w:rsidR="005D60D9" w:rsidRPr="005D60D9" w:rsidRDefault="005D60D9" w:rsidP="005D60D9">
      <w:r w:rsidRPr="005D60D9">
        <w:pict w14:anchorId="2F5D60E2">
          <v:rect id="_x0000_i1283" style="width:0;height:1.5pt" o:hralign="center" o:hrstd="t" o:hr="t" fillcolor="#a0a0a0" stroked="f"/>
        </w:pict>
      </w:r>
    </w:p>
    <w:p w14:paraId="789AFAAE" w14:textId="77777777" w:rsidR="005D60D9" w:rsidRPr="005D60D9" w:rsidRDefault="005D60D9" w:rsidP="005D60D9">
      <w:pPr>
        <w:rPr>
          <w:b/>
          <w:bCs/>
        </w:rPr>
      </w:pPr>
      <w:r w:rsidRPr="005D60D9">
        <w:rPr>
          <w:b/>
          <w:bCs/>
        </w:rPr>
        <w:t>1. Référence du document</w:t>
      </w:r>
    </w:p>
    <w:p w14:paraId="6C8FE1E4" w14:textId="77777777" w:rsidR="005D60D9" w:rsidRPr="005D60D9" w:rsidRDefault="005D60D9" w:rsidP="005D60D9">
      <w:pPr>
        <w:numPr>
          <w:ilvl w:val="0"/>
          <w:numId w:val="13"/>
        </w:numPr>
      </w:pPr>
      <w:r w:rsidRPr="005D60D9">
        <w:t xml:space="preserve">Titre : </w:t>
      </w:r>
      <w:r w:rsidRPr="005D60D9">
        <w:rPr>
          <w:i/>
          <w:iCs/>
        </w:rPr>
        <w:t>Grille_C1C2_LANCER DE POIDS_EquipeQUALID01_ADP2026</w:t>
      </w:r>
      <w:r w:rsidRPr="005D60D9">
        <w:t xml:space="preserve"> </w:t>
      </w:r>
    </w:p>
    <w:p w14:paraId="66D9CB42" w14:textId="77777777" w:rsidR="005D60D9" w:rsidRPr="005D60D9" w:rsidRDefault="005D60D9" w:rsidP="005D60D9">
      <w:pPr>
        <w:numPr>
          <w:ilvl w:val="0"/>
          <w:numId w:val="13"/>
        </w:numPr>
      </w:pPr>
      <w:r w:rsidRPr="005D60D9">
        <w:t xml:space="preserve">Domaine : Éducation Physique et Sportive (EPS) </w:t>
      </w:r>
    </w:p>
    <w:p w14:paraId="4C577E50" w14:textId="77777777" w:rsidR="005D60D9" w:rsidRPr="005D60D9" w:rsidRDefault="005D60D9" w:rsidP="005D60D9">
      <w:pPr>
        <w:numPr>
          <w:ilvl w:val="0"/>
          <w:numId w:val="13"/>
        </w:numPr>
      </w:pPr>
      <w:r w:rsidRPr="005D60D9">
        <w:t xml:space="preserve">Activité : Lancer de poids </w:t>
      </w:r>
    </w:p>
    <w:p w14:paraId="5395AD03" w14:textId="77777777" w:rsidR="005D60D9" w:rsidRPr="005D60D9" w:rsidRDefault="005D60D9" w:rsidP="005D60D9">
      <w:pPr>
        <w:numPr>
          <w:ilvl w:val="0"/>
          <w:numId w:val="13"/>
        </w:numPr>
      </w:pPr>
      <w:r w:rsidRPr="005D60D9">
        <w:t xml:space="preserve">Finalité : Évaluer la performance et la maîtrise technique </w:t>
      </w:r>
    </w:p>
    <w:p w14:paraId="301B1FC9" w14:textId="77777777" w:rsidR="005D60D9" w:rsidRPr="005D60D9" w:rsidRDefault="005D60D9" w:rsidP="005D60D9">
      <w:r w:rsidRPr="005D60D9">
        <w:pict w14:anchorId="2C5A90E6">
          <v:rect id="_x0000_i1284" style="width:0;height:1.5pt" o:hralign="center" o:hrstd="t" o:hr="t" fillcolor="#a0a0a0" stroked="f"/>
        </w:pict>
      </w:r>
    </w:p>
    <w:p w14:paraId="1B9F37BD" w14:textId="77777777" w:rsidR="005D60D9" w:rsidRPr="005D60D9" w:rsidRDefault="005D60D9" w:rsidP="005D60D9">
      <w:pPr>
        <w:rPr>
          <w:b/>
          <w:bCs/>
        </w:rPr>
      </w:pPr>
      <w:r w:rsidRPr="005D60D9">
        <w:rPr>
          <w:b/>
          <w:bCs/>
        </w:rPr>
        <w:t>2. Problématique pédagogique</w:t>
      </w:r>
    </w:p>
    <w:p w14:paraId="462A1FB5" w14:textId="77777777" w:rsidR="005D60D9" w:rsidRPr="005D60D9" w:rsidRDefault="005D60D9" w:rsidP="005D60D9">
      <w:r w:rsidRPr="005D60D9">
        <w:t>Comment évaluer de manière objective et formative les performances des élèves en lancer de poids en tenant compte :</w:t>
      </w:r>
    </w:p>
    <w:p w14:paraId="590F389F" w14:textId="77777777" w:rsidR="005D60D9" w:rsidRPr="005D60D9" w:rsidRDefault="005D60D9" w:rsidP="005D60D9">
      <w:pPr>
        <w:numPr>
          <w:ilvl w:val="0"/>
          <w:numId w:val="14"/>
        </w:numPr>
      </w:pPr>
      <w:proofErr w:type="gramStart"/>
      <w:r w:rsidRPr="005D60D9">
        <w:t>des</w:t>
      </w:r>
      <w:proofErr w:type="gramEnd"/>
      <w:r w:rsidRPr="005D60D9">
        <w:t xml:space="preserve"> résultats mesurables (distance) </w:t>
      </w:r>
    </w:p>
    <w:p w14:paraId="37FC0BBF" w14:textId="77777777" w:rsidR="005D60D9" w:rsidRPr="005D60D9" w:rsidRDefault="005D60D9" w:rsidP="005D60D9">
      <w:pPr>
        <w:numPr>
          <w:ilvl w:val="0"/>
          <w:numId w:val="14"/>
        </w:numPr>
      </w:pPr>
      <w:proofErr w:type="gramStart"/>
      <w:r w:rsidRPr="005D60D9">
        <w:t>des</w:t>
      </w:r>
      <w:proofErr w:type="gramEnd"/>
      <w:r w:rsidRPr="005D60D9">
        <w:t xml:space="preserve"> acquisitions techniques </w:t>
      </w:r>
    </w:p>
    <w:p w14:paraId="5B5B6C03" w14:textId="77777777" w:rsidR="005D60D9" w:rsidRPr="005D60D9" w:rsidRDefault="005D60D9" w:rsidP="005D60D9">
      <w:pPr>
        <w:numPr>
          <w:ilvl w:val="0"/>
          <w:numId w:val="14"/>
        </w:numPr>
      </w:pPr>
      <w:proofErr w:type="gramStart"/>
      <w:r w:rsidRPr="005D60D9">
        <w:t>de</w:t>
      </w:r>
      <w:proofErr w:type="gramEnd"/>
      <w:r w:rsidRPr="005D60D9">
        <w:t xml:space="preserve"> la progression individuelle </w:t>
      </w:r>
    </w:p>
    <w:p w14:paraId="5D4B8FD2" w14:textId="77777777" w:rsidR="005D60D9" w:rsidRPr="005D60D9" w:rsidRDefault="005D60D9" w:rsidP="005D60D9">
      <w:r w:rsidRPr="005D60D9">
        <w:pict w14:anchorId="29759662">
          <v:rect id="_x0000_i1285" style="width:0;height:1.5pt" o:hralign="center" o:hrstd="t" o:hr="t" fillcolor="#a0a0a0" stroked="f"/>
        </w:pict>
      </w:r>
    </w:p>
    <w:p w14:paraId="36D9583C" w14:textId="77777777" w:rsidR="005D60D9" w:rsidRPr="005D60D9" w:rsidRDefault="005D60D9" w:rsidP="005D60D9">
      <w:pPr>
        <w:rPr>
          <w:b/>
          <w:bCs/>
        </w:rPr>
      </w:pPr>
      <w:r w:rsidRPr="005D60D9">
        <w:rPr>
          <w:b/>
          <w:bCs/>
        </w:rPr>
        <w:t>3. Cadre conceptuel</w:t>
      </w:r>
    </w:p>
    <w:p w14:paraId="4B1AD3AF" w14:textId="77777777" w:rsidR="005D60D9" w:rsidRPr="005D60D9" w:rsidRDefault="005D60D9" w:rsidP="005D60D9">
      <w:r w:rsidRPr="005D60D9">
        <w:t>L’évaluation repose sur deux axes complémentaires :</w:t>
      </w:r>
    </w:p>
    <w:p w14:paraId="5F37AAE7" w14:textId="77777777" w:rsidR="005D60D9" w:rsidRPr="005D60D9" w:rsidRDefault="005D60D9" w:rsidP="005D60D9">
      <w:pPr>
        <w:numPr>
          <w:ilvl w:val="0"/>
          <w:numId w:val="15"/>
        </w:numPr>
      </w:pPr>
      <w:r w:rsidRPr="005D60D9">
        <w:rPr>
          <w:b/>
          <w:bCs/>
        </w:rPr>
        <w:t>C1 : Performance</w:t>
      </w:r>
      <w:r w:rsidRPr="005D60D9">
        <w:t xml:space="preserve"> → approche quantitative </w:t>
      </w:r>
    </w:p>
    <w:p w14:paraId="75A440F2" w14:textId="77777777" w:rsidR="005D60D9" w:rsidRPr="005D60D9" w:rsidRDefault="005D60D9" w:rsidP="005D60D9">
      <w:pPr>
        <w:numPr>
          <w:ilvl w:val="0"/>
          <w:numId w:val="15"/>
        </w:numPr>
      </w:pPr>
      <w:r w:rsidRPr="005D60D9">
        <w:rPr>
          <w:b/>
          <w:bCs/>
        </w:rPr>
        <w:t>C2 : Efficacité technique</w:t>
      </w:r>
      <w:r w:rsidRPr="005D60D9">
        <w:t xml:space="preserve"> → approche qualitative </w:t>
      </w:r>
    </w:p>
    <w:p w14:paraId="395C8CBC" w14:textId="77777777" w:rsidR="005D60D9" w:rsidRPr="005D60D9" w:rsidRDefault="005D60D9" w:rsidP="005D60D9">
      <w:r w:rsidRPr="005D60D9">
        <w:rPr>
          <w:rFonts w:ascii="Segoe UI Emoji" w:hAnsi="Segoe UI Emoji" w:cs="Segoe UI Emoji"/>
        </w:rPr>
        <w:t>👉</w:t>
      </w:r>
      <w:r w:rsidRPr="005D60D9">
        <w:t xml:space="preserve"> Cela s’inscrit dans une logique de </w:t>
      </w:r>
      <w:r w:rsidRPr="005D60D9">
        <w:rPr>
          <w:b/>
          <w:bCs/>
        </w:rPr>
        <w:t>compétence motrice globale</w:t>
      </w:r>
      <w:r w:rsidRPr="005D60D9">
        <w:t xml:space="preserve"> combinant résultat + manière.</w:t>
      </w:r>
    </w:p>
    <w:p w14:paraId="2E8FD5D9" w14:textId="77777777" w:rsidR="005D60D9" w:rsidRPr="005D60D9" w:rsidRDefault="005D60D9" w:rsidP="005D60D9">
      <w:r w:rsidRPr="005D60D9">
        <w:pict w14:anchorId="1F16E460">
          <v:rect id="_x0000_i1286" style="width:0;height:1.5pt" o:hralign="center" o:hrstd="t" o:hr="t" fillcolor="#a0a0a0" stroked="f"/>
        </w:pict>
      </w:r>
    </w:p>
    <w:p w14:paraId="5F0BBF98" w14:textId="77777777" w:rsidR="005D60D9" w:rsidRPr="005D60D9" w:rsidRDefault="005D60D9" w:rsidP="005D60D9">
      <w:pPr>
        <w:rPr>
          <w:b/>
          <w:bCs/>
        </w:rPr>
      </w:pPr>
      <w:r w:rsidRPr="005D60D9">
        <w:rPr>
          <w:b/>
          <w:bCs/>
        </w:rPr>
        <w:t>4. Synthèse des critères d’évaluation</w:t>
      </w:r>
    </w:p>
    <w:p w14:paraId="60C21B49" w14:textId="77777777" w:rsidR="005D60D9" w:rsidRPr="005D60D9" w:rsidRDefault="005D60D9" w:rsidP="005D60D9">
      <w:pPr>
        <w:rPr>
          <w:b/>
          <w:bCs/>
        </w:rPr>
      </w:pPr>
      <w:r w:rsidRPr="005D60D9">
        <w:rPr>
          <w:rFonts w:ascii="Segoe UI Emoji" w:hAnsi="Segoe UI Emoji" w:cs="Segoe UI Emoji"/>
          <w:b/>
          <w:bCs/>
        </w:rPr>
        <w:t>🔹</w:t>
      </w:r>
      <w:r w:rsidRPr="005D60D9">
        <w:rPr>
          <w:b/>
          <w:bCs/>
        </w:rPr>
        <w:t xml:space="preserve"> C1 : Performance (7 points)</w:t>
      </w:r>
    </w:p>
    <w:p w14:paraId="119D9D08" w14:textId="77777777" w:rsidR="005D60D9" w:rsidRPr="005D60D9" w:rsidRDefault="005D60D9" w:rsidP="005D60D9">
      <w:r w:rsidRPr="005D60D9">
        <w:rPr>
          <w:b/>
          <w:bCs/>
        </w:rPr>
        <w:t>Indicateur principal : distance du lancer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9"/>
        <w:gridCol w:w="4803"/>
      </w:tblGrid>
      <w:tr w:rsidR="005D60D9" w:rsidRPr="005D60D9" w14:paraId="26807456" w14:textId="77777777" w:rsidTr="005D60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9E09C1" w14:textId="77777777" w:rsidR="005D60D9" w:rsidRPr="005D60D9" w:rsidRDefault="005D60D9" w:rsidP="005D60D9">
            <w:pPr>
              <w:rPr>
                <w:b/>
                <w:bCs/>
              </w:rPr>
            </w:pPr>
            <w:r w:rsidRPr="005D60D9">
              <w:rPr>
                <w:b/>
                <w:bCs/>
              </w:rPr>
              <w:lastRenderedPageBreak/>
              <w:t>Niveau</w:t>
            </w:r>
          </w:p>
        </w:tc>
        <w:tc>
          <w:tcPr>
            <w:tcW w:w="0" w:type="auto"/>
            <w:vAlign w:val="center"/>
            <w:hideMark/>
          </w:tcPr>
          <w:p w14:paraId="57E926C0" w14:textId="77777777" w:rsidR="005D60D9" w:rsidRPr="005D60D9" w:rsidRDefault="005D60D9" w:rsidP="005D60D9">
            <w:pPr>
              <w:rPr>
                <w:b/>
                <w:bCs/>
              </w:rPr>
            </w:pPr>
            <w:r w:rsidRPr="005D60D9">
              <w:rPr>
                <w:b/>
                <w:bCs/>
              </w:rPr>
              <w:t>Description</w:t>
            </w:r>
          </w:p>
        </w:tc>
      </w:tr>
      <w:tr w:rsidR="005D60D9" w:rsidRPr="005D60D9" w14:paraId="7C9689CC" w14:textId="77777777" w:rsidTr="005D60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BBFE4" w14:textId="77777777" w:rsidR="005D60D9" w:rsidRPr="005D60D9" w:rsidRDefault="005D60D9" w:rsidP="005D60D9">
            <w:r w:rsidRPr="005D60D9">
              <w:rPr>
                <w:b/>
                <w:bCs/>
              </w:rPr>
              <w:t>A (0–3 pts)</w:t>
            </w:r>
          </w:p>
        </w:tc>
        <w:tc>
          <w:tcPr>
            <w:tcW w:w="0" w:type="auto"/>
            <w:vAlign w:val="center"/>
            <w:hideMark/>
          </w:tcPr>
          <w:p w14:paraId="5CFD4D97" w14:textId="77777777" w:rsidR="005D60D9" w:rsidRPr="005D60D9" w:rsidRDefault="005D60D9" w:rsidP="005D60D9">
            <w:r w:rsidRPr="005D60D9">
              <w:t>Performance faible, distance courte, lancer inefficace</w:t>
            </w:r>
          </w:p>
        </w:tc>
      </w:tr>
      <w:tr w:rsidR="005D60D9" w:rsidRPr="005D60D9" w14:paraId="5029D9C3" w14:textId="77777777" w:rsidTr="005D60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13F30" w14:textId="77777777" w:rsidR="005D60D9" w:rsidRPr="005D60D9" w:rsidRDefault="005D60D9" w:rsidP="005D60D9">
            <w:r w:rsidRPr="005D60D9">
              <w:rPr>
                <w:b/>
                <w:bCs/>
              </w:rPr>
              <w:t>B (3–5 pts)</w:t>
            </w:r>
          </w:p>
        </w:tc>
        <w:tc>
          <w:tcPr>
            <w:tcW w:w="0" w:type="auto"/>
            <w:vAlign w:val="center"/>
            <w:hideMark/>
          </w:tcPr>
          <w:p w14:paraId="1A51D374" w14:textId="77777777" w:rsidR="005D60D9" w:rsidRPr="005D60D9" w:rsidRDefault="005D60D9" w:rsidP="005D60D9">
            <w:r w:rsidRPr="005D60D9">
              <w:t>Performance moyenne, progression observable</w:t>
            </w:r>
          </w:p>
        </w:tc>
      </w:tr>
      <w:tr w:rsidR="005D60D9" w:rsidRPr="005D60D9" w14:paraId="638939B6" w14:textId="77777777" w:rsidTr="005D60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3F8C3" w14:textId="77777777" w:rsidR="005D60D9" w:rsidRPr="005D60D9" w:rsidRDefault="005D60D9" w:rsidP="005D60D9">
            <w:r w:rsidRPr="005D60D9">
              <w:rPr>
                <w:b/>
                <w:bCs/>
              </w:rPr>
              <w:t>C (5–7 pts)</w:t>
            </w:r>
          </w:p>
        </w:tc>
        <w:tc>
          <w:tcPr>
            <w:tcW w:w="0" w:type="auto"/>
            <w:vAlign w:val="center"/>
            <w:hideMark/>
          </w:tcPr>
          <w:p w14:paraId="77BB3265" w14:textId="77777777" w:rsidR="005D60D9" w:rsidRPr="005D60D9" w:rsidRDefault="005D60D9" w:rsidP="005D60D9">
            <w:r w:rsidRPr="005D60D9">
              <w:t>Performance élevée, lancer efficace</w:t>
            </w:r>
          </w:p>
        </w:tc>
      </w:tr>
    </w:tbl>
    <w:p w14:paraId="2277E00C" w14:textId="77777777" w:rsidR="005D60D9" w:rsidRPr="005D60D9" w:rsidRDefault="005D60D9" w:rsidP="005D60D9">
      <w:r w:rsidRPr="005D60D9">
        <w:rPr>
          <w:rFonts w:ascii="Segoe UI Emoji" w:hAnsi="Segoe UI Emoji" w:cs="Segoe UI Emoji"/>
        </w:rPr>
        <w:t>👉</w:t>
      </w:r>
      <w:r w:rsidRPr="005D60D9">
        <w:t xml:space="preserve"> Notion clé : </w:t>
      </w:r>
      <w:r w:rsidRPr="005D60D9">
        <w:rPr>
          <w:b/>
          <w:bCs/>
        </w:rPr>
        <w:t>progression et différenciation (filles/garçons)</w:t>
      </w:r>
    </w:p>
    <w:p w14:paraId="6BDAF988" w14:textId="77777777" w:rsidR="005D60D9" w:rsidRPr="005D60D9" w:rsidRDefault="005D60D9" w:rsidP="005D60D9">
      <w:r w:rsidRPr="005D60D9">
        <w:pict w14:anchorId="4C44083F">
          <v:rect id="_x0000_i1287" style="width:0;height:1.5pt" o:hralign="center" o:hrstd="t" o:hr="t" fillcolor="#a0a0a0" stroked="f"/>
        </w:pict>
      </w:r>
    </w:p>
    <w:p w14:paraId="4AA3DA0E" w14:textId="77777777" w:rsidR="005D60D9" w:rsidRPr="005D60D9" w:rsidRDefault="005D60D9" w:rsidP="005D60D9">
      <w:pPr>
        <w:rPr>
          <w:b/>
          <w:bCs/>
        </w:rPr>
      </w:pPr>
      <w:r w:rsidRPr="005D60D9">
        <w:rPr>
          <w:rFonts w:ascii="Segoe UI Emoji" w:hAnsi="Segoe UI Emoji" w:cs="Segoe UI Emoji"/>
          <w:b/>
          <w:bCs/>
        </w:rPr>
        <w:t>🔹</w:t>
      </w:r>
      <w:r w:rsidRPr="005D60D9">
        <w:rPr>
          <w:b/>
          <w:bCs/>
        </w:rPr>
        <w:t xml:space="preserve"> C2 : Efficacité technique (7 points)</w:t>
      </w:r>
    </w:p>
    <w:p w14:paraId="0AF12A79" w14:textId="77777777" w:rsidR="005D60D9" w:rsidRPr="005D60D9" w:rsidRDefault="005D60D9" w:rsidP="005D60D9">
      <w:r w:rsidRPr="005D60D9">
        <w:rPr>
          <w:b/>
          <w:bCs/>
        </w:rPr>
        <w:t>Indicateurs observables :</w:t>
      </w:r>
    </w:p>
    <w:p w14:paraId="60F72033" w14:textId="77777777" w:rsidR="005D60D9" w:rsidRPr="005D60D9" w:rsidRDefault="005D60D9" w:rsidP="005D60D9">
      <w:pPr>
        <w:numPr>
          <w:ilvl w:val="0"/>
          <w:numId w:val="16"/>
        </w:numPr>
      </w:pPr>
      <w:r w:rsidRPr="005D60D9">
        <w:t xml:space="preserve">Double appui </w:t>
      </w:r>
    </w:p>
    <w:p w14:paraId="039B1FDE" w14:textId="77777777" w:rsidR="005D60D9" w:rsidRPr="005D60D9" w:rsidRDefault="005D60D9" w:rsidP="005D60D9">
      <w:pPr>
        <w:numPr>
          <w:ilvl w:val="0"/>
          <w:numId w:val="16"/>
        </w:numPr>
      </w:pPr>
      <w:r w:rsidRPr="005D60D9">
        <w:t xml:space="preserve">Rotation de la ceinture scapulaire </w:t>
      </w:r>
    </w:p>
    <w:p w14:paraId="71224B3B" w14:textId="77777777" w:rsidR="005D60D9" w:rsidRPr="005D60D9" w:rsidRDefault="005D60D9" w:rsidP="005D60D9">
      <w:pPr>
        <w:numPr>
          <w:ilvl w:val="0"/>
          <w:numId w:val="16"/>
        </w:numPr>
      </w:pPr>
      <w:r w:rsidRPr="005D60D9">
        <w:t xml:space="preserve">Bras lanceur allongé </w:t>
      </w:r>
    </w:p>
    <w:p w14:paraId="4BAD107E" w14:textId="77777777" w:rsidR="005D60D9" w:rsidRPr="005D60D9" w:rsidRDefault="005D60D9" w:rsidP="005D60D9">
      <w:pPr>
        <w:numPr>
          <w:ilvl w:val="0"/>
          <w:numId w:val="16"/>
        </w:numPr>
      </w:pPr>
      <w:r w:rsidRPr="005D60D9">
        <w:t xml:space="preserve">Continuité course d’élan → lancer </w:t>
      </w:r>
    </w:p>
    <w:p w14:paraId="495E8791" w14:textId="77777777" w:rsidR="005D60D9" w:rsidRPr="005D60D9" w:rsidRDefault="005D60D9" w:rsidP="005D60D9">
      <w:pPr>
        <w:numPr>
          <w:ilvl w:val="0"/>
          <w:numId w:val="16"/>
        </w:numPr>
      </w:pPr>
      <w:r w:rsidRPr="005D60D9">
        <w:t xml:space="preserve">Régulation en cours d’essai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4"/>
        <w:gridCol w:w="6934"/>
      </w:tblGrid>
      <w:tr w:rsidR="005D60D9" w:rsidRPr="005D60D9" w14:paraId="5E66B2B7" w14:textId="77777777" w:rsidTr="005D60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839EB1" w14:textId="77777777" w:rsidR="005D60D9" w:rsidRPr="005D60D9" w:rsidRDefault="005D60D9" w:rsidP="005D60D9">
            <w:pPr>
              <w:rPr>
                <w:b/>
                <w:bCs/>
              </w:rPr>
            </w:pPr>
            <w:r w:rsidRPr="005D60D9">
              <w:rPr>
                <w:b/>
                <w:bCs/>
              </w:rPr>
              <w:t>Niveau</w:t>
            </w:r>
          </w:p>
        </w:tc>
        <w:tc>
          <w:tcPr>
            <w:tcW w:w="0" w:type="auto"/>
            <w:vAlign w:val="center"/>
            <w:hideMark/>
          </w:tcPr>
          <w:p w14:paraId="366BBE0C" w14:textId="77777777" w:rsidR="005D60D9" w:rsidRPr="005D60D9" w:rsidRDefault="005D60D9" w:rsidP="005D60D9">
            <w:pPr>
              <w:rPr>
                <w:b/>
                <w:bCs/>
              </w:rPr>
            </w:pPr>
            <w:r w:rsidRPr="005D60D9">
              <w:rPr>
                <w:b/>
                <w:bCs/>
              </w:rPr>
              <w:t>Description</w:t>
            </w:r>
          </w:p>
        </w:tc>
      </w:tr>
      <w:tr w:rsidR="005D60D9" w:rsidRPr="005D60D9" w14:paraId="55AEB23C" w14:textId="77777777" w:rsidTr="005D60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306F3" w14:textId="77777777" w:rsidR="005D60D9" w:rsidRPr="005D60D9" w:rsidRDefault="005D60D9" w:rsidP="005D60D9">
            <w:r w:rsidRPr="005D60D9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48E6468" w14:textId="77777777" w:rsidR="005D60D9" w:rsidRPr="005D60D9" w:rsidRDefault="005D60D9" w:rsidP="005D60D9">
            <w:r w:rsidRPr="005D60D9">
              <w:t>Rupture dans le geste, absence de coordination, pas d’exploitation des forces</w:t>
            </w:r>
          </w:p>
        </w:tc>
      </w:tr>
      <w:tr w:rsidR="005D60D9" w:rsidRPr="005D60D9" w14:paraId="3E4F96AA" w14:textId="77777777" w:rsidTr="005D60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89A70" w14:textId="77777777" w:rsidR="005D60D9" w:rsidRPr="005D60D9" w:rsidRDefault="005D60D9" w:rsidP="005D60D9">
            <w:r w:rsidRPr="005D60D9">
              <w:rPr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41499114" w14:textId="77777777" w:rsidR="005D60D9" w:rsidRPr="005D60D9" w:rsidRDefault="005D60D9" w:rsidP="005D60D9">
            <w:r w:rsidRPr="005D60D9">
              <w:t>Compréhension des principes, amélioration grâce aux retours</w:t>
            </w:r>
          </w:p>
        </w:tc>
      </w:tr>
      <w:tr w:rsidR="005D60D9" w:rsidRPr="005D60D9" w14:paraId="53A22EF0" w14:textId="77777777" w:rsidTr="005D60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3CEE7" w14:textId="77777777" w:rsidR="005D60D9" w:rsidRPr="005D60D9" w:rsidRDefault="005D60D9" w:rsidP="005D60D9">
            <w:r w:rsidRPr="005D60D9">
              <w:rPr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03530E9" w14:textId="77777777" w:rsidR="005D60D9" w:rsidRPr="005D60D9" w:rsidRDefault="005D60D9" w:rsidP="005D60D9">
            <w:r w:rsidRPr="005D60D9">
              <w:t>Maîtrise technique complète, coordination fluide, adaptations pertinentes</w:t>
            </w:r>
          </w:p>
        </w:tc>
      </w:tr>
    </w:tbl>
    <w:p w14:paraId="0FEF944B" w14:textId="77777777" w:rsidR="005D60D9" w:rsidRPr="005D60D9" w:rsidRDefault="005D60D9" w:rsidP="005D60D9">
      <w:r w:rsidRPr="005D60D9">
        <w:rPr>
          <w:rFonts w:ascii="Segoe UI Emoji" w:hAnsi="Segoe UI Emoji" w:cs="Segoe UI Emoji"/>
        </w:rPr>
        <w:t>👉</w:t>
      </w:r>
      <w:r w:rsidRPr="005D60D9">
        <w:t xml:space="preserve"> Notion clé : </w:t>
      </w:r>
      <w:r w:rsidRPr="005D60D9">
        <w:rPr>
          <w:b/>
          <w:bCs/>
        </w:rPr>
        <w:t>construction et mobilisation des sources de force</w:t>
      </w:r>
    </w:p>
    <w:p w14:paraId="7518B252" w14:textId="77777777" w:rsidR="005D60D9" w:rsidRPr="005D60D9" w:rsidRDefault="005D60D9" w:rsidP="005D60D9">
      <w:r w:rsidRPr="005D60D9">
        <w:pict w14:anchorId="68FD3CC4">
          <v:rect id="_x0000_i1288" style="width:0;height:1.5pt" o:hralign="center" o:hrstd="t" o:hr="t" fillcolor="#a0a0a0" stroked="f"/>
        </w:pict>
      </w:r>
    </w:p>
    <w:p w14:paraId="4F7DF304" w14:textId="77777777" w:rsidR="005D60D9" w:rsidRPr="005D60D9" w:rsidRDefault="005D60D9" w:rsidP="005D60D9">
      <w:pPr>
        <w:rPr>
          <w:b/>
          <w:bCs/>
        </w:rPr>
      </w:pPr>
      <w:r w:rsidRPr="005D60D9">
        <w:rPr>
          <w:b/>
          <w:bCs/>
        </w:rPr>
        <w:t>5. Principes biomécaniques mobilisés</w:t>
      </w:r>
    </w:p>
    <w:p w14:paraId="2DE0CAC7" w14:textId="77777777" w:rsidR="005D60D9" w:rsidRPr="005D60D9" w:rsidRDefault="005D60D9" w:rsidP="005D60D9">
      <w:pPr>
        <w:numPr>
          <w:ilvl w:val="0"/>
          <w:numId w:val="17"/>
        </w:numPr>
      </w:pPr>
      <w:r w:rsidRPr="005D60D9">
        <w:t xml:space="preserve">Coordination segmentaire </w:t>
      </w:r>
    </w:p>
    <w:p w14:paraId="23D00478" w14:textId="77777777" w:rsidR="005D60D9" w:rsidRPr="005D60D9" w:rsidRDefault="005D60D9" w:rsidP="005D60D9">
      <w:pPr>
        <w:numPr>
          <w:ilvl w:val="0"/>
          <w:numId w:val="17"/>
        </w:numPr>
      </w:pPr>
      <w:r w:rsidRPr="005D60D9">
        <w:t xml:space="preserve">Transfert d’énergie (bas du corps → haut du corps) </w:t>
      </w:r>
    </w:p>
    <w:p w14:paraId="7E4830B4" w14:textId="77777777" w:rsidR="005D60D9" w:rsidRPr="005D60D9" w:rsidRDefault="005D60D9" w:rsidP="005D60D9">
      <w:pPr>
        <w:numPr>
          <w:ilvl w:val="0"/>
          <w:numId w:val="17"/>
        </w:numPr>
      </w:pPr>
      <w:r w:rsidRPr="005D60D9">
        <w:t xml:space="preserve">Rotation du tronc (ceinture scapulaire) </w:t>
      </w:r>
    </w:p>
    <w:p w14:paraId="328163AD" w14:textId="77777777" w:rsidR="005D60D9" w:rsidRPr="005D60D9" w:rsidRDefault="005D60D9" w:rsidP="005D60D9">
      <w:pPr>
        <w:numPr>
          <w:ilvl w:val="0"/>
          <w:numId w:val="17"/>
        </w:numPr>
      </w:pPr>
      <w:r w:rsidRPr="005D60D9">
        <w:t xml:space="preserve">Allongement du bras pour optimiser la trajectoire </w:t>
      </w:r>
    </w:p>
    <w:p w14:paraId="28D9A81C" w14:textId="77777777" w:rsidR="005D60D9" w:rsidRPr="005D60D9" w:rsidRDefault="005D60D9" w:rsidP="005D60D9">
      <w:r w:rsidRPr="005D60D9">
        <w:rPr>
          <w:rFonts w:ascii="Segoe UI Emoji" w:hAnsi="Segoe UI Emoji" w:cs="Segoe UI Emoji"/>
        </w:rPr>
        <w:t>👉</w:t>
      </w:r>
      <w:r w:rsidRPr="005D60D9">
        <w:t xml:space="preserve"> Objectif : produire un lancer </w:t>
      </w:r>
      <w:r w:rsidRPr="005D60D9">
        <w:rPr>
          <w:b/>
          <w:bCs/>
        </w:rPr>
        <w:t>efficace et continu</w:t>
      </w:r>
    </w:p>
    <w:p w14:paraId="4112FFDB" w14:textId="77777777" w:rsidR="005D60D9" w:rsidRPr="005D60D9" w:rsidRDefault="005D60D9" w:rsidP="005D60D9">
      <w:r w:rsidRPr="005D60D9">
        <w:pict w14:anchorId="561109E9">
          <v:rect id="_x0000_i1289" style="width:0;height:1.5pt" o:hralign="center" o:hrstd="t" o:hr="t" fillcolor="#a0a0a0" stroked="f"/>
        </w:pict>
      </w:r>
    </w:p>
    <w:p w14:paraId="10EE4B8E" w14:textId="77777777" w:rsidR="005D60D9" w:rsidRPr="005D60D9" w:rsidRDefault="005D60D9" w:rsidP="005D60D9">
      <w:pPr>
        <w:rPr>
          <w:b/>
          <w:bCs/>
        </w:rPr>
      </w:pPr>
      <w:r w:rsidRPr="005D60D9">
        <w:rPr>
          <w:b/>
          <w:bCs/>
        </w:rPr>
        <w:lastRenderedPageBreak/>
        <w:t>6. Logique de progression de l’élève</w:t>
      </w:r>
    </w:p>
    <w:p w14:paraId="20D535A5" w14:textId="77777777" w:rsidR="005D60D9" w:rsidRPr="005D60D9" w:rsidRDefault="005D60D9" w:rsidP="005D60D9">
      <w:pPr>
        <w:numPr>
          <w:ilvl w:val="0"/>
          <w:numId w:val="18"/>
        </w:numPr>
      </w:pPr>
      <w:r w:rsidRPr="005D60D9">
        <w:rPr>
          <w:b/>
          <w:bCs/>
        </w:rPr>
        <w:t>Débutant (A)</w:t>
      </w:r>
      <w:r w:rsidRPr="005D60D9">
        <w:t xml:space="preserve"> : geste fragmenté, peu efficace </w:t>
      </w:r>
    </w:p>
    <w:p w14:paraId="2E77B11E" w14:textId="77777777" w:rsidR="005D60D9" w:rsidRPr="005D60D9" w:rsidRDefault="005D60D9" w:rsidP="005D60D9">
      <w:pPr>
        <w:numPr>
          <w:ilvl w:val="0"/>
          <w:numId w:val="18"/>
        </w:numPr>
      </w:pPr>
      <w:r w:rsidRPr="005D60D9">
        <w:rPr>
          <w:b/>
          <w:bCs/>
        </w:rPr>
        <w:t>Intermédiaire (B)</w:t>
      </w:r>
      <w:r w:rsidRPr="005D60D9">
        <w:t xml:space="preserve"> : compréhension + amélioration </w:t>
      </w:r>
    </w:p>
    <w:p w14:paraId="40D28BE3" w14:textId="77777777" w:rsidR="005D60D9" w:rsidRPr="005D60D9" w:rsidRDefault="005D60D9" w:rsidP="005D60D9">
      <w:pPr>
        <w:numPr>
          <w:ilvl w:val="0"/>
          <w:numId w:val="18"/>
        </w:numPr>
      </w:pPr>
      <w:r w:rsidRPr="005D60D9">
        <w:rPr>
          <w:b/>
          <w:bCs/>
        </w:rPr>
        <w:t>Avancé (C)</w:t>
      </w:r>
      <w:r w:rsidRPr="005D60D9">
        <w:t xml:space="preserve"> : automatisation + optimisation </w:t>
      </w:r>
    </w:p>
    <w:p w14:paraId="684D61F3" w14:textId="77777777" w:rsidR="005D60D9" w:rsidRPr="005D60D9" w:rsidRDefault="005D60D9" w:rsidP="005D60D9">
      <w:r w:rsidRPr="005D60D9">
        <w:rPr>
          <w:rFonts w:ascii="Segoe UI Emoji" w:hAnsi="Segoe UI Emoji" w:cs="Segoe UI Emoji"/>
        </w:rPr>
        <w:t>👉</w:t>
      </w:r>
      <w:r w:rsidRPr="005D60D9">
        <w:t xml:space="preserve"> Passage d’une </w:t>
      </w:r>
      <w:r w:rsidRPr="005D60D9">
        <w:rPr>
          <w:b/>
          <w:bCs/>
        </w:rPr>
        <w:t>logique d’exécution</w:t>
      </w:r>
      <w:r w:rsidRPr="005D60D9">
        <w:t xml:space="preserve"> à une </w:t>
      </w:r>
      <w:r w:rsidRPr="005D60D9">
        <w:rPr>
          <w:b/>
          <w:bCs/>
        </w:rPr>
        <w:t>logique d’adaptation</w:t>
      </w:r>
    </w:p>
    <w:p w14:paraId="7BB382FC" w14:textId="77777777" w:rsidR="005D60D9" w:rsidRPr="005D60D9" w:rsidRDefault="005D60D9" w:rsidP="005D60D9">
      <w:r w:rsidRPr="005D60D9">
        <w:pict w14:anchorId="66B62042">
          <v:rect id="_x0000_i1290" style="width:0;height:1.5pt" o:hralign="center" o:hrstd="t" o:hr="t" fillcolor="#a0a0a0" stroked="f"/>
        </w:pict>
      </w:r>
    </w:p>
    <w:p w14:paraId="30B50A57" w14:textId="77777777" w:rsidR="005D60D9" w:rsidRPr="005D60D9" w:rsidRDefault="005D60D9" w:rsidP="005D60D9">
      <w:pPr>
        <w:rPr>
          <w:b/>
          <w:bCs/>
        </w:rPr>
      </w:pPr>
      <w:r w:rsidRPr="005D60D9">
        <w:rPr>
          <w:b/>
          <w:bCs/>
        </w:rPr>
        <w:t>7. Modalités d’évaluation</w:t>
      </w:r>
    </w:p>
    <w:p w14:paraId="2C5A6AC6" w14:textId="77777777" w:rsidR="005D60D9" w:rsidRPr="005D60D9" w:rsidRDefault="005D60D9" w:rsidP="005D60D9">
      <w:pPr>
        <w:numPr>
          <w:ilvl w:val="0"/>
          <w:numId w:val="19"/>
        </w:numPr>
      </w:pPr>
      <w:r w:rsidRPr="005D60D9">
        <w:t xml:space="preserve">Observation directe sur le terrain </w:t>
      </w:r>
    </w:p>
    <w:p w14:paraId="23BEE621" w14:textId="77777777" w:rsidR="005D60D9" w:rsidRPr="005D60D9" w:rsidRDefault="005D60D9" w:rsidP="005D60D9">
      <w:pPr>
        <w:numPr>
          <w:ilvl w:val="0"/>
          <w:numId w:val="19"/>
        </w:numPr>
      </w:pPr>
      <w:r w:rsidRPr="005D60D9">
        <w:t xml:space="preserve">Prise en compte des essais successifs </w:t>
      </w:r>
    </w:p>
    <w:p w14:paraId="6D8F3C4E" w14:textId="77777777" w:rsidR="005D60D9" w:rsidRPr="005D60D9" w:rsidRDefault="005D60D9" w:rsidP="005D60D9">
      <w:pPr>
        <w:numPr>
          <w:ilvl w:val="0"/>
          <w:numId w:val="19"/>
        </w:numPr>
      </w:pPr>
      <w:r w:rsidRPr="005D60D9">
        <w:t xml:space="preserve">Feedback pédagogique intégré </w:t>
      </w:r>
    </w:p>
    <w:p w14:paraId="2B095EA5" w14:textId="77777777" w:rsidR="005D60D9" w:rsidRPr="005D60D9" w:rsidRDefault="005D60D9" w:rsidP="005D60D9">
      <w:pPr>
        <w:numPr>
          <w:ilvl w:val="0"/>
          <w:numId w:val="19"/>
        </w:numPr>
      </w:pPr>
      <w:r w:rsidRPr="005D60D9">
        <w:t xml:space="preserve">Évaluation à la fois </w:t>
      </w:r>
      <w:r w:rsidRPr="005D60D9">
        <w:rPr>
          <w:b/>
          <w:bCs/>
        </w:rPr>
        <w:t>diagnostique, formative et sommative</w:t>
      </w:r>
      <w:r w:rsidRPr="005D60D9">
        <w:t xml:space="preserve"> </w:t>
      </w:r>
    </w:p>
    <w:p w14:paraId="21809F68" w14:textId="77777777" w:rsidR="005D60D9" w:rsidRPr="005D60D9" w:rsidRDefault="005D60D9" w:rsidP="005D60D9">
      <w:r w:rsidRPr="005D60D9">
        <w:pict w14:anchorId="74008467">
          <v:rect id="_x0000_i1291" style="width:0;height:1.5pt" o:hralign="center" o:hrstd="t" o:hr="t" fillcolor="#a0a0a0" stroked="f"/>
        </w:pict>
      </w:r>
    </w:p>
    <w:p w14:paraId="5E702CD9" w14:textId="77777777" w:rsidR="005D60D9" w:rsidRPr="005D60D9" w:rsidRDefault="005D60D9" w:rsidP="005D60D9">
      <w:pPr>
        <w:rPr>
          <w:b/>
          <w:bCs/>
        </w:rPr>
      </w:pPr>
      <w:r w:rsidRPr="005D60D9">
        <w:rPr>
          <w:b/>
          <w:bCs/>
        </w:rPr>
        <w:t>8. Barème global</w:t>
      </w:r>
    </w:p>
    <w:p w14:paraId="10757965" w14:textId="77777777" w:rsidR="005D60D9" w:rsidRPr="005D60D9" w:rsidRDefault="005D60D9" w:rsidP="005D60D9">
      <w:pPr>
        <w:numPr>
          <w:ilvl w:val="0"/>
          <w:numId w:val="20"/>
        </w:numPr>
      </w:pPr>
      <w:r w:rsidRPr="005D60D9">
        <w:rPr>
          <w:b/>
          <w:bCs/>
        </w:rPr>
        <w:t>C1 : 7 pts</w:t>
      </w:r>
      <w:r w:rsidRPr="005D60D9">
        <w:t xml:space="preserve"> </w:t>
      </w:r>
    </w:p>
    <w:p w14:paraId="05BED523" w14:textId="77777777" w:rsidR="005D60D9" w:rsidRPr="005D60D9" w:rsidRDefault="005D60D9" w:rsidP="005D60D9">
      <w:pPr>
        <w:numPr>
          <w:ilvl w:val="0"/>
          <w:numId w:val="20"/>
        </w:numPr>
      </w:pPr>
      <w:r w:rsidRPr="005D60D9">
        <w:rPr>
          <w:b/>
          <w:bCs/>
        </w:rPr>
        <w:t>C2 : 7 pts</w:t>
      </w:r>
      <w:r w:rsidRPr="005D60D9">
        <w:br/>
      </w:r>
      <w:r w:rsidRPr="005D60D9">
        <w:rPr>
          <w:rFonts w:ascii="Segoe UI Emoji" w:hAnsi="Segoe UI Emoji" w:cs="Segoe UI Emoji"/>
        </w:rPr>
        <w:t>👉</w:t>
      </w:r>
      <w:r w:rsidRPr="005D60D9">
        <w:t xml:space="preserve"> </w:t>
      </w:r>
      <w:r w:rsidRPr="005D60D9">
        <w:rPr>
          <w:b/>
          <w:bCs/>
        </w:rPr>
        <w:t>Total : 14 points</w:t>
      </w:r>
      <w:r w:rsidRPr="005D60D9"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1050"/>
      </w:tblGrid>
      <w:tr w:rsidR="005D60D9" w:rsidRPr="005D60D9" w14:paraId="30B77669" w14:textId="77777777" w:rsidTr="005D60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035119" w14:textId="77777777" w:rsidR="005D60D9" w:rsidRPr="005D60D9" w:rsidRDefault="005D60D9" w:rsidP="005D60D9">
            <w:pPr>
              <w:rPr>
                <w:b/>
                <w:bCs/>
              </w:rPr>
            </w:pPr>
            <w:r w:rsidRPr="005D60D9">
              <w:rPr>
                <w:b/>
                <w:bCs/>
              </w:rPr>
              <w:t>Niveau global</w:t>
            </w:r>
          </w:p>
        </w:tc>
        <w:tc>
          <w:tcPr>
            <w:tcW w:w="0" w:type="auto"/>
            <w:vAlign w:val="center"/>
            <w:hideMark/>
          </w:tcPr>
          <w:p w14:paraId="6B4AD417" w14:textId="77777777" w:rsidR="005D60D9" w:rsidRPr="005D60D9" w:rsidRDefault="005D60D9" w:rsidP="005D60D9">
            <w:pPr>
              <w:rPr>
                <w:b/>
                <w:bCs/>
              </w:rPr>
            </w:pPr>
            <w:r w:rsidRPr="005D60D9">
              <w:rPr>
                <w:b/>
                <w:bCs/>
              </w:rPr>
              <w:t>Score</w:t>
            </w:r>
          </w:p>
        </w:tc>
      </w:tr>
      <w:tr w:rsidR="005D60D9" w:rsidRPr="005D60D9" w14:paraId="71ED0DE0" w14:textId="77777777" w:rsidTr="005D60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65DF5" w14:textId="77777777" w:rsidR="005D60D9" w:rsidRPr="005D60D9" w:rsidRDefault="005D60D9" w:rsidP="005D60D9">
            <w:r w:rsidRPr="005D60D9">
              <w:t>Faible</w:t>
            </w:r>
          </w:p>
        </w:tc>
        <w:tc>
          <w:tcPr>
            <w:tcW w:w="0" w:type="auto"/>
            <w:vAlign w:val="center"/>
            <w:hideMark/>
          </w:tcPr>
          <w:p w14:paraId="6B8F423D" w14:textId="77777777" w:rsidR="005D60D9" w:rsidRPr="005D60D9" w:rsidRDefault="005D60D9" w:rsidP="005D60D9">
            <w:r w:rsidRPr="005D60D9">
              <w:t>0 à 5 pts</w:t>
            </w:r>
          </w:p>
        </w:tc>
      </w:tr>
      <w:tr w:rsidR="005D60D9" w:rsidRPr="005D60D9" w14:paraId="4AE2D892" w14:textId="77777777" w:rsidTr="005D60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A43FC" w14:textId="77777777" w:rsidR="005D60D9" w:rsidRPr="005D60D9" w:rsidRDefault="005D60D9" w:rsidP="005D60D9">
            <w:r w:rsidRPr="005D60D9">
              <w:t>Moyen</w:t>
            </w:r>
          </w:p>
        </w:tc>
        <w:tc>
          <w:tcPr>
            <w:tcW w:w="0" w:type="auto"/>
            <w:vAlign w:val="center"/>
            <w:hideMark/>
          </w:tcPr>
          <w:p w14:paraId="0C4EECE6" w14:textId="77777777" w:rsidR="005D60D9" w:rsidRPr="005D60D9" w:rsidRDefault="005D60D9" w:rsidP="005D60D9">
            <w:r w:rsidRPr="005D60D9">
              <w:t>6 à 10 pts</w:t>
            </w:r>
          </w:p>
        </w:tc>
      </w:tr>
      <w:tr w:rsidR="005D60D9" w:rsidRPr="005D60D9" w14:paraId="6029879F" w14:textId="77777777" w:rsidTr="005D60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B2889" w14:textId="77777777" w:rsidR="005D60D9" w:rsidRPr="005D60D9" w:rsidRDefault="005D60D9" w:rsidP="005D60D9">
            <w:r w:rsidRPr="005D60D9">
              <w:t>Bon / Très bon</w:t>
            </w:r>
          </w:p>
        </w:tc>
        <w:tc>
          <w:tcPr>
            <w:tcW w:w="0" w:type="auto"/>
            <w:vAlign w:val="center"/>
            <w:hideMark/>
          </w:tcPr>
          <w:p w14:paraId="0A6F0543" w14:textId="77777777" w:rsidR="005D60D9" w:rsidRPr="005D60D9" w:rsidRDefault="005D60D9" w:rsidP="005D60D9">
            <w:r w:rsidRPr="005D60D9">
              <w:t>11 à 14 pts</w:t>
            </w:r>
          </w:p>
        </w:tc>
      </w:tr>
    </w:tbl>
    <w:p w14:paraId="3444C604" w14:textId="77777777" w:rsidR="005D60D9" w:rsidRPr="005D60D9" w:rsidRDefault="005D60D9" w:rsidP="005D60D9">
      <w:r w:rsidRPr="005D60D9">
        <w:pict w14:anchorId="52E449FE">
          <v:rect id="_x0000_i1292" style="width:0;height:1.5pt" o:hralign="center" o:hrstd="t" o:hr="t" fillcolor="#a0a0a0" stroked="f"/>
        </w:pict>
      </w:r>
    </w:p>
    <w:p w14:paraId="4D6D4678" w14:textId="77777777" w:rsidR="005D60D9" w:rsidRPr="005D60D9" w:rsidRDefault="005D60D9" w:rsidP="005D60D9">
      <w:pPr>
        <w:rPr>
          <w:b/>
          <w:bCs/>
        </w:rPr>
      </w:pPr>
      <w:r w:rsidRPr="005D60D9">
        <w:rPr>
          <w:b/>
          <w:bCs/>
        </w:rPr>
        <w:t>9. Apports pédagogiques</w:t>
      </w:r>
    </w:p>
    <w:p w14:paraId="74353A37" w14:textId="77777777" w:rsidR="005D60D9" w:rsidRPr="005D60D9" w:rsidRDefault="005D60D9" w:rsidP="005D60D9">
      <w:pPr>
        <w:numPr>
          <w:ilvl w:val="0"/>
          <w:numId w:val="21"/>
        </w:numPr>
      </w:pPr>
      <w:r w:rsidRPr="005D60D9">
        <w:t xml:space="preserve">Favorise une évaluation </w:t>
      </w:r>
      <w:r w:rsidRPr="005D60D9">
        <w:rPr>
          <w:b/>
          <w:bCs/>
        </w:rPr>
        <w:t>équitable et objective</w:t>
      </w:r>
      <w:r w:rsidRPr="005D60D9">
        <w:t xml:space="preserve"> </w:t>
      </w:r>
    </w:p>
    <w:p w14:paraId="39073AE7" w14:textId="77777777" w:rsidR="005D60D9" w:rsidRPr="005D60D9" w:rsidRDefault="005D60D9" w:rsidP="005D60D9">
      <w:pPr>
        <w:numPr>
          <w:ilvl w:val="0"/>
          <w:numId w:val="21"/>
        </w:numPr>
      </w:pPr>
      <w:r w:rsidRPr="005D60D9">
        <w:t xml:space="preserve">Valorise la </w:t>
      </w:r>
      <w:r w:rsidRPr="005D60D9">
        <w:rPr>
          <w:b/>
          <w:bCs/>
        </w:rPr>
        <w:t>progression</w:t>
      </w:r>
      <w:r w:rsidRPr="005D60D9">
        <w:t xml:space="preserve"> et pas seulement la performance brute </w:t>
      </w:r>
    </w:p>
    <w:p w14:paraId="656B918C" w14:textId="77777777" w:rsidR="005D60D9" w:rsidRPr="005D60D9" w:rsidRDefault="005D60D9" w:rsidP="005D60D9">
      <w:pPr>
        <w:numPr>
          <w:ilvl w:val="0"/>
          <w:numId w:val="21"/>
        </w:numPr>
      </w:pPr>
      <w:r w:rsidRPr="005D60D9">
        <w:t xml:space="preserve">Encourage la </w:t>
      </w:r>
      <w:r w:rsidRPr="005D60D9">
        <w:rPr>
          <w:b/>
          <w:bCs/>
        </w:rPr>
        <w:t>réflexivité de l’élève</w:t>
      </w:r>
      <w:r w:rsidRPr="005D60D9">
        <w:t xml:space="preserve"> (prise en compte des observations) </w:t>
      </w:r>
    </w:p>
    <w:p w14:paraId="6ABB9BB2" w14:textId="77777777" w:rsidR="005D60D9" w:rsidRPr="005D60D9" w:rsidRDefault="005D60D9" w:rsidP="005D60D9">
      <w:pPr>
        <w:numPr>
          <w:ilvl w:val="0"/>
          <w:numId w:val="21"/>
        </w:numPr>
      </w:pPr>
      <w:r w:rsidRPr="005D60D9">
        <w:t xml:space="preserve">Permet un suivi individualisé </w:t>
      </w:r>
    </w:p>
    <w:p w14:paraId="3A50F4D3" w14:textId="77777777" w:rsidR="005D60D9" w:rsidRPr="005D60D9" w:rsidRDefault="005D60D9" w:rsidP="005D60D9">
      <w:r w:rsidRPr="005D60D9">
        <w:pict w14:anchorId="1AF788BE">
          <v:rect id="_x0000_i1293" style="width:0;height:1.5pt" o:hralign="center" o:hrstd="t" o:hr="t" fillcolor="#a0a0a0" stroked="f"/>
        </w:pict>
      </w:r>
    </w:p>
    <w:p w14:paraId="4ECD117A" w14:textId="77777777" w:rsidR="005D60D9" w:rsidRPr="005D60D9" w:rsidRDefault="005D60D9" w:rsidP="005D60D9">
      <w:pPr>
        <w:rPr>
          <w:b/>
          <w:bCs/>
        </w:rPr>
      </w:pPr>
      <w:r w:rsidRPr="005D60D9">
        <w:rPr>
          <w:b/>
          <w:bCs/>
        </w:rPr>
        <w:lastRenderedPageBreak/>
        <w:t>10. Limites identifiées</w:t>
      </w:r>
    </w:p>
    <w:p w14:paraId="2C245275" w14:textId="77777777" w:rsidR="005D60D9" w:rsidRPr="005D60D9" w:rsidRDefault="005D60D9" w:rsidP="005D60D9">
      <w:pPr>
        <w:numPr>
          <w:ilvl w:val="0"/>
          <w:numId w:val="22"/>
        </w:numPr>
      </w:pPr>
      <w:r w:rsidRPr="005D60D9">
        <w:t xml:space="preserve">Subjectivité possible dans l’évaluation technique </w:t>
      </w:r>
    </w:p>
    <w:p w14:paraId="087C23E1" w14:textId="77777777" w:rsidR="005D60D9" w:rsidRPr="005D60D9" w:rsidRDefault="005D60D9" w:rsidP="005D60D9">
      <w:pPr>
        <w:numPr>
          <w:ilvl w:val="0"/>
          <w:numId w:val="22"/>
        </w:numPr>
      </w:pPr>
      <w:r w:rsidRPr="005D60D9">
        <w:t xml:space="preserve">Nécessite une bonne formation de l’enseignant observateur </w:t>
      </w:r>
    </w:p>
    <w:p w14:paraId="1D792C42" w14:textId="77777777" w:rsidR="005D60D9" w:rsidRPr="005D60D9" w:rsidRDefault="005D60D9" w:rsidP="005D60D9">
      <w:pPr>
        <w:numPr>
          <w:ilvl w:val="0"/>
          <w:numId w:val="22"/>
        </w:numPr>
      </w:pPr>
      <w:r w:rsidRPr="005D60D9">
        <w:t xml:space="preserve">Dépend du contexte matériel et du niveau des élèves </w:t>
      </w:r>
    </w:p>
    <w:p w14:paraId="4CA39852" w14:textId="77777777" w:rsidR="005D60D9" w:rsidRPr="005D60D9" w:rsidRDefault="005D60D9" w:rsidP="005D60D9">
      <w:r w:rsidRPr="005D60D9">
        <w:pict w14:anchorId="254590FB">
          <v:rect id="_x0000_i1294" style="width:0;height:1.5pt" o:hralign="center" o:hrstd="t" o:hr="t" fillcolor="#a0a0a0" stroked="f"/>
        </w:pict>
      </w:r>
    </w:p>
    <w:p w14:paraId="3B177268" w14:textId="77777777" w:rsidR="005D60D9" w:rsidRPr="005D60D9" w:rsidRDefault="005D60D9" w:rsidP="005D60D9">
      <w:pPr>
        <w:rPr>
          <w:b/>
          <w:bCs/>
        </w:rPr>
      </w:pPr>
      <w:r w:rsidRPr="005D60D9">
        <w:rPr>
          <w:b/>
          <w:bCs/>
        </w:rPr>
        <w:t>11. Conclusion synthétique</w:t>
      </w:r>
    </w:p>
    <w:p w14:paraId="0D8CD9D9" w14:textId="77777777" w:rsidR="005D60D9" w:rsidRPr="005D60D9" w:rsidRDefault="005D60D9" w:rsidP="005D60D9">
      <w:r w:rsidRPr="005D60D9">
        <w:t>Cette grille propose une approche équilibrée de l’évaluation en EPS en combinant :</w:t>
      </w:r>
    </w:p>
    <w:p w14:paraId="6F8E1A0B" w14:textId="77777777" w:rsidR="005D60D9" w:rsidRPr="005D60D9" w:rsidRDefault="005D60D9" w:rsidP="005D60D9">
      <w:pPr>
        <w:numPr>
          <w:ilvl w:val="0"/>
          <w:numId w:val="23"/>
        </w:numPr>
      </w:pPr>
      <w:proofErr w:type="gramStart"/>
      <w:r w:rsidRPr="005D60D9">
        <w:rPr>
          <w:b/>
          <w:bCs/>
        </w:rPr>
        <w:t>mesure</w:t>
      </w:r>
      <w:proofErr w:type="gramEnd"/>
      <w:r w:rsidRPr="005D60D9">
        <w:rPr>
          <w:b/>
          <w:bCs/>
        </w:rPr>
        <w:t xml:space="preserve"> de performance (quantitatif)</w:t>
      </w:r>
      <w:r w:rsidRPr="005D60D9">
        <w:t xml:space="preserve"> </w:t>
      </w:r>
    </w:p>
    <w:p w14:paraId="398A0B63" w14:textId="77777777" w:rsidR="005D60D9" w:rsidRPr="005D60D9" w:rsidRDefault="005D60D9" w:rsidP="005D60D9">
      <w:pPr>
        <w:numPr>
          <w:ilvl w:val="0"/>
          <w:numId w:val="23"/>
        </w:numPr>
      </w:pPr>
      <w:proofErr w:type="gramStart"/>
      <w:r w:rsidRPr="005D60D9">
        <w:rPr>
          <w:b/>
          <w:bCs/>
        </w:rPr>
        <w:t>analyse</w:t>
      </w:r>
      <w:proofErr w:type="gramEnd"/>
      <w:r w:rsidRPr="005D60D9">
        <w:rPr>
          <w:b/>
          <w:bCs/>
        </w:rPr>
        <w:t xml:space="preserve"> technique (qualitatif)</w:t>
      </w:r>
      <w:r w:rsidRPr="005D60D9">
        <w:t xml:space="preserve"> </w:t>
      </w:r>
    </w:p>
    <w:p w14:paraId="7FE3A44F" w14:textId="77777777" w:rsidR="005D60D9" w:rsidRPr="005D60D9" w:rsidRDefault="005D60D9" w:rsidP="005D60D9">
      <w:r w:rsidRPr="005D60D9">
        <w:rPr>
          <w:rFonts w:ascii="Segoe UI Emoji" w:hAnsi="Segoe UI Emoji" w:cs="Segoe UI Emoji"/>
        </w:rPr>
        <w:t>👉</w:t>
      </w:r>
      <w:r w:rsidRPr="005D60D9">
        <w:t xml:space="preserve"> Elle permet de développer chez l’élève une </w:t>
      </w:r>
      <w:r w:rsidRPr="005D60D9">
        <w:rPr>
          <w:b/>
          <w:bCs/>
        </w:rPr>
        <w:t>compétence motrice complète</w:t>
      </w:r>
      <w:r w:rsidRPr="005D60D9">
        <w:t>, intégrant efficacité, compréhension et adaptation.</w:t>
      </w:r>
    </w:p>
    <w:p w14:paraId="5B23789D" w14:textId="77777777" w:rsidR="005D60D9" w:rsidRPr="005D60D9" w:rsidRDefault="005D60D9" w:rsidP="005D60D9">
      <w:r w:rsidRPr="005D60D9">
        <w:pict w14:anchorId="78D7AA3F">
          <v:rect id="_x0000_i1295" style="width:0;height:1.5pt" o:hralign="center" o:hrstd="t" o:hr="t" fillcolor="#a0a0a0" stroked="f"/>
        </w:pict>
      </w:r>
    </w:p>
    <w:p w14:paraId="7AD6FA12" w14:textId="77777777" w:rsidR="005D60D9" w:rsidRPr="005D60D9" w:rsidRDefault="005D60D9" w:rsidP="005D60D9">
      <w:pPr>
        <w:rPr>
          <w:b/>
          <w:bCs/>
        </w:rPr>
      </w:pPr>
      <w:r w:rsidRPr="005D60D9">
        <w:rPr>
          <w:b/>
          <w:bCs/>
        </w:rPr>
        <w:t>12. Mots-clés</w:t>
      </w:r>
    </w:p>
    <w:p w14:paraId="244478FB" w14:textId="77777777" w:rsidR="005D60D9" w:rsidRPr="005D60D9" w:rsidRDefault="005D60D9" w:rsidP="005D60D9">
      <w:r w:rsidRPr="005D60D9">
        <w:t>EPS – Lancer de poids – Performance – Technique – Évaluation – Biomécanique – Compétences – Progression</w:t>
      </w:r>
    </w:p>
    <w:p w14:paraId="54A813EF" w14:textId="77777777" w:rsidR="00856970" w:rsidRPr="005D60D9" w:rsidRDefault="00856970" w:rsidP="005D60D9"/>
    <w:sectPr w:rsidR="00856970" w:rsidRPr="005D60D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709CA"/>
    <w:multiLevelType w:val="multilevel"/>
    <w:tmpl w:val="80B87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3D600F"/>
    <w:multiLevelType w:val="multilevel"/>
    <w:tmpl w:val="B07AD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2E0197"/>
    <w:multiLevelType w:val="multilevel"/>
    <w:tmpl w:val="5A9A6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2F2E64"/>
    <w:multiLevelType w:val="multilevel"/>
    <w:tmpl w:val="D74C4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10409C"/>
    <w:multiLevelType w:val="multilevel"/>
    <w:tmpl w:val="B3BE0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EC035D"/>
    <w:multiLevelType w:val="multilevel"/>
    <w:tmpl w:val="5CF20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4D643E"/>
    <w:multiLevelType w:val="multilevel"/>
    <w:tmpl w:val="B1D26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A37474"/>
    <w:multiLevelType w:val="multilevel"/>
    <w:tmpl w:val="99527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736D4A"/>
    <w:multiLevelType w:val="multilevel"/>
    <w:tmpl w:val="22800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4833D6"/>
    <w:multiLevelType w:val="multilevel"/>
    <w:tmpl w:val="B1C2E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B8523C"/>
    <w:multiLevelType w:val="multilevel"/>
    <w:tmpl w:val="0A7CA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C138AB"/>
    <w:multiLevelType w:val="multilevel"/>
    <w:tmpl w:val="4E463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6C4287"/>
    <w:multiLevelType w:val="multilevel"/>
    <w:tmpl w:val="D662F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E91F50"/>
    <w:multiLevelType w:val="multilevel"/>
    <w:tmpl w:val="00644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4733C1"/>
    <w:multiLevelType w:val="multilevel"/>
    <w:tmpl w:val="74DEE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336685"/>
    <w:multiLevelType w:val="multilevel"/>
    <w:tmpl w:val="B4D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E5140A"/>
    <w:multiLevelType w:val="multilevel"/>
    <w:tmpl w:val="FB6C2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7F65B5"/>
    <w:multiLevelType w:val="multilevel"/>
    <w:tmpl w:val="235A9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390321"/>
    <w:multiLevelType w:val="multilevel"/>
    <w:tmpl w:val="7D34A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D20732"/>
    <w:multiLevelType w:val="multilevel"/>
    <w:tmpl w:val="64020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DC3AC4"/>
    <w:multiLevelType w:val="multilevel"/>
    <w:tmpl w:val="72AA7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ED74D4"/>
    <w:multiLevelType w:val="multilevel"/>
    <w:tmpl w:val="8B9ED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9F7B65"/>
    <w:multiLevelType w:val="multilevel"/>
    <w:tmpl w:val="5F1AE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5921225">
    <w:abstractNumId w:val="1"/>
  </w:num>
  <w:num w:numId="2" w16cid:durableId="601230599">
    <w:abstractNumId w:val="9"/>
  </w:num>
  <w:num w:numId="3" w16cid:durableId="213585625">
    <w:abstractNumId w:val="19"/>
  </w:num>
  <w:num w:numId="4" w16cid:durableId="294721390">
    <w:abstractNumId w:val="15"/>
  </w:num>
  <w:num w:numId="5" w16cid:durableId="1728647686">
    <w:abstractNumId w:val="2"/>
  </w:num>
  <w:num w:numId="6" w16cid:durableId="801534341">
    <w:abstractNumId w:val="12"/>
  </w:num>
  <w:num w:numId="7" w16cid:durableId="770661816">
    <w:abstractNumId w:val="14"/>
  </w:num>
  <w:num w:numId="8" w16cid:durableId="521168780">
    <w:abstractNumId w:val="5"/>
  </w:num>
  <w:num w:numId="9" w16cid:durableId="246038272">
    <w:abstractNumId w:val="11"/>
  </w:num>
  <w:num w:numId="10" w16cid:durableId="537014764">
    <w:abstractNumId w:val="13"/>
  </w:num>
  <w:num w:numId="11" w16cid:durableId="1298880514">
    <w:abstractNumId w:val="18"/>
  </w:num>
  <w:num w:numId="12" w16cid:durableId="1387414824">
    <w:abstractNumId w:val="0"/>
  </w:num>
  <w:num w:numId="13" w16cid:durableId="215044535">
    <w:abstractNumId w:val="10"/>
  </w:num>
  <w:num w:numId="14" w16cid:durableId="1142884719">
    <w:abstractNumId w:val="6"/>
  </w:num>
  <w:num w:numId="15" w16cid:durableId="178130389">
    <w:abstractNumId w:val="4"/>
  </w:num>
  <w:num w:numId="16" w16cid:durableId="1699508519">
    <w:abstractNumId w:val="17"/>
  </w:num>
  <w:num w:numId="17" w16cid:durableId="758521295">
    <w:abstractNumId w:val="21"/>
  </w:num>
  <w:num w:numId="18" w16cid:durableId="1736581555">
    <w:abstractNumId w:val="16"/>
  </w:num>
  <w:num w:numId="19" w16cid:durableId="1059283174">
    <w:abstractNumId w:val="22"/>
  </w:num>
  <w:num w:numId="20" w16cid:durableId="176693938">
    <w:abstractNumId w:val="7"/>
  </w:num>
  <w:num w:numId="21" w16cid:durableId="980616649">
    <w:abstractNumId w:val="3"/>
  </w:num>
  <w:num w:numId="22" w16cid:durableId="1818037077">
    <w:abstractNumId w:val="8"/>
  </w:num>
  <w:num w:numId="23" w16cid:durableId="98096324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B93"/>
    <w:rsid w:val="00397B93"/>
    <w:rsid w:val="005D60D9"/>
    <w:rsid w:val="006B4EE2"/>
    <w:rsid w:val="00856970"/>
    <w:rsid w:val="00C96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EABB7B"/>
  <w15:chartTrackingRefBased/>
  <w15:docId w15:val="{7B84BDC7-C48A-4E15-A3CD-FC3EA1DB1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97B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97B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97B9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97B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97B9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97B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97B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97B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97B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97B9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97B9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97B9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97B93"/>
    <w:rPr>
      <w:rFonts w:eastAsiaTheme="majorEastAsia" w:cstheme="majorBidi"/>
      <w:i/>
      <w:iCs/>
      <w:color w:val="365F9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97B93"/>
    <w:rPr>
      <w:rFonts w:eastAsiaTheme="majorEastAsia" w:cstheme="majorBidi"/>
      <w:color w:val="365F9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97B9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97B9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97B9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97B9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97B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97B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97B9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97B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97B9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97B9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97B9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97B93"/>
    <w:rPr>
      <w:i/>
      <w:iCs/>
      <w:color w:val="365F9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97B9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97B93"/>
    <w:rPr>
      <w:i/>
      <w:iCs/>
      <w:color w:val="365F9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97B9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022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0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14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80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22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78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6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83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0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80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17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85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25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69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0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2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6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526</Words>
  <Characters>2897</Characters>
  <Application>Microsoft Office Word</Application>
  <DocSecurity>0</DocSecurity>
  <Lines>24</Lines>
  <Paragraphs>6</Paragraphs>
  <ScaleCrop>false</ScaleCrop>
  <Company/>
  <LinksUpToDate>false</LinksUpToDate>
  <CharactersWithSpaces>3417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2026-04-29T15:38:00Z</dcterms:created>
  <dcterms:modified xsi:type="dcterms:W3CDTF">2026-04-29T15:38:00Z</dcterms:modified>
</cp:coreProperties>
</file>