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1717" w:beforeLines="550" w:line="240" w:lineRule="auto"/>
        <w:ind w:left="0" w:leftChars="0" w:right="0" w:rightChars="0" w:firstLine="0" w:firstLineChars="0"/>
        <w:jc w:val="center"/>
        <w:textAlignment w:val="auto"/>
        <w:outlineLvl w:val="9"/>
        <w:rPr>
          <w:rFonts w:hint="eastAsia" w:ascii="FreeSerif" w:hAnsi="FreeSerif" w:eastAsia="FreeSerif" w:cs="FreeSerif"/>
          <w:sz w:val="84"/>
          <w:szCs w:val="84"/>
        </w:rPr>
      </w:pPr>
      <w:r>
        <w:rPr>
          <w:rFonts w:hint="eastAsia" w:ascii="FreeSerif" w:hAnsi="FreeSerif" w:eastAsia="FreeSerif" w:cs="FreeSerif"/>
          <w:sz w:val="84"/>
          <w:szCs w:val="84"/>
        </w:rPr>
        <w:t>Projet TALN</w:t>
      </w:r>
    </w:p>
    <w:p>
      <w:pPr>
        <w:jc w:val="center"/>
        <w:rPr>
          <w:rFonts w:hint="eastAsia" w:ascii="FreeSerif" w:hAnsi="FreeSerif" w:eastAsia="FreeSerif" w:cs="FreeSerif"/>
          <w:sz w:val="84"/>
          <w:szCs w:val="84"/>
        </w:rPr>
      </w:pPr>
      <w:r>
        <w:rPr>
          <w:rFonts w:hint="eastAsia" w:ascii="FreeSerif" w:hAnsi="FreeSerif" w:eastAsia="FreeSerif" w:cs="FreeSerif"/>
          <w:sz w:val="84"/>
          <w:szCs w:val="84"/>
        </w:rPr>
        <w:t>SemEval Task 8</w:t>
      </w:r>
      <w:r>
        <w:rPr>
          <w:rFonts w:hint="default" w:ascii="FreeSerif" w:hAnsi="FreeSerif" w:eastAsia="FreeSerif" w:cs="FreeSerif"/>
          <w:sz w:val="84"/>
          <w:szCs w:val="84"/>
        </w:rPr>
        <w:t xml:space="preserve"> - </w:t>
      </w:r>
      <w:r>
        <w:rPr>
          <w:rFonts w:hint="eastAsia" w:ascii="FreeSerif" w:hAnsi="FreeSerif" w:eastAsia="FreeSerif" w:cs="FreeSerif"/>
          <w:sz w:val="84"/>
          <w:szCs w:val="84"/>
        </w:rPr>
        <w:t>2017</w:t>
      </w:r>
    </w:p>
    <w:p>
      <w:pPr>
        <w:jc w:val="center"/>
        <w:rPr>
          <w:rFonts w:hint="eastAsia" w:ascii="FreeSerif" w:hAnsi="FreeSerif" w:eastAsia="FreeSerif" w:cs="FreeSerif"/>
          <w:sz w:val="32"/>
          <w:szCs w:val="32"/>
        </w:rPr>
      </w:pPr>
      <w:r>
        <w:rPr>
          <w:rFonts w:hint="eastAsia" w:ascii="FreeSerif" w:hAnsi="FreeSerif" w:eastAsia="FreeSerif" w:cs="FreeSerif"/>
          <w:sz w:val="32"/>
          <w:szCs w:val="32"/>
        </w:rPr>
        <w:t>Enzo Poggio</w:t>
      </w:r>
    </w:p>
    <w:p>
      <w:pPr>
        <w:jc w:val="center"/>
        <w:rPr>
          <w:rFonts w:hint="eastAsia" w:ascii="FreeSerif" w:hAnsi="FreeSerif" w:eastAsia="FreeSerif" w:cs="FreeSerif"/>
          <w:sz w:val="32"/>
          <w:szCs w:val="32"/>
        </w:rPr>
      </w:pPr>
      <w:r>
        <w:rPr>
          <w:rFonts w:hint="eastAsia" w:ascii="FreeSerif" w:hAnsi="FreeSerif" w:eastAsia="FreeSerif" w:cs="FreeSerif"/>
          <w:sz w:val="32"/>
          <w:szCs w:val="32"/>
        </w:rPr>
        <w:t>M1 Informatique pour sciences humaines Unige</w:t>
      </w:r>
    </w:p>
    <w:p>
      <w:pPr>
        <w:jc w:val="center"/>
        <w:rPr>
          <w:rFonts w:hint="eastAsia" w:ascii="FreeSerif" w:hAnsi="FreeSerif" w:eastAsia="FreeSerif" w:cs="FreeSerif"/>
          <w:sz w:val="32"/>
          <w:szCs w:val="32"/>
        </w:rPr>
      </w:pPr>
    </w:p>
    <w:p>
      <w:pPr>
        <w:jc w:val="center"/>
        <w:rPr>
          <w:rFonts w:hint="eastAsia" w:ascii="FreeSerif" w:hAnsi="FreeSerif" w:eastAsia="FreeSerif" w:cs="FreeSerif"/>
          <w:sz w:val="32"/>
          <w:szCs w:val="32"/>
        </w:rPr>
      </w:pPr>
      <w:r>
        <w:rPr>
          <w:rFonts w:hint="eastAsia" w:ascii="FreeSerif" w:hAnsi="FreeSerif" w:eastAsia="FreeSerif" w:cs="FreeSerif"/>
          <w:sz w:val="32"/>
          <w:szCs w:val="32"/>
        </w:rPr>
        <w:fldChar w:fldCharType="begin"/>
      </w:r>
      <w:r>
        <w:rPr>
          <w:rFonts w:hint="eastAsia" w:ascii="FreeSerif" w:hAnsi="FreeSerif" w:eastAsia="FreeSerif" w:cs="FreeSerif"/>
          <w:sz w:val="32"/>
          <w:szCs w:val="32"/>
        </w:rPr>
        <w:instrText xml:space="preserve"> HYPERLINK "https://github.com/EPgg92/SE8-2017" </w:instrText>
      </w:r>
      <w:r>
        <w:rPr>
          <w:rFonts w:hint="eastAsia" w:ascii="FreeSerif" w:hAnsi="FreeSerif" w:eastAsia="FreeSerif" w:cs="FreeSerif"/>
          <w:sz w:val="32"/>
          <w:szCs w:val="32"/>
        </w:rPr>
        <w:fldChar w:fldCharType="separate"/>
      </w:r>
      <w:r>
        <w:rPr>
          <w:rStyle w:val="8"/>
          <w:rFonts w:hint="eastAsia" w:ascii="FreeSerif" w:hAnsi="FreeSerif" w:eastAsia="FreeSerif" w:cs="FreeSerif"/>
          <w:sz w:val="32"/>
          <w:szCs w:val="32"/>
        </w:rPr>
        <w:t>github.com/EPgg92/SE8-2017</w:t>
      </w:r>
      <w:r>
        <w:rPr>
          <w:rFonts w:hint="eastAsia" w:ascii="FreeSerif" w:hAnsi="FreeSerif" w:eastAsia="FreeSerif" w:cs="FreeSerif"/>
          <w:sz w:val="32"/>
          <w:szCs w:val="32"/>
        </w:rPr>
        <w:fldChar w:fldCharType="end"/>
      </w:r>
    </w:p>
    <w:p>
      <w:pPr>
        <w:rPr>
          <w:rFonts w:hint="eastAsia" w:ascii="FreeSerif" w:hAnsi="FreeSerif" w:eastAsia="FreeSerif" w:cs="FreeSerif"/>
        </w:rPr>
      </w:pPr>
      <w:r>
        <w:rPr>
          <w:rFonts w:hint="eastAsia" w:ascii="FreeSerif" w:hAnsi="FreeSerif" w:eastAsia="FreeSerif" w:cs="FreeSerif"/>
        </w:rPr>
        <w:br w:type="page"/>
      </w:r>
    </w:p>
    <w:p>
      <w:pPr>
        <w:pStyle w:val="2"/>
        <w:rPr>
          <w:rFonts w:hint="default"/>
        </w:rPr>
      </w:pPr>
      <w:r>
        <w:rPr>
          <w:rFonts w:hint="default"/>
        </w:rPr>
        <w:t>Introduction:</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Pour mon projet du cours Traitement Automatique de la Langue Naturelle, Madame Merlo et moi-même trouvons l’idée bonne de participer à une tâche partagée</w:t>
      </w:r>
      <w:r>
        <w:rPr>
          <w:rFonts w:hint="default" w:eastAsia="FreeMono" w:cs="DejaVu Serif"/>
          <w:sz w:val="18"/>
          <w:szCs w:val="18"/>
        </w:rPr>
        <w:t>,</w:t>
      </w:r>
      <w:r>
        <w:rPr>
          <w:rFonts w:hint="default" w:ascii="DejaVu Serif" w:hAnsi="DejaVu Serif" w:eastAsia="FreeMono" w:cs="DejaVu Serif"/>
          <w:sz w:val="18"/>
          <w:szCs w:val="18"/>
        </w:rPr>
        <w:t xml:space="preserve"> propos</w:t>
      </w:r>
      <w:r>
        <w:rPr>
          <w:rFonts w:hint="default" w:eastAsia="FreeMono" w:cs="DejaVu Serif"/>
          <w:sz w:val="18"/>
          <w:szCs w:val="18"/>
        </w:rPr>
        <w:t>ée</w:t>
      </w:r>
      <w:r>
        <w:rPr>
          <w:rFonts w:hint="default" w:ascii="DejaVu Serif" w:hAnsi="DejaVu Serif" w:eastAsia="FreeMono" w:cs="DejaVu Serif"/>
          <w:sz w:val="18"/>
          <w:szCs w:val="18"/>
        </w:rPr>
        <w:t xml:space="preserve"> par SemEval. Nous avons choisi une tâche propos</w:t>
      </w:r>
      <w:r>
        <w:rPr>
          <w:rFonts w:hint="default" w:eastAsia="FreeMono" w:cs="DejaVu Serif"/>
          <w:sz w:val="18"/>
          <w:szCs w:val="18"/>
        </w:rPr>
        <w:t>ée</w:t>
      </w:r>
      <w:r>
        <w:rPr>
          <w:rFonts w:hint="default" w:ascii="DejaVu Serif" w:hAnsi="DejaVu Serif" w:eastAsia="FreeMono" w:cs="DejaVu Serif"/>
          <w:sz w:val="18"/>
          <w:szCs w:val="18"/>
        </w:rPr>
        <w:t xml:space="preserve"> en 2017 qu</w:t>
      </w:r>
      <w:r>
        <w:rPr>
          <w:rFonts w:hint="default" w:eastAsia="FreeMono" w:cs="DejaVu Serif"/>
          <w:sz w:val="18"/>
          <w:szCs w:val="18"/>
        </w:rPr>
        <w:t>48</w:t>
      </w:r>
      <w:r>
        <w:rPr>
          <w:rFonts w:hint="default" w:ascii="DejaVu Serif" w:hAnsi="DejaVu Serif" w:eastAsia="FreeMono" w:cs="DejaVu Serif"/>
          <w:sz w:val="18"/>
          <w:szCs w:val="18"/>
        </w:rPr>
        <w:t>i se nomme “</w:t>
      </w:r>
      <w:r>
        <w:rPr>
          <w:rFonts w:hint="default" w:ascii="DejaVu Serif" w:hAnsi="DejaVu Serif" w:eastAsia="FreeMono" w:cs="DejaVu Serif"/>
          <w:i/>
          <w:iCs/>
          <w:sz w:val="18"/>
          <w:szCs w:val="18"/>
        </w:rPr>
        <w:t>Task 8: RumourEval: Determining rumour veracity and support for rumours</w:t>
      </w:r>
      <w:r>
        <w:rPr>
          <w:rFonts w:hint="default" w:ascii="DejaVu Serif" w:hAnsi="DejaVu Serif" w:eastAsia="FreeMono" w:cs="DejaVu Serif"/>
          <w:sz w:val="18"/>
          <w:szCs w:val="18"/>
        </w:rPr>
        <w:t>”. Ici nous nous intéresserons seulement à la sous-tâche A à savoir: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eastAsia="FreeMono" w:cs="DejaVu Serif"/>
          <w:sz w:val="18"/>
          <w:szCs w:val="18"/>
        </w:rPr>
        <w:t>L</w:t>
      </w:r>
      <w:r>
        <w:rPr>
          <w:rFonts w:hint="default" w:ascii="DejaVu Serif" w:hAnsi="DejaVu Serif" w:eastAsia="FreeMono" w:cs="DejaVu Serif"/>
          <w:sz w:val="18"/>
          <w:szCs w:val="18"/>
        </w:rPr>
        <w:t xml:space="preserve">'analyse du discours environnant </w:t>
      </w:r>
      <w:r>
        <w:rPr>
          <w:rFonts w:hint="default" w:eastAsia="FreeMono" w:cs="DejaVu Serif"/>
          <w:sz w:val="18"/>
          <w:szCs w:val="18"/>
        </w:rPr>
        <w:t>pour</w:t>
      </w:r>
      <w:r>
        <w:rPr>
          <w:rFonts w:hint="default" w:ascii="DejaVu Serif" w:hAnsi="DejaVu Serif" w:eastAsia="FreeMono" w:cs="DejaVu Serif"/>
          <w:sz w:val="18"/>
          <w:szCs w:val="18"/>
        </w:rPr>
        <w:t xml:space="preserve"> déterminer comment les utilisateurs dans les médias sociaux considèrent </w:t>
      </w:r>
      <w:r>
        <w:rPr>
          <w:rFonts w:hint="default" w:eastAsia="FreeMono" w:cs="DejaVu Serif"/>
          <w:sz w:val="18"/>
          <w:szCs w:val="18"/>
        </w:rPr>
        <w:t>une</w:t>
      </w:r>
      <w:r>
        <w:rPr>
          <w:rFonts w:hint="default" w:ascii="DejaVu Serif" w:hAnsi="DejaVu Serif" w:eastAsia="FreeMono" w:cs="DejaVu Serif"/>
          <w:sz w:val="18"/>
          <w:szCs w:val="18"/>
        </w:rPr>
        <w:t xml:space="preserve"> rumeur</w:t>
      </w:r>
      <w:r>
        <w:rPr>
          <w:rFonts w:hint="default" w:eastAsia="FreeMono" w:cs="DejaVu Serif"/>
          <w:sz w:val="18"/>
          <w:szCs w:val="18"/>
        </w:rPr>
        <w:t>,</w:t>
      </w:r>
      <w:r>
        <w:rPr>
          <w:rFonts w:hint="default" w:ascii="DejaVu Serif" w:hAnsi="DejaVu Serif" w:eastAsia="FreeMono" w:cs="DejaVu Serif"/>
          <w:sz w:val="18"/>
          <w:szCs w:val="18"/>
        </w:rPr>
        <w:t xml:space="preserve"> à partir d’un tweet source. Pour cette sous</w:t>
      </w:r>
      <w:r>
        <w:rPr>
          <w:rFonts w:hint="default" w:eastAsia="FreeMono" w:cs="DejaVu Serif"/>
          <w:sz w:val="18"/>
          <w:szCs w:val="18"/>
        </w:rPr>
        <w:t>-tâche</w:t>
      </w:r>
      <w:r>
        <w:rPr>
          <w:rFonts w:hint="default" w:ascii="DejaVu Serif" w:hAnsi="DejaVu Serif" w:eastAsia="FreeMono" w:cs="DejaVu Serif"/>
          <w:sz w:val="18"/>
          <w:szCs w:val="18"/>
        </w:rPr>
        <w:t xml:space="preserve"> il nous </w:t>
      </w:r>
      <w:r>
        <w:rPr>
          <w:rFonts w:hint="default" w:eastAsia="FreeMono" w:cs="DejaVu Serif"/>
          <w:sz w:val="18"/>
          <w:szCs w:val="18"/>
        </w:rPr>
        <w:t>est</w:t>
      </w:r>
      <w:r>
        <w:rPr>
          <w:rFonts w:hint="default" w:ascii="DejaVu Serif" w:hAnsi="DejaVu Serif" w:eastAsia="FreeMono" w:cs="DejaVu Serif"/>
          <w:sz w:val="18"/>
          <w:szCs w:val="18"/>
        </w:rPr>
        <w:t xml:space="preserve"> fourni une conversation structurée par un arbre</w:t>
      </w:r>
      <w:r>
        <w:rPr>
          <w:rFonts w:hint="default" w:eastAsia="FreeMono" w:cs="DejaVu Serif"/>
          <w:sz w:val="18"/>
          <w:szCs w:val="18"/>
        </w:rPr>
        <w:t>,</w:t>
      </w:r>
      <w:r>
        <w:rPr>
          <w:rFonts w:hint="default" w:ascii="DejaVu Serif" w:hAnsi="DejaVu Serif" w:eastAsia="FreeMono" w:cs="DejaVu Serif"/>
          <w:sz w:val="18"/>
          <w:szCs w:val="18"/>
        </w:rPr>
        <w:t xml:space="preserve"> formé de tweets répondant aux tweets</w:t>
      </w:r>
      <w:r>
        <w:rPr>
          <w:rFonts w:hint="default" w:eastAsia="FreeMono" w:cs="DejaVu Serif"/>
          <w:sz w:val="18"/>
          <w:szCs w:val="18"/>
        </w:rPr>
        <w:t xml:space="preserve"> lançant</w:t>
      </w:r>
      <w:r>
        <w:rPr>
          <w:rFonts w:hint="default" w:ascii="DejaVu Serif" w:hAnsi="DejaVu Serif" w:eastAsia="FreeMono" w:cs="DejaVu Serif"/>
          <w:sz w:val="18"/>
          <w:szCs w:val="18"/>
        </w:rPr>
        <w:t xml:space="preserve"> </w:t>
      </w:r>
      <w:r>
        <w:rPr>
          <w:rFonts w:hint="default" w:eastAsia="FreeMono" w:cs="DejaVu Serif"/>
          <w:sz w:val="18"/>
          <w:szCs w:val="18"/>
        </w:rPr>
        <w:t xml:space="preserve">la </w:t>
      </w:r>
      <w:r>
        <w:rPr>
          <w:rFonts w:hint="default" w:ascii="DejaVu Serif" w:hAnsi="DejaVu Serif" w:eastAsia="FreeMono" w:cs="DejaVu Serif"/>
          <w:sz w:val="18"/>
          <w:szCs w:val="18"/>
        </w:rPr>
        <w:t>rumeurs</w:t>
      </w:r>
      <w:r>
        <w:rPr>
          <w:rFonts w:hint="default" w:eastAsia="FreeMono" w:cs="DejaVu Serif"/>
          <w:sz w:val="18"/>
          <w:szCs w:val="18"/>
        </w:rPr>
        <w:t>. C</w:t>
      </w:r>
      <w:r>
        <w:rPr>
          <w:rFonts w:hint="default" w:ascii="DejaVu Serif" w:hAnsi="DejaVu Serif" w:eastAsia="FreeMono" w:cs="DejaVu Serif"/>
          <w:sz w:val="18"/>
          <w:szCs w:val="18"/>
        </w:rPr>
        <w:t>haque tweet présente son propre type de soutien à l'égard de la rumeur. Ces tweets et ces tweets</w:t>
      </w:r>
      <w:r>
        <w:rPr>
          <w:rFonts w:hint="default" w:eastAsia="FreeMono" w:cs="DejaVu Serif"/>
          <w:sz w:val="18"/>
          <w:szCs w:val="18"/>
        </w:rPr>
        <w:t>-</w:t>
      </w:r>
      <w:r>
        <w:rPr>
          <w:rFonts w:hint="default" w:ascii="DejaVu Serif" w:hAnsi="DejaVu Serif" w:eastAsia="FreeMono" w:cs="DejaVu Serif"/>
          <w:sz w:val="18"/>
          <w:szCs w:val="18"/>
        </w:rPr>
        <w:t>réponses sont classés en termes de soutien, de refus, d'interrogation ou de commentaire (SDQC). Donc la sous-tâche a pour objectif de marquer le type d'interaction entre une déclaration donnée (tweet rumeur) et un tweet de réponse (ce dernier peut être une réponse directe ou imbriquée).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Une discussion sur Tweeter se représente ainsi:</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eastAsia="FreeMono" w:cs="DejaVu Serif"/>
          <w:color w:val="auto"/>
          <w:sz w:val="18"/>
          <w:szCs w:val="18"/>
        </w:rPr>
      </w:pP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line="0" w:lineRule="auto"/>
        <w:ind w:left="420" w:leftChars="0" w:right="0" w:rightChars="0" w:hanging="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A:</w:t>
      </w:r>
    </w:p>
    <w:p>
      <w:pPr>
        <w:keepNext w:val="0"/>
        <w:keepLines w:val="0"/>
        <w:pageBreakBefore w:val="0"/>
        <w:widowControl w:val="0"/>
        <w:numPr>
          <w:ilvl w:val="1"/>
          <w:numId w:val="1"/>
        </w:numPr>
        <w:tabs>
          <w:tab w:val="left" w:pos="840"/>
        </w:tabs>
        <w:kinsoku/>
        <w:wordWrap/>
        <w:overflowPunct/>
        <w:topLinePunct w:val="0"/>
        <w:autoSpaceDE/>
        <w:autoSpaceDN/>
        <w:bidi w:val="0"/>
        <w:adjustRightInd/>
        <w:snapToGrid/>
        <w:spacing w:line="0" w:lineRule="auto"/>
        <w:ind w:left="840" w:leftChars="0" w:right="0" w:rightChars="0" w:hanging="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B: réponse au tweet A</w:t>
      </w:r>
    </w:p>
    <w:p>
      <w:pPr>
        <w:keepNext w:val="0"/>
        <w:keepLines w:val="0"/>
        <w:pageBreakBefore w:val="0"/>
        <w:widowControl w:val="0"/>
        <w:kinsoku/>
        <w:wordWrap/>
        <w:overflowPunct/>
        <w:topLinePunct w:val="0"/>
        <w:autoSpaceDE/>
        <w:autoSpaceDN/>
        <w:bidi w:val="0"/>
        <w:adjustRightInd/>
        <w:snapToGrid/>
        <w:spacing w:line="0" w:lineRule="auto"/>
        <w:ind w:left="840" w:leftChars="0" w:right="0" w:rightChars="0" w:firstLine="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D: réponse au tweet B</w:t>
      </w:r>
    </w:p>
    <w:p>
      <w:pPr>
        <w:keepNext w:val="0"/>
        <w:keepLines w:val="0"/>
        <w:pageBreakBefore w:val="0"/>
        <w:widowControl w:val="0"/>
        <w:numPr>
          <w:ilvl w:val="2"/>
          <w:numId w:val="1"/>
        </w:numPr>
        <w:tabs>
          <w:tab w:val="left" w:pos="1260"/>
        </w:tabs>
        <w:kinsoku/>
        <w:wordWrap/>
        <w:overflowPunct/>
        <w:topLinePunct w:val="0"/>
        <w:autoSpaceDE/>
        <w:autoSpaceDN/>
        <w:bidi w:val="0"/>
        <w:adjustRightInd/>
        <w:snapToGrid/>
        <w:spacing w:line="0" w:lineRule="auto"/>
        <w:ind w:left="1260" w:leftChars="0" w:right="0" w:rightChars="0" w:hanging="420" w:firstLineChars="0"/>
        <w:textAlignment w:val="auto"/>
        <w:outlineLvl w:val="9"/>
        <w:rPr>
          <w:rFonts w:hint="default" w:eastAsia="FreeMono" w:cs="DejaVu Serif"/>
          <w:color w:val="auto"/>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420" w:leftChars="0" w:right="0" w:rightChars="0" w:firstLine="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C: réponse au tweet A</w:t>
      </w:r>
    </w:p>
    <w:p>
      <w:pPr>
        <w:keepNext w:val="0"/>
        <w:keepLines w:val="0"/>
        <w:pageBreakBefore w:val="0"/>
        <w:widowControl w:val="0"/>
        <w:kinsoku/>
        <w:wordWrap/>
        <w:overflowPunct/>
        <w:topLinePunct w:val="0"/>
        <w:autoSpaceDE/>
        <w:autoSpaceDN/>
        <w:bidi w:val="0"/>
        <w:adjustRightInd/>
        <w:snapToGrid/>
        <w:spacing w:line="0" w:lineRule="auto"/>
        <w:ind w:left="420" w:leftChars="0" w:right="0" w:rightChars="0" w:firstLine="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E: réponse au tweet A</w:t>
      </w:r>
    </w:p>
    <w:p>
      <w:pPr>
        <w:keepNext w:val="0"/>
        <w:keepLines w:val="0"/>
        <w:pageBreakBefore w:val="0"/>
        <w:widowControl w:val="0"/>
        <w:kinsoku/>
        <w:wordWrap/>
        <w:overflowPunct/>
        <w:topLinePunct w:val="0"/>
        <w:autoSpaceDE/>
        <w:autoSpaceDN/>
        <w:bidi w:val="0"/>
        <w:adjustRightInd/>
        <w:snapToGrid/>
        <w:spacing w:line="0" w:lineRule="auto"/>
        <w:ind w:left="840" w:leftChars="0" w:right="0" w:rightChars="0" w:firstLine="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F: réponse au tweet E</w:t>
      </w:r>
    </w:p>
    <w:p>
      <w:pPr>
        <w:pStyle w:val="2"/>
        <w:rPr>
          <w:rFonts w:hint="default"/>
        </w:rPr>
      </w:pPr>
      <w:r>
        <w:rPr>
          <w:rFonts w:hint="default"/>
        </w:rPr>
        <w:t xml:space="preserve">Les données de </w:t>
      </w:r>
      <w:r>
        <w:rPr>
          <w:rFonts w:hint="default"/>
          <w:i/>
          <w:iCs/>
        </w:rPr>
        <w:t>SemEval 2017 task 8</w:t>
      </w:r>
      <w:r>
        <w:rPr>
          <w:rFonts w:hint="default"/>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Pour chaque tweet source nous avons plusieurs informations: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Un json contenant le tweet source et toutes ses données relatives.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Les tweets réponses dans un sous dossier avec leurs données relatives.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L’arborescence des tweets réponses.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 Les urls qui sont cités dans le tweet sources et </w:t>
      </w:r>
      <w:r>
        <w:rPr>
          <w:rFonts w:hint="default" w:eastAsia="FreeMono" w:cs="DejaVu Serif"/>
          <w:sz w:val="18"/>
          <w:szCs w:val="18"/>
        </w:rPr>
        <w:t>s</w:t>
      </w:r>
      <w:r>
        <w:rPr>
          <w:rFonts w:hint="default" w:ascii="DejaVu Serif" w:hAnsi="DejaVu Serif" w:eastAsia="FreeMono" w:cs="DejaVu Serif"/>
          <w:sz w:val="18"/>
          <w:szCs w:val="18"/>
        </w:rPr>
        <w:t>es réponses.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Les urls ne nous servent pas. En effet</w:t>
      </w:r>
      <w:r>
        <w:rPr>
          <w:rFonts w:hint="default" w:eastAsia="FreeMono" w:cs="DejaVu Serif"/>
          <w:sz w:val="18"/>
          <w:szCs w:val="18"/>
        </w:rPr>
        <w:t>,</w:t>
      </w:r>
      <w:r>
        <w:rPr>
          <w:rFonts w:hint="default" w:ascii="DejaVu Serif" w:hAnsi="DejaVu Serif" w:eastAsia="FreeMono" w:cs="DejaVu Serif"/>
          <w:sz w:val="18"/>
          <w:szCs w:val="18"/>
        </w:rPr>
        <w:t xml:space="preserve"> la sous-tâche A est pensé</w:t>
      </w:r>
      <w:r>
        <w:rPr>
          <w:rFonts w:hint="default" w:eastAsia="FreeMono" w:cs="DejaVu Serif"/>
          <w:sz w:val="18"/>
          <w:szCs w:val="18"/>
        </w:rPr>
        <w:t>e</w:t>
      </w:r>
      <w:r>
        <w:rPr>
          <w:rFonts w:hint="default" w:ascii="DejaVu Serif" w:hAnsi="DejaVu Serif" w:eastAsia="FreeMono" w:cs="DejaVu Serif"/>
          <w:sz w:val="18"/>
          <w:szCs w:val="18"/>
        </w:rPr>
        <w:t xml:space="preserve"> close</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N</w:t>
      </w:r>
      <w:r>
        <w:rPr>
          <w:rFonts w:hint="default" w:ascii="DejaVu Serif" w:hAnsi="DejaVu Serif" w:eastAsia="FreeMono" w:cs="DejaVu Serif"/>
          <w:sz w:val="18"/>
          <w:szCs w:val="18"/>
        </w:rPr>
        <w:t xml:space="preserve">ous ne pouvons utiliser que les données fournie par SemEval. Donc </w:t>
      </w:r>
      <w:r>
        <w:rPr>
          <w:rFonts w:hint="default" w:eastAsia="FreeMono" w:cs="DejaVu Serif"/>
          <w:sz w:val="18"/>
          <w:szCs w:val="18"/>
        </w:rPr>
        <w:t xml:space="preserve">nous devons uniquement </w:t>
      </w:r>
      <w:r>
        <w:rPr>
          <w:rFonts w:hint="default" w:ascii="DejaVu Serif" w:hAnsi="DejaVu Serif" w:eastAsia="FreeMono" w:cs="DejaVu Serif"/>
          <w:sz w:val="18"/>
          <w:szCs w:val="18"/>
        </w:rPr>
        <w:t>utiliser les textes des tweets (et d’autres méta-données fournies) pour les classifier.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2"/>
        <w:rPr>
          <w:rFonts w:hint="default"/>
        </w:rPr>
      </w:pPr>
      <w:r>
        <w:rPr>
          <w:rFonts w:hint="default"/>
        </w:rPr>
        <w:t>Structures de données: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Afin d’utiliser au mieux les données</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 xml:space="preserve">nous avons </w:t>
      </w:r>
      <w:r>
        <w:rPr>
          <w:rFonts w:hint="default" w:ascii="DejaVu Serif" w:hAnsi="DejaVu Serif" w:eastAsia="FreeMono" w:cs="DejaVu Serif"/>
          <w:sz w:val="18"/>
          <w:szCs w:val="18"/>
        </w:rPr>
        <w:t>décidé</w:t>
      </w:r>
      <w:r>
        <w:rPr>
          <w:rFonts w:hint="default" w:eastAsia="FreeMono" w:cs="DejaVu Serif"/>
          <w:sz w:val="18"/>
          <w:szCs w:val="18"/>
        </w:rPr>
        <w:t xml:space="preserve"> d’utiliser</w:t>
      </w:r>
      <w:r>
        <w:rPr>
          <w:rFonts w:hint="default" w:ascii="DejaVu Serif" w:hAnsi="DejaVu Serif" w:eastAsia="FreeMono" w:cs="DejaVu Serif"/>
          <w:sz w:val="18"/>
          <w:szCs w:val="18"/>
        </w:rPr>
        <w:t xml:space="preserve"> des objets. En effet</w:t>
      </w:r>
      <w:r>
        <w:rPr>
          <w:rFonts w:hint="default" w:eastAsia="FreeMono" w:cs="DejaVu Serif"/>
          <w:sz w:val="18"/>
          <w:szCs w:val="18"/>
        </w:rPr>
        <w:t>,</w:t>
      </w:r>
      <w:r>
        <w:rPr>
          <w:rFonts w:hint="default" w:ascii="DejaVu Serif" w:hAnsi="DejaVu Serif" w:eastAsia="FreeMono" w:cs="DejaVu Serif"/>
          <w:sz w:val="18"/>
          <w:szCs w:val="18"/>
        </w:rPr>
        <w:t xml:space="preserve"> les objets permettent de faire une enveloppe simple</w:t>
      </w:r>
      <w:r>
        <w:rPr>
          <w:rFonts w:hint="default" w:eastAsia="FreeMono" w:cs="DejaVu Serif"/>
          <w:sz w:val="18"/>
          <w:szCs w:val="18"/>
        </w:rPr>
        <w:t>,</w:t>
      </w:r>
      <w:r>
        <w:rPr>
          <w:rFonts w:hint="default" w:ascii="DejaVu Serif" w:hAnsi="DejaVu Serif" w:eastAsia="FreeMono" w:cs="DejaVu Serif"/>
          <w:sz w:val="18"/>
          <w:szCs w:val="18"/>
        </w:rPr>
        <w:t xml:space="preserve"> contenant facilement des attributs et des méthodes spécifique aux tweets sources et aux réponses. J’ai donc trois objets : </w:t>
      </w:r>
      <w:r>
        <w:rPr>
          <w:rFonts w:hint="default" w:ascii="DejaVu Serif" w:hAnsi="DejaVu Serif" w:eastAsia="FreeMono" w:cs="DejaVu Serif"/>
          <w:i/>
          <w:iCs/>
          <w:sz w:val="18"/>
          <w:szCs w:val="18"/>
        </w:rPr>
        <w:t>Data, Tweet, Reply</w:t>
      </w:r>
      <w:r>
        <w:rPr>
          <w:rFonts w:hint="default" w:ascii="DejaVu Serif" w:hAnsi="DejaVu Serif" w:eastAsia="FreeMono" w:cs="DejaVu Serif"/>
          <w:sz w:val="18"/>
          <w:szCs w:val="18"/>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i/>
          <w:iCs/>
          <w:sz w:val="18"/>
          <w:szCs w:val="18"/>
        </w:rPr>
        <w:t xml:space="preserve">Tweet </w:t>
      </w:r>
      <w:r>
        <w:rPr>
          <w:rFonts w:hint="default" w:ascii="DejaVu Serif" w:hAnsi="DejaVu Serif" w:eastAsia="FreeMono" w:cs="DejaVu Serif"/>
          <w:i w:val="0"/>
          <w:iCs w:val="0"/>
          <w:sz w:val="18"/>
          <w:szCs w:val="18"/>
        </w:rPr>
        <w:t>et</w:t>
      </w:r>
      <w:r>
        <w:rPr>
          <w:rFonts w:hint="default" w:ascii="DejaVu Serif" w:hAnsi="DejaVu Serif" w:eastAsia="FreeMono" w:cs="DejaVu Serif"/>
          <w:i/>
          <w:iCs/>
          <w:sz w:val="18"/>
          <w:szCs w:val="18"/>
        </w:rPr>
        <w:t xml:space="preserve"> Reply </w:t>
      </w:r>
      <w:r>
        <w:rPr>
          <w:rFonts w:hint="default" w:ascii="DejaVu Serif" w:hAnsi="DejaVu Serif" w:eastAsia="FreeMono" w:cs="DejaVu Serif"/>
          <w:i w:val="0"/>
          <w:iCs w:val="0"/>
          <w:sz w:val="18"/>
          <w:szCs w:val="18"/>
        </w:rPr>
        <w:t>sont des sous-classes qui hérite</w:t>
      </w:r>
      <w:r>
        <w:rPr>
          <w:rFonts w:hint="default" w:eastAsia="FreeMono" w:cs="DejaVu Serif"/>
          <w:i w:val="0"/>
          <w:iCs w:val="0"/>
          <w:sz w:val="18"/>
          <w:szCs w:val="18"/>
        </w:rPr>
        <w:t>nt</w:t>
      </w:r>
      <w:r>
        <w:rPr>
          <w:rFonts w:hint="default" w:ascii="DejaVu Serif" w:hAnsi="DejaVu Serif" w:eastAsia="FreeMono" w:cs="DejaVu Serif"/>
          <w:i w:val="0"/>
          <w:iCs w:val="0"/>
          <w:sz w:val="18"/>
          <w:szCs w:val="18"/>
        </w:rPr>
        <w:t xml:space="preserve"> de la super-classe </w:t>
      </w:r>
      <w:r>
        <w:rPr>
          <w:rFonts w:hint="default" w:ascii="DejaVu Serif" w:hAnsi="DejaVu Serif" w:eastAsia="FreeMono" w:cs="DejaVu Serif"/>
          <w:i/>
          <w:iCs/>
          <w:sz w:val="18"/>
          <w:szCs w:val="18"/>
        </w:rPr>
        <w:t>Data</w:t>
      </w:r>
      <w:r>
        <w:rPr>
          <w:rFonts w:hint="default" w:ascii="DejaVu Serif" w:hAnsi="DejaVu Serif" w:eastAsia="FreeMono" w:cs="DejaVu Serif"/>
          <w:i w:val="0"/>
          <w:iCs w:val="0"/>
          <w:sz w:val="18"/>
          <w:szCs w:val="18"/>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Chaque classe a un getter et un setter pour chacun de ses attributs. Les signatures des différentes classes sont les suivantes: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i/>
          <w:iCs/>
          <w:sz w:val="18"/>
          <w:szCs w:val="18"/>
        </w:rPr>
      </w:pPr>
      <w:r>
        <w:rPr>
          <w:rFonts w:hint="default" w:ascii="DejaVu Serif" w:hAnsi="DejaVu Serif" w:eastAsia="FreeMono" w:cs="DejaVu Serif"/>
          <w:i/>
          <w:iCs/>
          <w:sz w:val="18"/>
          <w:szCs w:val="18"/>
        </w:rPr>
        <w:t>- Data(data, subject, categorie)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i/>
          <w:iCs/>
          <w:sz w:val="18"/>
          <w:szCs w:val="18"/>
        </w:rPr>
      </w:pPr>
      <w:r>
        <w:rPr>
          <w:rFonts w:hint="default" w:ascii="DejaVu Serif" w:hAnsi="DejaVu Serif" w:eastAsia="FreeMono" w:cs="DejaVu Serif"/>
          <w:i/>
          <w:iCs/>
          <w:sz w:val="18"/>
          <w:szCs w:val="18"/>
        </w:rPr>
        <w:t>- Tweet(data, subject, categorie, structure)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i/>
          <w:iCs/>
          <w:sz w:val="18"/>
          <w:szCs w:val="18"/>
        </w:rPr>
      </w:pPr>
      <w:r>
        <w:rPr>
          <w:rFonts w:hint="default" w:ascii="DejaVu Serif" w:hAnsi="DejaVu Serif" w:eastAsia="FreeMono" w:cs="DejaVu Serif"/>
          <w:i/>
          <w:iCs/>
          <w:sz w:val="18"/>
          <w:szCs w:val="18"/>
        </w:rPr>
        <w:t>- Reply(data, subject, categorie, source_tweet)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Le paramètre </w:t>
      </w:r>
      <w:r>
        <w:rPr>
          <w:rFonts w:hint="default" w:ascii="DejaVu Serif" w:hAnsi="DejaVu Serif" w:eastAsia="FreeMono" w:cs="DejaVu Serif"/>
          <w:i/>
          <w:iCs/>
          <w:sz w:val="18"/>
          <w:szCs w:val="18"/>
        </w:rPr>
        <w:t>data</w:t>
      </w:r>
      <w:r>
        <w:rPr>
          <w:rFonts w:hint="default" w:ascii="DejaVu Serif" w:hAnsi="DejaVu Serif" w:eastAsia="FreeMono" w:cs="DejaVu Serif"/>
          <w:sz w:val="18"/>
          <w:szCs w:val="18"/>
        </w:rPr>
        <w:t xml:space="preserve"> est un dictionnaire contenant le texte du tweet (</w:t>
      </w:r>
      <w:r>
        <w:rPr>
          <w:rFonts w:hint="default" w:ascii="DejaVu Serif" w:hAnsi="DejaVu Serif" w:eastAsia="FreeMono" w:cs="DejaVu Serif"/>
          <w:i/>
          <w:iCs/>
          <w:sz w:val="18"/>
          <w:szCs w:val="18"/>
        </w:rPr>
        <w:t>text</w:t>
      </w:r>
      <w:r>
        <w:rPr>
          <w:rFonts w:hint="default" w:ascii="DejaVu Serif" w:hAnsi="DejaVu Serif" w:eastAsia="FreeMono" w:cs="DejaVu Serif"/>
          <w:sz w:val="18"/>
          <w:szCs w:val="18"/>
        </w:rPr>
        <w:t>)</w:t>
      </w:r>
      <w:r>
        <w:rPr>
          <w:rFonts w:hint="default" w:eastAsia="FreeMono" w:cs="DejaVu Serif"/>
          <w:sz w:val="18"/>
          <w:szCs w:val="18"/>
        </w:rPr>
        <w:t xml:space="preserve">, </w:t>
      </w:r>
      <w:r>
        <w:rPr>
          <w:rFonts w:hint="default" w:ascii="DejaVu Serif" w:hAnsi="DejaVu Serif" w:eastAsia="FreeMono" w:cs="DejaVu Serif"/>
          <w:sz w:val="18"/>
          <w:szCs w:val="18"/>
        </w:rPr>
        <w:t>son identifiant (</w:t>
      </w:r>
      <w:r>
        <w:rPr>
          <w:rFonts w:hint="default" w:ascii="DejaVu Serif" w:hAnsi="DejaVu Serif" w:eastAsia="FreeMono" w:cs="DejaVu Serif"/>
          <w:i/>
          <w:iCs/>
          <w:sz w:val="18"/>
          <w:szCs w:val="18"/>
        </w:rPr>
        <w:t>id</w:t>
      </w:r>
      <w:r>
        <w:rPr>
          <w:rFonts w:hint="default" w:ascii="DejaVu Serif" w:hAnsi="DejaVu Serif" w:eastAsia="FreeMono" w:cs="DejaVu Serif"/>
          <w:sz w:val="18"/>
          <w:szCs w:val="18"/>
        </w:rPr>
        <w:t xml:space="preserve">) et les autres méta-données fournies. L’attribut </w:t>
      </w:r>
      <w:r>
        <w:rPr>
          <w:rFonts w:hint="default" w:ascii="DejaVu Serif" w:hAnsi="DejaVu Serif" w:eastAsia="FreeMono" w:cs="DejaVu Serif"/>
          <w:i/>
          <w:iCs/>
          <w:sz w:val="18"/>
          <w:szCs w:val="18"/>
        </w:rPr>
        <w:t xml:space="preserve">text </w:t>
      </w:r>
      <w:r>
        <w:rPr>
          <w:rFonts w:hint="default" w:ascii="DejaVu Serif" w:hAnsi="DejaVu Serif" w:eastAsia="FreeMono" w:cs="DejaVu Serif"/>
          <w:i w:val="0"/>
          <w:iCs w:val="0"/>
          <w:sz w:val="18"/>
          <w:szCs w:val="18"/>
        </w:rPr>
        <w:t xml:space="preserve">est pour le moment une liste de mot qui </w:t>
      </w:r>
      <w:r>
        <w:rPr>
          <w:rFonts w:hint="default" w:eastAsia="FreeMono" w:cs="DejaVu Serif"/>
          <w:i w:val="0"/>
          <w:iCs w:val="0"/>
          <w:sz w:val="18"/>
          <w:szCs w:val="18"/>
        </w:rPr>
        <w:t xml:space="preserve">a </w:t>
      </w:r>
      <w:r>
        <w:rPr>
          <w:rFonts w:hint="default" w:ascii="DejaVu Serif" w:hAnsi="DejaVu Serif" w:eastAsia="FreeMono" w:cs="DejaVu Serif"/>
          <w:i w:val="0"/>
          <w:iCs w:val="0"/>
          <w:sz w:val="18"/>
          <w:szCs w:val="18"/>
        </w:rPr>
        <w:t>été décapitalisé</w:t>
      </w:r>
      <w:r>
        <w:rPr>
          <w:rFonts w:hint="default" w:eastAsia="FreeMono" w:cs="DejaVu Serif"/>
          <w:i w:val="0"/>
          <w:iCs w:val="0"/>
          <w:sz w:val="18"/>
          <w:szCs w:val="18"/>
        </w:rPr>
        <w:t>e</w:t>
      </w:r>
      <w:r>
        <w:rPr>
          <w:rFonts w:hint="default" w:ascii="DejaVu Serif" w:hAnsi="DejaVu Serif" w:eastAsia="FreeMono" w:cs="DejaVu Serif"/>
          <w:i w:val="0"/>
          <w:iCs w:val="0"/>
          <w:sz w:val="18"/>
          <w:szCs w:val="18"/>
        </w:rPr>
        <w:t>, tokenisé</w:t>
      </w:r>
      <w:r>
        <w:rPr>
          <w:rFonts w:hint="default" w:eastAsia="FreeMono" w:cs="DejaVu Serif"/>
          <w:i w:val="0"/>
          <w:iCs w:val="0"/>
          <w:sz w:val="18"/>
          <w:szCs w:val="18"/>
        </w:rPr>
        <w:t>e</w:t>
      </w:r>
      <w:r>
        <w:rPr>
          <w:rFonts w:hint="default" w:ascii="DejaVu Serif" w:hAnsi="DejaVu Serif" w:eastAsia="FreeMono" w:cs="DejaVu Serif"/>
          <w:i w:val="0"/>
          <w:iCs w:val="0"/>
          <w:sz w:val="18"/>
          <w:szCs w:val="18"/>
        </w:rPr>
        <w:t xml:space="preserve"> puis lemmatisé</w:t>
      </w:r>
      <w:r>
        <w:rPr>
          <w:rFonts w:hint="default" w:eastAsia="FreeMono" w:cs="DejaVu Serif"/>
          <w:i w:val="0"/>
          <w:iCs w:val="0"/>
          <w:sz w:val="18"/>
          <w:szCs w:val="18"/>
        </w:rPr>
        <w:t>e</w:t>
      </w:r>
      <w:r>
        <w:rPr>
          <w:rFonts w:hint="default" w:ascii="DejaVu Serif" w:hAnsi="DejaVu Serif" w:eastAsia="FreeMono" w:cs="DejaVu Serif"/>
          <w:i w:val="0"/>
          <w:iCs w:val="0"/>
          <w:sz w:val="18"/>
          <w:szCs w:val="18"/>
        </w:rPr>
        <w:t>.</w:t>
      </w:r>
      <w:r>
        <w:rPr>
          <w:rFonts w:hint="default" w:ascii="DejaVu Serif" w:hAnsi="DejaVu Serif" w:eastAsia="FreeMono" w:cs="DejaVu Serif"/>
          <w:sz w:val="18"/>
          <w:szCs w:val="18"/>
        </w:rPr>
        <w:t xml:space="preserve"> Le</w:t>
      </w:r>
      <w:r>
        <w:rPr>
          <w:rFonts w:hint="default" w:eastAsia="FreeMono" w:cs="DejaVu Serif"/>
          <w:sz w:val="18"/>
          <w:szCs w:val="18"/>
        </w:rPr>
        <w:t>s</w:t>
      </w:r>
      <w:r>
        <w:rPr>
          <w:rFonts w:hint="default" w:ascii="DejaVu Serif" w:hAnsi="DejaVu Serif" w:eastAsia="FreeMono" w:cs="DejaVu Serif"/>
          <w:sz w:val="18"/>
          <w:szCs w:val="18"/>
        </w:rPr>
        <w:t xml:space="preserve"> paramètre</w:t>
      </w:r>
      <w:r>
        <w:rPr>
          <w:rFonts w:hint="default" w:eastAsia="FreeMono" w:cs="DejaVu Serif"/>
          <w:sz w:val="18"/>
          <w:szCs w:val="18"/>
        </w:rPr>
        <w:t>s</w:t>
      </w:r>
      <w:r>
        <w:rPr>
          <w:rFonts w:hint="default" w:ascii="DejaVu Serif" w:hAnsi="DejaVu Serif" w:eastAsia="FreeMono" w:cs="DejaVu Serif"/>
          <w:sz w:val="18"/>
          <w:szCs w:val="18"/>
        </w:rPr>
        <w:t xml:space="preserve"> </w:t>
      </w:r>
      <w:r>
        <w:rPr>
          <w:rFonts w:hint="default" w:ascii="DejaVu Serif" w:hAnsi="DejaVu Serif" w:eastAsia="FreeMono" w:cs="DejaVu Serif"/>
          <w:i/>
          <w:iCs/>
          <w:sz w:val="18"/>
          <w:szCs w:val="18"/>
        </w:rPr>
        <w:t xml:space="preserve">subject </w:t>
      </w:r>
      <w:r>
        <w:rPr>
          <w:rFonts w:hint="default" w:ascii="DejaVu Serif" w:hAnsi="DejaVu Serif" w:eastAsia="FreeMono" w:cs="DejaVu Serif"/>
          <w:sz w:val="18"/>
          <w:szCs w:val="18"/>
        </w:rPr>
        <w:t xml:space="preserve">et </w:t>
      </w:r>
      <w:r>
        <w:rPr>
          <w:rFonts w:hint="default" w:ascii="DejaVu Serif" w:hAnsi="DejaVu Serif" w:eastAsia="FreeMono" w:cs="DejaVu Serif"/>
          <w:i/>
          <w:iCs/>
          <w:sz w:val="18"/>
          <w:szCs w:val="18"/>
        </w:rPr>
        <w:t>catego</w:t>
      </w:r>
      <w:r>
        <w:rPr>
          <w:rFonts w:hint="default" w:eastAsia="FreeMono" w:cs="DejaVu Serif"/>
          <w:i/>
          <w:iCs/>
          <w:sz w:val="18"/>
          <w:szCs w:val="18"/>
        </w:rPr>
        <w:t>rie</w:t>
      </w:r>
      <w:r>
        <w:rPr>
          <w:rFonts w:hint="default" w:ascii="DejaVu Serif" w:hAnsi="DejaVu Serif" w:eastAsia="FreeMono" w:cs="DejaVu Serif"/>
          <w:i/>
          <w:iCs/>
          <w:sz w:val="18"/>
          <w:szCs w:val="18"/>
        </w:rPr>
        <w:t xml:space="preserve"> </w:t>
      </w:r>
      <w:r>
        <w:rPr>
          <w:rFonts w:hint="default" w:ascii="DejaVu Serif" w:hAnsi="DejaVu Serif" w:eastAsia="FreeMono" w:cs="DejaVu Serif"/>
          <w:sz w:val="18"/>
          <w:szCs w:val="18"/>
        </w:rPr>
        <w:t>sont récupéré</w:t>
      </w:r>
      <w:r>
        <w:rPr>
          <w:rFonts w:hint="default" w:eastAsia="FreeMono" w:cs="DejaVu Serif"/>
          <w:sz w:val="18"/>
          <w:szCs w:val="18"/>
        </w:rPr>
        <w:t>s</w:t>
      </w:r>
      <w:r>
        <w:rPr>
          <w:rFonts w:hint="default" w:ascii="DejaVu Serif" w:hAnsi="DejaVu Serif" w:eastAsia="FreeMono" w:cs="DejaVu Serif"/>
          <w:sz w:val="18"/>
          <w:szCs w:val="18"/>
        </w:rPr>
        <w:t xml:space="preserve"> pour l’analyse de données et la classification. Le paramètre </w:t>
      </w:r>
      <w:r>
        <w:rPr>
          <w:rFonts w:hint="default" w:ascii="DejaVu Serif" w:hAnsi="DejaVu Serif" w:eastAsia="FreeMono" w:cs="DejaVu Serif"/>
          <w:i/>
          <w:iCs/>
          <w:sz w:val="18"/>
          <w:szCs w:val="18"/>
        </w:rPr>
        <w:t>structure</w:t>
      </w:r>
      <w:r>
        <w:rPr>
          <w:rFonts w:hint="default" w:ascii="DejaVu Serif" w:hAnsi="DejaVu Serif" w:eastAsia="FreeMono" w:cs="DejaVu Serif"/>
          <w:sz w:val="18"/>
          <w:szCs w:val="18"/>
        </w:rPr>
        <w:t xml:space="preserve"> est un dictionnaire contenant l’arbre de réponses du tweet-source. Le paramètre </w:t>
      </w:r>
      <w:r>
        <w:rPr>
          <w:rFonts w:hint="default" w:ascii="DejaVu Serif" w:hAnsi="DejaVu Serif" w:eastAsia="FreeMono" w:cs="DejaVu Serif"/>
          <w:i/>
          <w:iCs/>
          <w:sz w:val="18"/>
          <w:szCs w:val="18"/>
        </w:rPr>
        <w:t>source_tweet</w:t>
      </w:r>
      <w:r>
        <w:rPr>
          <w:rFonts w:hint="default" w:ascii="DejaVu Serif" w:hAnsi="DejaVu Serif" w:eastAsia="FreeMono" w:cs="DejaVu Serif"/>
          <w:sz w:val="18"/>
          <w:szCs w:val="18"/>
        </w:rPr>
        <w:t xml:space="preserve"> permet de connaître d’où provient la réponses</w:t>
      </w:r>
      <w:r>
        <w:rPr>
          <w:rFonts w:hint="default" w:eastAsia="FreeMono" w:cs="DejaVu Serif"/>
          <w:sz w:val="18"/>
          <w:szCs w:val="18"/>
        </w:rPr>
        <w:t>, donc</w:t>
      </w:r>
      <w:r>
        <w:rPr>
          <w:rFonts w:hint="default" w:ascii="DejaVu Serif" w:hAnsi="DejaVu Serif" w:eastAsia="FreeMono" w:cs="DejaVu Serif"/>
          <w:sz w:val="18"/>
          <w:szCs w:val="18"/>
        </w:rPr>
        <w:t xml:space="preserve"> à quel tweet source elle appartient</w:t>
      </w:r>
      <w:r>
        <w:rPr>
          <w:rFonts w:hint="default" w:eastAsia="FreeMono" w:cs="DejaVu Serif"/>
          <w:sz w:val="18"/>
          <w:szCs w:val="18"/>
        </w:rPr>
        <w:t>. E</w:t>
      </w:r>
      <w:r>
        <w:rPr>
          <w:rFonts w:hint="default" w:ascii="DejaVu Serif" w:hAnsi="DejaVu Serif" w:eastAsia="FreeMono" w:cs="DejaVu Serif"/>
          <w:sz w:val="18"/>
          <w:szCs w:val="18"/>
        </w:rPr>
        <w:t xml:space="preserve">lle initialise l’attribut </w:t>
      </w:r>
      <w:r>
        <w:rPr>
          <w:rFonts w:hint="default" w:ascii="DejaVu Serif" w:hAnsi="DejaVu Serif" w:eastAsia="FreeMono" w:cs="DejaVu Serif"/>
          <w:i/>
          <w:iCs/>
          <w:sz w:val="18"/>
          <w:szCs w:val="18"/>
        </w:rPr>
        <w:t>source</w:t>
      </w:r>
      <w:r>
        <w:rPr>
          <w:rFonts w:hint="default" w:ascii="DejaVu Serif" w:hAnsi="DejaVu Serif" w:eastAsia="FreeMono" w:cs="DejaVu Serif"/>
          <w:sz w:val="18"/>
          <w:szCs w:val="18"/>
        </w:rPr>
        <w:t xml:space="preserve">. L’attribut </w:t>
      </w:r>
      <w:r>
        <w:rPr>
          <w:rFonts w:hint="default" w:ascii="DejaVu Serif" w:hAnsi="DejaVu Serif" w:eastAsia="FreeMono" w:cs="DejaVu Serif"/>
          <w:i/>
          <w:iCs/>
          <w:sz w:val="18"/>
          <w:szCs w:val="18"/>
        </w:rPr>
        <w:t>vector</w:t>
      </w:r>
      <w:r>
        <w:rPr>
          <w:rFonts w:hint="default" w:ascii="DejaVu Serif" w:hAnsi="DejaVu Serif" w:eastAsia="FreeMono" w:cs="DejaVu Serif"/>
          <w:sz w:val="18"/>
          <w:szCs w:val="18"/>
        </w:rPr>
        <w:t xml:space="preserve"> et un tableau </w:t>
      </w:r>
      <w:r>
        <w:rPr>
          <w:rFonts w:hint="default" w:ascii="DejaVu Serif" w:hAnsi="DejaVu Serif" w:eastAsia="FreeMono" w:cs="DejaVu Serif"/>
          <w:i/>
          <w:iCs/>
          <w:sz w:val="18"/>
          <w:szCs w:val="18"/>
        </w:rPr>
        <w:t>numpy</w:t>
      </w:r>
      <w:r>
        <w:rPr>
          <w:rFonts w:hint="default" w:ascii="DejaVu Serif" w:hAnsi="DejaVu Serif" w:eastAsia="FreeMono" w:cs="DejaVu Serif"/>
          <w:sz w:val="18"/>
          <w:szCs w:val="18"/>
        </w:rPr>
        <w:t xml:space="preserve"> i</w:t>
      </w:r>
      <w:r>
        <w:rPr>
          <w:rFonts w:hint="default" w:eastAsia="FreeMono" w:cs="DejaVu Serif"/>
          <w:sz w:val="18"/>
          <w:szCs w:val="18"/>
        </w:rPr>
        <w:t xml:space="preserve">nstancié </w:t>
      </w:r>
      <w:r>
        <w:rPr>
          <w:rFonts w:hint="default" w:ascii="DejaVu Serif" w:hAnsi="DejaVu Serif" w:eastAsia="FreeMono" w:cs="DejaVu Serif"/>
          <w:sz w:val="18"/>
          <w:szCs w:val="18"/>
        </w:rPr>
        <w:t>vide. Il accueillera lors de la vectorisation un vecteur cré</w:t>
      </w:r>
      <w:r>
        <w:rPr>
          <w:rFonts w:hint="default" w:eastAsia="FreeMono" w:cs="DejaVu Serif"/>
          <w:sz w:val="18"/>
          <w:szCs w:val="18"/>
        </w:rPr>
        <w:t>é</w:t>
      </w:r>
      <w:r>
        <w:rPr>
          <w:rFonts w:hint="default" w:ascii="DejaVu Serif" w:hAnsi="DejaVu Serif" w:eastAsia="FreeMono" w:cs="DejaVu Serif"/>
          <w:sz w:val="18"/>
          <w:szCs w:val="18"/>
        </w:rPr>
        <w:t xml:space="preserve"> à partir de </w:t>
      </w:r>
      <w:r>
        <w:rPr>
          <w:rFonts w:hint="default" w:ascii="DejaVu Serif" w:hAnsi="DejaVu Serif" w:eastAsia="FreeMono" w:cs="DejaVu Serif"/>
          <w:i/>
          <w:iCs/>
          <w:sz w:val="18"/>
          <w:szCs w:val="18"/>
        </w:rPr>
        <w:t>text</w:t>
      </w:r>
      <w:r>
        <w:rPr>
          <w:rFonts w:hint="default" w:ascii="DejaVu Serif" w:hAnsi="DejaVu Serif" w:eastAsia="FreeMono" w:cs="DejaVu Serif"/>
          <w:sz w:val="18"/>
          <w:szCs w:val="18"/>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152390" cy="3056890"/>
            <wp:effectExtent l="0" t="0" r="10160" b="10160"/>
            <wp:docPr id="3" name="Image 3" descr="classdiagramTal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lassdiagramTaln (2)"/>
                    <pic:cNvPicPr>
                      <a:picLocks noChangeAspect="1"/>
                    </pic:cNvPicPr>
                  </pic:nvPicPr>
                  <pic:blipFill>
                    <a:blip r:embed="rId6"/>
                    <a:stretch>
                      <a:fillRect/>
                    </a:stretch>
                  </pic:blipFill>
                  <pic:spPr>
                    <a:xfrm>
                      <a:off x="0" y="0"/>
                      <a:ext cx="5152390" cy="3056890"/>
                    </a:xfrm>
                    <a:prstGeom prst="rect">
                      <a:avLst/>
                    </a:prstGeom>
                  </pic:spPr>
                </pic:pic>
              </a:graphicData>
            </a:graphic>
          </wp:inline>
        </w:drawing>
      </w:r>
    </w:p>
    <w:p>
      <w:pPr>
        <w:pStyle w:val="4"/>
      </w:pPr>
      <w:r>
        <w:t xml:space="preserve">Figure </w:t>
      </w:r>
      <w:r>
        <w:fldChar w:fldCharType="begin"/>
      </w:r>
      <w:r>
        <w:instrText xml:space="preserve"> SEQ Figure \* ARABIC </w:instrText>
      </w:r>
      <w:r>
        <w:fldChar w:fldCharType="separate"/>
      </w:r>
      <w:r>
        <w:t>1</w:t>
      </w:r>
      <w:r>
        <w:fldChar w:fldCharType="end"/>
      </w:r>
      <w:r>
        <w:t xml:space="preserve"> Diagramme des classes</w:t>
      </w:r>
    </w:p>
    <w:p>
      <w:pPr/>
    </w:p>
    <w:p>
      <w:pPr>
        <w:pStyle w:val="2"/>
        <w:rPr>
          <w:rFonts w:hint="default"/>
        </w:rPr>
      </w:pPr>
      <w:r>
        <w:rPr>
          <w:rFonts w:hint="default"/>
        </w:rPr>
        <w:t>Analyse de données: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Pour effectuer à bien cette classification nous devons avoir une vue exhaustive des différentes dimensions de ce corpus. J’ai fait des analyses à partir du corpus d’entraînement sur trois niveaux: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La répartition des catégories en général (qui inclut la répartition des catégorie par sujet).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La répartition des catégories par classe d’objet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La répartition de la fréquence des mots par catégorie</w:t>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eastAsia" w:ascii="FreeMono" w:hAnsi="FreeMono" w:eastAsia="FreeMono" w:cs="FreeMono"/>
          <w:sz w:val="18"/>
          <w:szCs w:val="18"/>
        </w:rPr>
      </w:pPr>
      <w:r>
        <w:rPr>
          <w:rFonts w:hint="eastAsia" w:ascii="FreeMono" w:hAnsi="FreeMono" w:eastAsia="FreeMono" w:cs="FreeMono"/>
          <w:sz w:val="18"/>
          <w:szCs w:val="18"/>
        </w:rPr>
        <w:drawing>
          <wp:anchor distT="0" distB="0" distL="114300" distR="114300" simplePos="0" relativeHeight="251658240" behindDoc="0" locked="0" layoutInCell="1" allowOverlap="1">
            <wp:simplePos x="0" y="0"/>
            <wp:positionH relativeFrom="column">
              <wp:posOffset>-152400</wp:posOffset>
            </wp:positionH>
            <wp:positionV relativeFrom="paragraph">
              <wp:posOffset>7620</wp:posOffset>
            </wp:positionV>
            <wp:extent cx="2704465" cy="2379980"/>
            <wp:effectExtent l="0" t="0" r="635" b="1270"/>
            <wp:wrapSquare wrapText="bothSides"/>
            <wp:docPr id="2" name="Image 2" descr="figur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figure_1-6"/>
                    <pic:cNvPicPr>
                      <a:picLocks noChangeAspect="1"/>
                    </pic:cNvPicPr>
                  </pic:nvPicPr>
                  <pic:blipFill>
                    <a:blip r:embed="rId7"/>
                    <a:stretch>
                      <a:fillRect/>
                    </a:stretch>
                  </pic:blipFill>
                  <pic:spPr>
                    <a:xfrm>
                      <a:off x="1143000" y="1011555"/>
                      <a:ext cx="2704465" cy="2379980"/>
                    </a:xfrm>
                    <a:prstGeom prst="rect">
                      <a:avLst/>
                    </a:prstGeom>
                  </pic:spPr>
                </pic:pic>
              </a:graphicData>
            </a:graphic>
          </wp:anchor>
        </w:drawing>
      </w:r>
      <w:r>
        <w:rPr>
          <w:rFonts w:hint="eastAsia" w:ascii="FreeMono" w:hAnsi="FreeMono" w:eastAsia="FreeMono" w:cs="FreeMono"/>
          <w:sz w:val="18"/>
          <w:szCs w:val="18"/>
        </w:rPr>
        <w:t xml:space="preserve">Figure </w:t>
      </w:r>
      <w:r>
        <w:rPr>
          <w:rFonts w:hint="eastAsia" w:ascii="FreeMono" w:hAnsi="FreeMono" w:eastAsia="FreeMono" w:cs="FreeMono"/>
          <w:sz w:val="18"/>
          <w:szCs w:val="18"/>
        </w:rPr>
        <w:fldChar w:fldCharType="begin"/>
      </w:r>
      <w:r>
        <w:rPr>
          <w:rFonts w:hint="eastAsia" w:ascii="FreeMono" w:hAnsi="FreeMono" w:eastAsia="FreeMono" w:cs="FreeMono"/>
          <w:sz w:val="18"/>
          <w:szCs w:val="18"/>
        </w:rPr>
        <w:instrText xml:space="preserve"> SEQ Figure \* ARABIC </w:instrText>
      </w:r>
      <w:r>
        <w:rPr>
          <w:rFonts w:hint="eastAsia" w:ascii="FreeMono" w:hAnsi="FreeMono" w:eastAsia="FreeMono" w:cs="FreeMono"/>
          <w:sz w:val="18"/>
          <w:szCs w:val="18"/>
        </w:rPr>
        <w:fldChar w:fldCharType="separate"/>
      </w:r>
      <w:r>
        <w:rPr>
          <w:rFonts w:hint="eastAsia" w:ascii="FreeMono" w:hAnsi="FreeMono" w:eastAsia="FreeMono" w:cs="FreeMono"/>
          <w:sz w:val="18"/>
          <w:szCs w:val="18"/>
        </w:rPr>
        <w:t>2</w:t>
      </w:r>
      <w:r>
        <w:rPr>
          <w:rFonts w:hint="eastAsia" w:ascii="FreeMono" w:hAnsi="FreeMono" w:eastAsia="FreeMono" w:cs="FreeMono"/>
          <w:sz w:val="18"/>
          <w:szCs w:val="18"/>
        </w:rPr>
        <w:fldChar w:fldCharType="end"/>
      </w:r>
      <w:r>
        <w:rPr>
          <w:rFonts w:hint="eastAsia" w:ascii="FreeMono" w:hAnsi="FreeMono" w:eastAsia="FreeMono" w:cs="FreeMono"/>
          <w:sz w:val="18"/>
          <w:szCs w:val="18"/>
        </w:rPr>
        <w:t xml:space="preserve"> Répartition des catégories dans le corpus d'entraînement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La répartition des catégories en général nous a permis de voir que la classe majoritaire était les commentaires. Ils sont suivis par les supports</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 xml:space="preserve">correspondant à </w:t>
      </w:r>
      <w:r>
        <w:rPr>
          <w:rFonts w:hint="default" w:ascii="DejaVu Serif" w:hAnsi="DejaVu Serif" w:eastAsia="FreeMono" w:cs="DejaVu Serif"/>
          <w:sz w:val="18"/>
          <w:szCs w:val="18"/>
        </w:rPr>
        <w:t>1/5 des données</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Ils</w:t>
      </w:r>
      <w:r>
        <w:rPr>
          <w:rFonts w:hint="default" w:ascii="DejaVu Serif" w:hAnsi="DejaVu Serif" w:eastAsia="FreeMono" w:cs="DejaVu Serif"/>
          <w:sz w:val="18"/>
          <w:szCs w:val="18"/>
        </w:rPr>
        <w:t xml:space="preserve"> sont eux-même suivis par les refus et les questionnement</w:t>
      </w:r>
      <w:r>
        <w:rPr>
          <w:rFonts w:hint="default" w:eastAsia="FreeMono" w:cs="DejaVu Serif"/>
          <w:sz w:val="18"/>
          <w:szCs w:val="18"/>
        </w:rPr>
        <w:t>, tous deux à 8%</w:t>
      </w:r>
      <w:r>
        <w:rPr>
          <w:rFonts w:hint="default" w:ascii="DejaVu Serif" w:hAnsi="DejaVu Serif" w:eastAsia="FreeMono" w:cs="DejaVu Serif"/>
          <w:sz w:val="18"/>
          <w:szCs w:val="18"/>
        </w:rPr>
        <w:t xml:space="preserve">. Il y a donc un biais important en ce qui concerne la réparation des classes. Il faudra prendre en compte que les commentaires sont majoritaire et peut-être en faire notre catégorie par défaut. À partir de cette analyse nous faisons notre première </w:t>
      </w:r>
      <w:r>
        <w:rPr>
          <w:rFonts w:hint="default" w:ascii="DejaVu Serif" w:hAnsi="DejaVu Serif" w:eastAsia="FreeMono" w:cs="DejaVu Serif"/>
          <w:i/>
          <w:iCs/>
          <w:sz w:val="18"/>
          <w:szCs w:val="18"/>
        </w:rPr>
        <w:t xml:space="preserve">baseline </w:t>
      </w:r>
      <w:r>
        <w:rPr>
          <w:rFonts w:hint="default" w:ascii="DejaVu Serif" w:hAnsi="DejaVu Serif" w:eastAsia="FreeMono" w:cs="DejaVu Serif"/>
          <w:sz w:val="18"/>
          <w:szCs w:val="18"/>
        </w:rPr>
        <w:t>sur cette classe majoritaire. Il y a 6</w:t>
      </w:r>
      <w:r>
        <w:rPr>
          <w:rFonts w:hint="default" w:eastAsia="FreeMono" w:cs="DejaVu Serif"/>
          <w:sz w:val="18"/>
          <w:szCs w:val="18"/>
        </w:rPr>
        <w:t>5</w:t>
      </w:r>
      <w:r>
        <w:rPr>
          <w:rFonts w:hint="default" w:ascii="DejaVu Serif" w:hAnsi="DejaVu Serif" w:eastAsia="FreeMono" w:cs="DejaVu Serif"/>
          <w:sz w:val="18"/>
          <w:szCs w:val="18"/>
        </w:rPr>
        <w:t>% de commentaires.</w:t>
      </w:r>
      <w:r>
        <w:rPr>
          <w:rFonts w:hint="default" w:eastAsia="FreeMono" w:cs="DejaVu Serif"/>
          <w:sz w:val="18"/>
          <w:szCs w:val="18"/>
        </w:rPr>
        <w:t xml:space="preserve"> Dans l’ensemble de test il y a 61,5% de commentaires notre but sera donc de les dépasser.</w:t>
      </w:r>
      <w:r>
        <w:rPr>
          <w:rFonts w:hint="default" w:ascii="DejaVu Serif" w:hAnsi="DejaVu Serif" w:eastAsia="FreeMono" w:cs="DejaVu Serif"/>
          <w:sz w:val="18"/>
          <w:szCs w:val="18"/>
        </w:rPr>
        <w:t xml:space="preserve"> Pour les répartitions par sujet cela suit le tableau ci-dess</w:t>
      </w:r>
      <w:r>
        <w:rPr>
          <w:rFonts w:hint="default" w:eastAsia="FreeMono" w:cs="DejaVu Serif"/>
          <w:sz w:val="18"/>
          <w:szCs w:val="18"/>
        </w:rPr>
        <w:t>o</w:t>
      </w:r>
      <w:r>
        <w:rPr>
          <w:rFonts w:hint="default" w:ascii="DejaVu Serif" w:hAnsi="DejaVu Serif" w:eastAsia="FreeMono" w:cs="DejaVu Serif"/>
          <w:sz w:val="18"/>
          <w:szCs w:val="18"/>
        </w:rPr>
        <w:t>us</w:t>
      </w:r>
      <w:r>
        <w:rPr>
          <w:rFonts w:hint="default" w:eastAsia="FreeMono" w:cs="DejaVu Serif"/>
          <w:sz w:val="18"/>
          <w:szCs w:val="18"/>
        </w:rPr>
        <w:t xml:space="preserve"> :</w:t>
      </w:r>
    </w:p>
    <w:tbl>
      <w:tblPr>
        <w:tblStyle w:val="9"/>
        <w:tblpPr w:leftFromText="180" w:rightFromText="180" w:vertAnchor="text" w:horzAnchor="page" w:tblpX="2579" w:tblpY="190"/>
        <w:tblOverlap w:val="never"/>
        <w:tblW w:w="6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1262"/>
        <w:gridCol w:w="1262"/>
        <w:gridCol w:w="1262"/>
        <w:gridCol w:w="1264"/>
      </w:tblGrid>
      <w:tr>
        <w:trPr>
          <w:trHeight w:val="312" w:hRule="atLeast"/>
        </w:trPr>
        <w:tc>
          <w:tcPr>
            <w:tcW w:w="1894" w:type="dxa"/>
            <w:tcBorders>
              <w:top w:val="dotted" w:color="auto" w:sz="8" w:space="0"/>
              <w:left w:val="dotted" w:color="auto" w:sz="8" w:space="0"/>
              <w:bottom w:val="single" w:color="FFFFFF" w:sz="12" w:space="0"/>
              <w:right w:val="single" w:color="FFFFFF" w:sz="12"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p>
        </w:tc>
        <w:tc>
          <w:tcPr>
            <w:tcW w:w="1262" w:type="dxa"/>
            <w:tcBorders>
              <w:top w:val="dotted" w:color="auto" w:sz="8" w:space="0"/>
              <w:left w:val="single" w:color="FFFFFF" w:sz="12" w:space="0"/>
              <w:bottom w:val="single" w:color="FFFFFF" w:sz="12" w:space="0"/>
              <w:right w:val="dotted" w:color="auto"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Comment</w:t>
            </w:r>
          </w:p>
        </w:tc>
        <w:tc>
          <w:tcPr>
            <w:tcW w:w="1262" w:type="dxa"/>
            <w:tcBorders>
              <w:top w:val="dotted" w:color="auto" w:sz="8" w:space="0"/>
              <w:left w:val="dotted" w:color="auto" w:sz="8" w:space="0"/>
              <w:bottom w:val="single" w:color="FFFFFF" w:sz="12" w:space="0"/>
              <w:right w:val="dotted" w:color="auto"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Deny</w:t>
            </w:r>
          </w:p>
        </w:tc>
        <w:tc>
          <w:tcPr>
            <w:tcW w:w="1262" w:type="dxa"/>
            <w:tcBorders>
              <w:top w:val="dotted" w:color="auto" w:sz="8" w:space="0"/>
              <w:left w:val="dotted" w:color="auto" w:sz="8" w:space="0"/>
              <w:bottom w:val="single" w:color="FFFFFF" w:sz="12" w:space="0"/>
              <w:right w:val="dotted" w:color="auto"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Query</w:t>
            </w:r>
          </w:p>
        </w:tc>
        <w:tc>
          <w:tcPr>
            <w:tcW w:w="1264" w:type="dxa"/>
            <w:tcBorders>
              <w:top w:val="dotted" w:color="auto" w:sz="8" w:space="0"/>
              <w:left w:val="dotted" w:color="auto" w:sz="8" w:space="0"/>
              <w:bottom w:val="single" w:color="FFFFFF" w:sz="12" w:space="0"/>
              <w:right w:val="dotted" w:color="auto"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Support</w:t>
            </w:r>
          </w:p>
        </w:tc>
      </w:tr>
      <w:tr>
        <w:trPr>
          <w:trHeight w:val="312" w:hRule="atLeast"/>
        </w:trPr>
        <w:tc>
          <w:tcPr>
            <w:tcW w:w="1894" w:type="dxa"/>
            <w:tcBorders>
              <w:top w:val="single" w:color="FFFFFF" w:sz="12"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charliehebdo</w:t>
            </w:r>
          </w:p>
        </w:tc>
        <w:tc>
          <w:tcPr>
            <w:tcW w:w="1262" w:type="dxa"/>
            <w:tcBorders>
              <w:top w:val="single" w:color="FFFFFF" w:sz="12"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67</w:t>
            </w:r>
          </w:p>
        </w:tc>
        <w:tc>
          <w:tcPr>
            <w:tcW w:w="1262" w:type="dxa"/>
            <w:tcBorders>
              <w:top w:val="single" w:color="FFFFFF" w:sz="12"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22</w:t>
            </w:r>
          </w:p>
        </w:tc>
        <w:tc>
          <w:tcPr>
            <w:tcW w:w="1262" w:type="dxa"/>
            <w:tcBorders>
              <w:top w:val="single" w:color="FFFFFF" w:sz="12"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5</w:t>
            </w:r>
          </w:p>
        </w:tc>
        <w:tc>
          <w:tcPr>
            <w:tcW w:w="1264" w:type="dxa"/>
            <w:tcBorders>
              <w:top w:val="single" w:color="FFFFFF" w:sz="12"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5</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ebola-essein</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62</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18</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3</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18</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ferguson</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66</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16</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9</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8</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ottawashooting</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61</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21</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8</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10</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prince-toronto</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71</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22</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11</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7</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putinmissing</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53</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29</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8</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10</w:t>
            </w:r>
          </w:p>
        </w:tc>
      </w:tr>
      <w:tr>
        <w:trPr>
          <w:trHeight w:val="312" w:hRule="atLeast"/>
        </w:trPr>
        <w:tc>
          <w:tcPr>
            <w:tcW w:w="1894" w:type="dxa"/>
            <w:tcBorders>
              <w:top w:val="dotted" w:color="auto" w:sz="8" w:space="0"/>
              <w:left w:val="dotted" w:color="auto" w:sz="8" w:space="0"/>
              <w:bottom w:val="dotted" w:color="auto" w:sz="8" w:space="0"/>
              <w:right w:val="single" w:color="FFFFFF" w:sz="12" w:space="0"/>
            </w:tcBorders>
            <w:shd w:val="clear" w:color="auto" w:fill="AAAAAA"/>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sydneysiege</w:t>
            </w:r>
          </w:p>
        </w:tc>
        <w:tc>
          <w:tcPr>
            <w:tcW w:w="1262" w:type="dxa"/>
            <w:tcBorders>
              <w:top w:val="dotted" w:color="auto" w:sz="8" w:space="0"/>
              <w:left w:val="single" w:color="FFFFFF" w:sz="12"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63</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20</w:t>
            </w:r>
          </w:p>
        </w:tc>
        <w:tc>
          <w:tcPr>
            <w:tcW w:w="1262"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9</w:t>
            </w:r>
          </w:p>
        </w:tc>
        <w:tc>
          <w:tcPr>
            <w:tcW w:w="1264" w:type="dxa"/>
            <w:tcBorders>
              <w:top w:val="dotted" w:color="auto" w:sz="8" w:space="0"/>
              <w:left w:val="dotted" w:color="auto" w:sz="8" w:space="0"/>
              <w:bottom w:val="dotted" w:color="auto" w:sz="8" w:space="0"/>
              <w:right w:val="dotted" w:color="auto"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313739" w:themeColor="text1"/>
                <w:sz w:val="18"/>
                <w:szCs w:val="18"/>
                <w:vertAlign w:val="baseline"/>
                <w14:textFill>
                  <w14:solidFill>
                    <w14:schemeClr w14:val="tx1"/>
                  </w14:solidFill>
                </w14:textFill>
              </w:rPr>
            </w:pPr>
            <w:r>
              <w:rPr>
                <w:rFonts w:hint="default" w:ascii="DejaVu Serif" w:hAnsi="DejaVu Serif" w:eastAsia="FreeMono" w:cs="DejaVu Serif"/>
                <w:color w:val="313739" w:themeColor="text1"/>
                <w:sz w:val="18"/>
                <w:szCs w:val="18"/>
                <w:vertAlign w:val="baseline"/>
                <w14:textFill>
                  <w14:solidFill>
                    <w14:schemeClr w14:val="tx1"/>
                  </w14:solidFill>
                </w14:textFill>
              </w:rPr>
              <w:t>8</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4"/>
        <w:rPr>
          <w:rFonts w:hint="default"/>
        </w:rPr>
      </w:pPr>
      <w:r>
        <w:t>Tableau 1 Répartition des catégories par sujets</w:t>
      </w:r>
    </w:p>
    <w:p>
      <w:pPr>
        <w:keepNext w:val="0"/>
        <w:keepLines w:val="0"/>
        <w:pageBreakBefore w:val="0"/>
        <w:widowControl w:val="0"/>
        <w:kinsoku/>
        <w:wordWrap/>
        <w:overflowPunct/>
        <w:topLinePunct w:val="0"/>
        <w:autoSpaceDE/>
        <w:autoSpaceDN/>
        <w:bidi w:val="0"/>
        <w:adjustRightInd/>
        <w:snapToGrid/>
        <w:spacing w:line="0" w:lineRule="auto"/>
        <w:ind w:right="0" w:right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64785" cy="2304415"/>
            <wp:effectExtent l="0" t="0" r="12065" b="635"/>
            <wp:docPr id="8" name="Image 8" descr="pieby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piebyclass"/>
                    <pic:cNvPicPr>
                      <a:picLocks noChangeAspect="1"/>
                    </pic:cNvPicPr>
                  </pic:nvPicPr>
                  <pic:blipFill>
                    <a:blip r:embed="rId8"/>
                    <a:stretch>
                      <a:fillRect/>
                    </a:stretch>
                  </pic:blipFill>
                  <pic:spPr>
                    <a:xfrm>
                      <a:off x="0" y="0"/>
                      <a:ext cx="5264785" cy="2304415"/>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t>Figure 3 Répartition des catégories par objets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La répartition des catégories en fonction des classes</w:t>
      </w:r>
      <w:r>
        <w:rPr>
          <w:rFonts w:hint="default" w:eastAsia="FreeMono" w:cs="DejaVu Serif"/>
          <w:sz w:val="18"/>
          <w:szCs w:val="18"/>
        </w:rPr>
        <w:t xml:space="preserve"> d’</w:t>
      </w:r>
      <w:r>
        <w:rPr>
          <w:rFonts w:hint="default" w:ascii="DejaVu Serif" w:hAnsi="DejaVu Serif" w:eastAsia="FreeMono" w:cs="DejaVu Serif"/>
          <w:sz w:val="18"/>
          <w:szCs w:val="18"/>
        </w:rPr>
        <w:t>objets marque une</w:t>
      </w:r>
      <w:r>
        <w:rPr>
          <w:rFonts w:hint="default" w:eastAsia="FreeMono" w:cs="DejaVu Serif"/>
          <w:sz w:val="18"/>
          <w:szCs w:val="18"/>
        </w:rPr>
        <w:t xml:space="preserve"> </w:t>
      </w:r>
      <w:r>
        <w:rPr>
          <w:rFonts w:hint="default" w:ascii="DejaVu Serif" w:hAnsi="DejaVu Serif" w:eastAsia="FreeMono" w:cs="DejaVu Serif"/>
          <w:sz w:val="18"/>
          <w:szCs w:val="18"/>
        </w:rPr>
        <w:t>différence significative. Pour l</w:t>
      </w:r>
      <w:r>
        <w:rPr>
          <w:rFonts w:hint="default" w:eastAsia="FreeMono" w:cs="DejaVu Serif"/>
          <w:sz w:val="18"/>
          <w:szCs w:val="18"/>
        </w:rPr>
        <w:t>es objets</w:t>
      </w:r>
      <w:r>
        <w:rPr>
          <w:rFonts w:hint="default" w:ascii="DejaVu Serif" w:hAnsi="DejaVu Serif" w:eastAsia="FreeMono" w:cs="DejaVu Serif"/>
          <w:sz w:val="18"/>
          <w:szCs w:val="18"/>
        </w:rPr>
        <w:t xml:space="preserve"> </w:t>
      </w:r>
      <w:r>
        <w:rPr>
          <w:rFonts w:hint="default" w:ascii="DejaVu Serif" w:hAnsi="DejaVu Serif" w:eastAsia="FreeMono" w:cs="DejaVu Serif"/>
          <w:i/>
          <w:iCs/>
          <w:sz w:val="18"/>
          <w:szCs w:val="18"/>
        </w:rPr>
        <w:t>Reply</w:t>
      </w:r>
      <w:r>
        <w:rPr>
          <w:rFonts w:hint="default" w:eastAsia="FreeMono" w:cs="DejaVu Serif"/>
          <w:i w:val="0"/>
          <w:iCs w:val="0"/>
          <w:sz w:val="18"/>
          <w:szCs w:val="18"/>
        </w:rPr>
        <w:t>,</w:t>
      </w:r>
      <w:r>
        <w:rPr>
          <w:rFonts w:hint="default" w:ascii="DejaVu Serif" w:hAnsi="DejaVu Serif" w:eastAsia="FreeMono" w:cs="DejaVu Serif"/>
          <w:i/>
          <w:iCs/>
          <w:sz w:val="18"/>
          <w:szCs w:val="18"/>
        </w:rPr>
        <w:t xml:space="preserve"> </w:t>
      </w:r>
      <w:r>
        <w:rPr>
          <w:rFonts w:hint="default" w:ascii="DejaVu Serif" w:hAnsi="DejaVu Serif" w:eastAsia="FreeMono" w:cs="DejaVu Serif"/>
          <w:sz w:val="18"/>
          <w:szCs w:val="18"/>
        </w:rPr>
        <w:t>la répartition est assez proche de la répartition générale. Par contre en ce qui concerne l</w:t>
      </w:r>
      <w:r>
        <w:rPr>
          <w:rFonts w:hint="default" w:eastAsia="FreeMono" w:cs="DejaVu Serif"/>
          <w:sz w:val="18"/>
          <w:szCs w:val="18"/>
        </w:rPr>
        <w:t>es objets</w:t>
      </w:r>
      <w:r>
        <w:rPr>
          <w:rFonts w:hint="default" w:ascii="DejaVu Serif" w:hAnsi="DejaVu Serif" w:eastAsia="FreeMono" w:cs="DejaVu Serif"/>
          <w:sz w:val="18"/>
          <w:szCs w:val="18"/>
        </w:rPr>
        <w:t xml:space="preserve"> </w:t>
      </w:r>
      <w:r>
        <w:rPr>
          <w:rFonts w:hint="default" w:ascii="DejaVu Serif" w:hAnsi="DejaVu Serif" w:eastAsia="FreeMono" w:cs="DejaVu Serif"/>
          <w:i/>
          <w:iCs/>
          <w:sz w:val="18"/>
          <w:szCs w:val="18"/>
        </w:rPr>
        <w:t>Tweet</w:t>
      </w:r>
      <w:r>
        <w:rPr>
          <w:rFonts w:hint="default" w:eastAsia="FreeMono" w:cs="DejaVu Serif"/>
          <w:sz w:val="18"/>
          <w:szCs w:val="18"/>
        </w:rPr>
        <w:t>,</w:t>
      </w:r>
      <w:r>
        <w:rPr>
          <w:rFonts w:hint="default" w:ascii="DejaVu Serif" w:hAnsi="DejaVu Serif" w:eastAsia="FreeMono" w:cs="DejaVu Serif"/>
          <w:sz w:val="18"/>
          <w:szCs w:val="18"/>
        </w:rPr>
        <w:t xml:space="preserve"> la classe grandement majoritaire </w:t>
      </w:r>
      <w:r>
        <w:rPr>
          <w:rFonts w:hint="default" w:eastAsia="FreeMono" w:cs="DejaVu Serif"/>
          <w:sz w:val="18"/>
          <w:szCs w:val="18"/>
        </w:rPr>
        <w:t xml:space="preserve">est </w:t>
      </w:r>
      <w:r>
        <w:rPr>
          <w:rFonts w:hint="default" w:ascii="DejaVu Serif" w:hAnsi="DejaVu Serif" w:eastAsia="FreeMono" w:cs="DejaVu Serif"/>
          <w:sz w:val="18"/>
          <w:szCs w:val="18"/>
        </w:rPr>
        <w:t>les supports (le contraire aurait été bizarre vu que le tweet</w:t>
      </w:r>
      <w:r>
        <w:rPr>
          <w:rFonts w:hint="default" w:eastAsia="FreeMono" w:cs="DejaVu Serif"/>
          <w:sz w:val="18"/>
          <w:szCs w:val="18"/>
        </w:rPr>
        <w:t xml:space="preserve"> </w:t>
      </w:r>
      <w:r>
        <w:rPr>
          <w:rFonts w:hint="default" w:ascii="DejaVu Serif" w:hAnsi="DejaVu Serif" w:eastAsia="FreeMono" w:cs="DejaVu Serif"/>
          <w:sz w:val="18"/>
          <w:szCs w:val="18"/>
        </w:rPr>
        <w:t xml:space="preserve">lance la discussion sur la rumeur). Cela pourra être une information très utile pour classer les </w:t>
      </w:r>
      <w:r>
        <w:rPr>
          <w:rFonts w:hint="default" w:eastAsia="FreeMono" w:cs="DejaVu Serif"/>
          <w:sz w:val="18"/>
          <w:szCs w:val="18"/>
        </w:rPr>
        <w:t>t</w:t>
      </w:r>
      <w:r>
        <w:rPr>
          <w:rFonts w:hint="default" w:ascii="DejaVu Serif" w:hAnsi="DejaVu Serif" w:eastAsia="FreeMono" w:cs="DejaVu Serif"/>
          <w:sz w:val="18"/>
          <w:szCs w:val="18"/>
        </w:rPr>
        <w:t xml:space="preserve">weets. Les </w:t>
      </w:r>
      <w:r>
        <w:rPr>
          <w:rFonts w:hint="default" w:eastAsia="FreeMono" w:cs="DejaVu Serif"/>
          <w:sz w:val="18"/>
          <w:szCs w:val="18"/>
        </w:rPr>
        <w:t>t</w:t>
      </w:r>
      <w:r>
        <w:rPr>
          <w:rFonts w:hint="default" w:ascii="DejaVu Serif" w:hAnsi="DejaVu Serif" w:eastAsia="FreeMono" w:cs="DejaVu Serif"/>
          <w:sz w:val="18"/>
          <w:szCs w:val="18"/>
        </w:rPr>
        <w:t>weets source</w:t>
      </w:r>
      <w:r>
        <w:rPr>
          <w:rFonts w:hint="default" w:eastAsia="FreeMono" w:cs="DejaVu Serif"/>
          <w:sz w:val="18"/>
          <w:szCs w:val="18"/>
        </w:rPr>
        <w:t>,</w:t>
      </w:r>
      <w:r>
        <w:rPr>
          <w:rFonts w:hint="default" w:ascii="DejaVu Serif" w:hAnsi="DejaVu Serif" w:eastAsia="FreeMono" w:cs="DejaVu Serif"/>
          <w:sz w:val="18"/>
          <w:szCs w:val="18"/>
        </w:rPr>
        <w:t xml:space="preserve"> qui sont des support</w:t>
      </w:r>
      <w:r>
        <w:rPr>
          <w:rFonts w:hint="default" w:eastAsia="FreeMono" w:cs="DejaVu Serif"/>
          <w:sz w:val="18"/>
          <w:szCs w:val="18"/>
        </w:rPr>
        <w:t>s,</w:t>
      </w:r>
      <w:r>
        <w:rPr>
          <w:rFonts w:hint="default" w:ascii="DejaVu Serif" w:hAnsi="DejaVu Serif" w:eastAsia="FreeMono" w:cs="DejaVu Serif"/>
          <w:sz w:val="18"/>
          <w:szCs w:val="18"/>
        </w:rPr>
        <w:t xml:space="preserve"> représente</w:t>
      </w:r>
      <w:r>
        <w:rPr>
          <w:rFonts w:hint="default" w:eastAsia="FreeMono" w:cs="DejaVu Serif"/>
          <w:sz w:val="18"/>
          <w:szCs w:val="18"/>
        </w:rPr>
        <w:t>nt</w:t>
      </w:r>
      <w:r>
        <w:rPr>
          <w:rFonts w:hint="default" w:ascii="DejaVu Serif" w:hAnsi="DejaVu Serif" w:eastAsia="FreeMono" w:cs="DejaVu Serif"/>
          <w:sz w:val="18"/>
          <w:szCs w:val="18"/>
        </w:rPr>
        <w:t xml:space="preserve"> 30% du corpus.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Ici nous avons représent</w:t>
      </w:r>
      <w:r>
        <w:rPr>
          <w:rFonts w:hint="default" w:eastAsia="FreeMono" w:cs="DejaVu Serif"/>
          <w:sz w:val="18"/>
          <w:szCs w:val="18"/>
        </w:rPr>
        <w:t>é</w:t>
      </w:r>
      <w:r>
        <w:rPr>
          <w:rFonts w:hint="default" w:ascii="DejaVu Serif" w:hAnsi="DejaVu Serif" w:eastAsia="FreeMono" w:cs="DejaVu Serif"/>
          <w:sz w:val="18"/>
          <w:szCs w:val="18"/>
        </w:rPr>
        <w:t xml:space="preserve"> les distributions </w:t>
      </w:r>
      <w:r>
        <w:rPr>
          <w:rFonts w:hint="default" w:eastAsia="FreeMono" w:cs="DejaVu Serif"/>
          <w:sz w:val="18"/>
          <w:szCs w:val="18"/>
        </w:rPr>
        <w:t>Z</w:t>
      </w:r>
      <w:r>
        <w:rPr>
          <w:rFonts w:hint="default" w:ascii="DejaVu Serif" w:hAnsi="DejaVu Serif" w:eastAsia="FreeMono" w:cs="DejaVu Serif"/>
          <w:sz w:val="18"/>
          <w:szCs w:val="18"/>
        </w:rPr>
        <w:t>ipfienne</w:t>
      </w:r>
      <w:r>
        <w:rPr>
          <w:rFonts w:hint="default" w:eastAsia="FreeMono" w:cs="DejaVu Serif"/>
          <w:sz w:val="18"/>
          <w:szCs w:val="18"/>
        </w:rPr>
        <w:t>s</w:t>
      </w:r>
      <w:r>
        <w:rPr>
          <w:rFonts w:hint="default" w:ascii="DejaVu Serif" w:hAnsi="DejaVu Serif" w:eastAsia="FreeMono" w:cs="DejaVu Serif"/>
          <w:sz w:val="18"/>
          <w:szCs w:val="18"/>
        </w:rPr>
        <w:t xml:space="preserve"> de la fréquence des mots</w:t>
      </w:r>
      <w:r>
        <w:rPr>
          <w:rFonts w:hint="default" w:eastAsia="FreeMono" w:cs="DejaVu Serif"/>
          <w:sz w:val="18"/>
          <w:szCs w:val="18"/>
        </w:rPr>
        <w:t xml:space="preserve"> </w:t>
      </w:r>
      <w:r>
        <w:rPr>
          <w:rFonts w:hint="default" w:ascii="DejaVu Serif" w:hAnsi="DejaVu Serif" w:eastAsia="FreeMono" w:cs="DejaVu Serif"/>
          <w:sz w:val="18"/>
          <w:szCs w:val="18"/>
        </w:rPr>
        <w:t>par catégorie</w:t>
      </w:r>
      <w:r>
        <w:rPr>
          <w:rFonts w:hint="default" w:eastAsia="FreeMono" w:cs="DejaVu Serif"/>
          <w:sz w:val="18"/>
          <w:szCs w:val="18"/>
        </w:rPr>
        <w:t>,</w:t>
      </w:r>
      <w:r>
        <w:rPr>
          <w:rFonts w:hint="default" w:ascii="DejaVu Serif" w:hAnsi="DejaVu Serif" w:eastAsia="FreeMono" w:cs="DejaVu Serif"/>
          <w:sz w:val="18"/>
          <w:szCs w:val="18"/>
        </w:rPr>
        <w:t xml:space="preserve"> ordonné du plus au moins fréquent. Sans grande surprise </w:t>
      </w:r>
      <w:r>
        <w:rPr>
          <w:rFonts w:hint="default" w:ascii="DejaVu Serif" w:hAnsi="DejaVu Serif" w:eastAsia="FreeMono" w:cs="DejaVu Serif"/>
          <w:i/>
          <w:iCs/>
          <w:sz w:val="18"/>
          <w:szCs w:val="18"/>
        </w:rPr>
        <w:t>the</w:t>
      </w:r>
      <w:r>
        <w:rPr>
          <w:rFonts w:hint="default" w:eastAsia="FreeMono" w:cs="DejaVu Serif"/>
          <w:sz w:val="18"/>
          <w:szCs w:val="18"/>
        </w:rPr>
        <w:t xml:space="preserve"> </w:t>
      </w:r>
      <w:r>
        <w:rPr>
          <w:rFonts w:hint="default" w:ascii="DejaVu Serif" w:hAnsi="DejaVu Serif" w:eastAsia="FreeMono" w:cs="DejaVu Serif"/>
          <w:sz w:val="18"/>
          <w:szCs w:val="18"/>
        </w:rPr>
        <w:t>est le mot au premier rang</w:t>
      </w:r>
      <w:r>
        <w:rPr>
          <w:rFonts w:hint="default" w:eastAsia="FreeMono" w:cs="DejaVu Serif"/>
          <w:sz w:val="18"/>
          <w:szCs w:val="18"/>
        </w:rPr>
        <w:t>,</w:t>
      </w:r>
      <w:r>
        <w:rPr>
          <w:rFonts w:hint="default" w:ascii="DejaVu Serif" w:hAnsi="DejaVu Serif" w:eastAsia="FreeMono" w:cs="DejaVu Serif"/>
          <w:sz w:val="18"/>
          <w:szCs w:val="18"/>
        </w:rPr>
        <w:t xml:space="preserve"> toutes catégories confondues. </w:t>
      </w:r>
      <w:r>
        <w:rPr>
          <w:rFonts w:hint="default" w:eastAsia="FreeMono" w:cs="DejaVu Serif"/>
          <w:i/>
          <w:iCs/>
          <w:sz w:val="18"/>
          <w:szCs w:val="18"/>
        </w:rPr>
        <w:t>The</w:t>
      </w:r>
      <w:r>
        <w:rPr>
          <w:rFonts w:hint="default" w:ascii="DejaVu Serif" w:hAnsi="DejaVu Serif" w:eastAsia="FreeMono" w:cs="DejaVu Serif"/>
          <w:sz w:val="18"/>
          <w:szCs w:val="18"/>
        </w:rPr>
        <w:t xml:space="preserve"> n’est pas un</w:t>
      </w:r>
      <w:r>
        <w:rPr>
          <w:rFonts w:hint="default" w:eastAsia="FreeMono" w:cs="DejaVu Serif"/>
          <w:sz w:val="18"/>
          <w:szCs w:val="18"/>
        </w:rPr>
        <w:t xml:space="preserve"> </w:t>
      </w:r>
      <w:r>
        <w:rPr>
          <w:rFonts w:hint="default" w:ascii="DejaVu Serif" w:hAnsi="DejaVu Serif" w:eastAsia="FreeMono" w:cs="DejaVu Serif"/>
          <w:sz w:val="18"/>
          <w:szCs w:val="18"/>
        </w:rPr>
        <w:t>trait distinctif</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P</w:t>
      </w:r>
      <w:r>
        <w:rPr>
          <w:rFonts w:hint="default" w:ascii="DejaVu Serif" w:hAnsi="DejaVu Serif" w:eastAsia="FreeMono" w:cs="DejaVu Serif"/>
          <w:sz w:val="18"/>
          <w:szCs w:val="18"/>
        </w:rPr>
        <w:t>ar contre tous les mots suivants sont différents ou n’ont pas le</w:t>
      </w:r>
      <w:r>
        <w:rPr>
          <w:rFonts w:hint="default" w:eastAsia="FreeMono" w:cs="DejaVu Serif"/>
          <w:sz w:val="18"/>
          <w:szCs w:val="18"/>
        </w:rPr>
        <w:t xml:space="preserve"> </w:t>
      </w:r>
      <w:r>
        <w:rPr>
          <w:rFonts w:hint="default" w:ascii="DejaVu Serif" w:hAnsi="DejaVu Serif" w:eastAsia="FreeMono" w:cs="DejaVu Serif"/>
          <w:sz w:val="18"/>
          <w:szCs w:val="18"/>
        </w:rPr>
        <w:t>même rang selon la catégorie.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71135" cy="2585085"/>
            <wp:effectExtent l="0" t="0" r="5715" b="5715"/>
            <wp:docPr id="9" name="Image 9" descr="figur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figure_1-7"/>
                    <pic:cNvPicPr>
                      <a:picLocks noChangeAspect="1"/>
                    </pic:cNvPicPr>
                  </pic:nvPicPr>
                  <pic:blipFill>
                    <a:blip r:embed="rId9"/>
                    <a:stretch>
                      <a:fillRect/>
                    </a:stretch>
                  </pic:blipFill>
                  <pic:spPr>
                    <a:xfrm>
                      <a:off x="0" y="0"/>
                      <a:ext cx="5271135" cy="2585085"/>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t xml:space="preserve">Figure </w:t>
      </w:r>
      <w:r>
        <w:fldChar w:fldCharType="begin"/>
      </w:r>
      <w:r>
        <w:instrText xml:space="preserve"> SEQ Figure \* ARABIC </w:instrText>
      </w:r>
      <w:r>
        <w:fldChar w:fldCharType="separate"/>
      </w:r>
      <w:r>
        <w:t>3</w:t>
      </w:r>
      <w:r>
        <w:fldChar w:fldCharType="end"/>
      </w:r>
      <w:r>
        <w:t xml:space="preserve"> Répartition Zipfienne des fréquences de mots des commentaires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Le vocabulaire qui ressort en majorité des </w:t>
      </w:r>
      <w:r>
        <w:rPr>
          <w:rFonts w:hint="default" w:eastAsia="FreeMono" w:cs="DejaVu Serif"/>
          <w:i w:val="0"/>
          <w:iCs w:val="0"/>
          <w:sz w:val="18"/>
          <w:szCs w:val="18"/>
        </w:rPr>
        <w:t>commentaires,</w:t>
      </w:r>
      <w:r>
        <w:rPr>
          <w:rFonts w:hint="default" w:ascii="DejaVu Serif" w:hAnsi="DejaVu Serif" w:eastAsia="FreeMono" w:cs="DejaVu Serif"/>
          <w:i/>
          <w:iCs/>
          <w:sz w:val="18"/>
          <w:szCs w:val="18"/>
        </w:rPr>
        <w:t xml:space="preserve"> </w:t>
      </w:r>
      <w:r>
        <w:rPr>
          <w:rFonts w:hint="default" w:ascii="DejaVu Serif" w:hAnsi="DejaVu Serif" w:eastAsia="FreeMono" w:cs="DejaVu Serif"/>
          <w:sz w:val="18"/>
          <w:szCs w:val="18"/>
        </w:rPr>
        <w:t>est un vocabulaire assez usuel.</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71135" cy="2585085"/>
            <wp:effectExtent l="0" t="0" r="5715" b="5715"/>
            <wp:docPr id="10" name="Image 10" descr="figur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figure_1-8"/>
                    <pic:cNvPicPr>
                      <a:picLocks noChangeAspect="1"/>
                    </pic:cNvPicPr>
                  </pic:nvPicPr>
                  <pic:blipFill>
                    <a:blip r:embed="rId10"/>
                    <a:stretch>
                      <a:fillRect/>
                    </a:stretch>
                  </pic:blipFill>
                  <pic:spPr>
                    <a:xfrm>
                      <a:off x="0" y="0"/>
                      <a:ext cx="5271135" cy="2585085"/>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t xml:space="preserve">Figure </w:t>
      </w:r>
      <w:r>
        <w:fldChar w:fldCharType="begin"/>
      </w:r>
      <w:r>
        <w:instrText xml:space="preserve"> SEQ Figure \* ARABIC </w:instrText>
      </w:r>
      <w:r>
        <w:fldChar w:fldCharType="separate"/>
      </w:r>
      <w:r>
        <w:t>4</w:t>
      </w:r>
      <w:r>
        <w:fldChar w:fldCharType="end"/>
      </w:r>
      <w:r>
        <w:t xml:space="preserve"> Répartition Zipfienne des fréquences de mots des refus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On voit des mots de négation et un vocabulaire d’interpellation se démarquer.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71135" cy="2585085"/>
            <wp:effectExtent l="0" t="0" r="5715" b="5715"/>
            <wp:docPr id="11" name="Image 11" descr="figure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figure_1-9"/>
                    <pic:cNvPicPr>
                      <a:picLocks noChangeAspect="1"/>
                    </pic:cNvPicPr>
                  </pic:nvPicPr>
                  <pic:blipFill>
                    <a:blip r:embed="rId11"/>
                    <a:stretch>
                      <a:fillRect/>
                    </a:stretch>
                  </pic:blipFill>
                  <pic:spPr>
                    <a:xfrm>
                      <a:off x="0" y="0"/>
                      <a:ext cx="5271135" cy="2585085"/>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t xml:space="preserve">Figure </w:t>
      </w:r>
      <w:r>
        <w:fldChar w:fldCharType="begin"/>
      </w:r>
      <w:r>
        <w:instrText xml:space="preserve"> SEQ Figure \* ARABIC </w:instrText>
      </w:r>
      <w:r>
        <w:fldChar w:fldCharType="separate"/>
      </w:r>
      <w:r>
        <w:t>5</w:t>
      </w:r>
      <w:r>
        <w:fldChar w:fldCharType="end"/>
      </w:r>
      <w:r>
        <w:t xml:space="preserve"> Répartition Zipfienne des fréquences de mots des questionnements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Encore plus que la catégorie </w:t>
      </w:r>
      <w:r>
        <w:rPr>
          <w:rFonts w:hint="default" w:eastAsia="FreeMono" w:cs="DejaVu Serif"/>
          <w:sz w:val="18"/>
          <w:szCs w:val="18"/>
        </w:rPr>
        <w:t>refus</w:t>
      </w:r>
      <w:r>
        <w:rPr>
          <w:rFonts w:hint="default" w:ascii="DejaVu Serif" w:hAnsi="DejaVu Serif" w:eastAsia="FreeMono" w:cs="DejaVu Serif"/>
          <w:sz w:val="18"/>
          <w:szCs w:val="18"/>
        </w:rPr>
        <w:t xml:space="preserve">: </w:t>
      </w:r>
      <w:r>
        <w:rPr>
          <w:rFonts w:hint="default" w:eastAsia="FreeMono" w:cs="DejaVu Serif"/>
          <w:sz w:val="18"/>
          <w:szCs w:val="18"/>
        </w:rPr>
        <w:t>o</w:t>
      </w:r>
      <w:r>
        <w:rPr>
          <w:rFonts w:hint="default" w:ascii="DejaVu Serif" w:hAnsi="DejaVu Serif" w:eastAsia="FreeMono" w:cs="DejaVu Serif"/>
          <w:sz w:val="18"/>
          <w:szCs w:val="18"/>
        </w:rPr>
        <w:t>n voit clairement des mots interrogatifs et un vocabulaire d’interpellation se démarquer.</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5271135" cy="2585085"/>
            <wp:effectExtent l="0" t="0" r="5715" b="5715"/>
            <wp:docPr id="12" name="Image 12" descr="figure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figure_1-10"/>
                    <pic:cNvPicPr>
                      <a:picLocks noChangeAspect="1"/>
                    </pic:cNvPicPr>
                  </pic:nvPicPr>
                  <pic:blipFill>
                    <a:blip r:embed="rId12"/>
                    <a:stretch>
                      <a:fillRect/>
                    </a:stretch>
                  </pic:blipFill>
                  <pic:spPr>
                    <a:xfrm>
                      <a:off x="0" y="0"/>
                      <a:ext cx="5271135" cy="2585085"/>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t xml:space="preserve">Figure </w:t>
      </w:r>
      <w:r>
        <w:fldChar w:fldCharType="begin"/>
      </w:r>
      <w:r>
        <w:instrText xml:space="preserve"> SEQ Figure \* ARABIC </w:instrText>
      </w:r>
      <w:r>
        <w:fldChar w:fldCharType="separate"/>
      </w:r>
      <w:r>
        <w:t>6</w:t>
      </w:r>
      <w:r>
        <w:fldChar w:fldCharType="end"/>
      </w:r>
      <w:r>
        <w:t xml:space="preserve"> Répartition Zipfienne des fréquences de mots des supports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Le</w:t>
      </w:r>
      <w:r>
        <w:rPr>
          <w:rFonts w:hint="default" w:eastAsia="FreeMono" w:cs="DejaVu Serif"/>
          <w:sz w:val="18"/>
          <w:szCs w:val="18"/>
        </w:rPr>
        <w:t>s</w:t>
      </w:r>
      <w:r>
        <w:rPr>
          <w:rFonts w:hint="default" w:ascii="DejaVu Serif" w:hAnsi="DejaVu Serif" w:eastAsia="FreeMono" w:cs="DejaVu Serif"/>
          <w:sz w:val="18"/>
          <w:szCs w:val="18"/>
        </w:rPr>
        <w:t xml:space="preserve"> support</w:t>
      </w:r>
      <w:r>
        <w:rPr>
          <w:rFonts w:hint="default" w:eastAsia="FreeMono" w:cs="DejaVu Serif"/>
          <w:sz w:val="18"/>
          <w:szCs w:val="18"/>
        </w:rPr>
        <w:t>s</w:t>
      </w:r>
      <w:r>
        <w:rPr>
          <w:rFonts w:hint="default" w:ascii="DejaVu Serif" w:hAnsi="DejaVu Serif" w:eastAsia="FreeMono" w:cs="DejaVu Serif"/>
          <w:sz w:val="18"/>
          <w:szCs w:val="18"/>
        </w:rPr>
        <w:t xml:space="preserve"> n’ont pas l’air d’avoir un vocabulaire clairement propre. Il</w:t>
      </w:r>
      <w:r>
        <w:rPr>
          <w:rFonts w:hint="default" w:eastAsia="FreeMono" w:cs="DejaVu Serif"/>
          <w:sz w:val="18"/>
          <w:szCs w:val="18"/>
        </w:rPr>
        <w:t xml:space="preserve"> </w:t>
      </w:r>
      <w:r>
        <w:rPr>
          <w:rFonts w:hint="default" w:ascii="DejaVu Serif" w:hAnsi="DejaVu Serif" w:eastAsia="FreeMono" w:cs="DejaVu Serif"/>
          <w:sz w:val="18"/>
          <w:szCs w:val="18"/>
        </w:rPr>
        <w:t>y a beaucoup de mots usuels (comme pour les comment</w:t>
      </w:r>
      <w:r>
        <w:rPr>
          <w:rFonts w:hint="default" w:eastAsia="FreeMono" w:cs="DejaVu Serif"/>
          <w:sz w:val="18"/>
          <w:szCs w:val="18"/>
        </w:rPr>
        <w:t>aires</w:t>
      </w:r>
      <w:r>
        <w:rPr>
          <w:rFonts w:hint="default" w:ascii="DejaVu Serif" w:hAnsi="DejaVu Serif" w:eastAsia="FreeMono" w:cs="DejaVu Serif"/>
          <w:sz w:val="18"/>
          <w:szCs w:val="18"/>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2"/>
        <w:rPr>
          <w:rFonts w:hint="default"/>
        </w:rPr>
      </w:pPr>
      <w:r>
        <w:rPr>
          <w:rFonts w:hint="default"/>
        </w:rPr>
        <w:t>Première approche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Vous retrouverez sous le répertoire “</w:t>
      </w:r>
      <w:r>
        <w:rPr>
          <w:rFonts w:hint="default" w:ascii="DejaVu Serif" w:hAnsi="DejaVu Serif" w:eastAsia="FreeMono" w:cs="DejaVu Serif"/>
          <w:i/>
          <w:iCs/>
          <w:sz w:val="18"/>
          <w:szCs w:val="18"/>
        </w:rPr>
        <w:fldChar w:fldCharType="begin"/>
      </w:r>
      <w:r>
        <w:rPr>
          <w:rFonts w:hint="default" w:ascii="DejaVu Serif" w:hAnsi="DejaVu Serif" w:eastAsia="FreeMono" w:cs="DejaVu Serif"/>
          <w:i/>
          <w:iCs/>
          <w:sz w:val="18"/>
          <w:szCs w:val="18"/>
        </w:rPr>
        <w:instrText xml:space="preserve"> HYPERLINK "https://github.com/EPgg92/SE8-2017" </w:instrText>
      </w:r>
      <w:r>
        <w:rPr>
          <w:rFonts w:hint="default" w:ascii="DejaVu Serif" w:hAnsi="DejaVu Serif" w:eastAsia="FreeMono" w:cs="DejaVu Serif"/>
          <w:i/>
          <w:iCs/>
          <w:sz w:val="18"/>
          <w:szCs w:val="18"/>
        </w:rPr>
        <w:fldChar w:fldCharType="separate"/>
      </w:r>
      <w:r>
        <w:rPr>
          <w:rStyle w:val="8"/>
          <w:rFonts w:hint="default" w:ascii="DejaVu Serif" w:hAnsi="DejaVu Serif" w:eastAsia="FreeMono" w:cs="DejaVu Serif"/>
          <w:i/>
          <w:iCs/>
          <w:sz w:val="18"/>
          <w:szCs w:val="18"/>
        </w:rPr>
        <w:t>old</w:t>
      </w:r>
      <w:r>
        <w:rPr>
          <w:rFonts w:hint="default" w:ascii="DejaVu Serif" w:hAnsi="DejaVu Serif" w:eastAsia="FreeMono" w:cs="DejaVu Serif"/>
          <w:i/>
          <w:iCs/>
          <w:sz w:val="18"/>
          <w:szCs w:val="18"/>
        </w:rPr>
        <w:fldChar w:fldCharType="end"/>
      </w:r>
      <w:r>
        <w:rPr>
          <w:rFonts w:hint="default" w:ascii="DejaVu Serif" w:hAnsi="DejaVu Serif" w:eastAsia="FreeMono" w:cs="DejaVu Serif"/>
          <w:i/>
          <w:iCs/>
          <w:sz w:val="18"/>
          <w:szCs w:val="18"/>
        </w:rPr>
        <w:t>”</w:t>
      </w:r>
      <w:r>
        <w:rPr>
          <w:rFonts w:hint="default" w:ascii="DejaVu Serif" w:hAnsi="DejaVu Serif" w:eastAsia="FreeMono" w:cs="DejaVu Serif"/>
          <w:sz w:val="18"/>
          <w:szCs w:val="18"/>
        </w:rPr>
        <w:t xml:space="preserve"> la première version du code qu</w:t>
      </w:r>
      <w:r>
        <w:rPr>
          <w:rFonts w:hint="default" w:eastAsia="FreeMono" w:cs="DejaVu Serif"/>
          <w:sz w:val="18"/>
          <w:szCs w:val="18"/>
        </w:rPr>
        <w:t xml:space="preserve">i avait été </w:t>
      </w:r>
      <w:r>
        <w:rPr>
          <w:rFonts w:hint="default" w:ascii="DejaVu Serif" w:hAnsi="DejaVu Serif" w:eastAsia="FreeMono" w:cs="DejaVu Serif"/>
          <w:sz w:val="18"/>
          <w:szCs w:val="18"/>
        </w:rPr>
        <w:t>fait</w:t>
      </w:r>
      <w:r>
        <w:rPr>
          <w:rFonts w:hint="default" w:eastAsia="FreeMono" w:cs="DejaVu Serif"/>
          <w:sz w:val="18"/>
          <w:szCs w:val="18"/>
        </w:rPr>
        <w:t>e</w:t>
      </w:r>
      <w:r>
        <w:rPr>
          <w:rFonts w:hint="default" w:ascii="DejaVu Serif" w:hAnsi="DejaVu Serif" w:eastAsia="FreeMono" w:cs="DejaVu Serif"/>
          <w:sz w:val="18"/>
          <w:szCs w:val="18"/>
        </w:rPr>
        <w:t xml:space="preserve"> pour </w:t>
      </w:r>
      <w:r>
        <w:rPr>
          <w:rFonts w:hint="default" w:eastAsia="FreeMono" w:cs="DejaVu Serif"/>
          <w:sz w:val="18"/>
          <w:szCs w:val="18"/>
        </w:rPr>
        <w:t>résoudre la tâche</w:t>
      </w:r>
      <w:r>
        <w:rPr>
          <w:rFonts w:hint="default" w:ascii="DejaVu Serif" w:hAnsi="DejaVu Serif" w:eastAsia="FreeMono" w:cs="DejaVu Serif"/>
          <w:sz w:val="18"/>
          <w:szCs w:val="18"/>
        </w:rPr>
        <w:t>. À cette époque j’avais mal compris l’énoncé du problème et je ne pensais</w:t>
      </w:r>
      <w:r>
        <w:rPr>
          <w:rFonts w:hint="default" w:eastAsia="FreeMono" w:cs="DejaVu Serif"/>
          <w:sz w:val="18"/>
          <w:szCs w:val="18"/>
        </w:rPr>
        <w:t xml:space="preserve"> pas</w:t>
      </w:r>
      <w:r>
        <w:rPr>
          <w:rFonts w:hint="default" w:ascii="DejaVu Serif" w:hAnsi="DejaVu Serif" w:eastAsia="FreeMono" w:cs="DejaVu Serif"/>
          <w:sz w:val="18"/>
          <w:szCs w:val="18"/>
        </w:rPr>
        <w:t xml:space="preserve"> qu’il fallait</w:t>
      </w:r>
      <w:r>
        <w:rPr>
          <w:rFonts w:hint="default" w:eastAsia="FreeMono" w:cs="DejaVu Serif"/>
          <w:sz w:val="18"/>
          <w:szCs w:val="18"/>
        </w:rPr>
        <w:t xml:space="preserve"> </w:t>
      </w:r>
      <w:r>
        <w:rPr>
          <w:rFonts w:hint="default" w:ascii="DejaVu Serif" w:hAnsi="DejaVu Serif" w:eastAsia="FreeMono" w:cs="DejaVu Serif"/>
          <w:sz w:val="18"/>
          <w:szCs w:val="18"/>
        </w:rPr>
        <w:t>uniquement trier</w:t>
      </w:r>
      <w:r>
        <w:rPr>
          <w:rFonts w:hint="default" w:eastAsia="FreeMono" w:cs="DejaVu Serif"/>
          <w:sz w:val="18"/>
          <w:szCs w:val="18"/>
        </w:rPr>
        <w:t xml:space="preserve"> </w:t>
      </w:r>
      <w:r>
        <w:rPr>
          <w:rFonts w:hint="default" w:ascii="DejaVu Serif" w:hAnsi="DejaVu Serif" w:eastAsia="FreeMono" w:cs="DejaVu Serif"/>
          <w:sz w:val="18"/>
          <w:szCs w:val="18"/>
        </w:rPr>
        <w:t>les réponses aux tweets</w:t>
      </w:r>
      <w:r>
        <w:rPr>
          <w:rFonts w:hint="default" w:eastAsia="FreeMono" w:cs="DejaVu Serif"/>
          <w:sz w:val="18"/>
          <w:szCs w:val="18"/>
        </w:rPr>
        <w:t>,</w:t>
      </w:r>
      <w:r>
        <w:rPr>
          <w:rFonts w:hint="default" w:ascii="DejaVu Serif" w:hAnsi="DejaVu Serif" w:eastAsia="FreeMono" w:cs="DejaVu Serif"/>
          <w:sz w:val="18"/>
          <w:szCs w:val="18"/>
        </w:rPr>
        <w:t xml:space="preserve"> et non les tweets sources eux-mêmes. J’avais donc un manque dans ma classification </w:t>
      </w:r>
      <w:r>
        <w:rPr>
          <w:rFonts w:hint="default" w:eastAsia="FreeMono" w:cs="DejaVu Serif"/>
          <w:sz w:val="18"/>
          <w:szCs w:val="18"/>
        </w:rPr>
        <w:t>d’après le</w:t>
      </w:r>
      <w:r>
        <w:rPr>
          <w:rFonts w:hint="default" w:ascii="DejaVu Serif" w:hAnsi="DejaVu Serif" w:eastAsia="FreeMono" w:cs="DejaVu Serif"/>
          <w:sz w:val="18"/>
          <w:szCs w:val="18"/>
        </w:rPr>
        <w:t xml:space="preserve"> </w:t>
      </w:r>
      <w:r>
        <w:rPr>
          <w:rFonts w:hint="default" w:ascii="DejaVu Serif" w:hAnsi="DejaVu Serif" w:eastAsia="FreeMono" w:cs="DejaVu Serif"/>
          <w:i/>
          <w:iCs/>
          <w:sz w:val="18"/>
          <w:szCs w:val="18"/>
        </w:rPr>
        <w:t>scorer</w:t>
      </w:r>
      <w:r>
        <w:rPr>
          <w:rFonts w:hint="default" w:eastAsia="FreeMono" w:cs="DejaVu Serif"/>
          <w:i/>
          <w:iCs/>
          <w:sz w:val="18"/>
          <w:szCs w:val="18"/>
        </w:rPr>
        <w:t xml:space="preserve">. </w:t>
      </w:r>
      <w:r>
        <w:rPr>
          <w:rFonts w:hint="default" w:eastAsia="FreeMono" w:cs="DejaVu Serif"/>
          <w:i w:val="0"/>
          <w:iCs w:val="0"/>
          <w:sz w:val="18"/>
          <w:szCs w:val="18"/>
        </w:rPr>
        <w:t>Il</w:t>
      </w:r>
      <w:r>
        <w:rPr>
          <w:rFonts w:hint="default" w:ascii="DejaVu Serif" w:hAnsi="DejaVu Serif" w:eastAsia="FreeMono" w:cs="DejaVu Serif"/>
          <w:i/>
          <w:iCs/>
          <w:sz w:val="18"/>
          <w:szCs w:val="18"/>
        </w:rPr>
        <w:t xml:space="preserve"> </w:t>
      </w:r>
      <w:r>
        <w:rPr>
          <w:rFonts w:hint="default" w:ascii="DejaVu Serif" w:hAnsi="DejaVu Serif" w:eastAsia="FreeMono" w:cs="DejaVu Serif"/>
          <w:sz w:val="18"/>
          <w:szCs w:val="18"/>
        </w:rPr>
        <w:t>m’indiquait qu’il manquait 272 classifications; ce qui correspond au nombre de tweets sources. Nous n’allons pas représenter les résultats qu</w:t>
      </w:r>
      <w:r>
        <w:rPr>
          <w:rFonts w:hint="default" w:eastAsia="FreeMono" w:cs="DejaVu Serif"/>
          <w:sz w:val="18"/>
          <w:szCs w:val="18"/>
        </w:rPr>
        <w:t>i</w:t>
      </w:r>
      <w:r>
        <w:rPr>
          <w:rFonts w:hint="default" w:ascii="DejaVu Serif" w:hAnsi="DejaVu Serif" w:eastAsia="FreeMono" w:cs="DejaVu Serif"/>
          <w:sz w:val="18"/>
          <w:szCs w:val="18"/>
        </w:rPr>
        <w:t xml:space="preserve"> avai</w:t>
      </w:r>
      <w:r>
        <w:rPr>
          <w:rFonts w:hint="default" w:eastAsia="FreeMono" w:cs="DejaVu Serif"/>
          <w:sz w:val="18"/>
          <w:szCs w:val="18"/>
        </w:rPr>
        <w:t>en</w:t>
      </w:r>
      <w:r>
        <w:rPr>
          <w:rFonts w:hint="default" w:ascii="DejaVu Serif" w:hAnsi="DejaVu Serif" w:eastAsia="FreeMono" w:cs="DejaVu Serif"/>
          <w:sz w:val="18"/>
          <w:szCs w:val="18"/>
        </w:rPr>
        <w:t>t</w:t>
      </w:r>
      <w:r>
        <w:rPr>
          <w:rFonts w:hint="default" w:eastAsia="FreeMono" w:cs="DejaVu Serif"/>
          <w:sz w:val="18"/>
          <w:szCs w:val="18"/>
        </w:rPr>
        <w:t xml:space="preserve"> été</w:t>
      </w:r>
      <w:r>
        <w:rPr>
          <w:rFonts w:hint="default" w:ascii="DejaVu Serif" w:hAnsi="DejaVu Serif" w:eastAsia="FreeMono" w:cs="DejaVu Serif"/>
          <w:sz w:val="18"/>
          <w:szCs w:val="18"/>
        </w:rPr>
        <w:t xml:space="preserve"> obtenu</w:t>
      </w:r>
      <w:r>
        <w:rPr>
          <w:rFonts w:hint="default" w:eastAsia="FreeMono" w:cs="DejaVu Serif"/>
          <w:sz w:val="18"/>
          <w:szCs w:val="18"/>
        </w:rPr>
        <w:t>s</w:t>
      </w:r>
      <w:r>
        <w:rPr>
          <w:rFonts w:hint="default" w:ascii="DejaVu Serif" w:hAnsi="DejaVu Serif" w:eastAsia="FreeMono" w:cs="DejaVu Serif"/>
          <w:sz w:val="18"/>
          <w:szCs w:val="18"/>
        </w:rPr>
        <w:t xml:space="preserve"> avec notre corpus incomplet</w:t>
      </w:r>
      <w:r>
        <w:rPr>
          <w:rFonts w:hint="default" w:eastAsia="FreeMono" w:cs="DejaVu Serif"/>
          <w:sz w:val="18"/>
          <w:szCs w:val="18"/>
        </w:rPr>
        <w:t>,</w:t>
      </w:r>
      <w:r>
        <w:rPr>
          <w:rFonts w:hint="default" w:ascii="DejaVu Serif" w:hAnsi="DejaVu Serif" w:eastAsia="FreeMono" w:cs="DejaVu Serif"/>
          <w:sz w:val="18"/>
          <w:szCs w:val="18"/>
        </w:rPr>
        <w:t xml:space="preserve"> car cela ne fait pas de sens de se baser sur des résultats incorrects. Par contre</w:t>
      </w:r>
      <w:r>
        <w:rPr>
          <w:rFonts w:hint="default" w:eastAsia="FreeMono" w:cs="DejaVu Serif"/>
          <w:sz w:val="18"/>
          <w:szCs w:val="18"/>
        </w:rPr>
        <w:t>,</w:t>
      </w:r>
      <w:r>
        <w:rPr>
          <w:rFonts w:hint="default" w:ascii="DejaVu Serif" w:hAnsi="DejaVu Serif" w:eastAsia="FreeMono" w:cs="DejaVu Serif"/>
          <w:sz w:val="18"/>
          <w:szCs w:val="18"/>
        </w:rPr>
        <w:t xml:space="preserve"> certaines observations demeurent vraies. En effet</w:t>
      </w:r>
      <w:r>
        <w:rPr>
          <w:rFonts w:hint="default" w:eastAsia="FreeMono" w:cs="DejaVu Serif"/>
          <w:sz w:val="18"/>
          <w:szCs w:val="18"/>
        </w:rPr>
        <w:t>,</w:t>
      </w:r>
      <w:r>
        <w:rPr>
          <w:rFonts w:hint="default" w:ascii="DejaVu Serif" w:hAnsi="DejaVu Serif" w:eastAsia="FreeMono" w:cs="DejaVu Serif"/>
          <w:sz w:val="18"/>
          <w:szCs w:val="18"/>
        </w:rPr>
        <w:t xml:space="preserve"> dans cette solution</w:t>
      </w:r>
      <w:r>
        <w:rPr>
          <w:rFonts w:hint="default" w:eastAsia="FreeMono" w:cs="DejaVu Serif"/>
          <w:sz w:val="18"/>
          <w:szCs w:val="18"/>
        </w:rPr>
        <w:t>,</w:t>
      </w:r>
      <w:r>
        <w:rPr>
          <w:rFonts w:hint="default" w:ascii="DejaVu Serif" w:hAnsi="DejaVu Serif" w:eastAsia="FreeMono" w:cs="DejaVu Serif"/>
          <w:sz w:val="18"/>
          <w:szCs w:val="18"/>
        </w:rPr>
        <w:t xml:space="preserve"> nous utilisons simplement la fréquence de mots par catégorie</w:t>
      </w:r>
      <w:r>
        <w:rPr>
          <w:rFonts w:hint="default" w:eastAsia="FreeMono" w:cs="DejaVu Serif"/>
          <w:sz w:val="18"/>
          <w:szCs w:val="18"/>
        </w:rPr>
        <w:t xml:space="preserve">, afin de </w:t>
      </w:r>
      <w:r>
        <w:rPr>
          <w:rFonts w:hint="default" w:ascii="DejaVu Serif" w:hAnsi="DejaVu Serif" w:eastAsia="FreeMono" w:cs="DejaVu Serif"/>
          <w:sz w:val="18"/>
          <w:szCs w:val="18"/>
        </w:rPr>
        <w:t>calculer l’</w:t>
      </w:r>
      <w:r>
        <w:rPr>
          <w:rFonts w:hint="default" w:ascii="DejaVu Serif" w:hAnsi="DejaVu Serif" w:eastAsia="FreeMono" w:cs="DejaVu Serif"/>
          <w:b w:val="0"/>
          <w:bCs w:val="0"/>
          <w:i/>
          <w:iCs/>
          <w:sz w:val="18"/>
          <w:szCs w:val="18"/>
        </w:rPr>
        <w:t>argmax</w:t>
      </w:r>
      <w:r>
        <w:rPr>
          <w:rFonts w:hint="default" w:ascii="DejaVu Serif" w:hAnsi="DejaVu Serif" w:eastAsia="FreeMono" w:cs="DejaVu Serif"/>
          <w:sz w:val="18"/>
          <w:szCs w:val="18"/>
        </w:rPr>
        <w:t xml:space="preserve"> sur la liste des produit des fréquences de mots par catégorie. On remarque </w:t>
      </w:r>
      <w:r>
        <w:rPr>
          <w:rFonts w:hint="default" w:eastAsia="FreeMono" w:cs="DejaVu Serif"/>
          <w:sz w:val="18"/>
          <w:szCs w:val="18"/>
        </w:rPr>
        <w:t xml:space="preserve">notamment </w:t>
      </w:r>
      <w:r>
        <w:rPr>
          <w:rFonts w:hint="default" w:ascii="DejaVu Serif" w:hAnsi="DejaVu Serif" w:eastAsia="FreeMono" w:cs="DejaVu Serif"/>
          <w:sz w:val="18"/>
          <w:szCs w:val="18"/>
        </w:rPr>
        <w:t>que plus la probabilité des mots inconnus est lissé</w:t>
      </w:r>
      <w:r>
        <w:rPr>
          <w:rFonts w:hint="default" w:eastAsia="FreeMono" w:cs="DejaVu Serif"/>
          <w:sz w:val="18"/>
          <w:szCs w:val="18"/>
        </w:rPr>
        <w:t>e</w:t>
      </w:r>
      <w:r>
        <w:rPr>
          <w:rFonts w:hint="default" w:ascii="DejaVu Serif" w:hAnsi="DejaVu Serif" w:eastAsia="FreeMono" w:cs="DejaVu Serif"/>
          <w:sz w:val="18"/>
          <w:szCs w:val="18"/>
        </w:rPr>
        <w:t xml:space="preserve"> avec une valeur basse</w:t>
      </w:r>
      <w:r>
        <w:rPr>
          <w:rFonts w:hint="default" w:eastAsia="FreeMono" w:cs="DejaVu Serif"/>
          <w:sz w:val="18"/>
          <w:szCs w:val="18"/>
        </w:rPr>
        <w:t>,</w:t>
      </w:r>
      <w:r>
        <w:rPr>
          <w:rFonts w:hint="default" w:ascii="DejaVu Serif" w:hAnsi="DejaVu Serif" w:eastAsia="FreeMono" w:cs="DejaVu Serif"/>
          <w:sz w:val="18"/>
          <w:szCs w:val="18"/>
        </w:rPr>
        <w:t xml:space="preserve"> plus les prédictions de classes sont bonnes. Ce modèle est un algorithme </w:t>
      </w:r>
      <w:r>
        <w:rPr>
          <w:rFonts w:hint="default" w:ascii="DejaVu Serif" w:hAnsi="DejaVu Serif" w:eastAsia="FreeMono" w:cs="DejaVu Serif"/>
          <w:i/>
          <w:iCs/>
          <w:sz w:val="18"/>
          <w:szCs w:val="18"/>
        </w:rPr>
        <w:t>na</w:t>
      </w:r>
      <w:r>
        <w:rPr>
          <w:rFonts w:hint="default" w:eastAsia="FreeMono" w:cs="DejaVu Serif"/>
          <w:i/>
          <w:iCs/>
          <w:sz w:val="18"/>
          <w:szCs w:val="18"/>
        </w:rPr>
        <w:t>i</w:t>
      </w:r>
      <w:r>
        <w:rPr>
          <w:rFonts w:hint="default" w:ascii="DejaVu Serif" w:hAnsi="DejaVu Serif" w:eastAsia="FreeMono" w:cs="DejaVu Serif"/>
          <w:i/>
          <w:iCs/>
          <w:sz w:val="18"/>
          <w:szCs w:val="18"/>
        </w:rPr>
        <w:t xml:space="preserve">ve bayes </w:t>
      </w:r>
      <w:r>
        <w:rPr>
          <w:rFonts w:hint="default" w:ascii="DejaVu Serif" w:hAnsi="DejaVu Serif" w:eastAsia="FreeMono" w:cs="DejaVu Serif"/>
          <w:sz w:val="18"/>
          <w:szCs w:val="18"/>
        </w:rPr>
        <w:t>en soit.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Avec un numérateur</w:t>
      </w:r>
      <w:r>
        <w:rPr>
          <w:rFonts w:hint="default" w:eastAsia="FreeMono" w:cs="DejaVu Serif"/>
          <w:sz w:val="18"/>
          <w:szCs w:val="18"/>
        </w:rPr>
        <w:t xml:space="preserve"> de mots inconnus à</w:t>
      </w:r>
      <w:r>
        <w:rPr>
          <w:rFonts w:hint="default" w:ascii="DejaVu Serif" w:hAnsi="DejaVu Serif" w:eastAsia="FreeMono" w:cs="DejaVu Serif"/>
          <w:sz w:val="18"/>
          <w:szCs w:val="18"/>
        </w:rPr>
        <w:t xml:space="preserve"> 10</w:t>
      </w:r>
      <w:r>
        <w:rPr>
          <w:rFonts w:hint="default" w:ascii="DejaVu Serif" w:hAnsi="DejaVu Serif" w:eastAsia="FreeMono" w:cs="DejaVu Serif"/>
          <w:sz w:val="18"/>
          <w:szCs w:val="18"/>
          <w:vertAlign w:val="superscript"/>
        </w:rPr>
        <w:t>-11</w:t>
      </w:r>
      <w:r>
        <w:rPr>
          <w:rFonts w:hint="default" w:ascii="DejaVu Serif" w:hAnsi="DejaVu Serif" w:eastAsia="FreeMono" w:cs="DejaVu Serif"/>
          <w:sz w:val="18"/>
          <w:szCs w:val="18"/>
        </w:rPr>
        <w:t xml:space="preserve"> on obtient ces résultats:</w:t>
      </w:r>
    </w:p>
    <w:tbl>
      <w:tblPr>
        <w:tblStyle w:val="9"/>
        <w:tblpPr w:leftFromText="180" w:rightFromText="180" w:vertAnchor="text" w:horzAnchor="page" w:tblpX="3229" w:tblpY="200"/>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rPr>
              <w:t>124</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18</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18</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13</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12</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9</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11</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10</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4"/>
        <w:rPr>
          <w:rFonts w:hint="default"/>
        </w:rPr>
      </w:pPr>
      <w:r>
        <w:t>Tableau 2 Table de confusion pour la première approche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Soit 51.25% d’exactitude.</w:t>
      </w:r>
    </w:p>
    <w:p>
      <w:pPr>
        <w:pStyle w:val="2"/>
        <w:rPr>
          <w:rFonts w:hint="default"/>
        </w:rPr>
      </w:pPr>
      <w:r>
        <w:rPr>
          <w:rFonts w:hint="default"/>
        </w:rPr>
        <w:t>Deuxième approche :</w:t>
      </w:r>
    </w:p>
    <w:p>
      <w:pPr>
        <w:pStyle w:val="3"/>
        <w:rPr>
          <w:rFonts w:hint="default"/>
        </w:rPr>
      </w:pPr>
      <w:r>
        <w:rPr>
          <w:rFonts w:hint="default"/>
        </w:rPr>
        <w:t>Traitement des données d’entrée: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Dans cette seconde approche</w:t>
      </w:r>
      <w:r>
        <w:rPr>
          <w:rFonts w:hint="default" w:eastAsia="FreeMono" w:cs="DejaVu Serif"/>
          <w:sz w:val="18"/>
          <w:szCs w:val="18"/>
        </w:rPr>
        <w:t>,</w:t>
      </w:r>
      <w:r>
        <w:rPr>
          <w:rFonts w:hint="default" w:ascii="DejaVu Serif" w:hAnsi="DejaVu Serif" w:eastAsia="FreeMono" w:cs="DejaVu Serif"/>
          <w:sz w:val="18"/>
          <w:szCs w:val="18"/>
        </w:rPr>
        <w:t xml:space="preserve"> nous tentons des solutions de </w:t>
      </w:r>
      <w:r>
        <w:rPr>
          <w:rFonts w:hint="default" w:ascii="DejaVu Serif" w:hAnsi="DejaVu Serif" w:eastAsia="FreeMono" w:cs="DejaVu Serif"/>
          <w:i/>
          <w:iCs/>
          <w:sz w:val="18"/>
          <w:szCs w:val="18"/>
        </w:rPr>
        <w:t xml:space="preserve">machine learning </w:t>
      </w:r>
      <w:r>
        <w:rPr>
          <w:rFonts w:hint="default" w:ascii="DejaVu Serif" w:hAnsi="DejaVu Serif" w:eastAsia="FreeMono" w:cs="DejaVu Serif"/>
          <w:sz w:val="18"/>
          <w:szCs w:val="18"/>
        </w:rPr>
        <w:t xml:space="preserve">après </w:t>
      </w:r>
      <w:r>
        <w:rPr>
          <w:rFonts w:hint="default" w:eastAsia="FreeMono" w:cs="DejaVu Serif"/>
          <w:sz w:val="18"/>
          <w:szCs w:val="18"/>
        </w:rPr>
        <w:t xml:space="preserve">avoir remarqué </w:t>
      </w:r>
      <w:r>
        <w:rPr>
          <w:rFonts w:hint="default" w:ascii="DejaVu Serif" w:hAnsi="DejaVu Serif" w:eastAsia="FreeMono" w:cs="DejaVu Serif"/>
          <w:sz w:val="18"/>
          <w:szCs w:val="18"/>
        </w:rPr>
        <w:t xml:space="preserve">la complexité de la tâche </w:t>
      </w:r>
      <w:r>
        <w:rPr>
          <w:rFonts w:hint="default" w:eastAsia="FreeMono" w:cs="DejaVu Serif"/>
          <w:sz w:val="18"/>
          <w:szCs w:val="18"/>
        </w:rPr>
        <w:t>de la</w:t>
      </w:r>
      <w:r>
        <w:rPr>
          <w:rFonts w:hint="default" w:ascii="DejaVu Serif" w:hAnsi="DejaVu Serif" w:eastAsia="FreeMono" w:cs="DejaVu Serif"/>
          <w:sz w:val="18"/>
          <w:szCs w:val="18"/>
        </w:rPr>
        <w:t xml:space="preserve"> première approche. Nous avons donc vectorisé </w:t>
      </w:r>
      <w:r>
        <w:rPr>
          <w:rFonts w:hint="default" w:eastAsia="FreeMono" w:cs="DejaVu Serif"/>
          <w:sz w:val="18"/>
          <w:szCs w:val="18"/>
        </w:rPr>
        <w:t xml:space="preserve">les </w:t>
      </w:r>
      <w:r>
        <w:rPr>
          <w:rFonts w:hint="default" w:ascii="DejaVu Serif" w:hAnsi="DejaVu Serif" w:eastAsia="FreeMono" w:cs="DejaVu Serif"/>
          <w:sz w:val="18"/>
          <w:szCs w:val="18"/>
        </w:rPr>
        <w:t>informations textuelles de deux manières pour le moment: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eastAsia="FreeMono" w:cs="DejaVu Serif"/>
          <w:sz w:val="18"/>
          <w:szCs w:val="18"/>
        </w:rPr>
      </w:pPr>
      <w:r>
        <w:rPr>
          <w:rFonts w:hint="default" w:ascii="DejaVu Serif" w:hAnsi="DejaVu Serif" w:eastAsia="FreeMono" w:cs="DejaVu Serif"/>
          <w:sz w:val="18"/>
          <w:szCs w:val="18"/>
        </w:rPr>
        <w:drawing>
          <wp:inline distT="0" distB="0" distL="114300" distR="114300">
            <wp:extent cx="5142865" cy="2009775"/>
            <wp:effectExtent l="0" t="0" r="635" b="9525"/>
            <wp:docPr id="1" name="Image 1" descr="vecteur ta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vecteur taln"/>
                    <pic:cNvPicPr>
                      <a:picLocks noChangeAspect="1"/>
                    </pic:cNvPicPr>
                  </pic:nvPicPr>
                  <pic:blipFill>
                    <a:blip r:embed="rId13"/>
                    <a:stretch>
                      <a:fillRect/>
                    </a:stretch>
                  </pic:blipFill>
                  <pic:spPr>
                    <a:xfrm>
                      <a:off x="0" y="0"/>
                      <a:ext cx="5142865" cy="2009775"/>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t xml:space="preserve">Figure </w:t>
      </w:r>
      <w:r>
        <w:fldChar w:fldCharType="begin"/>
      </w:r>
      <w:r>
        <w:instrText xml:space="preserve"> SEQ Figure \* ARABIC </w:instrText>
      </w:r>
      <w:r>
        <w:fldChar w:fldCharType="separate"/>
      </w:r>
      <w:r>
        <w:t>7</w:t>
      </w:r>
      <w:r>
        <w:fldChar w:fldCharType="end"/>
      </w:r>
      <w:r>
        <w:t xml:space="preserve"> Différentes représentations vectorielles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Les vecteurs de présence contienne</w:t>
      </w:r>
      <w:r>
        <w:rPr>
          <w:rFonts w:hint="default" w:eastAsia="FreeMono" w:cs="DejaVu Serif"/>
          <w:sz w:val="18"/>
          <w:szCs w:val="18"/>
        </w:rPr>
        <w:t>nt</w:t>
      </w:r>
      <w:r>
        <w:rPr>
          <w:rFonts w:hint="default" w:ascii="DejaVu Serif" w:hAnsi="DejaVu Serif" w:eastAsia="FreeMono" w:cs="DejaVu Serif"/>
          <w:sz w:val="18"/>
          <w:szCs w:val="18"/>
        </w:rPr>
        <w:t xml:space="preserve"> le nombre de fois q</w:t>
      </w:r>
      <w:r>
        <w:rPr>
          <w:rFonts w:hint="default" w:eastAsia="FreeMono" w:cs="DejaVu Serif"/>
          <w:sz w:val="18"/>
          <w:szCs w:val="18"/>
        </w:rPr>
        <w:t xml:space="preserve">u’un </w:t>
      </w:r>
      <w:r>
        <w:rPr>
          <w:rFonts w:hint="default" w:ascii="DejaVu Serif" w:hAnsi="DejaVu Serif" w:eastAsia="FreeMono" w:cs="DejaVu Serif"/>
          <w:sz w:val="18"/>
          <w:szCs w:val="18"/>
        </w:rPr>
        <w:t xml:space="preserve">mot est vu dans le tweet. Chaque dimension du vecteur représente un mot du vocabulaire total des </w:t>
      </w:r>
      <w:r>
        <w:rPr>
          <w:rFonts w:hint="default" w:eastAsia="FreeMono" w:cs="DejaVu Serif"/>
          <w:sz w:val="18"/>
          <w:szCs w:val="18"/>
        </w:rPr>
        <w:t>tweets</w:t>
      </w:r>
      <w:r>
        <w:rPr>
          <w:rFonts w:hint="default" w:ascii="DejaVu Serif" w:hAnsi="DejaVu Serif" w:eastAsia="FreeMono" w:cs="DejaVu Serif"/>
          <w:sz w:val="18"/>
          <w:szCs w:val="18"/>
        </w:rPr>
        <w:t xml:space="preserve"> d’entraînement.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color w:val="auto"/>
          <w:sz w:val="18"/>
          <w:szCs w:val="18"/>
        </w:rPr>
      </w:pPr>
      <w:r>
        <w:rPr>
          <w:rFonts w:hint="default" w:ascii="DejaVu Serif" w:hAnsi="DejaVu Serif" w:eastAsia="FreeMono" w:cs="DejaVu Serif"/>
          <w:sz w:val="18"/>
          <w:szCs w:val="18"/>
        </w:rPr>
        <w:t>Les vecteurs de fréquence contiennent 4 fois plus d’informations que les vecteurs de présences</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C</w:t>
      </w:r>
      <w:r>
        <w:rPr>
          <w:rFonts w:hint="default" w:ascii="DejaVu Serif" w:hAnsi="DejaVu Serif" w:eastAsia="FreeMono" w:cs="DejaVu Serif"/>
          <w:sz w:val="18"/>
          <w:szCs w:val="18"/>
        </w:rPr>
        <w:t>haque quart d</w:t>
      </w:r>
      <w:r>
        <w:rPr>
          <w:rFonts w:hint="default" w:eastAsia="FreeMono" w:cs="DejaVu Serif"/>
          <w:sz w:val="18"/>
          <w:szCs w:val="18"/>
        </w:rPr>
        <w:t>e</w:t>
      </w:r>
      <w:r>
        <w:rPr>
          <w:rFonts w:hint="default" w:ascii="DejaVu Serif" w:hAnsi="DejaVu Serif" w:eastAsia="FreeMono" w:cs="DejaVu Serif"/>
          <w:sz w:val="18"/>
          <w:szCs w:val="18"/>
        </w:rPr>
        <w:t xml:space="preserve"> vecteur représente la fréquence relative par catégorie de chaque mot du tweet. </w:t>
      </w:r>
      <w:r>
        <w:rPr>
          <w:rFonts w:hint="default" w:eastAsia="FreeMono" w:cs="DejaVu Serif"/>
          <w:sz w:val="18"/>
          <w:szCs w:val="18"/>
        </w:rPr>
        <w:t>N</w:t>
      </w:r>
      <w:r>
        <w:rPr>
          <w:rFonts w:hint="default" w:ascii="DejaVu Serif" w:hAnsi="DejaVu Serif" w:eastAsia="FreeMono" w:cs="DejaVu Serif"/>
          <w:sz w:val="18"/>
          <w:szCs w:val="18"/>
        </w:rPr>
        <w:t xml:space="preserve">ous ne présenterons pas les résultats des vecteurs </w:t>
      </w:r>
      <w:r>
        <w:rPr>
          <w:rFonts w:hint="default" w:eastAsia="FreeMono" w:cs="DejaVu Serif"/>
          <w:sz w:val="18"/>
          <w:szCs w:val="18"/>
        </w:rPr>
        <w:t xml:space="preserve">de </w:t>
      </w:r>
      <w:r>
        <w:rPr>
          <w:rFonts w:hint="default" w:ascii="DejaVu Serif" w:hAnsi="DejaVu Serif" w:eastAsia="FreeMono" w:cs="DejaVu Serif"/>
          <w:sz w:val="18"/>
          <w:szCs w:val="18"/>
        </w:rPr>
        <w:t>fréquences</w:t>
      </w:r>
      <w:r>
        <w:rPr>
          <w:rFonts w:hint="default" w:eastAsia="FreeMono" w:cs="DejaVu Serif"/>
          <w:sz w:val="18"/>
          <w:szCs w:val="18"/>
        </w:rPr>
        <w:t xml:space="preserve">, </w:t>
      </w:r>
      <w:r>
        <w:rPr>
          <w:rFonts w:hint="default" w:eastAsia="FreeMono" w:cs="DejaVu Serif"/>
          <w:color w:val="auto"/>
          <w:sz w:val="18"/>
          <w:szCs w:val="18"/>
        </w:rPr>
        <w:t>en effet</w:t>
      </w:r>
      <w:r>
        <w:rPr>
          <w:rFonts w:hint="default" w:eastAsia="FreeMono" w:cs="DejaVu Serif"/>
          <w:color w:val="auto"/>
          <w:sz w:val="18"/>
          <w:szCs w:val="18"/>
        </w:rPr>
        <w:t>,</w:t>
      </w:r>
      <w:r>
        <w:rPr>
          <w:rFonts w:hint="default" w:eastAsia="FreeMono" w:cs="DejaVu Serif"/>
          <w:color w:val="auto"/>
          <w:sz w:val="18"/>
          <w:szCs w:val="18"/>
        </w:rPr>
        <w:t xml:space="preserve"> les résultats étant trop mauvais</w:t>
      </w:r>
      <w:r>
        <w:rPr>
          <w:rFonts w:hint="default" w:eastAsia="FreeMono" w:cs="DejaVu Serif"/>
          <w:color w:val="auto"/>
          <w:sz w:val="18"/>
          <w:szCs w:val="18"/>
        </w:rPr>
        <w:t>,</w:t>
      </w:r>
      <w:r>
        <w:rPr>
          <w:rFonts w:hint="default" w:eastAsia="FreeMono" w:cs="DejaVu Serif"/>
          <w:color w:val="auto"/>
          <w:sz w:val="18"/>
          <w:szCs w:val="18"/>
        </w:rPr>
        <w:t xml:space="preserve"> nous n’avons pas continu</w:t>
      </w:r>
      <w:r>
        <w:rPr>
          <w:rFonts w:hint="default" w:eastAsia="FreeMono" w:cs="DejaVu Serif"/>
          <w:color w:val="auto"/>
          <w:sz w:val="18"/>
          <w:szCs w:val="18"/>
        </w:rPr>
        <w:t>é</w:t>
      </w:r>
      <w:r>
        <w:rPr>
          <w:rFonts w:hint="default" w:eastAsia="FreeMono" w:cs="DejaVu Serif"/>
          <w:color w:val="auto"/>
          <w:sz w:val="18"/>
          <w:szCs w:val="18"/>
        </w:rPr>
        <w:t xml:space="preserve"> d’approfondir cette hypothèse.</w:t>
      </w:r>
    </w:p>
    <w:p>
      <w:pPr>
        <w:pStyle w:val="2"/>
        <w:rPr>
          <w:rFonts w:hint="default"/>
        </w:rPr>
      </w:pPr>
      <w:r>
        <w:rPr>
          <w:rFonts w:hint="default"/>
        </w:rPr>
        <w:t>Modèles: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eastAsia="FreeMono" w:cs="DejaVu Serif"/>
          <w:sz w:val="18"/>
          <w:szCs w:val="18"/>
        </w:rPr>
        <w:t>La</w:t>
      </w:r>
      <w:r>
        <w:rPr>
          <w:rFonts w:hint="default" w:ascii="DejaVu Serif" w:hAnsi="DejaVu Serif" w:eastAsia="FreeMono" w:cs="DejaVu Serif"/>
          <w:sz w:val="18"/>
          <w:szCs w:val="18"/>
        </w:rPr>
        <w:t xml:space="preserve"> vectorisation</w:t>
      </w:r>
      <w:r>
        <w:rPr>
          <w:rFonts w:hint="default" w:eastAsia="FreeMono" w:cs="DejaVu Serif"/>
          <w:sz w:val="18"/>
          <w:szCs w:val="18"/>
        </w:rPr>
        <w:t xml:space="preserve"> de présence</w:t>
      </w:r>
      <w:r>
        <w:rPr>
          <w:rFonts w:hint="default" w:ascii="DejaVu Serif" w:hAnsi="DejaVu Serif" w:eastAsia="FreeMono" w:cs="DejaVu Serif"/>
          <w:sz w:val="18"/>
          <w:szCs w:val="18"/>
        </w:rPr>
        <w:t xml:space="preserve"> </w:t>
      </w:r>
      <w:r>
        <w:rPr>
          <w:rFonts w:hint="default" w:eastAsia="FreeMono" w:cs="DejaVu Serif"/>
          <w:sz w:val="18"/>
          <w:szCs w:val="18"/>
        </w:rPr>
        <w:t>a été</w:t>
      </w:r>
      <w:r>
        <w:rPr>
          <w:rFonts w:hint="default" w:ascii="DejaVu Serif" w:hAnsi="DejaVu Serif" w:eastAsia="FreeMono" w:cs="DejaVu Serif"/>
          <w:sz w:val="18"/>
          <w:szCs w:val="18"/>
        </w:rPr>
        <w:t xml:space="preserve"> test</w:t>
      </w:r>
      <w:r>
        <w:rPr>
          <w:rFonts w:hint="default" w:eastAsia="FreeMono" w:cs="DejaVu Serif"/>
          <w:sz w:val="18"/>
          <w:szCs w:val="18"/>
        </w:rPr>
        <w:t>ée</w:t>
      </w:r>
      <w:r>
        <w:rPr>
          <w:rFonts w:hint="default" w:ascii="DejaVu Serif" w:hAnsi="DejaVu Serif" w:eastAsia="FreeMono" w:cs="DejaVu Serif"/>
          <w:sz w:val="18"/>
          <w:szCs w:val="18"/>
        </w:rPr>
        <w:t xml:space="preserve"> sur deux modèles. Nous allons ici vous les présenter</w:t>
      </w:r>
      <w:r>
        <w:rPr>
          <w:rFonts w:hint="default" w:eastAsia="FreeMono" w:cs="DejaVu Serif"/>
          <w:sz w:val="18"/>
          <w:szCs w:val="18"/>
        </w:rPr>
        <w:t>.</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3"/>
        <w:rPr>
          <w:rFonts w:hint="default"/>
        </w:rPr>
      </w:pPr>
      <w:r>
        <w:rPr>
          <w:rFonts w:hint="default"/>
        </w:rPr>
        <w:t xml:space="preserve">Naive Bayes: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En utilisant la librairie </w:t>
      </w:r>
      <w:r>
        <w:rPr>
          <w:rFonts w:hint="default" w:ascii="DejaVu Serif" w:hAnsi="DejaVu Serif" w:eastAsia="FreeMono" w:cs="DejaVu Serif"/>
          <w:i/>
          <w:iCs/>
          <w:sz w:val="18"/>
          <w:szCs w:val="18"/>
        </w:rPr>
        <w:t>Scikit-Learn</w:t>
      </w:r>
      <w:r>
        <w:rPr>
          <w:rFonts w:hint="default" w:eastAsia="FreeMono" w:cs="DejaVu Serif"/>
          <w:i w:val="0"/>
          <w:iCs w:val="0"/>
          <w:sz w:val="18"/>
          <w:szCs w:val="18"/>
        </w:rPr>
        <w:t>,</w:t>
      </w:r>
      <w:r>
        <w:rPr>
          <w:rFonts w:hint="default" w:ascii="DejaVu Serif" w:hAnsi="DejaVu Serif" w:eastAsia="FreeMono" w:cs="DejaVu Serif"/>
          <w:sz w:val="18"/>
          <w:szCs w:val="18"/>
        </w:rPr>
        <w:t xml:space="preserve"> nous avons cré</w:t>
      </w:r>
      <w:r>
        <w:rPr>
          <w:rFonts w:hint="default" w:eastAsia="FreeMono" w:cs="DejaVu Serif"/>
          <w:sz w:val="18"/>
          <w:szCs w:val="18"/>
        </w:rPr>
        <w:t>é</w:t>
      </w:r>
      <w:r>
        <w:rPr>
          <w:rFonts w:hint="default" w:ascii="DejaVu Serif" w:hAnsi="DejaVu Serif" w:eastAsia="FreeMono" w:cs="DejaVu Serif"/>
          <w:sz w:val="18"/>
          <w:szCs w:val="18"/>
        </w:rPr>
        <w:t xml:space="preserve"> un modèle na</w:t>
      </w:r>
      <w:r>
        <w:rPr>
          <w:rFonts w:hint="default" w:eastAsia="FreeMono" w:cs="DejaVu Serif"/>
          <w:sz w:val="18"/>
          <w:szCs w:val="18"/>
        </w:rPr>
        <w:t>i</w:t>
      </w:r>
      <w:r>
        <w:rPr>
          <w:rFonts w:hint="default" w:ascii="DejaVu Serif" w:hAnsi="DejaVu Serif" w:eastAsia="FreeMono" w:cs="DejaVu Serif"/>
          <w:sz w:val="18"/>
          <w:szCs w:val="18"/>
        </w:rPr>
        <w:t xml:space="preserve">ve bayes utilisant une </w:t>
      </w:r>
      <w:r>
        <w:rPr>
          <w:rFonts w:hint="default" w:eastAsia="FreeMono" w:cs="DejaVu Serif"/>
          <w:sz w:val="18"/>
          <w:szCs w:val="18"/>
        </w:rPr>
        <w:t xml:space="preserve">fonction </w:t>
      </w:r>
      <w:r>
        <w:rPr>
          <w:rFonts w:hint="default" w:ascii="DejaVu Serif" w:hAnsi="DejaVu Serif" w:eastAsia="FreeMono" w:cs="DejaVu Serif"/>
          <w:sz w:val="18"/>
          <w:szCs w:val="18"/>
        </w:rPr>
        <w:t xml:space="preserve">gaussienne pour la classification. Ce modèle prend des vecteur en entrée et ressort une classification en sortie.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1938020" cy="550545"/>
            <wp:effectExtent l="0" t="0" r="5080" b="1905"/>
            <wp:docPr id="4" name="Image 4" descr="bayes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bayestheorem"/>
                    <pic:cNvPicPr>
                      <a:picLocks noChangeAspect="1"/>
                    </pic:cNvPicPr>
                  </pic:nvPicPr>
                  <pic:blipFill>
                    <a:blip r:embed="rId14"/>
                    <a:stretch>
                      <a:fillRect/>
                    </a:stretch>
                  </pic:blipFill>
                  <pic:spPr>
                    <a:xfrm>
                      <a:off x="0" y="0"/>
                      <a:ext cx="1938020" cy="550545"/>
                    </a:xfrm>
                    <a:prstGeom prst="rect">
                      <a:avLst/>
                    </a:prstGeom>
                  </pic:spPr>
                </pic:pic>
              </a:graphicData>
            </a:graphic>
          </wp:inline>
        </w:drawing>
      </w:r>
    </w:p>
    <w:p>
      <w:pPr>
        <w:pStyle w:val="3"/>
        <w:rPr>
          <w:rFonts w:hint="default"/>
        </w:rPr>
      </w:pPr>
      <w:r>
        <w:rPr>
          <w:rFonts w:hint="default"/>
        </w:rPr>
        <w:t>Neural network:</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eastAsia="FreeMono" w:cs="DejaVu Serif"/>
          <w:sz w:val="18"/>
          <w:szCs w:val="18"/>
        </w:rPr>
      </w:pPr>
      <w:r>
        <w:rPr>
          <w:rFonts w:hint="default" w:ascii="DejaVu Serif" w:hAnsi="DejaVu Serif" w:eastAsia="FreeMono" w:cs="DejaVu Serif"/>
          <w:sz w:val="18"/>
          <w:szCs w:val="18"/>
        </w:rPr>
        <w:t>Notre second modèle est un réseau neuronal</w:t>
      </w:r>
      <w:r>
        <w:rPr>
          <w:rFonts w:hint="default" w:eastAsia="FreeMono" w:cs="DejaVu Serif"/>
          <w:sz w:val="18"/>
          <w:szCs w:val="18"/>
        </w:rPr>
        <w:t xml:space="preserve"> propulsé dans un environnement </w:t>
      </w:r>
      <w:r>
        <w:rPr>
          <w:rFonts w:hint="default" w:eastAsia="FreeMono" w:cs="DejaVu Serif"/>
          <w:i/>
          <w:iCs/>
          <w:sz w:val="18"/>
          <w:szCs w:val="18"/>
        </w:rPr>
        <w:t xml:space="preserve">TensorFlow </w:t>
      </w:r>
      <w:r>
        <w:rPr>
          <w:rFonts w:hint="default" w:eastAsia="FreeMono" w:cs="DejaVu Serif"/>
          <w:sz w:val="18"/>
          <w:szCs w:val="18"/>
        </w:rPr>
        <w:t xml:space="preserve">grâce à </w:t>
      </w:r>
      <w:r>
        <w:rPr>
          <w:rFonts w:hint="default" w:eastAsia="FreeMono" w:cs="DejaVu Serif"/>
          <w:i/>
          <w:iCs/>
          <w:sz w:val="18"/>
          <w:szCs w:val="18"/>
        </w:rPr>
        <w:t>Keras</w:t>
      </w:r>
      <w:r>
        <w:rPr>
          <w:rFonts w:hint="default" w:ascii="DejaVu Serif" w:hAnsi="DejaVu Serif" w:eastAsia="FreeMono" w:cs="DejaVu Serif"/>
          <w:sz w:val="18"/>
          <w:szCs w:val="18"/>
        </w:rPr>
        <w:t>. Celui-ci prend les mêmes entrées et donne les mêmes classification</w:t>
      </w:r>
      <w:r>
        <w:rPr>
          <w:rFonts w:hint="default" w:eastAsia="FreeMono" w:cs="DejaVu Serif"/>
          <w:sz w:val="18"/>
          <w:szCs w:val="18"/>
        </w:rPr>
        <w:t>s</w:t>
      </w:r>
      <w:r>
        <w:rPr>
          <w:rFonts w:hint="default" w:ascii="DejaVu Serif" w:hAnsi="DejaVu Serif" w:eastAsia="FreeMono" w:cs="DejaVu Serif"/>
          <w:sz w:val="18"/>
          <w:szCs w:val="18"/>
        </w:rPr>
        <w:t xml:space="preserve"> que le modèle précédent. Ce modèle neuronal contient </w:t>
      </w:r>
      <w:r>
        <w:rPr>
          <w:rFonts w:hint="default" w:eastAsia="FreeMono" w:cs="DejaVu Serif"/>
          <w:sz w:val="18"/>
          <w:szCs w:val="18"/>
        </w:rPr>
        <w:t>trois</w:t>
      </w:r>
      <w:r>
        <w:rPr>
          <w:rFonts w:hint="default" w:ascii="DejaVu Serif" w:hAnsi="DejaVu Serif" w:eastAsia="FreeMono" w:cs="DejaVu Serif"/>
          <w:sz w:val="18"/>
          <w:szCs w:val="18"/>
        </w:rPr>
        <w:t xml:space="preserve"> couche</w:t>
      </w:r>
      <w:r>
        <w:rPr>
          <w:rFonts w:hint="default" w:eastAsia="FreeMono" w:cs="DejaVu Serif"/>
          <w:sz w:val="18"/>
          <w:szCs w:val="18"/>
        </w:rPr>
        <w:t>s,</w:t>
      </w:r>
      <w:r>
        <w:rPr>
          <w:rFonts w:hint="default" w:ascii="DejaVu Serif" w:hAnsi="DejaVu Serif" w:eastAsia="FreeMono" w:cs="DejaVu Serif"/>
          <w:sz w:val="18"/>
          <w:szCs w:val="18"/>
        </w:rPr>
        <w:t xml:space="preserve"> donc une couche cachée. Les 2 premières couches ont 100 unités </w:t>
      </w:r>
      <w:r>
        <w:rPr>
          <w:rFonts w:hint="default" w:eastAsia="FreeMono" w:cs="DejaVu Serif"/>
          <w:sz w:val="18"/>
          <w:szCs w:val="18"/>
        </w:rPr>
        <w:t>qui</w:t>
      </w:r>
      <w:r>
        <w:rPr>
          <w:rFonts w:hint="default" w:ascii="DejaVu Serif" w:hAnsi="DejaVu Serif" w:eastAsia="FreeMono" w:cs="DejaVu Serif"/>
          <w:sz w:val="18"/>
          <w:szCs w:val="18"/>
        </w:rPr>
        <w:t xml:space="preserve"> s’active</w:t>
      </w:r>
      <w:r>
        <w:rPr>
          <w:rFonts w:hint="default" w:eastAsia="FreeMono" w:cs="DejaVu Serif"/>
          <w:sz w:val="18"/>
          <w:szCs w:val="18"/>
        </w:rPr>
        <w:t>nt</w:t>
      </w:r>
      <w:r>
        <w:rPr>
          <w:rFonts w:hint="default" w:ascii="DejaVu Serif" w:hAnsi="DejaVu Serif" w:eastAsia="FreeMono" w:cs="DejaVu Serif"/>
          <w:sz w:val="18"/>
          <w:szCs w:val="18"/>
        </w:rPr>
        <w:t xml:space="preserve"> avec “relu”</w:t>
      </w:r>
      <w:r>
        <w:rPr>
          <w:rFonts w:hint="default" w:eastAsia="FreeMono" w:cs="DejaVu Serif"/>
          <w:sz w:val="18"/>
          <w:szCs w:val="18"/>
        </w:rPr>
        <w:t>. L</w:t>
      </w:r>
      <w:r>
        <w:rPr>
          <w:rFonts w:hint="default" w:ascii="DejaVu Serif" w:hAnsi="DejaVu Serif" w:eastAsia="FreeMono" w:cs="DejaVu Serif"/>
          <w:sz w:val="18"/>
          <w:szCs w:val="18"/>
        </w:rPr>
        <w:t>a dernière</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 xml:space="preserve">contient </w:t>
      </w:r>
      <w:r>
        <w:rPr>
          <w:rFonts w:hint="default" w:ascii="DejaVu Serif" w:hAnsi="DejaVu Serif" w:eastAsia="FreeMono" w:cs="DejaVu Serif"/>
          <w:sz w:val="18"/>
          <w:szCs w:val="18"/>
        </w:rPr>
        <w:t>20 unités</w:t>
      </w:r>
      <w:r>
        <w:rPr>
          <w:rFonts w:hint="default" w:eastAsia="FreeMono" w:cs="DejaVu Serif"/>
          <w:sz w:val="18"/>
          <w:szCs w:val="18"/>
        </w:rPr>
        <w:t xml:space="preserve"> qui</w:t>
      </w:r>
      <w:r>
        <w:rPr>
          <w:rFonts w:hint="default" w:ascii="DejaVu Serif" w:hAnsi="DejaVu Serif" w:eastAsia="FreeMono" w:cs="DejaVu Serif"/>
          <w:sz w:val="18"/>
          <w:szCs w:val="18"/>
        </w:rPr>
        <w:t xml:space="preserve"> s’active</w:t>
      </w:r>
      <w:r>
        <w:rPr>
          <w:rFonts w:hint="default" w:eastAsia="FreeMono" w:cs="DejaVu Serif"/>
          <w:sz w:val="18"/>
          <w:szCs w:val="18"/>
        </w:rPr>
        <w:t>nt</w:t>
      </w:r>
      <w:r>
        <w:rPr>
          <w:rFonts w:hint="default" w:ascii="DejaVu Serif" w:hAnsi="DejaVu Serif" w:eastAsia="FreeMono" w:cs="DejaVu Serif"/>
          <w:sz w:val="18"/>
          <w:szCs w:val="18"/>
        </w:rPr>
        <w:t xml:space="preserve"> avec un “softmax”.</w:t>
      </w:r>
      <w:r>
        <w:rPr>
          <w:rFonts w:hint="default" w:eastAsia="FreeMono" w:cs="DejaVu Serif"/>
          <w:sz w:val="18"/>
          <w:szCs w:val="18"/>
        </w:rPr>
        <w:t>Résultats: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4869180" cy="3066415"/>
            <wp:effectExtent l="0" t="0" r="7620" b="635"/>
            <wp:docPr id="5" name="Image 5" descr="neural n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neural net (1)"/>
                    <pic:cNvPicPr>
                      <a:picLocks noChangeAspect="1"/>
                    </pic:cNvPicPr>
                  </pic:nvPicPr>
                  <pic:blipFill>
                    <a:blip r:embed="rId15"/>
                    <a:stretch>
                      <a:fillRect/>
                    </a:stretch>
                  </pic:blipFill>
                  <pic:spPr>
                    <a:xfrm>
                      <a:off x="0" y="0"/>
                      <a:ext cx="4869180" cy="3066415"/>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t xml:space="preserve">Figure </w:t>
      </w:r>
      <w:r>
        <w:fldChar w:fldCharType="begin"/>
      </w:r>
      <w:r>
        <w:instrText xml:space="preserve"> SEQ Figure \* ARABIC </w:instrText>
      </w:r>
      <w:r>
        <w:fldChar w:fldCharType="separate"/>
      </w:r>
      <w:r>
        <w:t>8</w:t>
      </w:r>
      <w:r>
        <w:fldChar w:fldCharType="end"/>
      </w:r>
      <w:r>
        <w:t xml:space="preserve"> Schéma du réseau neuronal</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2"/>
        <w:rPr>
          <w:rFonts w:hint="default"/>
        </w:rPr>
      </w:pPr>
      <w:r>
        <w:rPr>
          <w:rFonts w:hint="default"/>
        </w:rPr>
        <w:t>Résultats: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Comme précédemment</w:t>
      </w:r>
      <w:r>
        <w:rPr>
          <w:rFonts w:hint="default" w:eastAsia="FreeMono" w:cs="DejaVu Serif"/>
          <w:sz w:val="18"/>
          <w:szCs w:val="18"/>
        </w:rPr>
        <w:t>,</w:t>
      </w:r>
      <w:r>
        <w:rPr>
          <w:rFonts w:hint="default" w:ascii="DejaVu Serif" w:hAnsi="DejaVu Serif" w:eastAsia="FreeMono" w:cs="DejaVu Serif"/>
          <w:sz w:val="18"/>
          <w:szCs w:val="18"/>
        </w:rPr>
        <w:t xml:space="preserve"> les prédi</w:t>
      </w:r>
      <w:r>
        <w:rPr>
          <w:rFonts w:hint="default" w:eastAsia="FreeMono" w:cs="DejaVu Serif"/>
          <w:sz w:val="18"/>
          <w:szCs w:val="18"/>
        </w:rPr>
        <w:t>c</w:t>
      </w:r>
      <w:r>
        <w:rPr>
          <w:rFonts w:hint="default" w:ascii="DejaVu Serif" w:hAnsi="DejaVu Serif" w:eastAsia="FreeMono" w:cs="DejaVu Serif"/>
          <w:sz w:val="18"/>
          <w:szCs w:val="18"/>
        </w:rPr>
        <w:t>tion</w:t>
      </w:r>
      <w:r>
        <w:rPr>
          <w:rFonts w:hint="default" w:eastAsia="FreeMono" w:cs="DejaVu Serif"/>
          <w:sz w:val="18"/>
          <w:szCs w:val="18"/>
        </w:rPr>
        <w:t>s</w:t>
      </w:r>
      <w:r>
        <w:rPr>
          <w:rFonts w:hint="default" w:ascii="DejaVu Serif" w:hAnsi="DejaVu Serif" w:eastAsia="FreeMono" w:cs="DejaVu Serif"/>
          <w:sz w:val="18"/>
          <w:szCs w:val="18"/>
        </w:rPr>
        <w:t xml:space="preserve"> pour le modèle Na</w:t>
      </w:r>
      <w:r>
        <w:rPr>
          <w:rFonts w:hint="default" w:eastAsia="FreeMono" w:cs="DejaVu Serif"/>
          <w:sz w:val="18"/>
          <w:szCs w:val="18"/>
        </w:rPr>
        <w:t>i</w:t>
      </w:r>
      <w:r>
        <w:rPr>
          <w:rFonts w:hint="default" w:ascii="DejaVu Serif" w:hAnsi="DejaVu Serif" w:eastAsia="FreeMono" w:cs="DejaVu Serif"/>
          <w:sz w:val="18"/>
          <w:szCs w:val="18"/>
        </w:rPr>
        <w:t>ve Bayes de Scikit-Learn ne sont pas très hautes:</w:t>
      </w:r>
    </w:p>
    <w:tbl>
      <w:tblPr>
        <w:tblStyle w:val="9"/>
        <w:tblpPr w:leftFromText="180" w:rightFromText="180" w:vertAnchor="text" w:horzAnchor="page" w:tblpX="3254" w:tblpY="196"/>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87</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12</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35</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39</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14</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7</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6</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47</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6</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12</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 xml:space="preserve">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4"/>
        <w:rPr>
          <w:rFonts w:hint="default" w:ascii="DejaVu Serif" w:hAnsi="DejaVu Serif" w:eastAsia="FreeMono" w:cs="DejaVu Serif"/>
          <w:sz w:val="18"/>
          <w:szCs w:val="18"/>
        </w:rPr>
      </w:pPr>
      <w:r>
        <w:t>Tableau 3 Table de confusion  pour le modèle Naive Bayes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Avec une exactitude de 38%</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o</w:t>
      </w:r>
      <w:r>
        <w:rPr>
          <w:rFonts w:hint="default" w:ascii="DejaVu Serif" w:hAnsi="DejaVu Serif" w:eastAsia="FreeMono" w:cs="DejaVu Serif"/>
          <w:sz w:val="18"/>
          <w:szCs w:val="18"/>
        </w:rPr>
        <w:t>n voit clairement que le passage aux vecteurs pose un problème</w:t>
      </w:r>
      <w:r>
        <w:rPr>
          <w:rFonts w:hint="default" w:eastAsia="FreeMono" w:cs="DejaVu Serif"/>
          <w:sz w:val="18"/>
          <w:szCs w:val="18"/>
        </w:rPr>
        <w:t>. C</w:t>
      </w:r>
      <w:r>
        <w:rPr>
          <w:rFonts w:hint="default" w:ascii="DejaVu Serif" w:hAnsi="DejaVu Serif" w:eastAsia="FreeMono" w:cs="DejaVu Serif"/>
          <w:sz w:val="18"/>
          <w:szCs w:val="18"/>
        </w:rPr>
        <w:t xml:space="preserve">ertaines informations pondérées </w:t>
      </w:r>
      <w:r>
        <w:rPr>
          <w:rFonts w:hint="default" w:eastAsia="FreeMono" w:cs="DejaVu Serif"/>
          <w:sz w:val="18"/>
          <w:szCs w:val="18"/>
        </w:rPr>
        <w:t xml:space="preserve">en tant que </w:t>
      </w:r>
      <w:r>
        <w:rPr>
          <w:rFonts w:hint="default" w:ascii="DejaVu Serif" w:hAnsi="DejaVu Serif" w:eastAsia="FreeMono" w:cs="DejaVu Serif"/>
          <w:sz w:val="18"/>
          <w:szCs w:val="18"/>
        </w:rPr>
        <w:t>fondamentales</w:t>
      </w:r>
      <w:r>
        <w:rPr>
          <w:rFonts w:hint="default" w:eastAsia="FreeMono" w:cs="DejaVu Serif"/>
          <w:sz w:val="18"/>
          <w:szCs w:val="18"/>
        </w:rPr>
        <w:t xml:space="preserve"> influencent une erreur de classification</w:t>
      </w:r>
      <w:r>
        <w:rPr>
          <w:rFonts w:hint="default" w:ascii="DejaVu Serif" w:hAnsi="DejaVu Serif" w:eastAsia="FreeMono" w:cs="DejaVu Serif"/>
          <w:sz w:val="18"/>
          <w:szCs w:val="18"/>
        </w:rPr>
        <w:t>. Mais utilis</w:t>
      </w:r>
      <w:r>
        <w:rPr>
          <w:rFonts w:hint="default" w:eastAsia="FreeMono" w:cs="DejaVu Serif"/>
          <w:sz w:val="18"/>
          <w:szCs w:val="18"/>
        </w:rPr>
        <w:t>ée</w:t>
      </w:r>
      <w:r>
        <w:rPr>
          <w:rFonts w:hint="default" w:ascii="DejaVu Serif" w:hAnsi="DejaVu Serif" w:eastAsia="FreeMono" w:cs="DejaVu Serif"/>
          <w:sz w:val="18"/>
          <w:szCs w:val="18"/>
        </w:rPr>
        <w:t xml:space="preserve"> avec des systèmes plus intelligents</w:t>
      </w:r>
      <w:r>
        <w:rPr>
          <w:rFonts w:hint="default" w:eastAsia="FreeMono" w:cs="DejaVu Serif"/>
          <w:sz w:val="18"/>
          <w:szCs w:val="18"/>
        </w:rPr>
        <w:t>,</w:t>
      </w:r>
      <w:r>
        <w:rPr>
          <w:rFonts w:hint="default" w:ascii="DejaVu Serif" w:hAnsi="DejaVu Serif" w:eastAsia="FreeMono" w:cs="DejaVu Serif"/>
          <w:sz w:val="18"/>
          <w:szCs w:val="18"/>
        </w:rPr>
        <w:t xml:space="preserve"> la vectorisation </w:t>
      </w:r>
      <w:r>
        <w:rPr>
          <w:rFonts w:hint="default" w:eastAsia="FreeMono" w:cs="DejaVu Serif"/>
          <w:sz w:val="18"/>
          <w:szCs w:val="18"/>
        </w:rPr>
        <w:t>a</w:t>
      </w:r>
      <w:r>
        <w:rPr>
          <w:rFonts w:hint="default" w:ascii="DejaVu Serif" w:hAnsi="DejaVu Serif" w:eastAsia="FreeMono" w:cs="DejaVu Serif"/>
          <w:sz w:val="18"/>
          <w:szCs w:val="18"/>
        </w:rPr>
        <w:t xml:space="preserve"> son importance.</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Pour les réseaux neuronaux</w:t>
      </w:r>
      <w:r>
        <w:rPr>
          <w:rFonts w:hint="default" w:eastAsia="FreeMono" w:cs="DejaVu Serif"/>
          <w:sz w:val="18"/>
          <w:szCs w:val="18"/>
        </w:rPr>
        <w:t>,</w:t>
      </w:r>
      <w:r>
        <w:rPr>
          <w:rFonts w:hint="default" w:ascii="DejaVu Serif" w:hAnsi="DejaVu Serif" w:eastAsia="FreeMono" w:cs="DejaVu Serif"/>
          <w:sz w:val="18"/>
          <w:szCs w:val="18"/>
        </w:rPr>
        <w:t xml:space="preserve"> </w:t>
      </w:r>
      <w:r>
        <w:rPr>
          <w:rFonts w:hint="default" w:eastAsia="FreeMono" w:cs="DejaVu Serif"/>
          <w:sz w:val="18"/>
          <w:szCs w:val="18"/>
        </w:rPr>
        <w:t xml:space="preserve">nous </w:t>
      </w:r>
      <w:r>
        <w:rPr>
          <w:rFonts w:hint="default" w:ascii="DejaVu Serif" w:hAnsi="DejaVu Serif" w:eastAsia="FreeMono" w:cs="DejaVu Serif"/>
          <w:sz w:val="18"/>
          <w:szCs w:val="18"/>
        </w:rPr>
        <w:t>vous présent</w:t>
      </w:r>
      <w:r>
        <w:rPr>
          <w:rFonts w:hint="default" w:eastAsia="FreeMono" w:cs="DejaVu Serif"/>
          <w:sz w:val="18"/>
          <w:szCs w:val="18"/>
        </w:rPr>
        <w:t>ons</w:t>
      </w:r>
      <w:r>
        <w:rPr>
          <w:rFonts w:hint="default" w:ascii="DejaVu Serif" w:hAnsi="DejaVu Serif" w:eastAsia="FreeMono" w:cs="DejaVu Serif"/>
          <w:sz w:val="18"/>
          <w:szCs w:val="18"/>
        </w:rPr>
        <w:t xml:space="preserve"> les meilleurs résultats en fonction du nombre de période</w:t>
      </w:r>
      <w:r>
        <w:rPr>
          <w:rFonts w:hint="default" w:eastAsia="FreeMono" w:cs="DejaVu Serif"/>
          <w:sz w:val="18"/>
          <w:szCs w:val="18"/>
        </w:rPr>
        <w:t>s</w:t>
      </w:r>
      <w:r>
        <w:rPr>
          <w:rFonts w:hint="default" w:ascii="DejaVu Serif" w:hAnsi="DejaVu Serif" w:eastAsia="FreeMono" w:cs="DejaVu Serif"/>
          <w:sz w:val="18"/>
          <w:szCs w:val="18"/>
        </w:rPr>
        <w:t xml:space="preserve"> d’entrainement. Ce nombre varie entre 50 et 1000 </w:t>
      </w:r>
      <w:r>
        <w:rPr>
          <w:rFonts w:hint="default" w:eastAsia="FreeMono" w:cs="DejaVu Serif"/>
          <w:sz w:val="18"/>
          <w:szCs w:val="18"/>
        </w:rPr>
        <w:t>modulo 50</w:t>
      </w:r>
      <w:r>
        <w:rPr>
          <w:rFonts w:hint="default" w:ascii="DejaVu Serif" w:hAnsi="DejaVu Serif" w:eastAsia="FreeMono" w:cs="DejaVu Serif"/>
          <w:sz w:val="18"/>
          <w:szCs w:val="18"/>
        </w:rPr>
        <w:t>. Comme vous pouvez le voir dans l’image</w:t>
      </w:r>
      <w:r>
        <w:rPr>
          <w:rFonts w:hint="default" w:eastAsia="FreeMono" w:cs="DejaVu Serif"/>
          <w:sz w:val="18"/>
          <w:szCs w:val="18"/>
        </w:rPr>
        <w:t xml:space="preserve"> </w:t>
      </w:r>
      <w:r>
        <w:rPr>
          <w:rFonts w:hint="default" w:ascii="DejaVu Serif" w:hAnsi="DejaVu Serif" w:eastAsia="FreeMono" w:cs="DejaVu Serif"/>
          <w:sz w:val="18"/>
          <w:szCs w:val="18"/>
        </w:rPr>
        <w:t xml:space="preserve">suivante </w:t>
      </w:r>
      <w:r>
        <w:rPr>
          <w:rFonts w:hint="default" w:eastAsia="FreeMono" w:cs="DejaVu Serif"/>
          <w:sz w:val="18"/>
          <w:szCs w:val="18"/>
        </w:rPr>
        <w:t xml:space="preserve">(figure 9), </w:t>
      </w:r>
      <w:r>
        <w:rPr>
          <w:rFonts w:hint="default" w:ascii="DejaVu Serif" w:hAnsi="DejaVu Serif" w:eastAsia="FreeMono" w:cs="DejaVu Serif"/>
          <w:sz w:val="18"/>
          <w:szCs w:val="18"/>
        </w:rPr>
        <w:t>l</w:t>
      </w:r>
      <w:r>
        <w:rPr>
          <w:rFonts w:hint="default" w:eastAsia="FreeMono" w:cs="DejaVu Serif"/>
          <w:sz w:val="18"/>
          <w:szCs w:val="18"/>
        </w:rPr>
        <w:t>e</w:t>
      </w:r>
      <w:r>
        <w:rPr>
          <w:rFonts w:hint="default" w:ascii="DejaVu Serif" w:hAnsi="DejaVu Serif" w:eastAsia="FreeMono" w:cs="DejaVu Serif"/>
          <w:sz w:val="18"/>
          <w:szCs w:val="18"/>
        </w:rPr>
        <w:t xml:space="preserve"> meilleur nombre de période est 850. </w:t>
      </w:r>
    </w:p>
    <w:tbl>
      <w:tblPr>
        <w:tblStyle w:val="9"/>
        <w:tblpPr w:leftFromText="180" w:rightFromText="180" w:vertAnchor="text" w:horzAnchor="page" w:tblpX="3254" w:tblpY="251"/>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160</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3</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10</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8</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2</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1</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11</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17</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45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2</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22</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pStyle w:val="4"/>
        <w:rPr>
          <w:rFonts w:hint="default" w:ascii="DejaVu Serif" w:hAnsi="DejaVu Serif" w:eastAsia="FreeMono" w:cs="DejaVu Serif"/>
          <w:sz w:val="18"/>
          <w:szCs w:val="18"/>
        </w:rPr>
      </w:pPr>
      <w:r>
        <w:t>Tableau 4 Table de confusion pour le réseau neuronal</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Avec une exactitude</w:t>
      </w:r>
      <w:r>
        <w:rPr>
          <w:rFonts w:hint="default" w:eastAsia="FreeMono" w:cs="DejaVu Serif"/>
          <w:sz w:val="18"/>
          <w:szCs w:val="18"/>
        </w:rPr>
        <w:t xml:space="preserve"> de</w:t>
      </w:r>
      <w:r>
        <w:rPr>
          <w:rFonts w:hint="default" w:ascii="DejaVu Serif" w:hAnsi="DejaVu Serif" w:eastAsia="FreeMono" w:cs="DejaVu Serif"/>
          <w:sz w:val="18"/>
          <w:szCs w:val="18"/>
        </w:rPr>
        <w:t xml:space="preserve"> 71%. La classe </w:t>
      </w:r>
      <w:r>
        <w:rPr>
          <w:rFonts w:hint="default" w:ascii="DejaVu Serif" w:hAnsi="DejaVu Serif" w:eastAsia="FreeMono" w:cs="DejaVu Serif"/>
          <w:i/>
          <w:iCs/>
          <w:sz w:val="18"/>
          <w:szCs w:val="18"/>
        </w:rPr>
        <w:t xml:space="preserve">deny </w:t>
      </w:r>
      <w:r>
        <w:rPr>
          <w:rFonts w:hint="default" w:ascii="DejaVu Serif" w:hAnsi="DejaVu Serif" w:eastAsia="FreeMono" w:cs="DejaVu Serif"/>
          <w:sz w:val="18"/>
          <w:szCs w:val="18"/>
        </w:rPr>
        <w:t>n’est clairement pas distingu</w:t>
      </w:r>
      <w:r>
        <w:rPr>
          <w:rFonts w:hint="default" w:eastAsia="FreeMono" w:cs="DejaVu Serif"/>
          <w:sz w:val="18"/>
          <w:szCs w:val="18"/>
        </w:rPr>
        <w:t>ée</w:t>
      </w:r>
      <w:r>
        <w:rPr>
          <w:rFonts w:hint="default" w:ascii="DejaVu Serif" w:hAnsi="DejaVu Serif" w:eastAsia="FreeMono" w:cs="DejaVu Serif"/>
          <w:sz w:val="18"/>
          <w:szCs w:val="18"/>
        </w:rPr>
        <w:t xml:space="preserve"> des autres. L’efficience de ces résultats réside dans le fait que le système est beaucoup entraîné. Mais cela </w:t>
      </w:r>
      <w:r>
        <w:rPr>
          <w:rFonts w:hint="default" w:eastAsia="FreeMono" w:cs="DejaVu Serif"/>
          <w:sz w:val="18"/>
          <w:szCs w:val="18"/>
        </w:rPr>
        <w:t>a</w:t>
      </w:r>
      <w:r>
        <w:rPr>
          <w:rFonts w:hint="default" w:ascii="DejaVu Serif" w:hAnsi="DejaVu Serif" w:eastAsia="FreeMono" w:cs="DejaVu Serif"/>
          <w:sz w:val="18"/>
          <w:szCs w:val="18"/>
        </w:rPr>
        <w:t xml:space="preserve"> un co</w:t>
      </w:r>
      <w:r>
        <w:rPr>
          <w:rFonts w:hint="default" w:eastAsia="FreeMono" w:cs="DejaVu Serif"/>
          <w:sz w:val="18"/>
          <w:szCs w:val="18"/>
        </w:rPr>
        <w:t>ût</w:t>
      </w:r>
      <w:r>
        <w:rPr>
          <w:rFonts w:hint="default" w:ascii="DejaVu Serif" w:hAnsi="DejaVu Serif" w:eastAsia="FreeMono" w:cs="DejaVu Serif"/>
          <w:sz w:val="18"/>
          <w:szCs w:val="18"/>
        </w:rPr>
        <w:t xml:space="preserve"> non négligeable</w:t>
      </w:r>
      <w:r>
        <w:rPr>
          <w:rFonts w:hint="default" w:eastAsia="FreeMono" w:cs="DejaVu Serif"/>
          <w:sz w:val="18"/>
          <w:szCs w:val="18"/>
        </w:rPr>
        <w:t>, puisqu’</w:t>
      </w:r>
      <w:r>
        <w:rPr>
          <w:rFonts w:hint="default" w:ascii="DejaVu Serif" w:hAnsi="DejaVu Serif" w:eastAsia="FreeMono" w:cs="DejaVu Serif"/>
          <w:sz w:val="18"/>
          <w:szCs w:val="18"/>
        </w:rPr>
        <w:t>il a fallu plus d’une heure pour entrainer le modèle.</w:t>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drawing>
          <wp:inline distT="0" distB="0" distL="114300" distR="114300">
            <wp:extent cx="4194175" cy="2169160"/>
            <wp:effectExtent l="0" t="0" r="15875" b="2540"/>
            <wp:docPr id="7" name="Image 7" descr="By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ByEpochs"/>
                    <pic:cNvPicPr>
                      <a:picLocks noChangeAspect="1"/>
                    </pic:cNvPicPr>
                  </pic:nvPicPr>
                  <pic:blipFill>
                    <a:blip r:embed="rId16"/>
                    <a:stretch>
                      <a:fillRect/>
                    </a:stretch>
                  </pic:blipFill>
                  <pic:spPr>
                    <a:xfrm>
                      <a:off x="0" y="0"/>
                      <a:ext cx="4194175" cy="2169160"/>
                    </a:xfrm>
                    <a:prstGeom prst="rect">
                      <a:avLst/>
                    </a:prstGeom>
                  </pic:spPr>
                </pic:pic>
              </a:graphicData>
            </a:graphic>
          </wp:inline>
        </w:drawing>
      </w:r>
    </w:p>
    <w:p>
      <w:pPr>
        <w:pStyle w:val="4"/>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pPr>
      <w:r>
        <w:t xml:space="preserve">Figure </w:t>
      </w:r>
      <w:r>
        <w:fldChar w:fldCharType="begin"/>
      </w:r>
      <w:r>
        <w:instrText xml:space="preserve"> SEQ Figure \* ARABIC </w:instrText>
      </w:r>
      <w:r>
        <w:fldChar w:fldCharType="separate"/>
      </w:r>
      <w:r>
        <w:t>9</w:t>
      </w:r>
      <w:r>
        <w:fldChar w:fldCharType="end"/>
      </w:r>
      <w:r>
        <w:t xml:space="preserve"> Variables en fonction du nombre de période</w:t>
      </w:r>
    </w:p>
    <w:p>
      <w:pPr>
        <w:rPr>
          <w:rFonts w:hint="default" w:ascii="DejaVu Serif" w:hAnsi="DejaVu Serif" w:eastAsia="FreeMono" w:cs="DejaVu Serif"/>
          <w:color w:val="auto"/>
          <w:sz w:val="18"/>
          <w:szCs w:val="18"/>
        </w:rPr>
      </w:pPr>
      <w:r>
        <w:rPr>
          <w:rFonts w:hint="default" w:ascii="DejaVu Serif" w:hAnsi="DejaVu Serif" w:eastAsia="FreeMono" w:cs="DejaVu Serif"/>
          <w:color w:val="auto"/>
          <w:sz w:val="18"/>
          <w:szCs w:val="18"/>
        </w:rPr>
        <w:t>Ceci est une mauvaise pratique! En effet</w:t>
      </w:r>
      <w:r>
        <w:rPr>
          <w:rFonts w:hint="default" w:ascii="DejaVu Serif" w:hAnsi="DejaVu Serif" w:eastAsia="FreeMono" w:cs="DejaVu Serif"/>
          <w:color w:val="auto"/>
          <w:sz w:val="18"/>
          <w:szCs w:val="18"/>
        </w:rPr>
        <w:t>,</w:t>
      </w:r>
      <w:r>
        <w:rPr>
          <w:rFonts w:hint="default" w:ascii="DejaVu Serif" w:hAnsi="DejaVu Serif" w:eastAsia="FreeMono" w:cs="DejaVu Serif"/>
          <w:color w:val="auto"/>
          <w:sz w:val="18"/>
          <w:szCs w:val="18"/>
        </w:rPr>
        <w:t xml:space="preserve"> on ne doit pas faire du “cherry picking” sur des données a posteriori pour améliorer son modèle. Par la suite</w:t>
      </w:r>
      <w:r>
        <w:rPr>
          <w:rFonts w:hint="default" w:eastAsia="FreeMono" w:cs="DejaVu Serif"/>
          <w:color w:val="auto"/>
          <w:sz w:val="18"/>
          <w:szCs w:val="18"/>
        </w:rPr>
        <w:t>,</w:t>
      </w:r>
      <w:r>
        <w:rPr>
          <w:rFonts w:hint="default" w:ascii="DejaVu Serif" w:hAnsi="DejaVu Serif" w:eastAsia="FreeMono" w:cs="DejaVu Serif"/>
          <w:color w:val="auto"/>
          <w:sz w:val="18"/>
          <w:szCs w:val="18"/>
        </w:rPr>
        <w:t xml:space="preserve"> nous ne retiendrons pas </w:t>
      </w:r>
      <w:r>
        <w:rPr>
          <w:rFonts w:hint="default" w:eastAsia="FreeMono" w:cs="DejaVu Serif"/>
          <w:color w:val="auto"/>
          <w:sz w:val="18"/>
          <w:szCs w:val="18"/>
        </w:rPr>
        <w:t>cette constatation</w:t>
      </w:r>
      <w:r>
        <w:rPr>
          <w:rFonts w:hint="default" w:ascii="DejaVu Serif" w:hAnsi="DejaVu Serif" w:eastAsia="FreeMono" w:cs="DejaVu Serif"/>
          <w:color w:val="auto"/>
          <w:sz w:val="18"/>
          <w:szCs w:val="18"/>
        </w:rPr>
        <w:t>: 850 périodes permettent d’avoir des résultats optimaux. Toutefois</w:t>
      </w:r>
      <w:r>
        <w:rPr>
          <w:rFonts w:hint="default" w:eastAsia="FreeMono" w:cs="DejaVu Serif"/>
          <w:color w:val="auto"/>
          <w:sz w:val="18"/>
          <w:szCs w:val="18"/>
        </w:rPr>
        <w:t>,</w:t>
      </w:r>
      <w:r>
        <w:rPr>
          <w:rFonts w:hint="default" w:ascii="DejaVu Serif" w:hAnsi="DejaVu Serif" w:eastAsia="FreeMono" w:cs="DejaVu Serif"/>
          <w:color w:val="auto"/>
          <w:sz w:val="18"/>
          <w:szCs w:val="18"/>
        </w:rPr>
        <w:t xml:space="preserve"> </w:t>
      </w:r>
      <w:r>
        <w:rPr>
          <w:rFonts w:hint="default" w:eastAsia="FreeMono" w:cs="DejaVu Serif"/>
          <w:color w:val="auto"/>
          <w:sz w:val="18"/>
          <w:szCs w:val="18"/>
        </w:rPr>
        <w:t>cette observation</w:t>
      </w:r>
      <w:r>
        <w:rPr>
          <w:rFonts w:hint="default" w:ascii="DejaVu Serif" w:hAnsi="DejaVu Serif" w:eastAsia="FreeMono" w:cs="DejaVu Serif"/>
          <w:color w:val="auto"/>
          <w:sz w:val="18"/>
          <w:szCs w:val="18"/>
        </w:rPr>
        <w:t xml:space="preserve"> nous permet </w:t>
      </w:r>
      <w:r>
        <w:rPr>
          <w:rFonts w:hint="default" w:eastAsia="FreeMono" w:cs="DejaVu Serif"/>
          <w:color w:val="auto"/>
          <w:sz w:val="18"/>
          <w:szCs w:val="18"/>
        </w:rPr>
        <w:t>de comprendre le comportement du modèle sur-entraîné</w:t>
      </w:r>
      <w:r>
        <w:rPr>
          <w:rFonts w:hint="default" w:ascii="DejaVu Serif" w:hAnsi="DejaVu Serif" w:eastAsia="FreeMono" w:cs="DejaVu Serif"/>
          <w:color w:val="auto"/>
          <w:sz w:val="18"/>
          <w:szCs w:val="18"/>
        </w:rPr>
        <w:t>. À savoir qu</w:t>
      </w:r>
      <w:r>
        <w:rPr>
          <w:rFonts w:hint="default" w:eastAsia="FreeMono" w:cs="DejaVu Serif"/>
          <w:color w:val="auto"/>
          <w:sz w:val="18"/>
          <w:szCs w:val="18"/>
        </w:rPr>
        <w:t xml:space="preserve">’il </w:t>
      </w:r>
      <w:r>
        <w:rPr>
          <w:rFonts w:hint="default" w:ascii="DejaVu Serif" w:hAnsi="DejaVu Serif" w:eastAsia="FreeMono" w:cs="DejaVu Serif"/>
          <w:color w:val="auto"/>
          <w:sz w:val="18"/>
          <w:szCs w:val="18"/>
        </w:rPr>
        <w:t>est inutile de le sur-entrain</w:t>
      </w:r>
      <w:r>
        <w:rPr>
          <w:rFonts w:hint="default" w:eastAsia="FreeMono" w:cs="DejaVu Serif"/>
          <w:color w:val="auto"/>
          <w:sz w:val="18"/>
          <w:szCs w:val="18"/>
        </w:rPr>
        <w:t>er;</w:t>
      </w:r>
      <w:r>
        <w:rPr>
          <w:rFonts w:hint="default" w:ascii="DejaVu Serif" w:hAnsi="DejaVu Serif" w:eastAsia="FreeMono" w:cs="DejaVu Serif"/>
          <w:color w:val="auto"/>
          <w:sz w:val="18"/>
          <w:szCs w:val="18"/>
        </w:rPr>
        <w:t xml:space="preserve"> car l’exactitude </w:t>
      </w:r>
      <w:r>
        <w:rPr>
          <w:rFonts w:hint="default" w:eastAsia="FreeMono" w:cs="DejaVu Serif"/>
          <w:color w:val="auto"/>
          <w:sz w:val="18"/>
          <w:szCs w:val="18"/>
        </w:rPr>
        <w:t>fluctue entre 62% et 70% sur les périodes de</w:t>
      </w:r>
      <w:r>
        <w:rPr>
          <w:rFonts w:hint="default" w:ascii="DejaVu Serif" w:hAnsi="DejaVu Serif" w:eastAsia="FreeMono" w:cs="DejaVu Serif"/>
          <w:color w:val="auto"/>
          <w:sz w:val="18"/>
          <w:szCs w:val="18"/>
        </w:rPr>
        <w:t xml:space="preserve"> 200 </w:t>
      </w:r>
      <w:r>
        <w:rPr>
          <w:rFonts w:hint="default" w:eastAsia="FreeMono" w:cs="DejaVu Serif"/>
          <w:color w:val="auto"/>
          <w:sz w:val="18"/>
          <w:szCs w:val="18"/>
        </w:rPr>
        <w:t>à</w:t>
      </w:r>
      <w:r>
        <w:rPr>
          <w:rFonts w:hint="default" w:ascii="DejaVu Serif" w:hAnsi="DejaVu Serif" w:eastAsia="FreeMono" w:cs="DejaVu Serif"/>
          <w:color w:val="auto"/>
          <w:sz w:val="18"/>
          <w:szCs w:val="18"/>
        </w:rPr>
        <w:t xml:space="preserve"> 800 (elle ne dépasse</w:t>
      </w:r>
      <w:r>
        <w:rPr>
          <w:rFonts w:hint="default" w:eastAsia="FreeMono" w:cs="DejaVu Serif"/>
          <w:color w:val="auto"/>
          <w:sz w:val="18"/>
          <w:szCs w:val="18"/>
        </w:rPr>
        <w:t xml:space="preserve"> jamais</w:t>
      </w:r>
      <w:r>
        <w:rPr>
          <w:rFonts w:hint="default" w:ascii="DejaVu Serif" w:hAnsi="DejaVu Serif" w:eastAsia="FreeMono" w:cs="DejaVu Serif"/>
          <w:color w:val="auto"/>
          <w:sz w:val="18"/>
          <w:szCs w:val="18"/>
        </w:rPr>
        <w:t xml:space="preserve"> les 7</w:t>
      </w:r>
      <w:r>
        <w:rPr>
          <w:rFonts w:hint="default" w:eastAsia="FreeMono" w:cs="DejaVu Serif"/>
          <w:color w:val="auto"/>
          <w:sz w:val="18"/>
          <w:szCs w:val="18"/>
        </w:rPr>
        <w:t>1</w:t>
      </w:r>
      <w:r>
        <w:rPr>
          <w:rFonts w:hint="default" w:ascii="DejaVu Serif" w:hAnsi="DejaVu Serif" w:eastAsia="FreeMono" w:cs="DejaVu Serif"/>
          <w:color w:val="auto"/>
          <w:sz w:val="18"/>
          <w:szCs w:val="18"/>
        </w:rPr>
        <w:t>%).</w:t>
      </w:r>
    </w:p>
    <w:p>
      <w:pPr>
        <w:pStyle w:val="2"/>
        <w:rPr>
          <w:rFonts w:hint="default"/>
        </w:rPr>
      </w:pPr>
      <w:r>
        <w:rPr>
          <w:rFonts w:hint="default"/>
        </w:rPr>
        <w:t>Troisième approche :</w:t>
      </w:r>
    </w:p>
    <w:p>
      <w:pPr>
        <w:rPr>
          <w:rFonts w:hint="default" w:eastAsia="FreeMono" w:cs="DejaVu Serif"/>
          <w:color w:val="auto"/>
          <w:sz w:val="18"/>
          <w:szCs w:val="18"/>
        </w:rPr>
      </w:pPr>
      <w:r>
        <w:rPr>
          <w:rFonts w:hint="default" w:ascii="DejaVu Serif" w:hAnsi="DejaVu Serif" w:eastAsia="FreeMono" w:cs="DejaVu Serif"/>
          <w:color w:val="auto"/>
          <w:sz w:val="18"/>
          <w:szCs w:val="18"/>
        </w:rPr>
        <w:t>Pour la troisième partie, nous avons dû faire beaucoup de tests</w:t>
      </w:r>
      <w:r>
        <w:rPr>
          <w:rFonts w:hint="default" w:eastAsia="FreeMono" w:cs="DejaVu Serif"/>
          <w:color w:val="auto"/>
          <w:sz w:val="18"/>
          <w:szCs w:val="18"/>
        </w:rPr>
        <w:t xml:space="preserve"> d’hypothèses</w:t>
      </w:r>
      <w:r>
        <w:rPr>
          <w:rFonts w:hint="default" w:eastAsia="FreeMono" w:cs="DejaVu Serif"/>
          <w:color w:val="auto"/>
          <w:sz w:val="18"/>
          <w:szCs w:val="18"/>
        </w:rPr>
        <w:t>.</w:t>
      </w:r>
      <w:r>
        <w:rPr>
          <w:rFonts w:hint="default" w:ascii="DejaVu Serif" w:hAnsi="DejaVu Serif" w:eastAsia="FreeMono" w:cs="DejaVu Serif"/>
          <w:color w:val="auto"/>
          <w:sz w:val="18"/>
          <w:szCs w:val="18"/>
        </w:rPr>
        <w:t xml:space="preserve"> </w:t>
      </w:r>
      <w:r>
        <w:rPr>
          <w:rFonts w:hint="default" w:eastAsia="FreeMono" w:cs="DejaVu Serif"/>
          <w:color w:val="auto"/>
          <w:sz w:val="18"/>
          <w:szCs w:val="18"/>
        </w:rPr>
        <w:t xml:space="preserve">Il a </w:t>
      </w:r>
      <w:r>
        <w:rPr>
          <w:rFonts w:hint="default" w:ascii="DejaVu Serif" w:hAnsi="DejaVu Serif" w:eastAsia="FreeMono" w:cs="DejaVu Serif"/>
          <w:color w:val="auto"/>
          <w:sz w:val="18"/>
          <w:szCs w:val="18"/>
        </w:rPr>
        <w:t>donc</w:t>
      </w:r>
      <w:r>
        <w:rPr>
          <w:rFonts w:hint="default" w:eastAsia="FreeMono" w:cs="DejaVu Serif"/>
          <w:color w:val="auto"/>
          <w:sz w:val="18"/>
          <w:szCs w:val="18"/>
        </w:rPr>
        <w:t xml:space="preserve"> fallu</w:t>
      </w:r>
      <w:r>
        <w:rPr>
          <w:rFonts w:hint="default" w:ascii="DejaVu Serif" w:hAnsi="DejaVu Serif" w:eastAsia="FreeMono" w:cs="DejaVu Serif"/>
          <w:color w:val="auto"/>
          <w:sz w:val="18"/>
          <w:szCs w:val="18"/>
        </w:rPr>
        <w:t xml:space="preserve"> </w:t>
      </w:r>
      <w:r>
        <w:rPr>
          <w:rFonts w:hint="default" w:eastAsia="FreeMono" w:cs="DejaVu Serif"/>
          <w:color w:val="auto"/>
          <w:sz w:val="18"/>
          <w:szCs w:val="18"/>
        </w:rPr>
        <w:t>régénérer des objets régulièrement</w:t>
      </w:r>
      <w:r>
        <w:rPr>
          <w:rFonts w:hint="default" w:eastAsia="FreeMono" w:cs="DejaVu Serif"/>
          <w:color w:val="auto"/>
          <w:sz w:val="18"/>
          <w:szCs w:val="18"/>
        </w:rPr>
        <w:t xml:space="preserve">, ce qui </w:t>
      </w:r>
      <w:r>
        <w:rPr>
          <w:rFonts w:hint="default" w:eastAsia="FreeMono" w:cs="DejaVu Serif"/>
          <w:color w:val="auto"/>
          <w:sz w:val="18"/>
          <w:szCs w:val="18"/>
        </w:rPr>
        <w:t>était long et pénible. Pour remédier à cela nous avons génér</w:t>
      </w:r>
      <w:r>
        <w:rPr>
          <w:rFonts w:hint="default" w:eastAsia="FreeMono" w:cs="DejaVu Serif"/>
          <w:color w:val="auto"/>
          <w:sz w:val="18"/>
          <w:szCs w:val="18"/>
        </w:rPr>
        <w:t>é</w:t>
      </w:r>
      <w:r>
        <w:rPr>
          <w:rFonts w:hint="default" w:eastAsia="FreeMono" w:cs="DejaVu Serif"/>
          <w:color w:val="auto"/>
          <w:sz w:val="18"/>
          <w:szCs w:val="18"/>
        </w:rPr>
        <w:t xml:space="preserve"> différents </w:t>
      </w:r>
      <w:r>
        <w:rPr>
          <w:rFonts w:hint="default" w:eastAsia="FreeMono" w:cs="DejaVu Serif"/>
          <w:i/>
          <w:iCs/>
          <w:color w:val="auto"/>
          <w:sz w:val="18"/>
          <w:szCs w:val="18"/>
        </w:rPr>
        <w:t>json</w:t>
      </w:r>
      <w:r>
        <w:rPr>
          <w:rFonts w:hint="default" w:eastAsia="FreeMono" w:cs="DejaVu Serif"/>
          <w:color w:val="auto"/>
          <w:sz w:val="18"/>
          <w:szCs w:val="18"/>
        </w:rPr>
        <w:t xml:space="preserve"> contenant</w:t>
      </w:r>
      <w:r>
        <w:rPr>
          <w:rFonts w:hint="default" w:eastAsia="FreeMono" w:cs="DejaVu Serif"/>
          <w:color w:val="auto"/>
          <w:sz w:val="18"/>
          <w:szCs w:val="18"/>
        </w:rPr>
        <w:t>,</w:t>
      </w:r>
      <w:r>
        <w:rPr>
          <w:rFonts w:hint="default" w:eastAsia="FreeMono" w:cs="DejaVu Serif"/>
          <w:color w:val="auto"/>
          <w:sz w:val="18"/>
          <w:szCs w:val="18"/>
        </w:rPr>
        <w:t xml:space="preserve"> pour certain</w:t>
      </w:r>
      <w:r>
        <w:rPr>
          <w:rFonts w:hint="default" w:eastAsia="FreeMono" w:cs="DejaVu Serif"/>
          <w:color w:val="auto"/>
          <w:sz w:val="18"/>
          <w:szCs w:val="18"/>
        </w:rPr>
        <w:t>s,</w:t>
      </w:r>
      <w:r>
        <w:rPr>
          <w:rFonts w:hint="default" w:eastAsia="FreeMono" w:cs="DejaVu Serif"/>
          <w:color w:val="auto"/>
          <w:sz w:val="18"/>
          <w:szCs w:val="18"/>
        </w:rPr>
        <w:t xml:space="preserve"> les données d’entrée nécessaires</w:t>
      </w:r>
      <w:r>
        <w:rPr>
          <w:rFonts w:hint="default" w:eastAsia="FreeMono" w:cs="DejaVu Serif"/>
          <w:color w:val="auto"/>
          <w:sz w:val="18"/>
          <w:szCs w:val="18"/>
        </w:rPr>
        <w:t>,</w:t>
      </w:r>
      <w:r>
        <w:rPr>
          <w:rFonts w:hint="default" w:eastAsia="FreeMono" w:cs="DejaVu Serif"/>
          <w:color w:val="auto"/>
          <w:sz w:val="18"/>
          <w:szCs w:val="18"/>
        </w:rPr>
        <w:t xml:space="preserve"> pour d’autre</w:t>
      </w:r>
      <w:r>
        <w:rPr>
          <w:rFonts w:hint="default" w:eastAsia="FreeMono" w:cs="DejaVu Serif"/>
          <w:color w:val="auto"/>
          <w:sz w:val="18"/>
          <w:szCs w:val="18"/>
        </w:rPr>
        <w:t>s,</w:t>
      </w:r>
      <w:r>
        <w:rPr>
          <w:rFonts w:hint="default" w:eastAsia="FreeMono" w:cs="DejaVu Serif"/>
          <w:color w:val="auto"/>
          <w:sz w:val="18"/>
          <w:szCs w:val="18"/>
        </w:rPr>
        <w:t xml:space="preserve"> des vecteurs et des labels (ces fichier</w:t>
      </w:r>
      <w:r>
        <w:rPr>
          <w:rFonts w:hint="default" w:eastAsia="FreeMono" w:cs="DejaVu Serif"/>
          <w:color w:val="auto"/>
          <w:sz w:val="18"/>
          <w:szCs w:val="18"/>
        </w:rPr>
        <w:t>s</w:t>
      </w:r>
      <w:r>
        <w:rPr>
          <w:rFonts w:hint="default" w:eastAsia="FreeMono" w:cs="DejaVu Serif"/>
          <w:color w:val="auto"/>
          <w:sz w:val="18"/>
          <w:szCs w:val="18"/>
        </w:rPr>
        <w:t xml:space="preserve"> sont générés grâce aux sous</w:t>
      </w:r>
      <w:r>
        <w:rPr>
          <w:rFonts w:hint="default" w:eastAsia="FreeMono" w:cs="DejaVu Serif"/>
          <w:color w:val="auto"/>
          <w:sz w:val="18"/>
          <w:szCs w:val="18"/>
        </w:rPr>
        <w:t>-</w:t>
      </w:r>
      <w:r>
        <w:rPr>
          <w:rFonts w:hint="default" w:eastAsia="FreeMono" w:cs="DejaVu Serif"/>
          <w:i w:val="0"/>
          <w:iCs w:val="0"/>
          <w:color w:val="auto"/>
          <w:sz w:val="18"/>
          <w:szCs w:val="18"/>
        </w:rPr>
        <w:t>script</w:t>
      </w:r>
      <w:r>
        <w:rPr>
          <w:rFonts w:hint="default" w:eastAsia="FreeMono" w:cs="DejaVu Serif"/>
          <w:i/>
          <w:iCs/>
          <w:color w:val="auto"/>
          <w:sz w:val="18"/>
          <w:szCs w:val="18"/>
        </w:rPr>
        <w:t xml:space="preserve"> </w:t>
      </w:r>
      <w:r>
        <w:rPr>
          <w:rFonts w:hint="default" w:eastAsia="FreeMono" w:cs="DejaVu Serif"/>
          <w:color w:val="auto"/>
          <w:sz w:val="18"/>
          <w:szCs w:val="18"/>
        </w:rPr>
        <w:t xml:space="preserve">commençant par </w:t>
      </w:r>
      <w:r>
        <w:rPr>
          <w:rFonts w:hint="default" w:eastAsia="FreeMono" w:cs="DejaVu Serif"/>
          <w:i/>
          <w:iCs/>
          <w:color w:val="auto"/>
          <w:sz w:val="18"/>
          <w:szCs w:val="18"/>
        </w:rPr>
        <w:t>create_*.py</w:t>
      </w:r>
      <w:r>
        <w:rPr>
          <w:rFonts w:hint="default" w:eastAsia="FreeMono" w:cs="DejaVu Serif"/>
          <w:color w:val="auto"/>
          <w:sz w:val="18"/>
          <w:szCs w:val="18"/>
        </w:rPr>
        <w:t>).</w:t>
      </w:r>
    </w:p>
    <w:p>
      <w:pPr>
        <w:pStyle w:val="2"/>
        <w:rPr>
          <w:rFonts w:hint="default"/>
        </w:rPr>
      </w:pPr>
      <w:r>
        <w:rPr>
          <w:rFonts w:hint="default"/>
        </w:rPr>
        <w:t>Traitement des données d’entrée:</w:t>
      </w:r>
    </w:p>
    <w:p>
      <w:pPr>
        <w:rPr>
          <w:rFonts w:hint="default" w:eastAsia="FreeMono" w:cs="DejaVu Serif"/>
          <w:color w:val="auto"/>
          <w:sz w:val="18"/>
          <w:szCs w:val="18"/>
        </w:rPr>
      </w:pPr>
      <w:r>
        <w:rPr>
          <w:rFonts w:hint="default" w:eastAsia="FreeMono" w:cs="DejaVu Serif"/>
          <w:color w:val="auto"/>
          <w:sz w:val="18"/>
          <w:szCs w:val="18"/>
        </w:rPr>
        <w:t>Dans cette section</w:t>
      </w:r>
      <w:r>
        <w:rPr>
          <w:rFonts w:hint="default" w:eastAsia="FreeMono" w:cs="DejaVu Serif"/>
          <w:color w:val="auto"/>
          <w:sz w:val="18"/>
          <w:szCs w:val="18"/>
        </w:rPr>
        <w:t>,</w:t>
      </w:r>
      <w:r>
        <w:rPr>
          <w:rFonts w:hint="default" w:eastAsia="FreeMono" w:cs="DejaVu Serif"/>
          <w:color w:val="auto"/>
          <w:sz w:val="18"/>
          <w:szCs w:val="18"/>
        </w:rPr>
        <w:t xml:space="preserve"> nous décrivons les différents ensemble de données que </w:t>
      </w:r>
      <w:r>
        <w:rPr>
          <w:rFonts w:hint="default" w:eastAsia="FreeMono" w:cs="DejaVu Serif"/>
          <w:color w:val="auto"/>
          <w:sz w:val="18"/>
          <w:szCs w:val="18"/>
        </w:rPr>
        <w:t>nous</w:t>
      </w:r>
      <w:r>
        <w:rPr>
          <w:rFonts w:hint="default" w:eastAsia="FreeMono" w:cs="DejaVu Serif"/>
          <w:color w:val="auto"/>
          <w:sz w:val="18"/>
          <w:szCs w:val="18"/>
        </w:rPr>
        <w:t xml:space="preserve"> </w:t>
      </w:r>
      <w:r>
        <w:rPr>
          <w:rFonts w:hint="default" w:eastAsia="FreeMono" w:cs="DejaVu Serif"/>
          <w:color w:val="auto"/>
          <w:sz w:val="18"/>
          <w:szCs w:val="18"/>
        </w:rPr>
        <w:t>allons</w:t>
      </w:r>
      <w:r>
        <w:rPr>
          <w:rFonts w:hint="default" w:eastAsia="FreeMono" w:cs="DejaVu Serif"/>
          <w:color w:val="auto"/>
          <w:sz w:val="18"/>
          <w:szCs w:val="18"/>
        </w:rPr>
        <w:t xml:space="preserve"> utiliser en expliquant comment nous avons vectorisé les informations.</w:t>
      </w:r>
    </w:p>
    <w:p>
      <w:pPr>
        <w:rPr>
          <w:rFonts w:hint="default" w:eastAsia="FreeMono" w:cs="DejaVu Serif"/>
          <w:color w:val="0000FF"/>
          <w:sz w:val="18"/>
          <w:szCs w:val="18"/>
        </w:rPr>
      </w:pPr>
      <w:r>
        <w:rPr>
          <w:rFonts w:hint="default" w:eastAsia="FreeMono" w:cs="DejaVu Serif"/>
          <w:color w:val="0000FF"/>
          <w:sz w:val="18"/>
          <w:szCs w:val="18"/>
        </w:rPr>
        <w:drawing>
          <wp:inline distT="0" distB="0" distL="114300" distR="114300">
            <wp:extent cx="5273040" cy="2515235"/>
            <wp:effectExtent l="0" t="0" r="3810" b="18415"/>
            <wp:docPr id="6" name="Image 6" descr="vecteur ta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vecteur taln"/>
                    <pic:cNvPicPr>
                      <a:picLocks noChangeAspect="1"/>
                    </pic:cNvPicPr>
                  </pic:nvPicPr>
                  <pic:blipFill>
                    <a:blip r:embed="rId17"/>
                    <a:stretch>
                      <a:fillRect/>
                    </a:stretch>
                  </pic:blipFill>
                  <pic:spPr>
                    <a:xfrm>
                      <a:off x="0" y="0"/>
                      <a:ext cx="5273040" cy="2515235"/>
                    </a:xfrm>
                    <a:prstGeom prst="rect">
                      <a:avLst/>
                    </a:prstGeom>
                  </pic:spPr>
                </pic:pic>
              </a:graphicData>
            </a:graphic>
          </wp:inline>
        </w:drawing>
      </w:r>
    </w:p>
    <w:p>
      <w:pPr>
        <w:rPr>
          <w:rFonts w:hint="default" w:eastAsia="FreeMono" w:cs="DejaVu Serif"/>
          <w:color w:val="auto"/>
          <w:sz w:val="18"/>
          <w:szCs w:val="18"/>
        </w:rPr>
      </w:pPr>
      <w:r>
        <w:rPr>
          <w:rFonts w:hint="default" w:eastAsia="FreeMono" w:cs="DejaVu Serif"/>
          <w:color w:val="auto"/>
          <w:sz w:val="18"/>
          <w:szCs w:val="18"/>
        </w:rPr>
        <w:t xml:space="preserve">L’ hypothèse Hyp1 utilise la même vectorisation que </w:t>
      </w:r>
      <w:r>
        <w:rPr>
          <w:rFonts w:hint="default" w:eastAsia="FreeMono" w:cs="DejaVu Serif"/>
          <w:color w:val="auto"/>
          <w:sz w:val="18"/>
          <w:szCs w:val="18"/>
        </w:rPr>
        <w:t xml:space="preserve">les </w:t>
      </w:r>
      <w:r>
        <w:rPr>
          <w:rFonts w:hint="default" w:eastAsia="FreeMono" w:cs="DejaVu Serif"/>
          <w:color w:val="auto"/>
          <w:sz w:val="18"/>
          <w:szCs w:val="18"/>
        </w:rPr>
        <w:t>vecteurs de présence décrits précédemment. L’ hypothèse Hyp2 ajoute un 1 ou un 0 à la fin des vecteurs Hyp1 si le tweet est un tweet source ou une réponse. L’ hypothèse Hyp3 concatène le vecteur Hyp2 du tweet traité avec le vecteur Hyp2 de la source de celui-ci (si le tweet traité est lui-même un tweet source alors on concatène deux fois le même vecteur). L’ hypothèse Hyp3b est la même que Hyp3 mais seulement</w:t>
      </w:r>
      <w:r>
        <w:rPr>
          <w:rFonts w:hint="default" w:eastAsia="FreeMono" w:cs="DejaVu Serif"/>
          <w:color w:val="auto"/>
          <w:sz w:val="18"/>
          <w:szCs w:val="18"/>
        </w:rPr>
        <w:t>,</w:t>
      </w:r>
      <w:r>
        <w:rPr>
          <w:rFonts w:hint="default" w:eastAsia="FreeMono" w:cs="DejaVu Serif"/>
          <w:color w:val="auto"/>
          <w:sz w:val="18"/>
          <w:szCs w:val="18"/>
        </w:rPr>
        <w:t xml:space="preserve"> le tweet source est celui directement au dessus dans l’arborescence des tweets. </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Exemple :</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line="0" w:lineRule="auto"/>
        <w:ind w:left="420" w:leftChars="0" w:right="0" w:rightChars="0" w:hanging="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A:</w:t>
      </w:r>
    </w:p>
    <w:p>
      <w:pPr>
        <w:keepNext w:val="0"/>
        <w:keepLines w:val="0"/>
        <w:pageBreakBefore w:val="0"/>
        <w:widowControl w:val="0"/>
        <w:numPr>
          <w:ilvl w:val="1"/>
          <w:numId w:val="1"/>
        </w:numPr>
        <w:tabs>
          <w:tab w:val="left" w:pos="840"/>
        </w:tabs>
        <w:kinsoku/>
        <w:wordWrap/>
        <w:overflowPunct/>
        <w:topLinePunct w:val="0"/>
        <w:autoSpaceDE/>
        <w:autoSpaceDN/>
        <w:bidi w:val="0"/>
        <w:adjustRightInd/>
        <w:snapToGrid/>
        <w:spacing w:line="0" w:lineRule="auto"/>
        <w:ind w:left="840" w:leftChars="0" w:right="0" w:rightChars="0" w:hanging="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B: réponse au tweet A</w:t>
      </w:r>
    </w:p>
    <w:p>
      <w:pPr>
        <w:keepNext w:val="0"/>
        <w:keepLines w:val="0"/>
        <w:pageBreakBefore w:val="0"/>
        <w:widowControl w:val="0"/>
        <w:kinsoku/>
        <w:wordWrap/>
        <w:overflowPunct/>
        <w:topLinePunct w:val="0"/>
        <w:autoSpaceDE/>
        <w:autoSpaceDN/>
        <w:bidi w:val="0"/>
        <w:adjustRightInd/>
        <w:snapToGrid/>
        <w:spacing w:line="0" w:lineRule="auto"/>
        <w:ind w:left="840" w:leftChars="0" w:right="0" w:rightChars="0" w:firstLine="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D: réponse au tweet B</w:t>
      </w:r>
    </w:p>
    <w:p>
      <w:pPr>
        <w:keepNext w:val="0"/>
        <w:keepLines w:val="0"/>
        <w:pageBreakBefore w:val="0"/>
        <w:widowControl w:val="0"/>
        <w:numPr>
          <w:ilvl w:val="2"/>
          <w:numId w:val="1"/>
        </w:numPr>
        <w:tabs>
          <w:tab w:val="left" w:pos="1260"/>
        </w:tabs>
        <w:kinsoku/>
        <w:wordWrap/>
        <w:overflowPunct/>
        <w:topLinePunct w:val="0"/>
        <w:autoSpaceDE/>
        <w:autoSpaceDN/>
        <w:bidi w:val="0"/>
        <w:adjustRightInd/>
        <w:snapToGrid/>
        <w:spacing w:line="0" w:lineRule="auto"/>
        <w:ind w:left="1260" w:leftChars="0" w:right="0" w:rightChars="0" w:hanging="420" w:firstLineChars="0"/>
        <w:textAlignment w:val="auto"/>
        <w:outlineLvl w:val="9"/>
        <w:rPr>
          <w:rFonts w:hint="default" w:eastAsia="FreeMono" w:cs="DejaVu Serif"/>
          <w:color w:val="auto"/>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420" w:leftChars="0" w:right="0" w:rightChars="0" w:firstLine="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C: réponse au tweet A</w:t>
      </w:r>
    </w:p>
    <w:p>
      <w:pPr>
        <w:keepNext w:val="0"/>
        <w:keepLines w:val="0"/>
        <w:pageBreakBefore w:val="0"/>
        <w:widowControl w:val="0"/>
        <w:kinsoku/>
        <w:wordWrap/>
        <w:overflowPunct/>
        <w:topLinePunct w:val="0"/>
        <w:autoSpaceDE/>
        <w:autoSpaceDN/>
        <w:bidi w:val="0"/>
        <w:adjustRightInd/>
        <w:snapToGrid/>
        <w:spacing w:line="0" w:lineRule="auto"/>
        <w:ind w:left="420" w:leftChars="0" w:right="0" w:rightChars="0" w:firstLine="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E: réponse au tweet A</w:t>
      </w:r>
    </w:p>
    <w:p>
      <w:pPr>
        <w:keepNext w:val="0"/>
        <w:keepLines w:val="0"/>
        <w:pageBreakBefore w:val="0"/>
        <w:widowControl w:val="0"/>
        <w:kinsoku/>
        <w:wordWrap/>
        <w:overflowPunct/>
        <w:topLinePunct w:val="0"/>
        <w:autoSpaceDE/>
        <w:autoSpaceDN/>
        <w:bidi w:val="0"/>
        <w:adjustRightInd/>
        <w:snapToGrid/>
        <w:spacing w:line="0" w:lineRule="auto"/>
        <w:ind w:left="840" w:leftChars="0" w:right="0" w:rightChars="0" w:firstLine="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Tweet F: réponse au tweet E</w:t>
      </w:r>
    </w:p>
    <w:p>
      <w:pPr>
        <w:rPr>
          <w:rFonts w:hint="default" w:eastAsia="FreeMono" w:cs="DejaVu Serif"/>
          <w:color w:val="auto"/>
          <w:sz w:val="18"/>
          <w:szCs w:val="18"/>
        </w:rPr>
      </w:pPr>
    </w:p>
    <w:p>
      <w:pPr>
        <w:rPr>
          <w:rFonts w:hint="default" w:eastAsia="FreeMono" w:cs="DejaVu Serif"/>
          <w:color w:val="auto"/>
          <w:sz w:val="18"/>
          <w:szCs w:val="18"/>
        </w:rPr>
      </w:pPr>
      <w:r>
        <w:rPr>
          <w:rFonts w:hint="default" w:eastAsia="FreeMono" w:cs="DejaVu Serif"/>
          <w:color w:val="auto"/>
          <w:sz w:val="18"/>
          <w:szCs w:val="18"/>
        </w:rPr>
        <w:t>Hyp3 du Tweet F: [ hyp2 vecteur F ]+[ hyp2 vecteur A ]</w:t>
      </w:r>
    </w:p>
    <w:p>
      <w:pPr>
        <w:rPr>
          <w:rFonts w:hint="default" w:eastAsia="FreeMono" w:cs="DejaVu Serif"/>
          <w:color w:val="auto"/>
          <w:sz w:val="18"/>
          <w:szCs w:val="18"/>
        </w:rPr>
      </w:pPr>
      <w:r>
        <w:rPr>
          <w:rFonts w:hint="default" w:eastAsia="FreeMono" w:cs="DejaVu Serif"/>
          <w:color w:val="auto"/>
          <w:sz w:val="18"/>
          <w:szCs w:val="18"/>
        </w:rPr>
        <w:t>Hyp3b du Tweet F: [ hyp2 vecteur F ]+[ hyp2 vecteur E ]</w:t>
      </w:r>
    </w:p>
    <w:p>
      <w:pPr>
        <w:rPr>
          <w:rFonts w:hint="default" w:eastAsia="FreeMono" w:cs="DejaVu Serif"/>
          <w:color w:val="auto"/>
          <w:sz w:val="18"/>
          <w:szCs w:val="18"/>
        </w:rPr>
      </w:pPr>
    </w:p>
    <w:p>
      <w:pPr>
        <w:rPr>
          <w:rFonts w:hint="default" w:eastAsia="FreeMono" w:cs="DejaVu Serif"/>
          <w:color w:val="auto"/>
          <w:sz w:val="18"/>
          <w:szCs w:val="18"/>
        </w:rPr>
      </w:pPr>
      <w:r>
        <w:rPr>
          <w:rFonts w:hint="default" w:eastAsia="FreeMono" w:cs="DejaVu Serif"/>
          <w:color w:val="auto"/>
          <w:sz w:val="18"/>
          <w:szCs w:val="18"/>
        </w:rPr>
        <w:t xml:space="preserve">Les hypothèses Hyp4, Hyp5, Hyp6 et Hyp6b sont les mêmes spécifications de vectorisation que Hyp1, Hyp2, Hyp3 et Hyp3b respectivement, mais au lieu d’utiliser des </w:t>
      </w:r>
      <w:r>
        <w:rPr>
          <w:rFonts w:hint="default" w:eastAsia="FreeMono" w:cs="DejaVu Serif"/>
          <w:i/>
          <w:iCs/>
          <w:color w:val="auto"/>
          <w:sz w:val="18"/>
          <w:szCs w:val="18"/>
        </w:rPr>
        <w:t xml:space="preserve">BOW </w:t>
      </w:r>
      <w:r>
        <w:rPr>
          <w:rFonts w:hint="default" w:eastAsia="FreeMono" w:cs="DejaVu Serif"/>
          <w:color w:val="auto"/>
          <w:sz w:val="18"/>
          <w:szCs w:val="18"/>
        </w:rPr>
        <w:t xml:space="preserve">on utilise des </w:t>
      </w:r>
      <w:r>
        <w:rPr>
          <w:rFonts w:hint="default" w:eastAsia="FreeMono" w:cs="DejaVu Serif"/>
          <w:i/>
          <w:iCs/>
          <w:color w:val="auto"/>
          <w:sz w:val="18"/>
          <w:szCs w:val="18"/>
        </w:rPr>
        <w:t>bag of 3-grams</w:t>
      </w:r>
      <w:r>
        <w:rPr>
          <w:rFonts w:hint="default" w:eastAsia="FreeMono" w:cs="DejaVu Serif"/>
          <w:color w:val="auto"/>
          <w:sz w:val="18"/>
          <w:szCs w:val="18"/>
        </w:rPr>
        <w:t xml:space="preserve"> sur les caractères.</w:t>
      </w:r>
    </w:p>
    <w:p>
      <w:pPr>
        <w:pStyle w:val="2"/>
        <w:rPr>
          <w:rFonts w:hint="default"/>
        </w:rPr>
      </w:pPr>
      <w:r>
        <w:rPr>
          <w:rFonts w:hint="default"/>
        </w:rPr>
        <w:t>Modèles:</w:t>
      </w:r>
    </w:p>
    <w:p>
      <w:pPr>
        <w:rPr>
          <w:rFonts w:hint="default" w:eastAsia="FreeMono" w:cs="DejaVu Serif"/>
          <w:color w:val="0000FF"/>
          <w:sz w:val="18"/>
          <w:szCs w:val="18"/>
        </w:rPr>
      </w:pPr>
      <w:r>
        <w:rPr>
          <w:rFonts w:hint="default" w:eastAsia="FreeMono" w:cs="DejaVu Serif"/>
          <w:color w:val="auto"/>
          <w:sz w:val="18"/>
          <w:szCs w:val="18"/>
        </w:rPr>
        <w:t>Ici</w:t>
      </w:r>
      <w:r>
        <w:rPr>
          <w:rFonts w:hint="default" w:eastAsia="FreeMono" w:cs="DejaVu Serif"/>
          <w:color w:val="auto"/>
          <w:sz w:val="18"/>
          <w:szCs w:val="18"/>
        </w:rPr>
        <w:t>,</w:t>
      </w:r>
      <w:r>
        <w:rPr>
          <w:rFonts w:hint="default" w:eastAsia="FreeMono" w:cs="DejaVu Serif"/>
          <w:color w:val="auto"/>
          <w:sz w:val="18"/>
          <w:szCs w:val="18"/>
        </w:rPr>
        <w:t xml:space="preserve"> nous décrivons les changements que nous avons appliqué au différents modèles entre la deuxième et </w:t>
      </w:r>
      <w:r>
        <w:rPr>
          <w:rFonts w:hint="default" w:eastAsia="FreeMono" w:cs="DejaVu Serif"/>
          <w:color w:val="auto"/>
          <w:sz w:val="18"/>
          <w:szCs w:val="18"/>
        </w:rPr>
        <w:t xml:space="preserve">la </w:t>
      </w:r>
      <w:r>
        <w:rPr>
          <w:rFonts w:hint="default" w:eastAsia="FreeMono" w:cs="DejaVu Serif"/>
          <w:color w:val="auto"/>
          <w:sz w:val="18"/>
          <w:szCs w:val="18"/>
        </w:rPr>
        <w:t>troisième approche.</w:t>
      </w:r>
    </w:p>
    <w:p>
      <w:pPr>
        <w:pStyle w:val="3"/>
        <w:rPr>
          <w:rFonts w:hint="default"/>
          <w:color w:val="auto"/>
        </w:rPr>
      </w:pPr>
      <w:r>
        <w:rPr>
          <w:rFonts w:hint="default"/>
        </w:rPr>
        <w:t>Naive Bayes: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default" w:eastAsia="FreeMono" w:cs="DejaVu Serif"/>
          <w:color w:val="0000FF"/>
          <w:sz w:val="18"/>
          <w:szCs w:val="18"/>
        </w:rPr>
      </w:pPr>
      <w:r>
        <w:rPr>
          <w:rFonts w:hint="default" w:eastAsia="FreeMono" w:cs="DejaVu Serif"/>
          <w:color w:val="auto"/>
          <w:sz w:val="18"/>
          <w:szCs w:val="18"/>
        </w:rPr>
        <w:t>Nous utilisions dans la librairie scikit-learn le Naive bayes gaussien (GaussianNB). Ceci n’était pas une bonne idée</w:t>
      </w:r>
      <w:r>
        <w:rPr>
          <w:rFonts w:hint="default" w:eastAsia="FreeMono" w:cs="DejaVu Serif"/>
          <w:color w:val="auto"/>
          <w:sz w:val="18"/>
          <w:szCs w:val="18"/>
        </w:rPr>
        <w:t>.</w:t>
      </w:r>
      <w:r>
        <w:rPr>
          <w:rFonts w:hint="default" w:eastAsia="FreeMono" w:cs="DejaVu Serif"/>
          <w:color w:val="auto"/>
          <w:sz w:val="18"/>
          <w:szCs w:val="18"/>
        </w:rPr>
        <w:t xml:space="preserve"> </w:t>
      </w:r>
      <w:r>
        <w:rPr>
          <w:rFonts w:hint="default" w:eastAsia="FreeMono" w:cs="DejaVu Serif"/>
          <w:color w:val="auto"/>
          <w:sz w:val="18"/>
          <w:szCs w:val="18"/>
        </w:rPr>
        <w:t>E</w:t>
      </w:r>
      <w:r>
        <w:rPr>
          <w:rFonts w:hint="default" w:eastAsia="FreeMono" w:cs="DejaVu Serif"/>
          <w:color w:val="auto"/>
          <w:sz w:val="18"/>
          <w:szCs w:val="18"/>
        </w:rPr>
        <w:t>n effet l</w:t>
      </w:r>
      <w:r>
        <w:rPr>
          <w:rFonts w:hint="default" w:eastAsia="FreeMono" w:cs="DejaVu Serif"/>
          <w:color w:val="auto"/>
          <w:sz w:val="18"/>
          <w:szCs w:val="18"/>
        </w:rPr>
        <w:t>’objet</w:t>
      </w:r>
      <w:r>
        <w:rPr>
          <w:rFonts w:hint="default" w:eastAsia="FreeMono" w:cs="DejaVu Serif"/>
          <w:color w:val="auto"/>
          <w:sz w:val="18"/>
          <w:szCs w:val="18"/>
        </w:rPr>
        <w:t xml:space="preserve"> GaussianNB est plus adapté pour les données qui sont continues. Nous utilisons alors</w:t>
      </w:r>
      <w:r>
        <w:rPr>
          <w:rFonts w:hint="default" w:eastAsia="FreeMono" w:cs="DejaVu Serif"/>
          <w:color w:val="auto"/>
          <w:sz w:val="18"/>
          <w:szCs w:val="18"/>
        </w:rPr>
        <w:t xml:space="preserve"> l’objet</w:t>
      </w:r>
      <w:r>
        <w:rPr>
          <w:rFonts w:hint="default" w:eastAsia="FreeMono" w:cs="DejaVu Serif"/>
          <w:color w:val="auto"/>
          <w:sz w:val="18"/>
          <w:szCs w:val="18"/>
        </w:rPr>
        <w:t xml:space="preserve"> MultinomialNB, les données étant distribuées multinomialement, cela est plus utile dans la classification de textes.</w:t>
      </w:r>
    </w:p>
    <w:p>
      <w:pPr>
        <w:pStyle w:val="3"/>
        <w:rPr>
          <w:rFonts w:hint="default"/>
          <w:color w:val="auto"/>
        </w:rPr>
      </w:pPr>
      <w:r>
        <w:rPr>
          <w:rFonts w:hint="default"/>
        </w:rPr>
        <w:t>Neural network:</w:t>
      </w:r>
    </w:p>
    <w:p>
      <w:pPr>
        <w:rPr>
          <w:rFonts w:hint="default"/>
        </w:rPr>
      </w:pPr>
      <w:r>
        <w:rPr>
          <w:rFonts w:hint="default" w:eastAsia="FreeMono" w:cs="DejaVu Serif"/>
          <w:color w:val="auto"/>
          <w:sz w:val="18"/>
          <w:szCs w:val="18"/>
        </w:rPr>
        <w:t>Pour notre modèle de réseau neuronal</w:t>
      </w:r>
      <w:r>
        <w:rPr>
          <w:rFonts w:hint="default" w:eastAsia="FreeMono" w:cs="DejaVu Serif"/>
          <w:color w:val="auto"/>
          <w:sz w:val="18"/>
          <w:szCs w:val="18"/>
        </w:rPr>
        <w:t>,</w:t>
      </w:r>
      <w:r>
        <w:rPr>
          <w:rFonts w:hint="default" w:eastAsia="FreeMono" w:cs="DejaVu Serif"/>
          <w:color w:val="auto"/>
          <w:sz w:val="18"/>
          <w:szCs w:val="18"/>
        </w:rPr>
        <w:t xml:space="preserve"> nous avons fait une convergence sur </w:t>
      </w:r>
      <w:r>
        <w:rPr>
          <w:rFonts w:hint="default" w:eastAsia="FreeMono" w:cs="DejaVu Serif"/>
          <w:color w:val="auto"/>
          <w:sz w:val="18"/>
          <w:szCs w:val="18"/>
        </w:rPr>
        <w:t>l’</w:t>
      </w:r>
      <w:r>
        <w:rPr>
          <w:rFonts w:hint="default" w:eastAsia="FreeMono" w:cs="DejaVu Serif"/>
          <w:color w:val="auto"/>
          <w:sz w:val="18"/>
          <w:szCs w:val="18"/>
        </w:rPr>
        <w:t>exactitude pendant l’entraînement. Ainsi</w:t>
      </w:r>
      <w:r>
        <w:rPr>
          <w:rFonts w:hint="default" w:eastAsia="FreeMono" w:cs="DejaVu Serif"/>
          <w:color w:val="auto"/>
          <w:sz w:val="18"/>
          <w:szCs w:val="18"/>
        </w:rPr>
        <w:t>,</w:t>
      </w:r>
      <w:r>
        <w:rPr>
          <w:rFonts w:hint="default" w:eastAsia="FreeMono" w:cs="DejaVu Serif"/>
          <w:color w:val="auto"/>
          <w:sz w:val="18"/>
          <w:szCs w:val="18"/>
        </w:rPr>
        <w:t xml:space="preserve"> si le réseaux arrive à 0.94 d’exactitude sur l’ens</w:t>
      </w:r>
      <w:r>
        <w:rPr>
          <w:rFonts w:hint="default" w:eastAsia="FreeMono" w:cs="DejaVu Serif"/>
          <w:color w:val="auto"/>
          <w:sz w:val="18"/>
          <w:szCs w:val="18"/>
        </w:rPr>
        <w:t>e</w:t>
      </w:r>
      <w:r>
        <w:rPr>
          <w:rFonts w:hint="default" w:eastAsia="FreeMono" w:cs="DejaVu Serif"/>
          <w:color w:val="auto"/>
          <w:sz w:val="18"/>
          <w:szCs w:val="18"/>
        </w:rPr>
        <w:t>mble d’entrainement</w:t>
      </w:r>
      <w:r>
        <w:rPr>
          <w:rFonts w:hint="default" w:eastAsia="FreeMono" w:cs="DejaVu Serif"/>
          <w:color w:val="auto"/>
          <w:sz w:val="18"/>
          <w:szCs w:val="18"/>
        </w:rPr>
        <w:t>,</w:t>
      </w:r>
      <w:r>
        <w:rPr>
          <w:rFonts w:hint="default" w:eastAsia="FreeMono" w:cs="DejaVu Serif"/>
          <w:color w:val="auto"/>
          <w:sz w:val="18"/>
          <w:szCs w:val="18"/>
        </w:rPr>
        <w:t xml:space="preserve"> on estime que le réseaux est suffisamment entrainé. Ceci </w:t>
      </w:r>
      <w:r>
        <w:rPr>
          <w:rFonts w:hint="default" w:eastAsia="FreeMono" w:cs="DejaVu Serif"/>
          <w:color w:val="auto"/>
          <w:sz w:val="18"/>
          <w:szCs w:val="18"/>
        </w:rPr>
        <w:t>sert</w:t>
      </w:r>
      <w:r>
        <w:rPr>
          <w:rFonts w:hint="default" w:eastAsia="FreeMono" w:cs="DejaVu Serif"/>
          <w:color w:val="auto"/>
          <w:sz w:val="18"/>
          <w:szCs w:val="18"/>
        </w:rPr>
        <w:t xml:space="preserve"> </w:t>
      </w:r>
      <w:r>
        <w:rPr>
          <w:rFonts w:hint="default" w:eastAsia="FreeMono" w:cs="DejaVu Serif"/>
          <w:color w:val="auto"/>
          <w:sz w:val="18"/>
          <w:szCs w:val="18"/>
        </w:rPr>
        <w:t>à</w:t>
      </w:r>
      <w:r>
        <w:rPr>
          <w:rFonts w:hint="default" w:eastAsia="FreeMono" w:cs="DejaVu Serif"/>
          <w:color w:val="auto"/>
          <w:sz w:val="18"/>
          <w:szCs w:val="18"/>
        </w:rPr>
        <w:t xml:space="preserve"> évit</w:t>
      </w:r>
      <w:r>
        <w:rPr>
          <w:rFonts w:hint="default" w:eastAsia="FreeMono" w:cs="DejaVu Serif"/>
          <w:color w:val="auto"/>
          <w:sz w:val="18"/>
          <w:szCs w:val="18"/>
        </w:rPr>
        <w:t>er</w:t>
      </w:r>
      <w:r>
        <w:rPr>
          <w:rFonts w:hint="default" w:eastAsia="FreeMono" w:cs="DejaVu Serif"/>
          <w:color w:val="auto"/>
          <w:sz w:val="18"/>
          <w:szCs w:val="18"/>
        </w:rPr>
        <w:t xml:space="preserve"> l’</w:t>
      </w:r>
      <w:r>
        <w:rPr>
          <w:rFonts w:hint="default" w:eastAsia="FreeMono" w:cs="DejaVu Serif"/>
          <w:i/>
          <w:iCs/>
          <w:color w:val="auto"/>
          <w:sz w:val="18"/>
          <w:szCs w:val="18"/>
        </w:rPr>
        <w:t>over-feating</w:t>
      </w:r>
      <w:r>
        <w:rPr>
          <w:rFonts w:hint="default" w:eastAsia="FreeMono" w:cs="DejaVu Serif"/>
          <w:color w:val="auto"/>
          <w:sz w:val="18"/>
          <w:szCs w:val="18"/>
        </w:rPr>
        <w:t xml:space="preserve"> du réseau. Aussi</w:t>
      </w:r>
      <w:r>
        <w:rPr>
          <w:rFonts w:hint="default" w:eastAsia="FreeMono" w:cs="DejaVu Serif"/>
          <w:color w:val="auto"/>
          <w:sz w:val="18"/>
          <w:szCs w:val="18"/>
        </w:rPr>
        <w:t>,</w:t>
      </w:r>
      <w:r>
        <w:rPr>
          <w:rFonts w:hint="default" w:eastAsia="FreeMono" w:cs="DejaVu Serif"/>
          <w:color w:val="auto"/>
          <w:sz w:val="18"/>
          <w:szCs w:val="18"/>
        </w:rPr>
        <w:t xml:space="preserve"> si le réseau dépasse les 300 périodes d’entraînement</w:t>
      </w:r>
      <w:r>
        <w:rPr>
          <w:rFonts w:hint="default" w:eastAsia="FreeMono" w:cs="DejaVu Serif"/>
          <w:color w:val="auto"/>
          <w:sz w:val="18"/>
          <w:szCs w:val="18"/>
        </w:rPr>
        <w:t>,</w:t>
      </w:r>
      <w:r>
        <w:rPr>
          <w:rFonts w:hint="default" w:eastAsia="FreeMono" w:cs="DejaVu Serif"/>
          <w:color w:val="auto"/>
          <w:sz w:val="18"/>
          <w:szCs w:val="18"/>
        </w:rPr>
        <w:t xml:space="preserve"> alors on arrête l’expérience car le réseau n’arrive pas à converger.</w:t>
      </w:r>
    </w:p>
    <w:p>
      <w:pPr>
        <w:pStyle w:val="2"/>
        <w:rPr>
          <w:rFonts w:hint="default"/>
        </w:rPr>
      </w:pPr>
      <w:r>
        <w:rPr>
          <w:rFonts w:hint="default"/>
        </w:rPr>
        <w:t>Résultats: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c>
          <w:tcPr>
            <w:tcW w:w="946"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p>
        </w:tc>
        <w:tc>
          <w:tcPr>
            <w:tcW w:w="947"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r>
              <w:rPr>
                <w:rFonts w:hint="default"/>
                <w:color w:val="FFFFFF"/>
                <w:vertAlign w:val="baseline"/>
              </w:rPr>
              <w:t>Hyp1</w:t>
            </w:r>
          </w:p>
        </w:tc>
        <w:tc>
          <w:tcPr>
            <w:tcW w:w="947"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r>
              <w:rPr>
                <w:rFonts w:hint="default"/>
                <w:color w:val="FFFFFF"/>
                <w:vertAlign w:val="baseline"/>
              </w:rPr>
              <w:t>Hyp2</w:t>
            </w:r>
          </w:p>
        </w:tc>
        <w:tc>
          <w:tcPr>
            <w:tcW w:w="947"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r>
              <w:rPr>
                <w:rFonts w:hint="default"/>
                <w:color w:val="FFFFFF"/>
                <w:vertAlign w:val="baseline"/>
              </w:rPr>
              <w:t>Hyp3</w:t>
            </w:r>
          </w:p>
        </w:tc>
        <w:tc>
          <w:tcPr>
            <w:tcW w:w="947"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r>
              <w:rPr>
                <w:rFonts w:hint="default"/>
                <w:color w:val="FFFFFF"/>
                <w:vertAlign w:val="baseline"/>
              </w:rPr>
              <w:t>Hyp3b</w:t>
            </w:r>
          </w:p>
        </w:tc>
        <w:tc>
          <w:tcPr>
            <w:tcW w:w="947"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r>
              <w:rPr>
                <w:rFonts w:hint="default"/>
                <w:color w:val="FFFFFF"/>
                <w:vertAlign w:val="baseline"/>
              </w:rPr>
              <w:t>Hyp4</w:t>
            </w:r>
          </w:p>
        </w:tc>
        <w:tc>
          <w:tcPr>
            <w:tcW w:w="947"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r>
              <w:rPr>
                <w:rFonts w:hint="default"/>
                <w:color w:val="FFFFFF"/>
                <w:vertAlign w:val="baseline"/>
              </w:rPr>
              <w:t>Hyp5</w:t>
            </w:r>
          </w:p>
        </w:tc>
        <w:tc>
          <w:tcPr>
            <w:tcW w:w="947"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r>
              <w:rPr>
                <w:rFonts w:hint="default"/>
                <w:color w:val="FFFFFF"/>
                <w:vertAlign w:val="baseline"/>
              </w:rPr>
              <w:t>Hyp6</w:t>
            </w:r>
          </w:p>
        </w:tc>
        <w:tc>
          <w:tcPr>
            <w:tcW w:w="947" w:type="dxa"/>
            <w:tcBorders>
              <w:top w:val="dotted" w:color="auto" w:sz="8" w:space="0"/>
              <w:left w:val="dotted" w:color="auto" w:sz="8" w:space="0"/>
              <w:bottom w:val="dotted" w:color="auto" w:sz="12" w:space="0"/>
              <w:right w:val="dotted" w:color="auto" w:sz="8" w:space="0"/>
            </w:tcBorders>
            <w:shd w:val="clear" w:color="auto" w:fill="000000"/>
          </w:tcPr>
          <w:p>
            <w:pPr>
              <w:rPr>
                <w:rFonts w:hint="default"/>
                <w:color w:val="FFFFFF"/>
                <w:vertAlign w:val="baseline"/>
              </w:rPr>
            </w:pPr>
            <w:r>
              <w:rPr>
                <w:rFonts w:hint="default"/>
                <w:color w:val="FFFFFF"/>
                <w:vertAlign w:val="baseline"/>
              </w:rPr>
              <w:t>Hyp6b</w:t>
            </w:r>
          </w:p>
        </w:tc>
      </w:tr>
      <w:tr>
        <w:tc>
          <w:tcPr>
            <w:tcW w:w="946" w:type="dxa"/>
            <w:tcBorders>
              <w:top w:val="dotted" w:color="auto" w:sz="12"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NB</w:t>
            </w:r>
          </w:p>
        </w:tc>
        <w:tc>
          <w:tcPr>
            <w:tcW w:w="947" w:type="dxa"/>
            <w:tcBorders>
              <w:top w:val="dotted" w:color="auto" w:sz="12"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0.615</w:t>
            </w:r>
          </w:p>
        </w:tc>
        <w:tc>
          <w:tcPr>
            <w:tcW w:w="947" w:type="dxa"/>
            <w:tcBorders>
              <w:top w:val="dotted" w:color="auto" w:sz="12" w:space="0"/>
              <w:left w:val="dotted" w:color="auto" w:sz="8" w:space="0"/>
              <w:bottom w:val="dotted" w:color="auto" w:sz="8" w:space="0"/>
              <w:right w:val="dotted" w:color="auto" w:sz="8" w:space="0"/>
            </w:tcBorders>
            <w:shd w:val="clear" w:color="auto" w:fill="FBE5D6" w:themeFill="accent2" w:themeFillTint="32"/>
          </w:tcPr>
          <w:p>
            <w:pPr>
              <w:rPr>
                <w:rFonts w:hint="default"/>
                <w:color w:val="000000"/>
                <w:vertAlign w:val="baseline"/>
              </w:rPr>
            </w:pPr>
            <w:r>
              <w:rPr>
                <w:rFonts w:hint="default"/>
                <w:color w:val="000000"/>
                <w:vertAlign w:val="baseline"/>
              </w:rPr>
              <w:t>0.701</w:t>
            </w:r>
          </w:p>
        </w:tc>
        <w:tc>
          <w:tcPr>
            <w:tcW w:w="947" w:type="dxa"/>
            <w:tcBorders>
              <w:top w:val="dotted" w:color="auto" w:sz="12"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0.644</w:t>
            </w:r>
          </w:p>
        </w:tc>
        <w:tc>
          <w:tcPr>
            <w:tcW w:w="947" w:type="dxa"/>
            <w:tcBorders>
              <w:top w:val="dotted" w:color="auto" w:sz="12"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0.697</w:t>
            </w:r>
          </w:p>
        </w:tc>
        <w:tc>
          <w:tcPr>
            <w:tcW w:w="947" w:type="dxa"/>
            <w:tcBorders>
              <w:top w:val="dotted" w:color="auto" w:sz="12"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0.615</w:t>
            </w:r>
          </w:p>
        </w:tc>
        <w:tc>
          <w:tcPr>
            <w:tcW w:w="947" w:type="dxa"/>
            <w:tcBorders>
              <w:top w:val="dotted" w:color="auto" w:sz="12"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0.661</w:t>
            </w:r>
          </w:p>
        </w:tc>
        <w:tc>
          <w:tcPr>
            <w:tcW w:w="947" w:type="dxa"/>
            <w:tcBorders>
              <w:top w:val="dotted" w:color="auto" w:sz="12" w:space="0"/>
              <w:left w:val="dotted" w:color="auto" w:sz="8" w:space="0"/>
              <w:bottom w:val="dotted" w:color="auto" w:sz="8" w:space="0"/>
              <w:right w:val="dotted" w:color="auto" w:sz="8" w:space="0"/>
            </w:tcBorders>
            <w:shd w:val="clear" w:color="auto" w:fill="E2EFDA" w:themeFill="accent6" w:themeFillTint="32"/>
          </w:tcPr>
          <w:p>
            <w:pPr>
              <w:rPr>
                <w:rFonts w:hint="default"/>
                <w:color w:val="000000"/>
                <w:vertAlign w:val="baseline"/>
              </w:rPr>
            </w:pPr>
            <w:r>
              <w:rPr>
                <w:rFonts w:hint="default"/>
                <w:color w:val="000000"/>
                <w:vertAlign w:val="baseline"/>
              </w:rPr>
              <w:t>0.597</w:t>
            </w:r>
          </w:p>
        </w:tc>
        <w:tc>
          <w:tcPr>
            <w:tcW w:w="947" w:type="dxa"/>
            <w:tcBorders>
              <w:top w:val="dotted" w:color="auto" w:sz="12"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0.661</w:t>
            </w:r>
          </w:p>
        </w:tc>
      </w:tr>
      <w:tr>
        <w:tc>
          <w:tcPr>
            <w:tcW w:w="946"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NN</w:t>
            </w:r>
          </w:p>
        </w:tc>
        <w:tc>
          <w:tcPr>
            <w:tcW w:w="947" w:type="dxa"/>
            <w:tcBorders>
              <w:top w:val="dotted" w:color="auto" w:sz="8" w:space="0"/>
              <w:left w:val="dotted" w:color="auto" w:sz="8" w:space="0"/>
              <w:bottom w:val="dotted" w:color="auto" w:sz="8" w:space="0"/>
              <w:right w:val="dotted" w:color="auto" w:sz="8" w:space="0"/>
            </w:tcBorders>
            <w:shd w:val="clear" w:color="auto" w:fill="E2EFDA" w:themeFill="accent6" w:themeFillTint="32"/>
          </w:tcPr>
          <w:p>
            <w:pPr>
              <w:rPr>
                <w:rFonts w:hint="default"/>
                <w:color w:val="000000"/>
                <w:vertAlign w:val="baseline"/>
              </w:rPr>
            </w:pPr>
            <w:r>
              <w:rPr>
                <w:rFonts w:hint="default"/>
                <w:color w:val="000000"/>
                <w:vertAlign w:val="baseline"/>
              </w:rPr>
              <w:t>0.615</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0.693</w:t>
            </w:r>
          </w:p>
        </w:tc>
        <w:tc>
          <w:tcPr>
            <w:tcW w:w="947" w:type="dxa"/>
            <w:tcBorders>
              <w:top w:val="dotted" w:color="auto" w:sz="8" w:space="0"/>
              <w:left w:val="dotted" w:color="auto" w:sz="8" w:space="0"/>
              <w:bottom w:val="dotted" w:color="auto" w:sz="8" w:space="0"/>
              <w:right w:val="dotted" w:color="auto" w:sz="8" w:space="0"/>
            </w:tcBorders>
            <w:shd w:val="clear" w:color="auto" w:fill="FBE5D6" w:themeFill="accent2" w:themeFillTint="32"/>
          </w:tcPr>
          <w:p>
            <w:pPr>
              <w:rPr>
                <w:rFonts w:hint="default"/>
                <w:color w:val="000000"/>
                <w:vertAlign w:val="baseline"/>
              </w:rPr>
            </w:pPr>
            <w:r>
              <w:rPr>
                <w:rFonts w:hint="default"/>
                <w:color w:val="000000"/>
                <w:vertAlign w:val="baseline"/>
              </w:rPr>
              <w:t>0.704</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0.690</w:t>
            </w:r>
          </w:p>
        </w:tc>
        <w:tc>
          <w:tcPr>
            <w:tcW w:w="947" w:type="dxa"/>
            <w:tcBorders>
              <w:top w:val="dotted" w:color="auto" w:sz="8" w:space="0"/>
              <w:left w:val="dotted" w:color="auto" w:sz="8" w:space="0"/>
              <w:bottom w:val="dotted" w:color="auto" w:sz="8" w:space="0"/>
              <w:right w:val="dotted" w:color="auto" w:sz="8" w:space="0"/>
            </w:tcBorders>
            <w:shd w:val="clear" w:color="auto" w:fill="E2EFDA" w:themeFill="accent6" w:themeFillTint="32"/>
          </w:tcPr>
          <w:p>
            <w:pPr>
              <w:rPr>
                <w:rFonts w:hint="default"/>
                <w:color w:val="000000"/>
                <w:vertAlign w:val="baseline"/>
              </w:rPr>
            </w:pPr>
            <w:r>
              <w:rPr>
                <w:rFonts w:hint="default"/>
                <w:color w:val="000000"/>
                <w:vertAlign w:val="baseline"/>
              </w:rPr>
              <w:t>0.615</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0.658</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0.619</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0.669</w:t>
            </w:r>
          </w:p>
        </w:tc>
      </w:tr>
      <w:tr>
        <w:tc>
          <w:tcPr>
            <w:tcW w:w="946"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Delta</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0.008</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0.06</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0.007</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0.003</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0.022</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0.008</w:t>
            </w:r>
          </w:p>
        </w:tc>
      </w:tr>
      <w:tr>
        <w:tc>
          <w:tcPr>
            <w:tcW w:w="946"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Epoch</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51</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54</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44</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41</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27</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27</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20</w:t>
            </w:r>
          </w:p>
        </w:tc>
        <w:tc>
          <w:tcPr>
            <w:tcW w:w="947" w:type="dxa"/>
            <w:tcBorders>
              <w:top w:val="dotted" w:color="auto" w:sz="8" w:space="0"/>
              <w:left w:val="dotted" w:color="auto" w:sz="8" w:space="0"/>
              <w:bottom w:val="dotted" w:color="auto" w:sz="8" w:space="0"/>
              <w:right w:val="dotted" w:color="auto" w:sz="8" w:space="0"/>
            </w:tcBorders>
            <w:shd w:val="clear" w:color="auto" w:fill="E7E7E7"/>
          </w:tcPr>
          <w:p>
            <w:pPr>
              <w:rPr>
                <w:rFonts w:hint="default"/>
                <w:color w:val="000000"/>
                <w:vertAlign w:val="baseline"/>
              </w:rPr>
            </w:pPr>
            <w:r>
              <w:rPr>
                <w:rFonts w:hint="default"/>
                <w:color w:val="000000"/>
                <w:vertAlign w:val="baseline"/>
              </w:rPr>
              <w:t>26</w:t>
            </w:r>
          </w:p>
        </w:tc>
      </w:tr>
    </w:tbl>
    <w:p>
      <w:pPr>
        <w:rPr>
          <w:rFonts w:hint="default"/>
        </w:rPr>
      </w:pPr>
    </w:p>
    <w:p>
      <w:pPr>
        <w:rPr>
          <w:rFonts w:hint="default" w:eastAsia="FreeMono" w:cs="DejaVu Serif"/>
          <w:color w:val="auto"/>
          <w:sz w:val="18"/>
          <w:szCs w:val="18"/>
        </w:rPr>
      </w:pPr>
      <w:r>
        <w:rPr>
          <w:rFonts w:hint="default" w:eastAsia="FreeMono" w:cs="DejaVu Serif"/>
          <w:color w:val="auto"/>
          <w:sz w:val="18"/>
          <w:szCs w:val="18"/>
        </w:rPr>
        <w:t>On remarque que les modèles avec les 3-grams sur les caractères convergent bien plus vite mais n’ont pas de meilleurs résultats. Les tweets étant seulement une chaîne de 180 caractères et avec un si petit corpus d’entrainement, il est certainement difficile de créer une grammaire implicite</w:t>
      </w:r>
      <w:r>
        <w:rPr>
          <w:rFonts w:hint="default" w:eastAsia="FreeMono" w:cs="DejaVu Serif"/>
          <w:color w:val="auto"/>
          <w:sz w:val="18"/>
          <w:szCs w:val="18"/>
        </w:rPr>
        <w:t xml:space="preserve"> à partir des 3-grams</w:t>
      </w:r>
      <w:r>
        <w:rPr>
          <w:rFonts w:hint="default" w:eastAsia="FreeMono" w:cs="DejaVu Serif"/>
          <w:color w:val="auto"/>
          <w:sz w:val="18"/>
          <w:szCs w:val="18"/>
        </w:rPr>
        <w:t xml:space="preserve">. </w:t>
      </w:r>
    </w:p>
    <w:p>
      <w:pPr>
        <w:rPr>
          <w:rFonts w:hint="default"/>
          <w:color w:val="auto"/>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color w:val="auto"/>
          <w:sz w:val="18"/>
          <w:szCs w:val="18"/>
        </w:rPr>
      </w:pPr>
      <w:r>
        <w:rPr>
          <w:rFonts w:hint="default" w:eastAsia="FreeMono" w:cs="DejaVu Serif"/>
          <w:color w:val="auto"/>
          <w:sz w:val="18"/>
          <w:szCs w:val="18"/>
        </w:rPr>
        <w:t>Modèle Naive bayes Hyp2 :</w:t>
      </w:r>
    </w:p>
    <w:tbl>
      <w:tblPr>
        <w:tblStyle w:val="9"/>
        <w:tblpPr w:leftFromText="180" w:rightFromText="180" w:vertAnchor="text" w:horzAnchor="page" w:tblpX="3254" w:tblpY="251"/>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160</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2</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r>
              <w:rPr>
                <w:rFonts w:hint="default" w:eastAsia="FreeMono" w:cs="DejaVu Serif"/>
                <w:color w:val="000000"/>
                <w:sz w:val="18"/>
                <w:szCs w:val="18"/>
                <w:vertAlign w:val="baseline"/>
              </w:rPr>
              <w:t>1</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10</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27</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1</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32</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37</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Accuracy:</w:t>
      </w:r>
      <w:r>
        <w:rPr>
          <w:rFonts w:hint="default" w:ascii="DejaVu Serif" w:hAnsi="DejaVu Serif" w:eastAsia="FreeMono" w:cs="DejaVu Serif"/>
          <w:sz w:val="18"/>
          <w:szCs w:val="18"/>
        </w:rPr>
        <w:tab/>
      </w:r>
      <w:r>
        <w:rPr>
          <w:rFonts w:hint="default" w:ascii="DejaVu Serif" w:hAnsi="DejaVu Serif" w:eastAsia="FreeMono" w:cs="DejaVu Serif"/>
          <w:sz w:val="18"/>
          <w:szCs w:val="18"/>
        </w:rPr>
        <w:t>0.701067615658363</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Fscore:</w:t>
      </w:r>
      <w:r>
        <w:rPr>
          <w:rFonts w:hint="default" w:ascii="DejaVu Serif" w:hAnsi="DejaVu Serif" w:eastAsia="FreeMono" w:cs="DejaVu Serif"/>
          <w:sz w:val="18"/>
          <w:szCs w:val="18"/>
        </w:rPr>
        <w:tab/>
      </w:r>
      <w:r>
        <w:rPr>
          <w:rFonts w:hint="default" w:ascii="DejaVu Serif" w:hAnsi="DejaVu Serif" w:eastAsia="FreeMono" w:cs="DejaVu Serif"/>
          <w:sz w:val="18"/>
          <w:szCs w:val="18"/>
        </w:rPr>
        <w:tab/>
      </w:r>
      <w:r>
        <w:rPr>
          <w:rFonts w:hint="default" w:ascii="DejaVu Serif" w:hAnsi="DejaVu Serif" w:eastAsia="FreeMono" w:cs="DejaVu Serif"/>
          <w:sz w:val="18"/>
          <w:szCs w:val="18"/>
        </w:rPr>
        <w:t>64%</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Precision:</w:t>
      </w:r>
      <w:r>
        <w:rPr>
          <w:rFonts w:hint="default" w:ascii="DejaVu Serif" w:hAnsi="DejaVu Serif" w:eastAsia="FreeMono" w:cs="DejaVu Serif"/>
          <w:sz w:val="18"/>
          <w:szCs w:val="18"/>
        </w:rPr>
        <w:tab/>
      </w:r>
      <w:r>
        <w:rPr>
          <w:rFonts w:hint="default" w:ascii="DejaVu Serif" w:hAnsi="DejaVu Serif" w:eastAsia="FreeMono" w:cs="DejaVu Serif"/>
          <w:sz w:val="18"/>
          <w:szCs w:val="18"/>
        </w:rPr>
        <w:t>61%</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Recall:</w:t>
      </w:r>
      <w:r>
        <w:rPr>
          <w:rFonts w:hint="default" w:ascii="DejaVu Serif" w:hAnsi="DejaVu Serif" w:eastAsia="FreeMono" w:cs="DejaVu Serif"/>
          <w:sz w:val="18"/>
          <w:szCs w:val="18"/>
        </w:rPr>
        <w:tab/>
      </w:r>
      <w:r>
        <w:rPr>
          <w:rFonts w:hint="default" w:ascii="DejaVu Serif" w:hAnsi="DejaVu Serif" w:eastAsia="FreeMono" w:cs="DejaVu Serif"/>
          <w:sz w:val="18"/>
          <w:szCs w:val="18"/>
        </w:rPr>
        <w:tab/>
      </w:r>
      <w:r>
        <w:rPr>
          <w:rFonts w:hint="default" w:ascii="DejaVu Serif" w:hAnsi="DejaVu Serif" w:eastAsia="FreeMono" w:cs="DejaVu Serif"/>
          <w:sz w:val="18"/>
          <w:szCs w:val="18"/>
        </w:rPr>
        <w:t>70%</w:t>
      </w:r>
    </w:p>
    <w:p>
      <w:pPr>
        <w:rPr>
          <w:rFonts w:hint="default" w:eastAsia="FreeMono" w:cs="DejaVu Serif"/>
          <w:color w:val="0000FF"/>
          <w:sz w:val="18"/>
          <w:szCs w:val="18"/>
        </w:rPr>
      </w:pPr>
    </w:p>
    <w:p>
      <w:pPr>
        <w:rPr>
          <w:rFonts w:hint="default" w:eastAsia="FreeMono" w:cs="DejaVu Serif"/>
          <w:color w:val="auto"/>
          <w:sz w:val="18"/>
          <w:szCs w:val="18"/>
        </w:rPr>
      </w:pPr>
      <w:r>
        <w:rPr>
          <w:rFonts w:hint="default" w:eastAsia="FreeMono" w:cs="DejaVu Serif"/>
          <w:color w:val="auto"/>
          <w:sz w:val="18"/>
          <w:szCs w:val="18"/>
        </w:rPr>
        <w:t>Les classes deny et query sont complétement négligées. L’ensemble de données d’entrainement les sous</w:t>
      </w:r>
      <w:r>
        <w:rPr>
          <w:rFonts w:hint="default" w:eastAsia="FreeMono" w:cs="DejaVu Serif"/>
          <w:color w:val="auto"/>
          <w:sz w:val="18"/>
          <w:szCs w:val="18"/>
        </w:rPr>
        <w:t>-</w:t>
      </w:r>
      <w:r>
        <w:rPr>
          <w:rFonts w:hint="default" w:eastAsia="FreeMono" w:cs="DejaVu Serif"/>
          <w:color w:val="auto"/>
          <w:sz w:val="18"/>
          <w:szCs w:val="18"/>
        </w:rPr>
        <w:t>représente déjà</w:t>
      </w:r>
      <w:r>
        <w:rPr>
          <w:rFonts w:hint="default" w:eastAsia="FreeMono" w:cs="DejaVu Serif"/>
          <w:color w:val="auto"/>
          <w:sz w:val="18"/>
          <w:szCs w:val="18"/>
        </w:rPr>
        <w:t>,</w:t>
      </w:r>
      <w:r>
        <w:rPr>
          <w:rFonts w:hint="default" w:eastAsia="FreeMono" w:cs="DejaVu Serif"/>
          <w:color w:val="auto"/>
          <w:sz w:val="18"/>
          <w:szCs w:val="18"/>
        </w:rPr>
        <w:t xml:space="preserve"> il est</w:t>
      </w:r>
      <w:r>
        <w:rPr>
          <w:rFonts w:hint="default" w:eastAsia="FreeMono" w:cs="DejaVu Serif"/>
          <w:color w:val="auto"/>
          <w:sz w:val="18"/>
          <w:szCs w:val="18"/>
        </w:rPr>
        <w:t xml:space="preserve"> </w:t>
      </w:r>
      <w:r>
        <w:rPr>
          <w:rFonts w:hint="default" w:eastAsia="FreeMono" w:cs="DejaVu Serif"/>
          <w:color w:val="auto"/>
          <w:sz w:val="18"/>
          <w:szCs w:val="18"/>
        </w:rPr>
        <w:t>donc normale que NB n’arrive pas à les retrouver non plus. Par contre</w:t>
      </w:r>
      <w:r>
        <w:rPr>
          <w:rFonts w:hint="default" w:eastAsia="FreeMono" w:cs="DejaVu Serif"/>
          <w:color w:val="auto"/>
          <w:sz w:val="18"/>
          <w:szCs w:val="18"/>
        </w:rPr>
        <w:t>,</w:t>
      </w:r>
      <w:r>
        <w:rPr>
          <w:rFonts w:hint="default" w:eastAsia="FreeMono" w:cs="DejaVu Serif"/>
          <w:color w:val="auto"/>
          <w:sz w:val="18"/>
          <w:szCs w:val="18"/>
        </w:rPr>
        <w:t xml:space="preserve"> la classe support </w:t>
      </w:r>
      <w:r>
        <w:rPr>
          <w:rFonts w:hint="default" w:eastAsia="FreeMono" w:cs="DejaVu Serif"/>
          <w:color w:val="auto"/>
          <w:sz w:val="18"/>
          <w:szCs w:val="18"/>
        </w:rPr>
        <w:t>a</w:t>
      </w:r>
      <w:r>
        <w:rPr>
          <w:rFonts w:hint="default" w:eastAsia="FreeMono" w:cs="DejaVu Serif"/>
          <w:color w:val="auto"/>
          <w:sz w:val="18"/>
          <w:szCs w:val="18"/>
        </w:rPr>
        <w:t xml:space="preserve"> bien ét</w:t>
      </w:r>
      <w:r>
        <w:rPr>
          <w:rFonts w:hint="default" w:eastAsia="FreeMono" w:cs="DejaVu Serif"/>
          <w:color w:val="auto"/>
          <w:sz w:val="18"/>
          <w:szCs w:val="18"/>
        </w:rPr>
        <w:t>é</w:t>
      </w:r>
      <w:r>
        <w:rPr>
          <w:rFonts w:hint="default" w:eastAsia="FreeMono" w:cs="DejaVu Serif"/>
          <w:color w:val="auto"/>
          <w:sz w:val="18"/>
          <w:szCs w:val="18"/>
        </w:rPr>
        <w:t xml:space="preserve"> représenté</w:t>
      </w:r>
      <w:r>
        <w:rPr>
          <w:rFonts w:hint="default" w:eastAsia="FreeMono" w:cs="DejaVu Serif"/>
          <w:color w:val="auto"/>
          <w:sz w:val="18"/>
          <w:szCs w:val="18"/>
        </w:rPr>
        <w:t>e</w:t>
      </w:r>
      <w:r>
        <w:rPr>
          <w:rFonts w:hint="default" w:eastAsia="FreeMono" w:cs="DejaVu Serif"/>
          <w:color w:val="auto"/>
          <w:sz w:val="18"/>
          <w:szCs w:val="18"/>
        </w:rPr>
        <w:t xml:space="preserve"> grâce à l’unique dimension mentionnant si le vecteur représente un tweet source ou un tweet réponse.</w:t>
      </w:r>
    </w:p>
    <w:p>
      <w:pPr>
        <w:rPr>
          <w:rFonts w:hint="default" w:eastAsia="FreeMono" w:cs="DejaVu Serif"/>
          <w:color w:val="auto"/>
          <w:sz w:val="18"/>
          <w:szCs w:val="18"/>
        </w:rPr>
      </w:pPr>
    </w:p>
    <w:p>
      <w:pPr>
        <w:rPr>
          <w:rFonts w:hint="default" w:ascii="DejaVu Serif" w:hAnsi="DejaVu Serif" w:eastAsia="FreeMono" w:cs="DejaVu Serif"/>
          <w:color w:val="auto"/>
          <w:sz w:val="18"/>
          <w:szCs w:val="18"/>
        </w:rPr>
      </w:pPr>
      <w:r>
        <w:rPr>
          <w:rFonts w:hint="default" w:eastAsia="FreeMono" w:cs="DejaVu Serif"/>
          <w:color w:val="auto"/>
          <w:sz w:val="18"/>
          <w:szCs w:val="18"/>
        </w:rPr>
        <w:t xml:space="preserve">Modèle Neuronal Network Hyp3: </w:t>
      </w:r>
    </w:p>
    <w:tbl>
      <w:tblPr>
        <w:tblStyle w:val="9"/>
        <w:tblpPr w:leftFromText="180" w:rightFromText="180" w:vertAnchor="text" w:horzAnchor="page" w:tblpX="3254" w:tblpY="251"/>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160</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5</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8</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10</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1</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15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13</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FFFFFF"/>
                <w:sz w:val="18"/>
                <w:szCs w:val="18"/>
                <w:vertAlign w:val="baseline"/>
              </w:rPr>
            </w:pPr>
            <w:r>
              <w:rPr>
                <w:rFonts w:hint="default" w:ascii="DejaVu Serif" w:hAnsi="DejaVu Serif" w:eastAsia="FreeMono" w:cs="DejaVu Serif"/>
                <w:color w:val="FFFFFF"/>
                <w:sz w:val="18"/>
                <w:szCs w:val="18"/>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44</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ascii="DejaVu Serif" w:hAnsi="DejaVu Serif" w:eastAsia="FreeMono" w:cs="DejaVu Serif"/>
                <w:color w:val="000000"/>
                <w:sz w:val="18"/>
                <w:szCs w:val="18"/>
                <w:vertAlign w:val="baseline"/>
              </w:rPr>
              <w:t>0</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0</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center"/>
              <w:textAlignment w:val="auto"/>
              <w:outlineLvl w:val="9"/>
              <w:rPr>
                <w:rFonts w:hint="default" w:ascii="DejaVu Serif" w:hAnsi="DejaVu Serif" w:eastAsia="FreeMono" w:cs="DejaVu Serif"/>
                <w:color w:val="000000"/>
                <w:sz w:val="18"/>
                <w:szCs w:val="18"/>
                <w:vertAlign w:val="baseline"/>
              </w:rPr>
            </w:pPr>
            <w:r>
              <w:rPr>
                <w:rFonts w:hint="default" w:eastAsia="FreeMono" w:cs="DejaVu Serif"/>
                <w:color w:val="000000"/>
                <w:sz w:val="18"/>
                <w:szCs w:val="18"/>
                <w:vertAlign w:val="baseline"/>
              </w:rPr>
              <w:t>25</w:t>
            </w:r>
          </w:p>
        </w:tc>
      </w:tr>
    </w:tbl>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Accuracy:</w:t>
      </w:r>
      <w:r>
        <w:rPr>
          <w:rFonts w:hint="default" w:ascii="DejaVu Serif" w:hAnsi="DejaVu Serif" w:eastAsia="FreeMono" w:cs="DejaVu Serif"/>
          <w:sz w:val="18"/>
          <w:szCs w:val="18"/>
        </w:rPr>
        <w:tab/>
      </w:r>
      <w:r>
        <w:rPr>
          <w:rFonts w:hint="default" w:ascii="DejaVu Serif" w:hAnsi="DejaVu Serif" w:eastAsia="FreeMono" w:cs="DejaVu Serif"/>
          <w:sz w:val="18"/>
          <w:szCs w:val="18"/>
        </w:rPr>
        <w:t>0.7046263345195729</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Fscore:</w:t>
      </w:r>
      <w:r>
        <w:rPr>
          <w:rFonts w:hint="default" w:ascii="DejaVu Serif" w:hAnsi="DejaVu Serif" w:eastAsia="FreeMono" w:cs="DejaVu Serif"/>
          <w:sz w:val="18"/>
          <w:szCs w:val="18"/>
        </w:rPr>
        <w:tab/>
      </w:r>
      <w:r>
        <w:rPr>
          <w:rFonts w:hint="default" w:ascii="DejaVu Serif" w:hAnsi="DejaVu Serif" w:eastAsia="FreeMono" w:cs="DejaVu Serif"/>
          <w:sz w:val="18"/>
          <w:szCs w:val="18"/>
        </w:rPr>
        <w:tab/>
      </w:r>
      <w:r>
        <w:rPr>
          <w:rFonts w:hint="default" w:ascii="DejaVu Serif" w:hAnsi="DejaVu Serif" w:eastAsia="FreeMono" w:cs="DejaVu Serif"/>
          <w:sz w:val="18"/>
          <w:szCs w:val="18"/>
        </w:rPr>
        <w:t>67%</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Precision:</w:t>
      </w:r>
      <w:r>
        <w:rPr>
          <w:rFonts w:hint="default" w:ascii="DejaVu Serif" w:hAnsi="DejaVu Serif" w:eastAsia="FreeMono" w:cs="DejaVu Serif"/>
          <w:sz w:val="18"/>
          <w:szCs w:val="18"/>
        </w:rPr>
        <w:tab/>
      </w:r>
      <w:r>
        <w:rPr>
          <w:rFonts w:hint="default" w:ascii="DejaVu Serif" w:hAnsi="DejaVu Serif" w:eastAsia="FreeMono" w:cs="DejaVu Serif"/>
          <w:sz w:val="18"/>
          <w:szCs w:val="18"/>
        </w:rPr>
        <w:t>68%</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ascii="DejaVu Serif" w:hAnsi="DejaVu Serif" w:eastAsia="FreeMono" w:cs="DejaVu Serif"/>
          <w:sz w:val="18"/>
          <w:szCs w:val="18"/>
        </w:rPr>
        <w:t>Recall:</w:t>
      </w:r>
      <w:r>
        <w:rPr>
          <w:rFonts w:hint="default" w:ascii="DejaVu Serif" w:hAnsi="DejaVu Serif" w:eastAsia="FreeMono" w:cs="DejaVu Serif"/>
          <w:sz w:val="18"/>
          <w:szCs w:val="18"/>
        </w:rPr>
        <w:tab/>
      </w:r>
      <w:r>
        <w:rPr>
          <w:rFonts w:hint="default" w:ascii="DejaVu Serif" w:hAnsi="DejaVu Serif" w:eastAsia="FreeMono" w:cs="DejaVu Serif"/>
          <w:sz w:val="18"/>
          <w:szCs w:val="18"/>
        </w:rPr>
        <w:tab/>
      </w:r>
      <w:r>
        <w:rPr>
          <w:rFonts w:hint="default" w:ascii="DejaVu Serif" w:hAnsi="DejaVu Serif" w:eastAsia="FreeMono" w:cs="DejaVu Serif"/>
          <w:sz w:val="18"/>
          <w:szCs w:val="18"/>
        </w:rPr>
        <w:t>70%</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color w:val="auto"/>
          <w:sz w:val="18"/>
          <w:szCs w:val="18"/>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eastAsia="FreeMono" w:cs="DejaVu Serif"/>
          <w:color w:val="auto"/>
          <w:sz w:val="18"/>
          <w:szCs w:val="18"/>
        </w:rPr>
        <w:t>La classe deny n’a vraiment pas assez de traits distinctif</w:t>
      </w:r>
      <w:r>
        <w:rPr>
          <w:rFonts w:hint="default" w:eastAsia="FreeMono" w:cs="DejaVu Serif"/>
          <w:color w:val="auto"/>
          <w:sz w:val="18"/>
          <w:szCs w:val="18"/>
        </w:rPr>
        <w:t>s</w:t>
      </w:r>
      <w:r>
        <w:rPr>
          <w:rFonts w:hint="default" w:eastAsia="FreeMono" w:cs="DejaVu Serif"/>
          <w:color w:val="auto"/>
          <w:sz w:val="18"/>
          <w:szCs w:val="18"/>
        </w:rPr>
        <w:t xml:space="preserve"> pour ne pas être confondue avec les comment. Le progrès par rapport à NB avec l’ Hyp2 est quasi nul. La convergence était peut-être trop rapide. Mais les autres essais qui ont ét</w:t>
      </w:r>
      <w:r>
        <w:rPr>
          <w:rFonts w:hint="default" w:eastAsia="FreeMono" w:cs="DejaVu Serif"/>
          <w:color w:val="auto"/>
          <w:sz w:val="18"/>
          <w:szCs w:val="18"/>
        </w:rPr>
        <w:t>é</w:t>
      </w:r>
      <w:r>
        <w:rPr>
          <w:rFonts w:hint="default" w:eastAsia="FreeMono" w:cs="DejaVu Serif"/>
          <w:color w:val="auto"/>
          <w:sz w:val="18"/>
          <w:szCs w:val="18"/>
        </w:rPr>
        <w:t xml:space="preserve"> fait avec une convergence sur une exactitude plus haute ne donne pas de meilleur</w:t>
      </w:r>
      <w:r>
        <w:rPr>
          <w:rFonts w:hint="default" w:eastAsia="FreeMono" w:cs="DejaVu Serif"/>
          <w:color w:val="auto"/>
          <w:sz w:val="18"/>
          <w:szCs w:val="18"/>
        </w:rPr>
        <w:t>s</w:t>
      </w:r>
      <w:r>
        <w:rPr>
          <w:rFonts w:hint="default" w:eastAsia="FreeMono" w:cs="DejaVu Serif"/>
          <w:color w:val="auto"/>
          <w:sz w:val="18"/>
          <w:szCs w:val="18"/>
        </w:rPr>
        <w:t xml:space="preserve"> résultats.</w:t>
      </w:r>
    </w:p>
    <w:p>
      <w:pPr>
        <w:pStyle w:val="2"/>
        <w:rPr>
          <w:rFonts w:hint="default"/>
        </w:rPr>
      </w:pPr>
      <w:r>
        <w:rPr>
          <w:rFonts w:hint="default"/>
        </w:rPr>
        <w:t>Classement:</w:t>
      </w:r>
    </w:p>
    <w:tbl>
      <w:tblPr>
        <w:tblStyle w:val="9"/>
        <w:tblpPr w:leftFromText="180" w:rightFromText="180" w:vertAnchor="text" w:horzAnchor="page" w:tblpX="1843" w:tblpY="86"/>
        <w:tblOverlap w:val="never"/>
        <w:tblW w:w="4420" w:type="dxa"/>
        <w:tblInd w:w="0" w:type="dxa"/>
        <w:shd w:val="clear" w:color="auto" w:fill="000000"/>
        <w:tblLayout w:type="fixed"/>
        <w:tblCellMar>
          <w:top w:w="15" w:type="dxa"/>
          <w:left w:w="15" w:type="dxa"/>
          <w:bottom w:w="15" w:type="dxa"/>
          <w:right w:w="15" w:type="dxa"/>
        </w:tblCellMar>
      </w:tblPr>
      <w:tblGrid>
        <w:gridCol w:w="1146"/>
        <w:gridCol w:w="1796"/>
        <w:gridCol w:w="1478"/>
      </w:tblGrid>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000000"/>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FFFFFF"/>
                <w:spacing w:val="0"/>
                <w:sz w:val="24"/>
                <w:szCs w:val="24"/>
              </w:rPr>
            </w:pPr>
            <w:r>
              <w:rPr>
                <w:rFonts w:hint="default" w:ascii="Verdana" w:hAnsi="Verdana" w:cs="Verdana"/>
                <w:b w:val="0"/>
                <w:i w:val="0"/>
                <w:caps w:val="0"/>
                <w:color w:val="FFFFFF"/>
                <w:spacing w:val="0"/>
                <w:sz w:val="24"/>
                <w:szCs w:val="24"/>
              </w:rPr>
              <w:t>Rank</w:t>
            </w:r>
          </w:p>
        </w:tc>
        <w:tc>
          <w:tcPr>
            <w:tcW w:w="1796" w:type="dxa"/>
            <w:tcBorders>
              <w:top w:val="dotted" w:color="auto" w:sz="8" w:space="0"/>
              <w:left w:val="dotted" w:color="auto" w:sz="8" w:space="0"/>
              <w:bottom w:val="dotted" w:color="auto" w:sz="8" w:space="0"/>
              <w:right w:val="dotted" w:color="auto" w:sz="8" w:space="0"/>
            </w:tcBorders>
            <w:shd w:val="clear" w:color="auto" w:fill="000000"/>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FFFFFF"/>
                <w:spacing w:val="0"/>
                <w:sz w:val="24"/>
                <w:szCs w:val="24"/>
              </w:rPr>
            </w:pPr>
            <w:r>
              <w:rPr>
                <w:rFonts w:hint="default" w:ascii="Verdana" w:hAnsi="Verdana" w:eastAsia="SimSun" w:cs="Verdana"/>
                <w:b/>
                <w:i w:val="0"/>
                <w:caps w:val="0"/>
                <w:color w:val="FFFFFF"/>
                <w:spacing w:val="0"/>
                <w:kern w:val="0"/>
                <w:sz w:val="24"/>
                <w:szCs w:val="24"/>
                <w:lang w:val="en-US" w:eastAsia="zh-CN" w:bidi="ar"/>
              </w:rPr>
              <w:t>Team</w:t>
            </w:r>
          </w:p>
        </w:tc>
        <w:tc>
          <w:tcPr>
            <w:tcW w:w="1478" w:type="dxa"/>
            <w:tcBorders>
              <w:top w:val="dotted" w:color="auto" w:sz="8" w:space="0"/>
              <w:left w:val="dotted" w:color="auto" w:sz="8" w:space="0"/>
              <w:bottom w:val="dotted" w:color="auto" w:sz="8" w:space="0"/>
              <w:right w:val="dotted" w:color="auto" w:sz="8" w:space="0"/>
            </w:tcBorders>
            <w:shd w:val="clear" w:color="auto" w:fill="000000"/>
            <w:tcMar>
              <w:top w:w="30" w:type="dxa"/>
              <w:left w:w="30" w:type="dxa"/>
              <w:bottom w:w="30" w:type="dxa"/>
              <w:right w:w="30" w:type="dxa"/>
            </w:tcMar>
            <w:vAlign w:val="center"/>
          </w:tcPr>
          <w:p>
            <w:pPr>
              <w:keepNext w:val="0"/>
              <w:keepLines w:val="0"/>
              <w:widowControl/>
              <w:suppressLineNumbers w:val="0"/>
              <w:spacing w:line="315" w:lineRule="atLeast"/>
              <w:ind w:left="0" w:firstLine="0"/>
              <w:jc w:val="center"/>
              <w:textAlignment w:val="top"/>
              <w:rPr>
                <w:rFonts w:hint="default" w:ascii="Verdana" w:hAnsi="Verdana" w:eastAsia="SimSun" w:cs="Verdana"/>
                <w:b/>
                <w:i w:val="0"/>
                <w:caps w:val="0"/>
                <w:color w:val="FFFFFF"/>
                <w:spacing w:val="0"/>
                <w:kern w:val="0"/>
                <w:sz w:val="24"/>
                <w:szCs w:val="24"/>
                <w:lang w:val="en-US" w:eastAsia="zh-CN" w:bidi="ar"/>
              </w:rPr>
            </w:pPr>
            <w:r>
              <w:rPr>
                <w:rFonts w:hint="default" w:ascii="Verdana" w:hAnsi="Verdana" w:eastAsia="SimSun" w:cs="Verdana"/>
                <w:b/>
                <w:i w:val="0"/>
                <w:caps w:val="0"/>
                <w:color w:val="FFFFFF"/>
                <w:spacing w:val="0"/>
                <w:kern w:val="0"/>
                <w:sz w:val="24"/>
                <w:szCs w:val="24"/>
                <w:lang w:val="en-US" w:eastAsia="zh-CN" w:bidi="ar"/>
              </w:rPr>
              <w:t>Score</w:t>
            </w:r>
          </w:p>
        </w:tc>
      </w:tr>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1</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Turing</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val="en-US" w:eastAsia="zh-CN" w:bidi="ar"/>
              </w:rPr>
            </w:pPr>
            <w:r>
              <w:rPr>
                <w:rFonts w:hint="default" w:ascii="Verdana" w:hAnsi="Verdana" w:cs="Verdana"/>
                <w:b w:val="0"/>
                <w:i w:val="0"/>
                <w:caps w:val="0"/>
                <w:color w:val="000000"/>
                <w:spacing w:val="0"/>
                <w:sz w:val="24"/>
                <w:szCs w:val="24"/>
              </w:rPr>
              <w:t>0.784</w:t>
            </w:r>
          </w:p>
        </w:tc>
      </w:tr>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2</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cs="Verdana"/>
                <w:b w:val="0"/>
                <w:i w:val="0"/>
                <w:caps w:val="0"/>
                <w:color w:val="000000"/>
                <w:spacing w:val="0"/>
                <w:sz w:val="24"/>
                <w:szCs w:val="24"/>
              </w:rPr>
            </w:pPr>
            <w:r>
              <w:rPr>
                <w:rFonts w:hint="default" w:ascii="Verdana" w:hAnsi="Verdana" w:eastAsia="SimSun" w:cs="Verdana"/>
                <w:b w:val="0"/>
                <w:i w:val="0"/>
                <w:caps w:val="0"/>
                <w:color w:val="000000"/>
                <w:spacing w:val="0"/>
                <w:kern w:val="0"/>
                <w:sz w:val="24"/>
                <w:szCs w:val="24"/>
                <w:lang w:val="en-US" w:eastAsia="zh-CN" w:bidi="ar"/>
              </w:rPr>
              <w:t>Uwaterloo</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val="en-US" w:eastAsia="zh-CN" w:bidi="ar"/>
              </w:rPr>
            </w:pPr>
            <w:r>
              <w:rPr>
                <w:rFonts w:hint="default" w:ascii="Verdana" w:hAnsi="Verdana" w:eastAsia="SimSun" w:cs="Verdana"/>
                <w:b w:val="0"/>
                <w:i w:val="0"/>
                <w:caps w:val="0"/>
                <w:color w:val="000000"/>
                <w:spacing w:val="0"/>
                <w:kern w:val="0"/>
                <w:sz w:val="24"/>
                <w:szCs w:val="24"/>
                <w:lang w:val="en-US" w:eastAsia="zh-CN" w:bidi="ar"/>
              </w:rPr>
              <w:t>0.7</w:t>
            </w:r>
            <w:r>
              <w:rPr>
                <w:rFonts w:hint="default" w:ascii="Verdana" w:hAnsi="Verdana" w:eastAsia="SimSun" w:cs="Verdana"/>
                <w:b w:val="0"/>
                <w:i w:val="0"/>
                <w:caps w:val="0"/>
                <w:color w:val="000000"/>
                <w:spacing w:val="0"/>
                <w:kern w:val="0"/>
                <w:sz w:val="24"/>
                <w:szCs w:val="24"/>
                <w:lang w:eastAsia="zh-CN" w:bidi="ar"/>
              </w:rPr>
              <w:t>80</w:t>
            </w:r>
          </w:p>
        </w:tc>
      </w:tr>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3</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ECNU</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eastAsia="zh-CN" w:bidi="ar"/>
              </w:rPr>
            </w:pPr>
            <w:r>
              <w:rPr>
                <w:rFonts w:hint="default" w:ascii="Verdana" w:hAnsi="Verdana" w:eastAsia="SimSun" w:cs="Verdana"/>
                <w:b w:val="0"/>
                <w:i w:val="0"/>
                <w:caps w:val="0"/>
                <w:color w:val="000000"/>
                <w:spacing w:val="0"/>
                <w:kern w:val="0"/>
                <w:sz w:val="24"/>
                <w:szCs w:val="24"/>
                <w:lang w:eastAsia="zh-CN" w:bidi="ar"/>
              </w:rPr>
              <w:t>0.778</w:t>
            </w:r>
          </w:p>
        </w:tc>
      </w:tr>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4</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Mama Edha</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eastAsia="zh-CN" w:bidi="ar"/>
              </w:rPr>
            </w:pPr>
            <w:r>
              <w:rPr>
                <w:rFonts w:hint="default" w:ascii="Verdana" w:hAnsi="Verdana" w:eastAsia="SimSun" w:cs="Verdana"/>
                <w:b w:val="0"/>
                <w:i w:val="0"/>
                <w:caps w:val="0"/>
                <w:color w:val="000000"/>
                <w:spacing w:val="0"/>
                <w:kern w:val="0"/>
                <w:sz w:val="24"/>
                <w:szCs w:val="24"/>
                <w:lang w:eastAsia="zh-CN" w:bidi="ar"/>
              </w:rPr>
              <w:t>0.749</w:t>
            </w:r>
          </w:p>
        </w:tc>
      </w:tr>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5</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NileTMRG</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eastAsia="zh-CN" w:bidi="ar"/>
              </w:rPr>
            </w:pPr>
            <w:r>
              <w:rPr>
                <w:rFonts w:hint="default" w:ascii="Verdana" w:hAnsi="Verdana" w:eastAsia="SimSun" w:cs="Verdana"/>
                <w:b w:val="0"/>
                <w:i w:val="0"/>
                <w:caps w:val="0"/>
                <w:color w:val="000000"/>
                <w:spacing w:val="0"/>
                <w:kern w:val="0"/>
                <w:sz w:val="24"/>
                <w:szCs w:val="24"/>
                <w:lang w:eastAsia="zh-CN" w:bidi="ar"/>
              </w:rPr>
              <w:t>0.709</w:t>
            </w:r>
          </w:p>
        </w:tc>
      </w:tr>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FF0000"/>
                <w:spacing w:val="0"/>
                <w:sz w:val="24"/>
                <w:szCs w:val="24"/>
                <w:shd w:val="clear" w:color="auto" w:fill="auto"/>
              </w:rPr>
            </w:pPr>
            <w:r>
              <w:rPr>
                <w:rFonts w:hint="default" w:ascii="Verdana" w:hAnsi="Verdana" w:cs="Verdana"/>
                <w:b w:val="0"/>
                <w:i w:val="0"/>
                <w:caps w:val="0"/>
                <w:color w:val="FF0000"/>
                <w:spacing w:val="0"/>
                <w:sz w:val="24"/>
                <w:szCs w:val="24"/>
                <w:shd w:val="clear" w:color="auto" w:fill="auto"/>
              </w:rPr>
              <w:t>6</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cs="Verdana"/>
                <w:b w:val="0"/>
                <w:i w:val="0"/>
                <w:caps w:val="0"/>
                <w:color w:val="FF0000"/>
                <w:spacing w:val="0"/>
                <w:sz w:val="24"/>
                <w:szCs w:val="24"/>
                <w:shd w:val="clear" w:color="auto" w:fill="auto"/>
              </w:rPr>
            </w:pPr>
            <w:r>
              <w:rPr>
                <w:rFonts w:hint="default" w:ascii="Verdana" w:hAnsi="Verdana" w:cs="Verdana"/>
                <w:b w:val="0"/>
                <w:i w:val="0"/>
                <w:caps w:val="0"/>
                <w:color w:val="FF0000"/>
                <w:spacing w:val="0"/>
                <w:sz w:val="24"/>
                <w:szCs w:val="24"/>
                <w:shd w:val="clear" w:color="auto" w:fill="auto"/>
              </w:rPr>
              <w:t>EPgg92</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FF0000"/>
                <w:spacing w:val="0"/>
                <w:kern w:val="0"/>
                <w:sz w:val="24"/>
                <w:szCs w:val="24"/>
                <w:shd w:val="clear" w:color="auto" w:fill="auto"/>
                <w:lang w:eastAsia="zh-CN" w:bidi="ar"/>
              </w:rPr>
            </w:pPr>
            <w:r>
              <w:rPr>
                <w:rFonts w:hint="default" w:ascii="Verdana" w:hAnsi="Verdana" w:eastAsia="SimSun" w:cs="Verdana"/>
                <w:b w:val="0"/>
                <w:i w:val="0"/>
                <w:caps w:val="0"/>
                <w:color w:val="FF0000"/>
                <w:spacing w:val="0"/>
                <w:kern w:val="0"/>
                <w:sz w:val="24"/>
                <w:szCs w:val="24"/>
                <w:shd w:val="clear" w:color="auto" w:fill="auto"/>
                <w:lang w:eastAsia="zh-CN" w:bidi="ar"/>
              </w:rPr>
              <w:t>0.704</w:t>
            </w:r>
          </w:p>
        </w:tc>
      </w:tr>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7</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IKM</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eastAsia="zh-CN" w:bidi="ar"/>
              </w:rPr>
            </w:pPr>
            <w:r>
              <w:rPr>
                <w:rFonts w:hint="default" w:ascii="Verdana" w:hAnsi="Verdana" w:eastAsia="SimSun" w:cs="Verdana"/>
                <w:b w:val="0"/>
                <w:i w:val="0"/>
                <w:caps w:val="0"/>
                <w:color w:val="000000"/>
                <w:spacing w:val="0"/>
                <w:kern w:val="0"/>
                <w:sz w:val="24"/>
                <w:szCs w:val="24"/>
                <w:lang w:eastAsia="zh-CN" w:bidi="ar"/>
              </w:rPr>
              <w:t>0.701</w:t>
            </w:r>
          </w:p>
        </w:tc>
      </w:tr>
      <w:tr>
        <w:trPr>
          <w:trHeight w:val="101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8</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rPr>
              <w:t>IITP</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eastAsia="zh-CN" w:bidi="ar"/>
              </w:rPr>
            </w:pPr>
            <w:r>
              <w:rPr>
                <w:rFonts w:hint="default" w:ascii="Verdana" w:hAnsi="Verdana" w:eastAsia="SimSun" w:cs="Verdana"/>
                <w:b w:val="0"/>
                <w:i w:val="0"/>
                <w:caps w:val="0"/>
                <w:color w:val="000000"/>
                <w:spacing w:val="0"/>
                <w:kern w:val="0"/>
                <w:sz w:val="24"/>
                <w:szCs w:val="24"/>
                <w:lang w:eastAsia="zh-CN" w:bidi="ar"/>
              </w:rPr>
              <w:t>0.641</w:t>
            </w:r>
          </w:p>
        </w:tc>
      </w:tr>
      <w:tr>
        <w:trPr>
          <w:trHeight w:val="1031" w:hRule="atLeast"/>
        </w:trPr>
        <w:tc>
          <w:tcPr>
            <w:tcW w:w="114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vAlign w:val="top"/>
          </w:tcPr>
          <w:p>
            <w:pPr>
              <w:keepNext w:val="0"/>
              <w:keepLines w:val="0"/>
              <w:widowControl/>
              <w:suppressLineNumbers w:val="0"/>
              <w:spacing w:line="315" w:lineRule="atLeast"/>
              <w:ind w:left="0" w:firstLine="0"/>
              <w:jc w:val="center"/>
              <w:textAlignment w:val="top"/>
              <w:rPr>
                <w:rFonts w:hint="default" w:ascii="Verdana" w:hAnsi="Verdana" w:eastAsia="SimSun" w:cs="Verdana"/>
                <w:b w:val="0"/>
                <w:i w:val="0"/>
                <w:caps w:val="0"/>
                <w:color w:val="000000"/>
                <w:spacing w:val="0"/>
                <w:kern w:val="0"/>
                <w:sz w:val="24"/>
                <w:szCs w:val="24"/>
                <w:lang w:eastAsia="zh-CN" w:bidi="ar"/>
              </w:rPr>
            </w:pPr>
            <w:r>
              <w:rPr>
                <w:rFonts w:hint="default" w:ascii="Verdana" w:hAnsi="Verdana" w:eastAsia="SimSun" w:cs="Verdana"/>
                <w:b w:val="0"/>
                <w:i w:val="0"/>
                <w:caps w:val="0"/>
                <w:color w:val="000000"/>
                <w:spacing w:val="0"/>
                <w:kern w:val="0"/>
                <w:sz w:val="24"/>
                <w:szCs w:val="24"/>
                <w:lang w:eastAsia="zh-CN" w:bidi="ar"/>
              </w:rPr>
              <w:t>9</w:t>
            </w:r>
          </w:p>
        </w:tc>
        <w:tc>
          <w:tcPr>
            <w:tcW w:w="1796"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eastAsia="zh-CN" w:bidi="ar"/>
              </w:rPr>
            </w:pPr>
            <w:r>
              <w:rPr>
                <w:rFonts w:hint="default" w:ascii="Verdana" w:hAnsi="Verdana" w:eastAsia="SimSun" w:cs="Verdana"/>
                <w:b w:val="0"/>
                <w:i w:val="0"/>
                <w:caps w:val="0"/>
                <w:color w:val="000000"/>
                <w:spacing w:val="0"/>
                <w:kern w:val="0"/>
                <w:sz w:val="24"/>
                <w:szCs w:val="24"/>
                <w:lang w:eastAsia="zh-CN" w:bidi="ar"/>
              </w:rPr>
              <w:t>DFKI DKT</w:t>
            </w:r>
          </w:p>
        </w:tc>
        <w:tc>
          <w:tcPr>
            <w:tcW w:w="1478" w:type="dxa"/>
            <w:tcBorders>
              <w:top w:val="dotted" w:color="auto" w:sz="8" w:space="0"/>
              <w:left w:val="dotted" w:color="auto" w:sz="8" w:space="0"/>
              <w:bottom w:val="dotted" w:color="auto" w:sz="8" w:space="0"/>
              <w:right w:val="dotted" w:color="auto" w:sz="8" w:space="0"/>
            </w:tcBorders>
            <w:shd w:val="clear" w:color="auto" w:fill="E7E7E7"/>
            <w:tcMar>
              <w:top w:w="30" w:type="dxa"/>
              <w:left w:w="30" w:type="dxa"/>
              <w:bottom w:w="30" w:type="dxa"/>
              <w:right w:w="30" w:type="dxa"/>
            </w:tcMar>
            <w:textDirection w:val="lrTb"/>
            <w:vAlign w:val="top"/>
          </w:tcPr>
          <w:p>
            <w:pPr>
              <w:keepNext w:val="0"/>
              <w:keepLines w:val="0"/>
              <w:widowControl/>
              <w:suppressLineNumbers w:val="0"/>
              <w:spacing w:line="315" w:lineRule="atLeast"/>
              <w:ind w:left="0" w:leftChars="0" w:firstLine="0" w:firstLineChars="0"/>
              <w:jc w:val="center"/>
              <w:textAlignment w:val="top"/>
              <w:rPr>
                <w:rFonts w:hint="default" w:ascii="Verdana" w:hAnsi="Verdana" w:eastAsia="SimSun" w:cs="Verdana"/>
                <w:b w:val="0"/>
                <w:i w:val="0"/>
                <w:caps w:val="0"/>
                <w:color w:val="000000"/>
                <w:spacing w:val="0"/>
                <w:kern w:val="0"/>
                <w:sz w:val="24"/>
                <w:szCs w:val="24"/>
                <w:lang w:eastAsia="zh-CN" w:bidi="ar"/>
              </w:rPr>
            </w:pPr>
            <w:r>
              <w:rPr>
                <w:rFonts w:hint="default" w:ascii="Verdana" w:hAnsi="Verdana" w:eastAsia="SimSun" w:cs="Verdana"/>
                <w:b w:val="0"/>
                <w:i w:val="0"/>
                <w:caps w:val="0"/>
                <w:color w:val="000000"/>
                <w:spacing w:val="0"/>
                <w:kern w:val="0"/>
                <w:sz w:val="24"/>
                <w:szCs w:val="24"/>
                <w:lang w:eastAsia="zh-CN" w:bidi="ar"/>
              </w:rPr>
              <w:t>0.635</w:t>
            </w:r>
          </w:p>
        </w:tc>
      </w:tr>
    </w:tbl>
    <w:p>
      <w:pPr>
        <w:pStyle w:val="2"/>
        <w:rPr>
          <w:rFonts w:hint="default"/>
        </w:rPr>
      </w:pPr>
      <w:r>
        <w:rPr>
          <w:rFonts w:hint="default"/>
        </w:rPr>
        <w:t>Améliorations: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Nous aurions pu explorer d’autres hypothèses pour améliorer nos résultats:</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0" w:lineRule="auto"/>
        <w:ind w:left="420" w:leftChars="0" w:right="0" w:rightChars="0" w:hanging="420" w:firstLineChars="0"/>
        <w:textAlignment w:val="auto"/>
        <w:outlineLvl w:val="9"/>
        <w:rPr>
          <w:rFonts w:hint="default" w:eastAsia="FreeMono" w:cs="DejaVu Serif"/>
          <w:color w:val="0000FF"/>
          <w:sz w:val="18"/>
          <w:szCs w:val="18"/>
        </w:rPr>
      </w:pPr>
      <w:r>
        <w:rPr>
          <w:rFonts w:hint="default" w:eastAsia="FreeMono" w:cs="DejaVu Serif"/>
          <w:color w:val="auto"/>
          <w:sz w:val="18"/>
          <w:szCs w:val="18"/>
        </w:rPr>
        <w:t xml:space="preserve">Utiliser la fréquence des classes du corpus d’entraînement : utiliser les probabilités </w:t>
      </w:r>
      <w:r>
        <w:rPr>
          <w:rFonts w:hint="default" w:eastAsia="FreeMono" w:cs="DejaVu Serif"/>
          <w:i/>
          <w:iCs/>
          <w:color w:val="auto"/>
          <w:sz w:val="18"/>
          <w:szCs w:val="18"/>
        </w:rPr>
        <w:t>a priori</w:t>
      </w:r>
      <w:r>
        <w:rPr>
          <w:rFonts w:hint="default" w:eastAsia="FreeMono" w:cs="DejaVu Serif"/>
          <w:color w:val="auto"/>
          <w:sz w:val="18"/>
          <w:szCs w:val="18"/>
        </w:rPr>
        <w:t xml:space="preserve"> des classes</w:t>
      </w:r>
      <w:r>
        <w:rPr>
          <w:rFonts w:hint="default" w:eastAsia="FreeMono" w:cs="DejaVu Serif"/>
          <w:color w:val="auto"/>
          <w:sz w:val="18"/>
          <w:szCs w:val="18"/>
        </w:rPr>
        <w:t xml:space="preserve"> dans l’ensemble d’entrainement</w:t>
      </w:r>
      <w:r>
        <w:rPr>
          <w:rFonts w:hint="default" w:eastAsia="FreeMono" w:cs="DejaVu Serif"/>
          <w:color w:val="auto"/>
          <w:sz w:val="18"/>
          <w:szCs w:val="18"/>
        </w:rPr>
        <w:t xml:space="preserve"> pour soumettre</w:t>
      </w:r>
      <w:r>
        <w:rPr>
          <w:rFonts w:hint="default" w:eastAsia="FreeMono" w:cs="DejaVu Serif"/>
          <w:color w:val="auto"/>
          <w:sz w:val="18"/>
          <w:szCs w:val="18"/>
        </w:rPr>
        <w:t xml:space="preserve"> une prédiction de test</w:t>
      </w:r>
      <w:r>
        <w:rPr>
          <w:rFonts w:hint="default" w:eastAsia="FreeMono" w:cs="DejaVu Serif"/>
          <w:color w:val="auto"/>
          <w:sz w:val="18"/>
          <w:szCs w:val="18"/>
        </w:rPr>
        <w:t xml:space="preserve"> </w:t>
      </w:r>
      <w:r>
        <w:rPr>
          <w:rFonts w:hint="default" w:eastAsia="FreeMono" w:cs="DejaVu Serif"/>
          <w:color w:val="auto"/>
          <w:sz w:val="18"/>
          <w:szCs w:val="18"/>
        </w:rPr>
        <w:t xml:space="preserve">avec </w:t>
      </w:r>
      <w:r>
        <w:rPr>
          <w:rFonts w:hint="default" w:eastAsia="FreeMono" w:cs="DejaVu Serif"/>
          <w:color w:val="auto"/>
          <w:sz w:val="18"/>
          <w:szCs w:val="18"/>
        </w:rPr>
        <w:t>la même proportion.</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0" w:lineRule="auto"/>
        <w:ind w:left="420" w:leftChars="0" w:right="0" w:rightChars="0" w:hanging="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Utiliser</w:t>
      </w:r>
      <w:r>
        <w:rPr>
          <w:rFonts w:hint="default" w:eastAsia="FreeMono" w:cs="DejaVu Serif"/>
          <w:color w:val="auto"/>
          <w:sz w:val="18"/>
          <w:szCs w:val="18"/>
        </w:rPr>
        <w:t xml:space="preserve"> les</w:t>
      </w:r>
      <w:r>
        <w:rPr>
          <w:rFonts w:hint="default" w:eastAsia="FreeMono" w:cs="DejaVu Serif"/>
          <w:color w:val="auto"/>
          <w:sz w:val="18"/>
          <w:szCs w:val="18"/>
        </w:rPr>
        <w:t xml:space="preserve"> identifiants utilisateur</w:t>
      </w:r>
      <w:r>
        <w:rPr>
          <w:rFonts w:hint="default" w:eastAsia="FreeMono" w:cs="DejaVu Serif"/>
          <w:color w:val="auto"/>
          <w:sz w:val="18"/>
          <w:szCs w:val="18"/>
        </w:rPr>
        <w:t>s</w:t>
      </w:r>
      <w:r>
        <w:rPr>
          <w:rFonts w:hint="default" w:eastAsia="FreeMono" w:cs="DejaVu Serif"/>
          <w:color w:val="auto"/>
          <w:sz w:val="18"/>
          <w:szCs w:val="18"/>
        </w:rPr>
        <w:t>: pour voir si ce</w:t>
      </w:r>
      <w:r>
        <w:rPr>
          <w:rFonts w:hint="default" w:eastAsia="FreeMono" w:cs="DejaVu Serif"/>
          <w:color w:val="auto"/>
          <w:sz w:val="18"/>
          <w:szCs w:val="18"/>
        </w:rPr>
        <w:t>ux</w:t>
      </w:r>
      <w:r>
        <w:rPr>
          <w:rFonts w:hint="default" w:eastAsia="FreeMono" w:cs="DejaVu Serif"/>
          <w:color w:val="auto"/>
          <w:sz w:val="18"/>
          <w:szCs w:val="18"/>
        </w:rPr>
        <w:t>-ci répondai</w:t>
      </w:r>
      <w:r>
        <w:rPr>
          <w:rFonts w:hint="default" w:eastAsia="FreeMono" w:cs="DejaVu Serif"/>
          <w:color w:val="auto"/>
          <w:sz w:val="18"/>
          <w:szCs w:val="18"/>
        </w:rPr>
        <w:t>en</w:t>
      </w:r>
      <w:r>
        <w:rPr>
          <w:rFonts w:hint="default" w:eastAsia="FreeMono" w:cs="DejaVu Serif"/>
          <w:color w:val="auto"/>
          <w:sz w:val="18"/>
          <w:szCs w:val="18"/>
        </w:rPr>
        <w:t xml:space="preserve">t à </w:t>
      </w:r>
      <w:r>
        <w:rPr>
          <w:rFonts w:hint="default" w:eastAsia="FreeMono" w:cs="DejaVu Serif"/>
          <w:color w:val="auto"/>
          <w:sz w:val="18"/>
          <w:szCs w:val="18"/>
        </w:rPr>
        <w:t>s</w:t>
      </w:r>
      <w:r>
        <w:rPr>
          <w:rFonts w:hint="default" w:eastAsia="FreeMono" w:cs="DejaVu Serif"/>
          <w:color w:val="auto"/>
          <w:sz w:val="18"/>
          <w:szCs w:val="18"/>
        </w:rPr>
        <w:t>es propres tweets et</w:t>
      </w:r>
      <w:r>
        <w:rPr>
          <w:rFonts w:hint="default" w:eastAsia="FreeMono" w:cs="DejaVu Serif"/>
          <w:color w:val="auto"/>
          <w:sz w:val="18"/>
          <w:szCs w:val="18"/>
        </w:rPr>
        <w:t xml:space="preserve"> donc</w:t>
      </w:r>
      <w:r>
        <w:rPr>
          <w:rFonts w:hint="default" w:eastAsia="FreeMono" w:cs="DejaVu Serif"/>
          <w:color w:val="auto"/>
          <w:sz w:val="18"/>
          <w:szCs w:val="18"/>
        </w:rPr>
        <w:t xml:space="preserve"> augment</w:t>
      </w:r>
      <w:r>
        <w:rPr>
          <w:rFonts w:hint="default" w:eastAsia="FreeMono" w:cs="DejaVu Serif"/>
          <w:color w:val="auto"/>
          <w:sz w:val="18"/>
          <w:szCs w:val="18"/>
        </w:rPr>
        <w:t>er</w:t>
      </w:r>
      <w:r>
        <w:rPr>
          <w:rFonts w:hint="default" w:eastAsia="FreeMono" w:cs="DejaVu Serif"/>
          <w:color w:val="auto"/>
          <w:sz w:val="18"/>
          <w:szCs w:val="18"/>
        </w:rPr>
        <w:t xml:space="preserve"> ainsi la classe support.</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0" w:lineRule="auto"/>
        <w:ind w:left="420" w:leftChars="0" w:right="0" w:rightChars="0" w:hanging="420" w:firstLineChars="0"/>
        <w:textAlignment w:val="auto"/>
        <w:outlineLvl w:val="9"/>
        <w:rPr>
          <w:rFonts w:hint="default" w:eastAsia="FreeMono" w:cs="DejaVu Serif"/>
          <w:color w:val="auto"/>
          <w:sz w:val="18"/>
          <w:szCs w:val="18"/>
        </w:rPr>
      </w:pPr>
      <w:r>
        <w:rPr>
          <w:rFonts w:hint="default" w:eastAsia="FreeMono" w:cs="DejaVu Serif"/>
          <w:color w:val="auto"/>
          <w:sz w:val="18"/>
          <w:szCs w:val="18"/>
        </w:rPr>
        <w:t>Équilibrer le corpus : multipli</w:t>
      </w:r>
      <w:r>
        <w:rPr>
          <w:rFonts w:hint="default" w:eastAsia="FreeMono" w:cs="DejaVu Serif"/>
          <w:color w:val="auto"/>
          <w:sz w:val="18"/>
          <w:szCs w:val="18"/>
        </w:rPr>
        <w:t>er</w:t>
      </w:r>
      <w:r>
        <w:rPr>
          <w:rFonts w:hint="default" w:eastAsia="FreeMono" w:cs="DejaVu Serif"/>
          <w:color w:val="auto"/>
          <w:sz w:val="18"/>
          <w:szCs w:val="18"/>
        </w:rPr>
        <w:t xml:space="preserve"> les vecteurs sous-représenté</w:t>
      </w:r>
      <w:r>
        <w:rPr>
          <w:rFonts w:hint="default" w:eastAsia="FreeMono" w:cs="DejaVu Serif"/>
          <w:color w:val="auto"/>
          <w:sz w:val="18"/>
          <w:szCs w:val="18"/>
        </w:rPr>
        <w:t>s</w:t>
      </w:r>
      <w:r>
        <w:rPr>
          <w:rFonts w:hint="default" w:eastAsia="FreeMono" w:cs="DejaVu Serif"/>
          <w:color w:val="auto"/>
          <w:sz w:val="18"/>
          <w:szCs w:val="18"/>
        </w:rPr>
        <w:t xml:space="preserve"> ou travailler sur des combinaisons de vecteurs au sein d’une même classe.</w:t>
      </w:r>
    </w:p>
    <w:p>
      <w:pPr>
        <w:pStyle w:val="2"/>
        <w:jc w:val="left"/>
        <w:rPr>
          <w:rFonts w:hint="default"/>
        </w:rPr>
      </w:pPr>
      <w:r>
        <w:rPr>
          <w:rFonts w:hint="default"/>
        </w:rPr>
        <w:t>Conclusion:</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textAlignment w:val="auto"/>
        <w:outlineLvl w:val="9"/>
        <w:rPr>
          <w:rFonts w:hint="default" w:ascii="DejaVu Serif" w:hAnsi="DejaVu Serif" w:eastAsia="FreeMono" w:cs="DejaVu Serif"/>
          <w:sz w:val="18"/>
          <w:szCs w:val="18"/>
        </w:rPr>
      </w:pPr>
      <w:r>
        <w:rPr>
          <w:rFonts w:hint="default" w:eastAsia="FreeMono" w:cs="DejaVu Serif"/>
          <w:sz w:val="18"/>
          <w:szCs w:val="18"/>
        </w:rPr>
        <w:t>Ce projet montre bien la difficulté de travailler avec des tweets</w:t>
      </w:r>
      <w:r>
        <w:rPr>
          <w:rFonts w:hint="default" w:eastAsia="FreeMono" w:cs="DejaVu Serif"/>
          <w:sz w:val="18"/>
          <w:szCs w:val="18"/>
        </w:rPr>
        <w:t>;</w:t>
      </w:r>
      <w:r>
        <w:rPr>
          <w:rFonts w:hint="default" w:eastAsia="FreeMono" w:cs="DejaVu Serif"/>
          <w:sz w:val="18"/>
          <w:szCs w:val="18"/>
        </w:rPr>
        <w:t xml:space="preserve"> des phrases qui sont informelles, mal orthographiées, pleine de symbole</w:t>
      </w:r>
      <w:r>
        <w:rPr>
          <w:rFonts w:hint="default" w:eastAsia="FreeMono" w:cs="DejaVu Serif"/>
          <w:sz w:val="18"/>
          <w:szCs w:val="18"/>
        </w:rPr>
        <w:t>s,</w:t>
      </w:r>
      <w:r>
        <w:rPr>
          <w:rFonts w:hint="default" w:eastAsia="FreeMono" w:cs="DejaVu Serif"/>
          <w:sz w:val="18"/>
          <w:szCs w:val="18"/>
        </w:rPr>
        <w:t xml:space="preserve"> de liens et surtout très courtes. Retirer des traits d’un ensemble aussi disparate est presque impossible. La thématique est compréhensible et le but est louable; on veut pouvoir évaluer la véracité de l’information grâce au</w:t>
      </w:r>
      <w:r>
        <w:rPr>
          <w:rFonts w:hint="default" w:eastAsia="FreeMono" w:cs="DejaVu Serif"/>
          <w:sz w:val="18"/>
          <w:szCs w:val="18"/>
        </w:rPr>
        <w:t>x</w:t>
      </w:r>
      <w:r>
        <w:rPr>
          <w:rFonts w:hint="default" w:eastAsia="FreeMono" w:cs="DejaVu Serif"/>
          <w:sz w:val="18"/>
          <w:szCs w:val="18"/>
        </w:rPr>
        <w:t xml:space="preserve"> différentes interactions </w:t>
      </w:r>
      <w:r>
        <w:rPr>
          <w:rFonts w:hint="default" w:eastAsia="FreeMono" w:cs="DejaVu Serif"/>
          <w:sz w:val="18"/>
          <w:szCs w:val="18"/>
        </w:rPr>
        <w:t xml:space="preserve">que </w:t>
      </w:r>
      <w:r>
        <w:rPr>
          <w:rFonts w:hint="default" w:eastAsia="FreeMono" w:cs="DejaVu Serif"/>
          <w:sz w:val="18"/>
          <w:szCs w:val="18"/>
        </w:rPr>
        <w:t>des utilisateurs ont sur le réseau social Tweeter. Mais il est légitime de se demander si Tweeter est justement la bonne plateforme pour échanger</w:t>
      </w:r>
      <w:r>
        <w:rPr>
          <w:rFonts w:hint="default" w:eastAsia="FreeMono" w:cs="DejaVu Serif"/>
          <w:sz w:val="18"/>
          <w:szCs w:val="18"/>
        </w:rPr>
        <w:t>,</w:t>
      </w:r>
      <w:r>
        <w:rPr>
          <w:rFonts w:hint="default" w:eastAsia="FreeMono" w:cs="DejaVu Serif"/>
          <w:sz w:val="18"/>
          <w:szCs w:val="18"/>
        </w:rPr>
        <w:t xml:space="preserve"> et donc évaluer des échanges (certes il offre un format normalis</w:t>
      </w:r>
      <w:r>
        <w:rPr>
          <w:rFonts w:hint="default" w:eastAsia="FreeMono" w:cs="DejaVu Serif"/>
          <w:sz w:val="18"/>
          <w:szCs w:val="18"/>
        </w:rPr>
        <w:t>é</w:t>
      </w:r>
      <w:r>
        <w:rPr>
          <w:rFonts w:hint="default" w:eastAsia="FreeMono" w:cs="DejaVu Serif"/>
          <w:sz w:val="18"/>
          <w:szCs w:val="18"/>
        </w:rPr>
        <w:t xml:space="preserve">, mais impose beaucoup de contraintes à la sémantique). </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erif">
    <w:altName w:val="Serif"/>
    <w:panose1 w:val="02060603050605020204"/>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ymbol">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Verdana">
    <w:altName w:val="Amiri"/>
    <w:panose1 w:val="00000000000000000000"/>
    <w:charset w:val="00"/>
    <w:family w:val="auto"/>
    <w:pitch w:val="default"/>
    <w:sig w:usb0="00000000" w:usb1="00000000" w:usb2="00000000" w:usb3="00000000" w:csb0="00000000" w:csb1="00000000"/>
  </w:font>
  <w:font w:name="DejaVa Sans">
    <w:altName w:val="Amiri"/>
    <w:panose1 w:val="00000000000000000000"/>
    <w:charset w:val="00"/>
    <w:family w:val="auto"/>
    <w:pitch w:val="default"/>
    <w:sig w:usb0="00000000" w:usb1="00000000" w:usb2="00000000" w:usb3="00000000" w:csb0="00000000" w:csb1="00000000"/>
  </w:font>
  <w:font w:name="Asana Math">
    <w:panose1 w:val="02000603000000000000"/>
    <w:charset w:val="00"/>
    <w:family w:val="auto"/>
    <w:pitch w:val="default"/>
    <w:sig w:usb0="800000C7" w:usb1="0201E0FF" w:usb2="06000000" w:usb3="00000000" w:csb0="60000009" w:csb1="90D50000"/>
  </w:font>
  <w:font w:name="FreeSerif">
    <w:panose1 w:val="02020603050405020304"/>
    <w:charset w:val="00"/>
    <w:family w:val="auto"/>
    <w:pitch w:val="default"/>
    <w:sig w:usb0="E59FAFFF" w:usb1="C200FDFF" w:usb2="43501B29" w:usb3="04000043" w:csb0="600101FF" w:csb1="FFFF0000"/>
  </w:font>
  <w:font w:name="FreeMono">
    <w:panose1 w:val="020F0409020205020404"/>
    <w:charset w:val="00"/>
    <w:family w:val="auto"/>
    <w:pitch w:val="default"/>
    <w:sig w:usb0="E4002EFF" w:usb1="C2007FFF" w:usb2="00249028" w:usb3="00100000" w:csb0="600001FF" w:csb1="FFFF0000"/>
  </w:font>
  <w:font w:name="DejaVu Serif">
    <w:panose1 w:val="02060603050605020204"/>
    <w:charset w:val="00"/>
    <w:family w:val="auto"/>
    <w:pitch w:val="default"/>
    <w:sig w:usb0="E50006FF" w:usb1="5200F9FB" w:usb2="0A040020" w:usb3="00000000" w:csb0="6000009F" w:csb1="DFD70000"/>
  </w:font>
  <w:font w:name="Calibri Light">
    <w:altName w:val="DejaVu Sans"/>
    <w:panose1 w:val="00000000000000000000"/>
    <w:charset w:val="00"/>
    <w:family w:val="auto"/>
    <w:pitch w:val="default"/>
    <w:sig w:usb0="00000000" w:usb1="00000000" w:usb2="00000000" w:usb3="00000000" w:csb0="00000000" w:csb1="00000000"/>
  </w:font>
  <w:font w:name="Courier">
    <w:altName w:val="Amiri"/>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t xml:space="preserve">Page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Enzo Poggio - Projet TALN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8814263">
    <w:nsid w:val="59561737"/>
    <w:multiLevelType w:val="multilevel"/>
    <w:tmpl w:val="5956173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8838448">
    <w:nsid w:val="595675B0"/>
    <w:multiLevelType w:val="singleLevel"/>
    <w:tmpl w:val="595675B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8814263"/>
  </w:num>
  <w:num w:numId="2">
    <w:abstractNumId w:val="14988384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1360E"/>
    <w:rsid w:val="17FFF99D"/>
    <w:rsid w:val="1BB7784D"/>
    <w:rsid w:val="1FE9FC9A"/>
    <w:rsid w:val="34ADC9CD"/>
    <w:rsid w:val="3D45DDE2"/>
    <w:rsid w:val="3F31360E"/>
    <w:rsid w:val="57DF91DD"/>
    <w:rsid w:val="5EA6C0EC"/>
    <w:rsid w:val="5F7DCC67"/>
    <w:rsid w:val="5FFE3E9C"/>
    <w:rsid w:val="6BDF3F78"/>
    <w:rsid w:val="6CFC1E67"/>
    <w:rsid w:val="6F966D4B"/>
    <w:rsid w:val="75BDDA0D"/>
    <w:rsid w:val="79BFE664"/>
    <w:rsid w:val="7B7D43EC"/>
    <w:rsid w:val="7C1F92D5"/>
    <w:rsid w:val="7C6F5DCC"/>
    <w:rsid w:val="7F2BD83D"/>
    <w:rsid w:val="7F5A7779"/>
    <w:rsid w:val="7F6F06BE"/>
    <w:rsid w:val="7FE7CB68"/>
    <w:rsid w:val="7FEF95F6"/>
    <w:rsid w:val="7FFFA2D9"/>
    <w:rsid w:val="9666EC74"/>
    <w:rsid w:val="96B3197E"/>
    <w:rsid w:val="A2DF26CE"/>
    <w:rsid w:val="BC4F7D29"/>
    <w:rsid w:val="BF3FD551"/>
    <w:rsid w:val="DAFBF6F6"/>
    <w:rsid w:val="DBAFE9BF"/>
    <w:rsid w:val="DE772EC9"/>
    <w:rsid w:val="DEB7956D"/>
    <w:rsid w:val="DF774361"/>
    <w:rsid w:val="DFDD5DA4"/>
    <w:rsid w:val="DFEDA235"/>
    <w:rsid w:val="E4F4E552"/>
    <w:rsid w:val="ECB73627"/>
    <w:rsid w:val="EED50386"/>
    <w:rsid w:val="F9F6ADD6"/>
    <w:rsid w:val="FD8FCC12"/>
    <w:rsid w:val="FD9B02DD"/>
    <w:rsid w:val="FDFB4488"/>
    <w:rsid w:val="FDFDFE64"/>
    <w:rsid w:val="FDFE8D37"/>
    <w:rsid w:val="FE7B2C9F"/>
    <w:rsid w:val="FEBFD794"/>
    <w:rsid w:val="FFF5AF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DejaVu Serif" w:hAnsi="DejaVu Serif"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after="260" w:afterLines="0" w:line="416" w:lineRule="auto"/>
      <w:outlineLvl w:val="1"/>
    </w:pPr>
    <w:rPr>
      <w:rFonts w:ascii="DejaVu Serif" w:hAnsi="DejaVu Serif" w:eastAsia="黑体"/>
      <w:b/>
      <w:bCs/>
      <w:sz w:val="32"/>
      <w:szCs w:val="32"/>
    </w:rPr>
  </w:style>
  <w:style w:type="paragraph" w:styleId="3">
    <w:name w:val="heading 3"/>
    <w:basedOn w:val="1"/>
    <w:next w:val="1"/>
    <w:unhideWhenUsed/>
    <w:qFormat/>
    <w:uiPriority w:val="0"/>
    <w:pPr>
      <w:keepNext/>
      <w:keepLines/>
      <w:spacing w:before="260" w:beforeLines="0" w:after="260" w:afterLines="0" w:line="416" w:lineRule="auto"/>
      <w:outlineLvl w:val="2"/>
    </w:pPr>
    <w:rPr>
      <w:rFonts w:ascii="DejaVu Serif" w:hAnsi="DejaVu Serif"/>
      <w:b/>
      <w:bCs/>
      <w:sz w:val="24"/>
      <w:szCs w:val="32"/>
    </w:rPr>
  </w:style>
  <w:style w:type="character" w:default="1" w:styleId="7">
    <w:name w:val="Default Paragraph Font"/>
    <w:semiHidden/>
    <w:uiPriority w:val="0"/>
    <w:rPr>
      <w:rFonts w:ascii="Times New Roman" w:hAnsi="Times New Roman" w:eastAsia="SimSun"/>
    </w:rPr>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pPr>
      <w:jc w:val="center"/>
    </w:pPr>
    <w:rPr>
      <w:rFonts w:ascii="FreeMono" w:hAnsi="FreeMono" w:eastAsia="黑体" w:cs="Arial"/>
      <w:sz w:val="16"/>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2017-06-05T20:28:00Z</dcterms:created>
  <dc:creator>poggioe0</dc:creator>
  <cp:lastModifiedBy>poggioe0</cp:lastModifiedBy>
  <dcterms:modified xsi:type="dcterms:W3CDTF">2017-06-30T22:33:47Z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