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Текст романа Льва Николаевича Толстого «Анна Каренина» представлен в виде файла. Откройте файл и определите, сколько раз в последних двух частях произведения встречается сочетание букв «муж» или «Муж», не являющихся отдельными словами. В ответе укажите только число.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Файлы к заданию:10_19642.doc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 помощью текстового редактора определите, в каком из «Севастопольских рассказов» Льва Николаевича Толстого чаще встречается отдельное слово «человек» со строчной буквы. Другие формы слова «человек» учитывать не следует. В ответе укажите количество найденных в этом рассказе слов.</w:t>
      </w:r>
    </w:p>
    <w:p w:rsidR="00000000" w:rsidDel="00000000" w:rsidP="00000000" w:rsidRDefault="00000000" w:rsidRPr="00000000" w14:paraId="00000006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10_18878</w:t>
      </w:r>
    </w:p>
    <w:p w:rsidR="00000000" w:rsidDel="00000000" w:rsidP="00000000" w:rsidRDefault="00000000" w:rsidRPr="00000000" w14:paraId="00000007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Roboto" w:cs="Roboto" w:eastAsia="Roboto" w:hAnsi="Roboto"/>
          <w:color w:val="222222"/>
          <w:highlight w:val="white"/>
          <w:rtl w:val="0"/>
        </w:rPr>
        <w:t xml:space="preserve">C помощью текстового редактора определите, сколько раз встречается сочетание букв «либо» или «Либо» только в составе сложных слов, соединённых дефисом, в тексте повести А.И. Куприна «Гранатовый браслет». В ответе укажите только число.</w:t>
      </w:r>
    </w:p>
    <w:p w:rsidR="00000000" w:rsidDel="00000000" w:rsidP="00000000" w:rsidRDefault="00000000" w:rsidRPr="00000000" w14:paraId="00000009">
      <w:pPr>
        <w:ind w:left="720" w:firstLine="0"/>
        <w:rPr>
          <w:rFonts w:ascii="Roboto" w:cs="Roboto" w:eastAsia="Roboto" w:hAnsi="Roboto"/>
          <w:color w:val="222222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highlight w:val="white"/>
          <w:rtl w:val="0"/>
        </w:rPr>
        <w:t xml:space="preserve">10_18592</w:t>
      </w:r>
    </w:p>
    <w:p w:rsidR="00000000" w:rsidDel="00000000" w:rsidP="00000000" w:rsidRDefault="00000000" w:rsidRPr="00000000" w14:paraId="0000000A">
      <w:pPr>
        <w:ind w:left="720" w:firstLine="0"/>
        <w:rPr>
          <w:rFonts w:ascii="Roboto" w:cs="Roboto" w:eastAsia="Roboto" w:hAnsi="Roboto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222222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22222"/>
          <w:highlight w:val="white"/>
          <w:rtl w:val="0"/>
        </w:rPr>
        <w:t xml:space="preserve">Текст произведения «Прощай, оружие!» Эрнеста Хемингуэя представлен в виде файла. Откройте файл и определите, сколько раз встречаются отдельные слова «как» и «что» (регистр написания не важен; слова по типу «что-нибудь», «как-то» не учитывать при подсчёте). В ответе укажите суммарное количество.</w:t>
      </w:r>
    </w:p>
    <w:p w:rsidR="00000000" w:rsidDel="00000000" w:rsidP="00000000" w:rsidRDefault="00000000" w:rsidRPr="00000000" w14:paraId="0000000C">
      <w:pPr>
        <w:ind w:left="720" w:firstLine="0"/>
        <w:rPr>
          <w:rFonts w:ascii="Roboto" w:cs="Roboto" w:eastAsia="Roboto" w:hAnsi="Roboto"/>
          <w:color w:val="222222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highlight w:val="white"/>
          <w:rtl w:val="0"/>
        </w:rPr>
        <w:t xml:space="preserve">10_6761</w:t>
      </w:r>
    </w:p>
    <w:p w:rsidR="00000000" w:rsidDel="00000000" w:rsidP="00000000" w:rsidRDefault="00000000" w:rsidRPr="00000000" w14:paraId="0000000D">
      <w:pPr>
        <w:ind w:left="720" w:firstLine="0"/>
        <w:rPr>
          <w:rFonts w:ascii="Roboto" w:cs="Roboto" w:eastAsia="Roboto" w:hAnsi="Roboto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222222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22222"/>
          <w:highlight w:val="white"/>
          <w:rtl w:val="0"/>
        </w:rPr>
        <w:t xml:space="preserve">С помощью текстового редактора определите, сколько отдельных слов «что» в тексте романа Л.Н.Толстого «Анна Каренина». При подсчете учитывать регистр слова и не учитывать местоимения, образованные от слова «что», например, «что-то». В ответе укажите найденное количество.</w:t>
      </w:r>
    </w:p>
    <w:p w:rsidR="00000000" w:rsidDel="00000000" w:rsidP="00000000" w:rsidRDefault="00000000" w:rsidRPr="00000000" w14:paraId="0000000F">
      <w:pPr>
        <w:ind w:left="720" w:firstLine="0"/>
        <w:rPr>
          <w:rFonts w:ascii="Roboto" w:cs="Roboto" w:eastAsia="Roboto" w:hAnsi="Roboto"/>
          <w:color w:val="222222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highlight w:val="white"/>
          <w:rtl w:val="0"/>
        </w:rPr>
        <w:t xml:space="preserve">10_3363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