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e5b8d"/>
          <w:sz w:val="40"/>
          <w:szCs w:val="40"/>
          <w:rtl w:val="0"/>
        </w:rPr>
        <w:t xml:space="preserve">Fiches personas - EduTutor IA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Version v2.2 : étudiant, enseignante, administrateur et établissement</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vAlign w:val="top"/>
          </w:tcPr>
          <w:p w:rsidR="00000000" w:rsidDel="00000000" w:rsidP="00000000" w:rsidRDefault="00000000" w:rsidRPr="00000000" w14:paraId="00000003">
            <w:pPr>
              <w:rPr>
                <w:sz w:val="22"/>
                <w:szCs w:val="22"/>
              </w:rPr>
            </w:pPr>
            <w:r w:rsidDel="00000000" w:rsidR="00000000" w:rsidRPr="00000000">
              <w:rPr>
                <w:b w:val="1"/>
                <w:bCs w:val="1"/>
                <w:sz w:val="18"/>
                <w:szCs w:val="18"/>
                <w:rtl w:val="0"/>
              </w:rPr>
              <w:t xml:space="preserve">Équipe n°</w:t>
            </w:r>
            <w:r w:rsidDel="00000000" w:rsidR="00000000" w:rsidRPr="00000000">
              <w:rPr>
                <w:rtl w:val="0"/>
              </w:rPr>
            </w:r>
          </w:p>
        </w:tc>
        <w:tc>
          <w:tcPr>
            <w:vAlign w:val="top"/>
          </w:tcPr>
          <w:p w:rsidR="00000000" w:rsidDel="00000000" w:rsidP="00000000" w:rsidRDefault="00000000" w:rsidRPr="00000000" w14:paraId="00000004">
            <w:pPr>
              <w:rPr>
                <w:sz w:val="22"/>
                <w:szCs w:val="22"/>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rPr>
                <w:sz w:val="22"/>
                <w:szCs w:val="22"/>
              </w:rPr>
            </w:pPr>
            <w:r w:rsidDel="00000000" w:rsidR="00000000" w:rsidRPr="00000000">
              <w:rPr>
                <w:b w:val="1"/>
                <w:bCs w:val="1"/>
                <w:sz w:val="18"/>
                <w:szCs w:val="18"/>
                <w:rtl w:val="0"/>
              </w:rPr>
              <w:t xml:space="preserve">Membres</w:t>
            </w:r>
            <w:r w:rsidDel="00000000" w:rsidR="00000000" w:rsidRPr="00000000">
              <w:rPr>
                <w:rtl w:val="0"/>
              </w:rPr>
            </w:r>
          </w:p>
        </w:tc>
        <w:tc>
          <w:tcPr>
            <w:vAlign w:val="top"/>
          </w:tcPr>
          <w:p w:rsidR="00000000" w:rsidDel="00000000" w:rsidP="00000000" w:rsidRDefault="00000000" w:rsidRPr="00000000" w14:paraId="00000006">
            <w:pPr>
              <w:rPr>
                <w:sz w:val="22"/>
                <w:szCs w:val="22"/>
              </w:rPr>
            </w:pPr>
            <w:r w:rsidDel="00000000" w:rsidR="00000000" w:rsidRPr="00000000">
              <w:rPr>
                <w:sz w:val="18"/>
                <w:szCs w:val="18"/>
                <w:rtl w:val="0"/>
              </w:rPr>
              <w:t xml:space="preserve">Ryann BACHIR, Mohamed DACHRAOUI, Nassim BOUFALOUS, Chaima BEN MAHFOUDH, Navid SABETE ISFAHANI, Rima OUCHEFOUNE, Romain LIENARD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rPr>
                <w:sz w:val="22"/>
                <w:szCs w:val="22"/>
              </w:rPr>
            </w:pPr>
            <w:r w:rsidDel="00000000" w:rsidR="00000000" w:rsidRPr="00000000">
              <w:rPr>
                <w:b w:val="1"/>
                <w:bCs w:val="1"/>
                <w:sz w:val="18"/>
                <w:szCs w:val="18"/>
                <w:rtl w:val="0"/>
              </w:rPr>
              <w:t xml:space="preserve">Sprint concerné</w:t>
            </w:r>
            <w:r w:rsidDel="00000000" w:rsidR="00000000" w:rsidRPr="00000000">
              <w:rPr>
                <w:rtl w:val="0"/>
              </w:rPr>
            </w:r>
          </w:p>
        </w:tc>
        <w:tc>
          <w:tcPr>
            <w:vAlign w:val="top"/>
          </w:tcPr>
          <w:p w:rsidR="00000000" w:rsidDel="00000000" w:rsidP="00000000" w:rsidRDefault="00000000" w:rsidRPr="00000000" w14:paraId="00000008">
            <w:pPr>
              <w:rPr>
                <w:sz w:val="22"/>
                <w:szCs w:val="22"/>
              </w:rPr>
            </w:pPr>
            <w:r w:rsidDel="00000000" w:rsidR="00000000" w:rsidRPr="00000000">
              <w:rPr>
                <w:sz w:val="18"/>
                <w:szCs w:val="18"/>
                <w:rtl w:val="0"/>
              </w:rPr>
              <w:t xml:space="preserve">Sprint 1 - post-perturbation J1</w:t>
            </w:r>
            <w:r w:rsidDel="00000000" w:rsidR="00000000" w:rsidRPr="00000000">
              <w:rPr>
                <w:rtl w:val="0"/>
              </w:rPr>
            </w:r>
          </w:p>
        </w:tc>
      </w:tr>
      <w:tr>
        <w:trPr>
          <w:cantSplit w:val="0"/>
          <w:trHeight w:val="191.982421875" w:hRule="atLeast"/>
          <w:tblHeader w:val="0"/>
        </w:trPr>
        <w:tc>
          <w:tcPr>
            <w:vAlign w:val="top"/>
          </w:tcPr>
          <w:p w:rsidR="00000000" w:rsidDel="00000000" w:rsidP="00000000" w:rsidRDefault="00000000" w:rsidRPr="00000000" w14:paraId="00000009">
            <w:pPr>
              <w:rPr>
                <w:sz w:val="22"/>
                <w:szCs w:val="22"/>
              </w:rPr>
            </w:pPr>
            <w:r w:rsidDel="00000000" w:rsidR="00000000" w:rsidRPr="00000000">
              <w:rPr>
                <w:b w:val="1"/>
                <w:bCs w:val="1"/>
                <w:sz w:val="18"/>
                <w:szCs w:val="18"/>
                <w:rtl w:val="0"/>
              </w:rPr>
              <w:t xml:space="preserve">Version</w:t>
            </w:r>
            <w:r w:rsidDel="00000000" w:rsidR="00000000" w:rsidRPr="00000000">
              <w:rPr>
                <w:rtl w:val="0"/>
              </w:rPr>
            </w:r>
          </w:p>
        </w:tc>
        <w:tc>
          <w:tcPr>
            <w:vAlign w:val="top"/>
          </w:tcPr>
          <w:p w:rsidR="00000000" w:rsidDel="00000000" w:rsidP="00000000" w:rsidRDefault="00000000" w:rsidRPr="00000000" w14:paraId="0000000A">
            <w:pPr>
              <w:rPr>
                <w:sz w:val="22"/>
                <w:szCs w:val="22"/>
              </w:rPr>
            </w:pPr>
            <w:r w:rsidDel="00000000" w:rsidR="00000000" w:rsidRPr="00000000">
              <w:rPr>
                <w:sz w:val="18"/>
                <w:szCs w:val="18"/>
                <w:rtl w:val="0"/>
              </w:rPr>
              <w:t xml:space="preserve">v2.2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rPr>
                <w:sz w:val="22"/>
                <w:szCs w:val="22"/>
              </w:rPr>
            </w:pPr>
            <w:r w:rsidDel="00000000" w:rsidR="00000000" w:rsidRPr="00000000">
              <w:rPr>
                <w:b w:val="1"/>
                <w:bCs w:val="1"/>
                <w:sz w:val="18"/>
                <w:szCs w:val="18"/>
                <w:rtl w:val="0"/>
              </w:rPr>
              <w:t xml:space="preserve">Statut</w:t>
            </w:r>
            <w:r w:rsidDel="00000000" w:rsidR="00000000" w:rsidRPr="00000000">
              <w:rPr>
                <w:rtl w:val="0"/>
              </w:rPr>
            </w:r>
          </w:p>
        </w:tc>
        <w:tc>
          <w:tcPr>
            <w:vAlign w:val="top"/>
          </w:tcPr>
          <w:p w:rsidR="00000000" w:rsidDel="00000000" w:rsidP="00000000" w:rsidRDefault="00000000" w:rsidRPr="00000000" w14:paraId="0000000C">
            <w:pPr>
              <w:rPr>
                <w:sz w:val="22"/>
                <w:szCs w:val="22"/>
              </w:rPr>
            </w:pPr>
            <w:r w:rsidDel="00000000" w:rsidR="00000000" w:rsidRPr="00000000">
              <w:rPr>
                <w:sz w:val="18"/>
                <w:szCs w:val="18"/>
                <w:rtl w:val="0"/>
              </w:rPr>
              <w:t xml:space="preserve">En revue PO</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 garde l'étudiant comme utilisateur principal. Mme Lefèvre devient une seconde cible prioritaire à intégrer après J1. L'administrateur et l'établissement sont ajoutés pour clarifier l'exploitation de la plateforme et la décision d'adoption, sans transformer le MVP en produit B2B complet.</w:t>
      </w:r>
    </w:p>
    <w:p w:rsidR="00000000" w:rsidDel="00000000" w:rsidP="00000000" w:rsidRDefault="00000000" w:rsidRPr="00000000" w14:paraId="0000000F">
      <w:pPr>
        <w:pStyle w:val="Heading1"/>
        <w:rPr/>
      </w:pPr>
      <w:r w:rsidDel="00000000" w:rsidR="00000000" w:rsidRPr="00000000">
        <w:rPr>
          <w:rtl w:val="0"/>
        </w:rPr>
        <w:t xml:space="preserve">1. Léa Martin - étudiante du supérieur</w:t>
      </w:r>
    </w:p>
    <w:p w:rsidR="00000000" w:rsidDel="00000000" w:rsidP="00000000" w:rsidRDefault="00000000" w:rsidRPr="00000000" w14:paraId="00000010">
      <w:pPr>
        <w:rPr/>
      </w:pPr>
      <w:r w:rsidDel="00000000" w:rsidR="00000000" w:rsidRPr="00000000">
        <w:rPr>
          <w:rtl w:val="0"/>
        </w:rPr>
        <w:t xml:space="preserve">20 ans, L2 droit à Paris II. Elle révise seule, souvent le soir, et veut savoir vite si elle maîtrise vraiment son cours.</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1b4d" w:val="clear"/>
            <w:vAlign w:val="top"/>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shd w:fill="1f1b4d" w:val="clear"/>
            <w:vAlign w:val="top"/>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18"/>
                <w:szCs w:val="18"/>
                <w:rtl w:val="0"/>
              </w:rPr>
              <w:t xml:space="preserve">Contenu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rPr/>
            </w:pPr>
            <w:r w:rsidDel="00000000" w:rsidR="00000000" w:rsidRPr="00000000">
              <w:rPr>
                <w:rFonts w:ascii="Arial" w:cs="Arial" w:eastAsia="Arial" w:hAnsi="Arial"/>
                <w:b w:val="1"/>
                <w:bCs w:val="1"/>
                <w:sz w:val="18"/>
                <w:szCs w:val="18"/>
                <w:rtl w:val="0"/>
              </w:rPr>
              <w:t xml:space="preserve">Identité</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rFonts w:ascii="Arial" w:cs="Arial" w:eastAsia="Arial" w:hAnsi="Arial"/>
                <w:b w:val="0"/>
                <w:bCs w:val="0"/>
                <w:sz w:val="18"/>
                <w:szCs w:val="18"/>
                <w:rtl w:val="0"/>
              </w:rPr>
              <w:t xml:space="preserve">Léa Martin, 20 ans, étudiante en L2 droit à Paris II. Elle vit en colocation à Paris et fait 35 minutes de RER pour aller à la fac.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rPr/>
            </w:pPr>
            <w:r w:rsidDel="00000000" w:rsidR="00000000" w:rsidRPr="00000000">
              <w:rPr>
                <w:rFonts w:ascii="Arial" w:cs="Arial" w:eastAsia="Arial" w:hAnsi="Arial"/>
                <w:b w:val="1"/>
                <w:bCs w:val="1"/>
                <w:sz w:val="18"/>
                <w:szCs w:val="18"/>
                <w:rtl w:val="0"/>
              </w:rPr>
              <w:t xml:space="preserve">Contexte d’usage</w:t>
            </w:r>
            <w:r w:rsidDel="00000000" w:rsidR="00000000" w:rsidRPr="00000000">
              <w:rPr>
                <w:rtl w:val="0"/>
              </w:rPr>
            </w:r>
          </w:p>
        </w:tc>
        <w:tc>
          <w:tcPr>
            <w:vAlign w:val="top"/>
          </w:tcPr>
          <w:p w:rsidR="00000000" w:rsidDel="00000000" w:rsidP="00000000" w:rsidRDefault="00000000" w:rsidRPr="00000000" w14:paraId="00000016">
            <w:pPr>
              <w:rPr/>
            </w:pPr>
            <w:r w:rsidDel="00000000" w:rsidR="00000000" w:rsidRPr="00000000">
              <w:rPr>
                <w:rFonts w:ascii="Arial" w:cs="Arial" w:eastAsia="Arial" w:hAnsi="Arial"/>
                <w:b w:val="0"/>
                <w:bCs w:val="0"/>
                <w:sz w:val="18"/>
                <w:szCs w:val="18"/>
                <w:rtl w:val="0"/>
              </w:rPr>
              <w:t xml:space="preserve">Elle révise surtout le soir et le dimanche. Elle utilise son smartphone tous les jours et emprunte parfois un ordinateur à la BU. En période de partiels, elle monte à environ 10 h de révision par semaine.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rPr/>
            </w:pPr>
            <w:r w:rsidDel="00000000" w:rsidR="00000000" w:rsidRPr="00000000">
              <w:rPr>
                <w:rFonts w:ascii="Arial" w:cs="Arial" w:eastAsia="Arial" w:hAnsi="Arial"/>
                <w:b w:val="1"/>
                <w:bCs w:val="1"/>
                <w:sz w:val="18"/>
                <w:szCs w:val="18"/>
                <w:rtl w:val="0"/>
              </w:rPr>
              <w:t xml:space="preserve">Compétences numériques</w:t>
            </w:r>
            <w:r w:rsidDel="00000000" w:rsidR="00000000" w:rsidRPr="00000000">
              <w:rPr>
                <w:rtl w:val="0"/>
              </w:rPr>
            </w:r>
          </w:p>
        </w:tc>
        <w:tc>
          <w:tcPr>
            <w:vAlign w:val="top"/>
          </w:tcPr>
          <w:p w:rsidR="00000000" w:rsidDel="00000000" w:rsidP="00000000" w:rsidRDefault="00000000" w:rsidRPr="00000000" w14:paraId="00000018">
            <w:pPr>
              <w:rPr/>
            </w:pPr>
            <w:r w:rsidDel="00000000" w:rsidR="00000000" w:rsidRPr="00000000">
              <w:rPr>
                <w:rFonts w:ascii="Arial" w:cs="Arial" w:eastAsia="Arial" w:hAnsi="Arial"/>
                <w:b w:val="0"/>
                <w:bCs w:val="0"/>
                <w:sz w:val="18"/>
                <w:szCs w:val="18"/>
                <w:rtl w:val="0"/>
              </w:rPr>
              <w:t xml:space="preserve">À l’aise avec les outils du quotidien : ENT, Moodle, PDF, smartphone. Elle a déjà testé ChatGPT, mais elle ne veut pas configurer un outil technique.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rPr/>
            </w:pPr>
            <w:r w:rsidDel="00000000" w:rsidR="00000000" w:rsidRPr="00000000">
              <w:rPr>
                <w:rFonts w:ascii="Arial" w:cs="Arial" w:eastAsia="Arial" w:hAnsi="Arial"/>
                <w:b w:val="1"/>
                <w:bCs w:val="1"/>
                <w:sz w:val="18"/>
                <w:szCs w:val="18"/>
                <w:rtl w:val="0"/>
              </w:rPr>
              <w:t xml:space="preserve">Frustrations</w:t>
            </w:r>
            <w:r w:rsidDel="00000000" w:rsidR="00000000" w:rsidRPr="00000000">
              <w:rPr>
                <w:rtl w:val="0"/>
              </w:rPr>
            </w:r>
          </w:p>
        </w:tc>
        <w:tc>
          <w:tcPr>
            <w:vAlign w:val="top"/>
          </w:tcPr>
          <w:p w:rsidR="00000000" w:rsidDel="00000000" w:rsidP="00000000" w:rsidRDefault="00000000" w:rsidRPr="00000000" w14:paraId="0000001A">
            <w:pPr>
              <w:rPr/>
            </w:pPr>
            <w:r w:rsidDel="00000000" w:rsidR="00000000" w:rsidRPr="00000000">
              <w:rPr>
                <w:rFonts w:ascii="Arial" w:cs="Arial" w:eastAsia="Arial" w:hAnsi="Arial"/>
                <w:b w:val="0"/>
                <w:bCs w:val="0"/>
                <w:sz w:val="18"/>
                <w:szCs w:val="18"/>
                <w:rtl w:val="0"/>
              </w:rPr>
              <w:t xml:space="preserve">Elle perd du temps à chercher des fiches en ligne, souvent mal adaptées à son cours. Elle ne sait pas toujours si elle connaît vraiment un chapitre ou si elle a juste relu passivement.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rPr/>
            </w:pPr>
            <w:r w:rsidDel="00000000" w:rsidR="00000000" w:rsidRPr="00000000">
              <w:rPr>
                <w:rFonts w:ascii="Arial" w:cs="Arial" w:eastAsia="Arial" w:hAnsi="Arial"/>
                <w:b w:val="1"/>
                <w:bCs w:val="1"/>
                <w:sz w:val="18"/>
                <w:szCs w:val="18"/>
                <w:rtl w:val="0"/>
              </w:rPr>
              <w:t xml:space="preserve">Objectifs</w:t>
            </w:r>
            <w:r w:rsidDel="00000000" w:rsidR="00000000" w:rsidRPr="00000000">
              <w:rPr>
                <w:rtl w:val="0"/>
              </w:rPr>
            </w:r>
          </w:p>
        </w:tc>
        <w:tc>
          <w:tcPr>
            <w:vAlign w:val="top"/>
          </w:tcPr>
          <w:p w:rsidR="00000000" w:rsidDel="00000000" w:rsidP="00000000" w:rsidRDefault="00000000" w:rsidRPr="00000000" w14:paraId="0000001C">
            <w:pPr>
              <w:rPr/>
            </w:pPr>
            <w:r w:rsidDel="00000000" w:rsidR="00000000" w:rsidRPr="00000000">
              <w:rPr>
                <w:rFonts w:ascii="Arial" w:cs="Arial" w:eastAsia="Arial" w:hAnsi="Arial"/>
                <w:b w:val="0"/>
                <w:bCs w:val="0"/>
                <w:sz w:val="18"/>
                <w:szCs w:val="18"/>
                <w:rtl w:val="0"/>
              </w:rPr>
              <w:t xml:space="preserve">Transformer un cours PDF ou texte en quiz en moins de 5 minutes, obtenir un score clair, retrouver son historique et réviser les chapitres où elle est faible.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rPr/>
            </w:pPr>
            <w:r w:rsidDel="00000000" w:rsidR="00000000" w:rsidRPr="00000000">
              <w:rPr>
                <w:rFonts w:ascii="Arial" w:cs="Arial" w:eastAsia="Arial" w:hAnsi="Arial"/>
                <w:b w:val="1"/>
                <w:bCs w:val="1"/>
                <w:sz w:val="18"/>
                <w:szCs w:val="18"/>
                <w:rtl w:val="0"/>
              </w:rPr>
              <w:t xml:space="preserve">Critères de succès</w:t>
            </w:r>
            <w:r w:rsidDel="00000000" w:rsidR="00000000" w:rsidRPr="00000000">
              <w:rPr>
                <w:rtl w:val="0"/>
              </w:rPr>
            </w:r>
          </w:p>
        </w:tc>
        <w:tc>
          <w:tcPr>
            <w:vAlign w:val="top"/>
          </w:tcPr>
          <w:p w:rsidR="00000000" w:rsidDel="00000000" w:rsidP="00000000" w:rsidRDefault="00000000" w:rsidRPr="00000000" w14:paraId="0000001E">
            <w:pPr>
              <w:rPr/>
            </w:pPr>
            <w:r w:rsidDel="00000000" w:rsidR="00000000" w:rsidRPr="00000000">
              <w:rPr>
                <w:rFonts w:ascii="Arial" w:cs="Arial" w:eastAsia="Arial" w:hAnsi="Arial"/>
                <w:b w:val="0"/>
                <w:bCs w:val="0"/>
                <w:sz w:val="18"/>
                <w:szCs w:val="18"/>
                <w:rtl w:val="0"/>
              </w:rPr>
              <w:t xml:space="preserve">“Si je gagne au moins une heure par semaine et que les questions sont vraiment liées à mon cours, je garde l’outil.”</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Mme Sophie Lefèvre - enseignante BTS Communication</w:t>
      </w:r>
    </w:p>
    <w:p w:rsidR="00000000" w:rsidDel="00000000" w:rsidP="00000000" w:rsidRDefault="00000000" w:rsidRPr="00000000" w14:paraId="00000021">
      <w:pPr>
        <w:rPr/>
      </w:pPr>
      <w:r w:rsidDel="00000000" w:rsidR="00000000" w:rsidRPr="00000000">
        <w:rPr>
          <w:rtl w:val="0"/>
        </w:rPr>
        <w:t xml:space="preserve">42 ans, enseignante à Lyon, 28 étudiants en BTS Communication. Elle veut suivre les scores, repérer les décrocheurs et envoyer des conseils utiles.</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1b4d" w:val="clear"/>
            <w:vAlign w:val="top"/>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shd w:fill="1f1b4d" w:val="clear"/>
            <w:vAlign w:val="top"/>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8"/>
                <w:szCs w:val="18"/>
                <w:rtl w:val="0"/>
              </w:rPr>
              <w:t xml:space="preserve">Contenu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rFonts w:ascii="Arial" w:cs="Arial" w:eastAsia="Arial" w:hAnsi="Arial"/>
                <w:b w:val="1"/>
                <w:bCs w:val="1"/>
                <w:sz w:val="18"/>
                <w:szCs w:val="18"/>
                <w:rtl w:val="0"/>
              </w:rPr>
              <w:t xml:space="preserve">Identité</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rFonts w:ascii="Arial" w:cs="Arial" w:eastAsia="Arial" w:hAnsi="Arial"/>
                <w:b w:val="0"/>
                <w:bCs w:val="0"/>
                <w:sz w:val="18"/>
                <w:szCs w:val="18"/>
                <w:rtl w:val="0"/>
              </w:rPr>
              <w:t xml:space="preserve">Mme Sophie Lefèvre, 42 ans, professeure de Communication en BTS 1re année dans un lycée privé sous contrat à Lyon.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rPr/>
            </w:pPr>
            <w:r w:rsidDel="00000000" w:rsidR="00000000" w:rsidRPr="00000000">
              <w:rPr>
                <w:rFonts w:ascii="Arial" w:cs="Arial" w:eastAsia="Arial" w:hAnsi="Arial"/>
                <w:b w:val="1"/>
                <w:bCs w:val="1"/>
                <w:sz w:val="18"/>
                <w:szCs w:val="18"/>
                <w:rtl w:val="0"/>
              </w:rPr>
              <w:t xml:space="preserve">Contexte d’usage</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rFonts w:ascii="Arial" w:cs="Arial" w:eastAsia="Arial" w:hAnsi="Arial"/>
                <w:b w:val="0"/>
                <w:bCs w:val="0"/>
                <w:sz w:val="18"/>
                <w:szCs w:val="18"/>
                <w:rtl w:val="0"/>
              </w:rPr>
              <w:t xml:space="preserve">Elle suit une classe de 28 étudiants. Elle prépare des quiz avant les examens, corrige régulièrement et doit garder une image fiable devant sa classe.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rPr/>
            </w:pPr>
            <w:r w:rsidDel="00000000" w:rsidR="00000000" w:rsidRPr="00000000">
              <w:rPr>
                <w:rFonts w:ascii="Arial" w:cs="Arial" w:eastAsia="Arial" w:hAnsi="Arial"/>
                <w:b w:val="1"/>
                <w:bCs w:val="1"/>
                <w:sz w:val="18"/>
                <w:szCs w:val="18"/>
                <w:rtl w:val="0"/>
              </w:rPr>
              <w:t xml:space="preserve">Compétences numériques</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rFonts w:ascii="Arial" w:cs="Arial" w:eastAsia="Arial" w:hAnsi="Arial"/>
                <w:b w:val="0"/>
                <w:bCs w:val="0"/>
                <w:sz w:val="18"/>
                <w:szCs w:val="18"/>
                <w:rtl w:val="0"/>
              </w:rPr>
              <w:t xml:space="preserve">Elle maîtrise Word, Excel, Moodle et Pronote. Elle découvre l’IA générative, mais ne veut pas d’un outil qui demande une installation ou des réglages techniques.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rPr/>
            </w:pPr>
            <w:r w:rsidDel="00000000" w:rsidR="00000000" w:rsidRPr="00000000">
              <w:rPr>
                <w:rFonts w:ascii="Arial" w:cs="Arial" w:eastAsia="Arial" w:hAnsi="Arial"/>
                <w:b w:val="1"/>
                <w:bCs w:val="1"/>
                <w:sz w:val="18"/>
                <w:szCs w:val="18"/>
                <w:rtl w:val="0"/>
              </w:rPr>
              <w:t xml:space="preserve">Frustrations</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rFonts w:ascii="Arial" w:cs="Arial" w:eastAsia="Arial" w:hAnsi="Arial"/>
                <w:b w:val="0"/>
                <w:bCs w:val="0"/>
                <w:sz w:val="18"/>
                <w:szCs w:val="18"/>
                <w:rtl w:val="0"/>
              </w:rPr>
              <w:t xml:space="preserve">Créer un quiz de qualité prend du temps. Les étudiants décrochent parfois sans qu’elle le voie assez tôt. Elle veut éviter les questions fausses ou mal formulées, car cela abîme sa crédibilité.</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rPr/>
            </w:pPr>
            <w:r w:rsidDel="00000000" w:rsidR="00000000" w:rsidRPr="00000000">
              <w:rPr>
                <w:rFonts w:ascii="Arial" w:cs="Arial" w:eastAsia="Arial" w:hAnsi="Arial"/>
                <w:b w:val="1"/>
                <w:bCs w:val="1"/>
                <w:sz w:val="18"/>
                <w:szCs w:val="18"/>
                <w:rtl w:val="0"/>
              </w:rPr>
              <w:t xml:space="preserve">Objectifs</w:t>
            </w:r>
            <w:r w:rsidDel="00000000" w:rsidR="00000000" w:rsidRPr="00000000">
              <w:rPr>
                <w:rtl w:val="0"/>
              </w:rPr>
            </w:r>
          </w:p>
        </w:tc>
        <w:tc>
          <w:tcPr>
            <w:vAlign w:val="top"/>
          </w:tcPr>
          <w:p w:rsidR="00000000" w:rsidDel="00000000" w:rsidP="00000000" w:rsidRDefault="00000000" w:rsidRPr="00000000" w14:paraId="0000002D">
            <w:pPr>
              <w:rPr/>
            </w:pPr>
            <w:r w:rsidDel="00000000" w:rsidR="00000000" w:rsidRPr="00000000">
              <w:rPr>
                <w:rFonts w:ascii="Arial" w:cs="Arial" w:eastAsia="Arial" w:hAnsi="Arial"/>
                <w:b w:val="0"/>
                <w:bCs w:val="0"/>
                <w:sz w:val="18"/>
                <w:szCs w:val="18"/>
                <w:rtl w:val="0"/>
              </w:rPr>
              <w:t xml:space="preserve">Consulter rapidement les scores de ses 28 étudiants, repérer ceux qui sont en difficulté, préparer des conseils simples et garder du temps pour l’accompagnement pédagogique.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rPr/>
            </w:pPr>
            <w:r w:rsidDel="00000000" w:rsidR="00000000" w:rsidRPr="00000000">
              <w:rPr>
                <w:rFonts w:ascii="Arial" w:cs="Arial" w:eastAsia="Arial" w:hAnsi="Arial"/>
                <w:b w:val="1"/>
                <w:bCs w:val="1"/>
                <w:sz w:val="18"/>
                <w:szCs w:val="18"/>
                <w:rtl w:val="0"/>
              </w:rPr>
              <w:t xml:space="preserve">Critères de succès</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rFonts w:ascii="Arial" w:cs="Arial" w:eastAsia="Arial" w:hAnsi="Arial"/>
                <w:b w:val="0"/>
                <w:bCs w:val="0"/>
                <w:sz w:val="18"/>
                <w:szCs w:val="18"/>
                <w:rtl w:val="0"/>
              </w:rPr>
              <w:t xml:space="preserve">“Si je vois en quelques minutes qui décroche et que je peux agir avant l’examen, l’outil devient vraiment utile.”</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Thomas Bernard - administrateur EduTutor</w:t>
      </w:r>
    </w:p>
    <w:p w:rsidR="00000000" w:rsidDel="00000000" w:rsidP="00000000" w:rsidRDefault="00000000" w:rsidRPr="00000000" w14:paraId="00000032">
      <w:pPr>
        <w:rPr/>
      </w:pPr>
      <w:r w:rsidDel="00000000" w:rsidR="00000000" w:rsidRPr="00000000">
        <w:rPr>
          <w:rtl w:val="0"/>
        </w:rPr>
        <w:t xml:space="preserve">24 ans, membre de l’équipe projet. Il ne révise pas avec l’outil : il s’assure qu’il tient debout pendant les tests, les démos et les corrections.</w:t>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1b4d" w:val="clear"/>
            <w:vAlign w:val="top"/>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shd w:fill="1f1b4d" w:val="clear"/>
            <w:vAlign w:val="top"/>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Contenu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rPr/>
            </w:pPr>
            <w:r w:rsidDel="00000000" w:rsidR="00000000" w:rsidRPr="00000000">
              <w:rPr>
                <w:rFonts w:ascii="Arial" w:cs="Arial" w:eastAsia="Arial" w:hAnsi="Arial"/>
                <w:b w:val="1"/>
                <w:bCs w:val="1"/>
                <w:sz w:val="18"/>
                <w:szCs w:val="18"/>
                <w:rtl w:val="0"/>
              </w:rPr>
              <w:t xml:space="preserve">Identité</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rFonts w:ascii="Arial" w:cs="Arial" w:eastAsia="Arial" w:hAnsi="Arial"/>
                <w:b w:val="0"/>
                <w:bCs w:val="0"/>
                <w:sz w:val="18"/>
                <w:szCs w:val="18"/>
                <w:rtl w:val="0"/>
              </w:rPr>
              <w:t xml:space="preserve">Thomas Bernard, 24 ans, administrateur technique EduTutor côté équipe projet.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rPr/>
            </w:pPr>
            <w:r w:rsidDel="00000000" w:rsidR="00000000" w:rsidRPr="00000000">
              <w:rPr>
                <w:rFonts w:ascii="Arial" w:cs="Arial" w:eastAsia="Arial" w:hAnsi="Arial"/>
                <w:b w:val="1"/>
                <w:bCs w:val="1"/>
                <w:sz w:val="18"/>
                <w:szCs w:val="18"/>
                <w:rtl w:val="0"/>
              </w:rPr>
              <w:t xml:space="preserve">Contexte d’usage</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sz w:val="18"/>
                <w:szCs w:val="18"/>
                <w:rtl w:val="0"/>
              </w:rPr>
              <w:t xml:space="preserve">Il intervient avant les démonstrations, pendant les tests et lorsqu’un utilisateur est bloqué. Il utilise le back-office Django, les logs Docker et les variables de configuration.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rPr/>
            </w:pPr>
            <w:r w:rsidDel="00000000" w:rsidR="00000000" w:rsidRPr="00000000">
              <w:rPr>
                <w:rFonts w:ascii="Arial" w:cs="Arial" w:eastAsia="Arial" w:hAnsi="Arial"/>
                <w:b w:val="1"/>
                <w:bCs w:val="1"/>
                <w:sz w:val="18"/>
                <w:szCs w:val="18"/>
                <w:rtl w:val="0"/>
              </w:rPr>
              <w:t xml:space="preserve">Compétences numériques</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sz w:val="18"/>
                <w:szCs w:val="18"/>
                <w:rtl w:val="0"/>
              </w:rPr>
              <w:t xml:space="preserve">À l’aise avec Docker, Django admin, les logs applicatifs et la configuration LLM. Il comprend la technique, mais il doit aussi rendre les problèmes lisibles pour le PO.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rPr/>
            </w:pPr>
            <w:r w:rsidDel="00000000" w:rsidR="00000000" w:rsidRPr="00000000">
              <w:rPr>
                <w:rFonts w:ascii="Arial" w:cs="Arial" w:eastAsia="Arial" w:hAnsi="Arial"/>
                <w:b w:val="1"/>
                <w:bCs w:val="1"/>
                <w:sz w:val="18"/>
                <w:szCs w:val="18"/>
                <w:rtl w:val="0"/>
              </w:rPr>
              <w:t xml:space="preserve">Frustrations</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sz w:val="18"/>
                <w:szCs w:val="18"/>
                <w:rtl w:val="0"/>
              </w:rPr>
              <w:t xml:space="preserve">Perdre du temps à deviner quel modèle LLM est actif, ne pas voir les erreurs de génération, devoir modifier des paramètres à la main ou fouiller les logs au dernier moment.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rPr/>
            </w:pPr>
            <w:r w:rsidDel="00000000" w:rsidR="00000000" w:rsidRPr="00000000">
              <w:rPr>
                <w:rFonts w:ascii="Arial" w:cs="Arial" w:eastAsia="Arial" w:hAnsi="Arial"/>
                <w:b w:val="1"/>
                <w:bCs w:val="1"/>
                <w:sz w:val="18"/>
                <w:szCs w:val="18"/>
                <w:rtl w:val="0"/>
              </w:rPr>
              <w:t xml:space="preserve">Objectifs</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sz w:val="18"/>
                <w:szCs w:val="18"/>
                <w:rtl w:val="0"/>
              </w:rPr>
              <w:t xml:space="preserve">Vérifier l’état de la plateforme en moins de 5 minutes, diagnostiquer un incident simple, gérer les utilisateurs et sécuriser la démonstration.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rFonts w:ascii="Arial" w:cs="Arial" w:eastAsia="Arial" w:hAnsi="Arial"/>
                <w:b w:val="1"/>
                <w:bCs w:val="1"/>
                <w:sz w:val="18"/>
                <w:szCs w:val="18"/>
                <w:rtl w:val="0"/>
              </w:rPr>
              <w:t xml:space="preserve">Critères de succès</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rFonts w:ascii="Arial" w:cs="Arial" w:eastAsia="Arial" w:hAnsi="Arial"/>
                <w:b w:val="0"/>
                <w:bCs w:val="0"/>
                <w:sz w:val="18"/>
                <w:szCs w:val="18"/>
                <w:rtl w:val="0"/>
              </w:rPr>
              <w:t xml:space="preserve">“Si je peux voir l’état de l’app et corriger une configuration sans casser le reste, je peux protéger la démo.”</w:t>
            </w:r>
            <w:r w:rsidDel="00000000" w:rsidR="00000000" w:rsidRPr="00000000">
              <w:rPr>
                <w:rtl w:val="0"/>
              </w:rPr>
            </w:r>
          </w:p>
        </w:tc>
      </w:tr>
    </w:tbl>
    <w:p w:rsidR="00000000" w:rsidDel="00000000" w:rsidP="00000000" w:rsidRDefault="00000000" w:rsidRPr="00000000" w14:paraId="0000004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4. David Chen - responsable pédagogique / établissement</w:t>
      </w:r>
    </w:p>
    <w:p w:rsidR="00000000" w:rsidDel="00000000" w:rsidP="00000000" w:rsidRDefault="00000000" w:rsidRPr="00000000" w14:paraId="00000043">
      <w:pPr>
        <w:rPr/>
      </w:pPr>
      <w:r w:rsidDel="00000000" w:rsidR="00000000" w:rsidRPr="00000000">
        <w:rPr>
          <w:rtl w:val="0"/>
        </w:rPr>
        <w:t xml:space="preserve">51 ans, responsable pédagogique. Il n’utilise pas EduTutor au quotidien, mais il peut soutenir un pilote si la valeur et les garanties sont claires.</w:t>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1b4d" w:val="clear"/>
            <w:vAlign w:val="top"/>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shd w:fill="1f1b4d" w:val="clear"/>
            <w:vAlign w:val="top"/>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8"/>
                <w:szCs w:val="18"/>
                <w:rtl w:val="0"/>
              </w:rPr>
              <w:t xml:space="preserve">Contenu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pPr>
            <w:r w:rsidDel="00000000" w:rsidR="00000000" w:rsidRPr="00000000">
              <w:rPr>
                <w:rFonts w:ascii="Arial" w:cs="Arial" w:eastAsia="Arial" w:hAnsi="Arial"/>
                <w:b w:val="1"/>
                <w:bCs w:val="1"/>
                <w:sz w:val="18"/>
                <w:szCs w:val="18"/>
                <w:rtl w:val="0"/>
              </w:rPr>
              <w:t xml:space="preserve">Identité</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rFonts w:ascii="Arial" w:cs="Arial" w:eastAsia="Arial" w:hAnsi="Arial"/>
                <w:b w:val="0"/>
                <w:bCs w:val="0"/>
                <w:sz w:val="18"/>
                <w:szCs w:val="18"/>
                <w:rtl w:val="0"/>
              </w:rPr>
              <w:t xml:space="preserve">David Chen, 51 ans, responsable pédagogique dans un établissement privé à Lyon.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rPr/>
            </w:pPr>
            <w:r w:rsidDel="00000000" w:rsidR="00000000" w:rsidRPr="00000000">
              <w:rPr>
                <w:rFonts w:ascii="Arial" w:cs="Arial" w:eastAsia="Arial" w:hAnsi="Arial"/>
                <w:b w:val="1"/>
                <w:bCs w:val="1"/>
                <w:sz w:val="18"/>
                <w:szCs w:val="18"/>
                <w:rtl w:val="0"/>
              </w:rPr>
              <w:t xml:space="preserve">Contexte d’usage</w:t>
            </w:r>
            <w:r w:rsidDel="00000000" w:rsidR="00000000" w:rsidRPr="00000000">
              <w:rPr>
                <w:rtl w:val="0"/>
              </w:rPr>
            </w:r>
          </w:p>
        </w:tc>
        <w:tc>
          <w:tcPr>
            <w:vAlign w:val="top"/>
          </w:tcPr>
          <w:p w:rsidR="00000000" w:rsidDel="00000000" w:rsidP="00000000" w:rsidRDefault="00000000" w:rsidRPr="00000000" w14:paraId="00000049">
            <w:pPr>
              <w:rPr/>
            </w:pPr>
            <w:r w:rsidDel="00000000" w:rsidR="00000000" w:rsidRPr="00000000">
              <w:rPr>
                <w:rFonts w:ascii="Arial" w:cs="Arial" w:eastAsia="Arial" w:hAnsi="Arial"/>
                <w:b w:val="0"/>
                <w:bCs w:val="0"/>
                <w:sz w:val="18"/>
                <w:szCs w:val="18"/>
                <w:rtl w:val="0"/>
              </w:rPr>
              <w:t xml:space="preserve">Il découvre EduTutor via Mme Lefèvre et l’évalue comme outil potentiel pour une classe pilote. Il regarde les usages, les retours enseignants, les risques RGPD et la stabilité.</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rPr/>
            </w:pPr>
            <w:r w:rsidDel="00000000" w:rsidR="00000000" w:rsidRPr="00000000">
              <w:rPr>
                <w:rFonts w:ascii="Arial" w:cs="Arial" w:eastAsia="Arial" w:hAnsi="Arial"/>
                <w:b w:val="1"/>
                <w:bCs w:val="1"/>
                <w:sz w:val="18"/>
                <w:szCs w:val="18"/>
                <w:rtl w:val="0"/>
              </w:rPr>
              <w:t xml:space="preserve">Compétences numériques</w:t>
            </w:r>
            <w:r w:rsidDel="00000000" w:rsidR="00000000" w:rsidRPr="00000000">
              <w:rPr>
                <w:rtl w:val="0"/>
              </w:rPr>
            </w:r>
          </w:p>
        </w:tc>
        <w:tc>
          <w:tcPr>
            <w:vAlign w:val="top"/>
          </w:tcPr>
          <w:p w:rsidR="00000000" w:rsidDel="00000000" w:rsidP="00000000" w:rsidRDefault="00000000" w:rsidRPr="00000000" w14:paraId="0000004B">
            <w:pPr>
              <w:rPr/>
            </w:pPr>
            <w:r w:rsidDel="00000000" w:rsidR="00000000" w:rsidRPr="00000000">
              <w:rPr>
                <w:rFonts w:ascii="Arial" w:cs="Arial" w:eastAsia="Arial" w:hAnsi="Arial"/>
                <w:b w:val="0"/>
                <w:bCs w:val="0"/>
                <w:sz w:val="18"/>
                <w:szCs w:val="18"/>
                <w:rtl w:val="0"/>
              </w:rPr>
              <w:t xml:space="preserve">Utilisateur courant d’ENT et d’outils institutionnels. Il n’est pas technique et s’appuie sur un DPO ou un référent numérique pour les sujets sensibles.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rFonts w:ascii="Arial" w:cs="Arial" w:eastAsia="Arial" w:hAnsi="Arial"/>
                <w:b w:val="1"/>
                <w:bCs w:val="1"/>
                <w:sz w:val="18"/>
                <w:szCs w:val="18"/>
                <w:rtl w:val="0"/>
              </w:rPr>
              <w:t xml:space="preserve">Frustrations</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sz w:val="18"/>
                <w:szCs w:val="18"/>
                <w:rtl w:val="0"/>
              </w:rPr>
              <w:t xml:space="preserve">Les outils edtech promettent souvent trop. Il craint les problèmes de données, les coûts cachés et les solutions que les enseignants abandonnent après deux semaines.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rPr/>
            </w:pPr>
            <w:r w:rsidDel="00000000" w:rsidR="00000000" w:rsidRPr="00000000">
              <w:rPr>
                <w:rFonts w:ascii="Arial" w:cs="Arial" w:eastAsia="Arial" w:hAnsi="Arial"/>
                <w:b w:val="1"/>
                <w:bCs w:val="1"/>
                <w:sz w:val="18"/>
                <w:szCs w:val="18"/>
                <w:rtl w:val="0"/>
              </w:rPr>
              <w:t xml:space="preserve">Objectifs</w:t>
            </w:r>
            <w:r w:rsidDel="00000000" w:rsidR="00000000" w:rsidRPr="00000000">
              <w:rPr>
                <w:rtl w:val="0"/>
              </w:rPr>
            </w:r>
          </w:p>
        </w:tc>
        <w:tc>
          <w:tcP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sz w:val="18"/>
                <w:szCs w:val="18"/>
                <w:rtl w:val="0"/>
              </w:rPr>
              <w:t xml:space="preserve">Comprendre l’intérêt pédagogique, vérifier que les données sont maîtrisées, tester sur un périmètre limité et décider si le pilote mérite d’être prolongé.</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rPr/>
            </w:pPr>
            <w:r w:rsidDel="00000000" w:rsidR="00000000" w:rsidRPr="00000000">
              <w:rPr>
                <w:rFonts w:ascii="Arial" w:cs="Arial" w:eastAsia="Arial" w:hAnsi="Arial"/>
                <w:b w:val="1"/>
                <w:bCs w:val="1"/>
                <w:sz w:val="18"/>
                <w:szCs w:val="18"/>
                <w:rtl w:val="0"/>
              </w:rPr>
              <w:t xml:space="preserve">Critères de succès</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sz w:val="18"/>
                <w:szCs w:val="18"/>
                <w:rtl w:val="0"/>
              </w:rPr>
              <w:t xml:space="preserve">“Si Mme Lefèvre gagne du temps, que les étudiants utilisent l’outil et que le RGPD est clair, je peux défendre un pilote.”</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Ce qu’on ne vise pas</w:t>
      </w:r>
    </w:p>
    <w:p w:rsidR="00000000" w:rsidDel="00000000" w:rsidP="00000000" w:rsidRDefault="00000000" w:rsidRPr="00000000" w14:paraId="00000054">
      <w:pPr>
        <w:rPr/>
      </w:pPr>
      <w:r w:rsidDel="00000000" w:rsidR="00000000" w:rsidRPr="00000000">
        <w:rPr>
          <w:rtl w:val="0"/>
        </w:rPr>
        <w:t xml:space="preserve">EduTutor ne cherche pas à couvrir tous les publics. Les élèves de primaire/collège, les enseignants qui veulent seulement un outil bureautique et les établissements qui exigent une intégration complète dès le départ restent hors scope immédiat. On documente ces cas, mais on ne les laisse pas piloter la Release 1.</w:t>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2e5b8d"/>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e5b8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