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bookmarkStart w:id="24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 Claude.ai assistant — loaded with the IPCC parameter catalogue, the template schema, and a library of mapping examples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The filled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(downloaded from the app’s Resources tab).</w:t>
      </w:r>
    </w:p>
    <w:p>
      <w:pPr>
        <w:pStyle w:val="Compact"/>
        <w:numPr>
          <w:ilvl w:val="0"/>
          <w:numId w:val="1001"/>
        </w:numPr>
      </w:pPr>
      <w:r>
        <w:t xml:space="preserve">About 10 minutes.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20" w:name="step-by-step"/>
    <w:p>
      <w:pPr>
        <w:pStyle w:val="Heading2"/>
      </w:pPr>
      <w:r>
        <w:t xml:space="preserve">Step-by-step</w:t>
      </w:r>
    </w:p>
    <w:bookmarkStart w:id="12" w:name="open-claude.ai-and-sign-in-free"/>
    <w:p>
      <w:pPr>
        <w:pStyle w:val="Heading3"/>
      </w:pPr>
      <w:r>
        <w:t xml:space="preserve">1. Open claude.ai and sign in (free)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 </w:t>
      </w:r>
      <w:r>
        <w:t xml:space="preserve">if you don’t already have an account. The free tier is enough for this task. You can sign in with Google, email, or Apple — no payment details required.</w:t>
      </w:r>
    </w:p>
    <w:bookmarkEnd w:id="12"/>
    <w:bookmarkStart w:id="14" w:name="open-the-translator-project"/>
    <w:p>
      <w:pPr>
        <w:pStyle w:val="Heading3"/>
      </w:pPr>
      <w:r>
        <w:t xml:space="preserve">2. Open the Translator Project</w:t>
      </w:r>
    </w:p>
    <w:p>
      <w:pPr>
        <w:pStyle w:val="FirstParagraph"/>
      </w:pPr>
      <w:r>
        <w:t xml:space="preserve">Click the shared link: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GMH Uncertainty Translator</w:t>
        </w:r>
      </w:hyperlink>
    </w:p>
    <w:p>
      <w:pPr>
        <w:pStyle w:val="BodyText"/>
      </w:pPr>
      <w:r>
        <w:t xml:space="preserve">You’ll land in a chat window pre-loaded with the parameter catalogue, template schema, and mapping examples. Claude already knows everything it needs to translate your data.</w:t>
      </w:r>
    </w:p>
    <w:bookmarkEnd w:id="14"/>
    <w:bookmarkStart w:id="15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Open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select everything (Ctrl+A), copy (Ctrl+C), and paste (Ctrl+V) into the chat box at the bottom of the Translator window. Click send.</w:t>
      </w:r>
    </w:p>
    <w:p>
      <w:pPr>
        <w:pStyle w:val="BodyText"/>
      </w:pPr>
      <w:r>
        <w:t xml:space="preserve">Claude reads the whole questionnaire, briefly summarises back what it understood about your inventory (country, year, sub-categories, MMS systems, etc.), and then asks you to attach your raw data file(s).</w:t>
      </w:r>
    </w:p>
    <w:p>
      <w:pPr>
        <w:pStyle w:val="BodyText"/>
      </w:pPr>
      <w:r>
        <w:rPr>
          <w:i/>
          <w:iCs/>
        </w:rPr>
        <w:t xml:space="preserve">Why a questionnaire? Without it, Claude has to ask you six warm-up questions one-by-one before it can do anything useful. The questionnaire gives Claude all those answers up front, so the conversation can go straight to inspecting your data.</w:t>
      </w:r>
    </w:p>
    <w:bookmarkEnd w:id="15"/>
    <w:bookmarkStart w:id="16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16"/>
    <w:bookmarkStart w:id="17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17"/>
    <w:bookmarkStart w:id="18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18"/>
    <w:bookmarkStart w:id="19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19"/>
    <w:bookmarkEnd w:id="20"/>
    <w:bookmarkStart w:id="21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bookmarkEnd w:id="21"/>
    <w:bookmarkStart w:id="23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prompt.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 Questions: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M.Lolita@cgiar.org</w:t>
        </w:r>
      </w:hyperlink>
      <w:r>
        <w:rPr>
          <w:i/>
          <w:iCs/>
        </w:rPr>
        <w:t xml:space="preserve">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hyperlink" Target="https://claude.ai/project/019e4594-d13d-761e-a6fb-71e242eb9804" TargetMode="Externa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25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24" Type="http://schemas.openxmlformats.org/officeDocument/2006/relationships/customXml" Target="../customXml/item2.xml"/><Relationship Id="rId5" Type="http://schemas.openxmlformats.org/officeDocument/2006/relationships/webSettings" Target="webSettings.xml"/><Relationship Id="rId23" Type="http://schemas.openxmlformats.org/officeDocument/2006/relationships/customXml" Target="../customXml/item1.xml"/><Relationship Id="rId4" Type="http://schemas.openxmlformats.org/officeDocument/2006/relationships/fontTable" Target="fontTable.xml"/><Relationship Id="rId22" Type="http://schemas.openxmlformats.org/officeDocument/2006/relationships/hyperlink" Target="mailto:M.Lolita@cgiar.org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Relationship Type="http://schemas.openxmlformats.org/officeDocument/2006/relationships/hyperlink" Id="rId13" Target="https://claude.ai/project/019e4594-d13d-761e-a6fb-71e242eb9804" TargetMode="External" /><Relationship Type="http://schemas.openxmlformats.org/officeDocument/2006/relationships/hyperlink" Id="rId22" Target="mailto:M.Lolita@cgiar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7FC41773-6318-4185-80D4-D1CEDB952A68}"/>
</file>

<file path=customXml/itemProps2.xml><?xml version="1.0" encoding="utf-8"?>
<ds:datastoreItem xmlns:ds="http://schemas.openxmlformats.org/officeDocument/2006/customXml" ds:itemID="{3BC3A899-894F-43FC-9A1B-60057DF4A5EB}"/>
</file>

<file path=customXml/itemProps3.xml><?xml version="1.0" encoding="utf-8"?>
<ds:datastoreItem xmlns:ds="http://schemas.openxmlformats.org/officeDocument/2006/customXml" ds:itemID="{21517B9B-8AC0-4067-BC60-4E9919AB1CA1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2026-05-20T14:25:14Z</dcterms:created>
  <dcterms:modified xsi:type="dcterms:W3CDTF">2026-05-20T14:25:14Z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1.15</vt:lpwstr>
  </property>
  <property fmtid="{D5CDD505-2E9C-101B-9397-08002B2CF9AE}" pid="7" name="output">
    <vt:lpwstr/>
  </property>
  <property fmtid="{D5CDD505-2E9C-101B-9397-08002B2CF9AE}" pid="8" name="subtitle">
    <vt:lpwstr>Getting Started with the AI-Assisted Data Translator</vt:lpwstr>
  </property>
  <property fmtid="{D5CDD505-2E9C-101B-9397-08002B2CF9AE}" pid="9" name="ContentTypeId">
    <vt:lpwstr>0x0101006AAA32E7549EE6449AC68337FF671C5A</vt:lpwstr>
  </property>
</Properties>
</file>