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EFBE1" w14:textId="77777777" w:rsidR="009344BE" w:rsidRPr="009344BE" w:rsidRDefault="009344BE" w:rsidP="009344BE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9344B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💜</w:t>
      </w:r>
      <w:r w:rsidRPr="009344BE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Perri 7: Official Brand Identity Document</w:t>
      </w:r>
    </w:p>
    <w:p w14:paraId="0941B3EB" w14:textId="77777777" w:rsidR="009344BE" w:rsidRPr="009344BE" w:rsidRDefault="009344BE" w:rsidP="009344B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44B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The Future of Attainable Luxury Licensing</w:t>
      </w:r>
    </w:p>
    <w:p w14:paraId="389FF54B" w14:textId="77777777" w:rsidR="009344BE" w:rsidRPr="009344BE" w:rsidRDefault="009344BE" w:rsidP="009344B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344B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Document Version: 1.0</w:t>
      </w:r>
    </w:p>
    <w:p w14:paraId="6B921D8D" w14:textId="77777777" w:rsidR="009344BE" w:rsidRPr="009344BE" w:rsidRDefault="009344BE" w:rsidP="009344B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344B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Date: November 13, 2025 (Example)</w:t>
      </w:r>
    </w:p>
    <w:p w14:paraId="5F84AC39" w14:textId="77777777" w:rsidR="009344BE" w:rsidRPr="009344BE" w:rsidRDefault="00241102" w:rsidP="009344B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41102">
        <w:rPr>
          <w:rFonts w:ascii="Times New Roman" w:eastAsia="Times New Roman" w:hAnsi="Times New Roman" w:cs="Times New Roman"/>
          <w:noProof/>
          <w:kern w:val="0"/>
        </w:rPr>
        <w:pict w14:anchorId="5A64E51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FCFE63D" w14:textId="77777777" w:rsidR="009344BE" w:rsidRPr="009344BE" w:rsidRDefault="009344BE" w:rsidP="009344B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44B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I. Brand Foundation &amp;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7008"/>
      </w:tblGrid>
      <w:tr w:rsidR="009344BE" w:rsidRPr="009344BE" w14:paraId="5AB5CDB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0A2B3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Element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2EA67D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9344BE" w:rsidRPr="009344BE" w14:paraId="5076C1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2E50B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Brand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98382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Perri 7</w:t>
            </w:r>
          </w:p>
        </w:tc>
      </w:tr>
      <w:tr w:rsidR="009344BE" w:rsidRPr="009344BE" w14:paraId="67A945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0230C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Business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D6C1B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kern w:val="0"/>
                <w14:ligatures w14:val="none"/>
              </w:rPr>
              <w:t>Fashion and Homeware Licensing</w:t>
            </w:r>
          </w:p>
        </w:tc>
      </w:tr>
      <w:tr w:rsidR="009344BE" w:rsidRPr="009344BE" w14:paraId="195ABE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AB13B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Target Audience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E1DD1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Luxury Market &amp; Young Adults</w:t>
            </w:r>
            <w:r w:rsidRPr="009344BE">
              <w:rPr>
                <w:rFonts w:ascii="Arial" w:eastAsia="Times New Roman" w:hAnsi="Arial" w:cs="Arial"/>
                <w:kern w:val="0"/>
                <w14:ligatures w14:val="none"/>
              </w:rPr>
              <w:t xml:space="preserve"> (A discerning demographic that values quality, design, and status, with a focus on youthful trends.)</w:t>
            </w:r>
          </w:p>
        </w:tc>
      </w:tr>
      <w:tr w:rsidR="009344BE" w:rsidRPr="009344BE" w14:paraId="13113E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103CE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Market 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BC855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kern w:val="0"/>
                <w14:ligatures w14:val="none"/>
              </w:rPr>
              <w:t xml:space="preserve">Marketing across </w:t>
            </w: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different subcultures</w:t>
            </w:r>
            <w:r w:rsidRPr="009344BE">
              <w:rPr>
                <w:rFonts w:ascii="Arial" w:eastAsia="Times New Roman" w:hAnsi="Arial" w:cs="Arial"/>
                <w:kern w:val="0"/>
                <w14:ligatures w14:val="none"/>
              </w:rPr>
              <w:t xml:space="preserve"> (Requires adaptability in messaging to remain relevant across diverse communities.)</w:t>
            </w:r>
          </w:p>
        </w:tc>
      </w:tr>
      <w:tr w:rsidR="009344BE" w:rsidRPr="009344BE" w14:paraId="691503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BCB6C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Unique Selling Proposition (USP)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07BE1B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Attainable, High-Quality, Curated Brands:</w:t>
            </w:r>
            <w:r w:rsidRPr="009344BE">
              <w:rPr>
                <w:rFonts w:ascii="Arial" w:eastAsia="Times New Roman" w:hAnsi="Arial" w:cs="Arial"/>
                <w:kern w:val="0"/>
                <w14:ligatures w14:val="none"/>
              </w:rPr>
              <w:t xml:space="preserve"> Offering a streamlined portfolio of curated brands and high-quality products at accessible luxury price points.</w:t>
            </w:r>
          </w:p>
        </w:tc>
      </w:tr>
      <w:tr w:rsidR="009344BE" w:rsidRPr="009344BE" w14:paraId="637E67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EA755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Mission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65102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kern w:val="0"/>
                <w14:ligatures w14:val="none"/>
              </w:rPr>
              <w:t>To be the sleek, creative, and professional licensing partner that connects innovative design with a globally conscious, modern consumer.</w:t>
            </w:r>
          </w:p>
        </w:tc>
      </w:tr>
    </w:tbl>
    <w:p w14:paraId="0347600B" w14:textId="77777777" w:rsidR="009344BE" w:rsidRPr="009344BE" w:rsidRDefault="00241102" w:rsidP="009344B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41102">
        <w:rPr>
          <w:rFonts w:ascii="Times New Roman" w:eastAsia="Times New Roman" w:hAnsi="Times New Roman" w:cs="Times New Roman"/>
          <w:noProof/>
          <w:kern w:val="0"/>
        </w:rPr>
        <w:pict w14:anchorId="7814225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43C2D8E" w14:textId="77777777" w:rsidR="009344BE" w:rsidRPr="009344BE" w:rsidRDefault="009344BE" w:rsidP="009344B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44B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II. Brand Personality and Voice</w:t>
      </w:r>
    </w:p>
    <w:p w14:paraId="73AC9D31" w14:textId="77777777" w:rsidR="009344BE" w:rsidRPr="009344BE" w:rsidRDefault="009344BE" w:rsidP="009344B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344B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Brand Personality Profile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7272"/>
      </w:tblGrid>
      <w:tr w:rsidR="009344BE" w:rsidRPr="009344BE" w14:paraId="14CD02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75444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Trait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88B18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9344BE" w:rsidRPr="009344BE" w14:paraId="00A3E8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7100B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Primary Trait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F32FD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Sophisticated &amp; Professional</w:t>
            </w:r>
          </w:p>
        </w:tc>
      </w:tr>
      <w:tr w:rsidR="009344BE" w:rsidRPr="009344BE" w14:paraId="6C4FBC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FF9FE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Secondary Trait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65CB8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Sleek, Colorful, and Creative</w:t>
            </w:r>
          </w:p>
        </w:tc>
      </w:tr>
      <w:tr w:rsidR="009344BE" w:rsidRPr="009344BE" w14:paraId="18025B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CA34A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Desired Emotions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136DB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Trust</w:t>
            </w:r>
            <w:r w:rsidRPr="009344BE">
              <w:rPr>
                <w:rFonts w:ascii="Arial" w:eastAsia="Times New Roman" w:hAnsi="Arial" w:cs="Arial"/>
                <w:kern w:val="0"/>
                <w14:ligatures w14:val="none"/>
              </w:rPr>
              <w:t xml:space="preserve"> (in quality and authenticity) and </w:t>
            </w: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Cutting-Edge</w:t>
            </w:r>
            <w:r w:rsidRPr="009344BE">
              <w:rPr>
                <w:rFonts w:ascii="Arial" w:eastAsia="Times New Roman" w:hAnsi="Arial" w:cs="Arial"/>
                <w:kern w:val="0"/>
                <w14:ligatures w14:val="none"/>
              </w:rPr>
              <w:t xml:space="preserve"> (leading innovation)</w:t>
            </w:r>
          </w:p>
        </w:tc>
      </w:tr>
    </w:tbl>
    <w:p w14:paraId="2D86E00B" w14:textId="77777777" w:rsidR="009344BE" w:rsidRPr="009344BE" w:rsidRDefault="009344BE" w:rsidP="009344B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344B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Core Values</w:t>
      </w:r>
    </w:p>
    <w:p w14:paraId="2A4DD32D" w14:textId="77777777" w:rsidR="009344BE" w:rsidRPr="009344BE" w:rsidRDefault="009344BE" w:rsidP="009344B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344BE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Innovation:</w:t>
      </w:r>
      <w:r w:rsidRPr="009344BE">
        <w:rPr>
          <w:rFonts w:ascii="Arial" w:eastAsia="Times New Roman" w:hAnsi="Arial" w:cs="Arial"/>
          <w:kern w:val="0"/>
          <w14:ligatures w14:val="none"/>
        </w:rPr>
        <w:t xml:space="preserve"> Constantly evolving to offer cutting-edge designs and modern business practices.</w:t>
      </w:r>
    </w:p>
    <w:p w14:paraId="06AB1C46" w14:textId="77777777" w:rsidR="009344BE" w:rsidRPr="009344BE" w:rsidRDefault="009344BE" w:rsidP="009344B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344BE">
        <w:rPr>
          <w:rFonts w:ascii="Arial" w:eastAsia="Times New Roman" w:hAnsi="Arial" w:cs="Arial"/>
          <w:b/>
          <w:bCs/>
          <w:kern w:val="0"/>
          <w14:ligatures w14:val="none"/>
        </w:rPr>
        <w:t>Craftsmanship:</w:t>
      </w:r>
      <w:r w:rsidRPr="009344BE">
        <w:rPr>
          <w:rFonts w:ascii="Arial" w:eastAsia="Times New Roman" w:hAnsi="Arial" w:cs="Arial"/>
          <w:kern w:val="0"/>
          <w14:ligatures w14:val="none"/>
        </w:rPr>
        <w:t xml:space="preserve"> Emphasizing the quality and design integrity of all licensed products.</w:t>
      </w:r>
    </w:p>
    <w:p w14:paraId="6D68625F" w14:textId="77777777" w:rsidR="009344BE" w:rsidRPr="009344BE" w:rsidRDefault="009344BE" w:rsidP="009344B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344BE">
        <w:rPr>
          <w:rFonts w:ascii="Arial" w:eastAsia="Times New Roman" w:hAnsi="Arial" w:cs="Arial"/>
          <w:b/>
          <w:bCs/>
          <w:kern w:val="0"/>
          <w14:ligatures w14:val="none"/>
        </w:rPr>
        <w:t>Community:</w:t>
      </w:r>
      <w:r w:rsidRPr="009344BE">
        <w:rPr>
          <w:rFonts w:ascii="Arial" w:eastAsia="Times New Roman" w:hAnsi="Arial" w:cs="Arial"/>
          <w:kern w:val="0"/>
          <w14:ligatures w14:val="none"/>
        </w:rPr>
        <w:t xml:space="preserve"> Fostering a sense of belonging and relevance within diverse subcultures.</w:t>
      </w:r>
    </w:p>
    <w:p w14:paraId="5892D883" w14:textId="77777777" w:rsidR="009344BE" w:rsidRPr="009344BE" w:rsidRDefault="009344BE" w:rsidP="009344B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344B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Brand Voice and Tone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3389"/>
        <w:gridCol w:w="3848"/>
      </w:tblGrid>
      <w:tr w:rsidR="009344BE" w:rsidRPr="009344BE" w14:paraId="0159BC2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88F920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A0ACD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D53EF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9344BE" w:rsidRPr="009344BE" w14:paraId="6BAA39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43D8B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Voice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9F6BB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Confident, Informative, and Culturally Aware.</w:t>
            </w:r>
            <w:r w:rsidRPr="009344BE">
              <w:rPr>
                <w:rFonts w:ascii="Arial" w:eastAsia="Times New Roman" w:hAnsi="Arial" w:cs="Arial"/>
                <w:kern w:val="0"/>
                <w14:ligatures w14:val="none"/>
              </w:rPr>
              <w:t xml:space="preserve"> (The tone is editorial, aspirational, and digitally fluent.)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B4531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"Engineered for the modern curator. Exceptional finish meets a globally inspired palette."</w:t>
            </w:r>
          </w:p>
        </w:tc>
      </w:tr>
      <w:tr w:rsidR="009344BE" w:rsidRPr="009344BE" w14:paraId="7F844C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82E82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Tone of Communication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D248B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kern w:val="0"/>
                <w14:ligatures w14:val="none"/>
              </w:rPr>
              <w:t>Avoid overly casual slang or sounding generic. Always maintain a professional yet engaging demeanor.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8FB0F5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Headline Tone:</w:t>
            </w:r>
            <w:r w:rsidRPr="009344BE">
              <w:rPr>
                <w:rFonts w:ascii="Arial" w:eastAsia="Times New Roman" w:hAnsi="Arial" w:cs="Arial"/>
                <w:kern w:val="0"/>
                <w14:ligatures w14:val="none"/>
              </w:rPr>
              <w:t xml:space="preserve"> Bold and concise, focusing on cultural impact: "The Convergence of Craftsmanship and Subculture."</w:t>
            </w:r>
          </w:p>
        </w:tc>
      </w:tr>
    </w:tbl>
    <w:p w14:paraId="1187A9C4" w14:textId="77777777" w:rsidR="009344BE" w:rsidRPr="009344BE" w:rsidRDefault="00241102" w:rsidP="009344B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241102">
        <w:rPr>
          <w:rFonts w:ascii="Times New Roman" w:eastAsia="Times New Roman" w:hAnsi="Times New Roman" w:cs="Times New Roman"/>
          <w:noProof/>
          <w:kern w:val="0"/>
        </w:rPr>
        <w:pict w14:anchorId="3E3B613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C888851" w14:textId="77777777" w:rsidR="009344BE" w:rsidRPr="009344BE" w:rsidRDefault="009344BE" w:rsidP="009344B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344B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III. Visual Identity Guidelines</w:t>
      </w:r>
    </w:p>
    <w:p w14:paraId="3CE2432C" w14:textId="77777777" w:rsidR="009344BE" w:rsidRPr="009344BE" w:rsidRDefault="009344BE" w:rsidP="009344B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344B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A. Logo Usage</w:t>
      </w:r>
    </w:p>
    <w:p w14:paraId="4F37CE38" w14:textId="77777777" w:rsidR="009344BE" w:rsidRPr="009344BE" w:rsidRDefault="009344BE" w:rsidP="009344B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344BE">
        <w:rPr>
          <w:rFonts w:ascii="Arial" w:eastAsia="Times New Roman" w:hAnsi="Arial" w:cs="Arial"/>
          <w:kern w:val="0"/>
          <w14:ligatures w14:val="none"/>
        </w:rPr>
        <w:t>The logo balances professional typography with a dynamic gradient element to signify sleekness, color, and creativity.</w:t>
      </w:r>
    </w:p>
    <w:p w14:paraId="2AEF0F04" w14:textId="77777777" w:rsidR="009344BE" w:rsidRPr="009344BE" w:rsidRDefault="009344BE" w:rsidP="009344BE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344BE">
        <w:rPr>
          <w:rFonts w:ascii="Arial" w:eastAsia="Times New Roman" w:hAnsi="Arial" w:cs="Arial"/>
          <w:b/>
          <w:bCs/>
          <w:kern w:val="0"/>
          <w14:ligatures w14:val="none"/>
        </w:rPr>
        <w:t>Core Principle:</w:t>
      </w:r>
      <w:r w:rsidRPr="009344BE">
        <w:rPr>
          <w:rFonts w:ascii="Arial" w:eastAsia="Times New Roman" w:hAnsi="Arial" w:cs="Arial"/>
          <w:kern w:val="0"/>
          <w14:ligatures w14:val="none"/>
        </w:rPr>
        <w:t xml:space="preserve"> Always maintain the integrity of the logo proportions and color application.</w:t>
      </w:r>
    </w:p>
    <w:p w14:paraId="301FC9AC" w14:textId="77777777" w:rsidR="009344BE" w:rsidRPr="009344BE" w:rsidRDefault="009344BE" w:rsidP="009344BE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344BE">
        <w:rPr>
          <w:rFonts w:ascii="Arial" w:eastAsia="Times New Roman" w:hAnsi="Arial" w:cs="Arial"/>
          <w:b/>
          <w:bCs/>
          <w:kern w:val="0"/>
          <w14:ligatures w14:val="none"/>
        </w:rPr>
        <w:t>Primary Usage:</w:t>
      </w:r>
      <w:r w:rsidRPr="009344BE">
        <w:rPr>
          <w:rFonts w:ascii="Arial" w:eastAsia="Times New Roman" w:hAnsi="Arial" w:cs="Arial"/>
          <w:kern w:val="0"/>
          <w14:ligatures w14:val="none"/>
        </w:rPr>
        <w:t xml:space="preserve"> The full "Perri 7" wordmark with the custom 'O/Symbol' element.</w:t>
      </w:r>
    </w:p>
    <w:p w14:paraId="4E888E52" w14:textId="77777777" w:rsidR="009344BE" w:rsidRPr="009344BE" w:rsidRDefault="009344BE" w:rsidP="009344BE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344BE">
        <w:rPr>
          <w:rFonts w:ascii="Arial" w:eastAsia="Times New Roman" w:hAnsi="Arial" w:cs="Arial"/>
          <w:b/>
          <w:bCs/>
          <w:kern w:val="0"/>
          <w14:ligatures w14:val="none"/>
        </w:rPr>
        <w:t>Secondary Usage:</w:t>
      </w:r>
      <w:r w:rsidRPr="009344BE">
        <w:rPr>
          <w:rFonts w:ascii="Arial" w:eastAsia="Times New Roman" w:hAnsi="Arial" w:cs="Arial"/>
          <w:kern w:val="0"/>
          <w14:ligatures w14:val="none"/>
        </w:rPr>
        <w:t xml:space="preserve"> The stand-alone circular 'O' Symbol (with the internal gradient swirl) for small applications (app icons, tags, social media avatars).</w:t>
      </w:r>
    </w:p>
    <w:p w14:paraId="67C8BA86" w14:textId="77777777" w:rsidR="009344BE" w:rsidRPr="009344BE" w:rsidRDefault="009344BE" w:rsidP="009344B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344BE">
        <w:rPr>
          <w:rFonts w:ascii="Arial" w:eastAsia="Times New Roman" w:hAnsi="Arial" w:cs="Arial"/>
          <w:i/>
          <w:iCs/>
          <w:kern w:val="0"/>
          <w14:ligatures w14:val="none"/>
        </w:rPr>
        <w:t>(Note: The actual image assets must be provided separately as PNG/SVG files for licensee use.)</w:t>
      </w:r>
    </w:p>
    <w:p w14:paraId="1AA8A59C" w14:textId="77777777" w:rsidR="009344BE" w:rsidRPr="009344BE" w:rsidRDefault="009344BE" w:rsidP="009344B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344B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B. Color Palette</w:t>
      </w:r>
    </w:p>
    <w:p w14:paraId="52E61FF9" w14:textId="77777777" w:rsidR="009344BE" w:rsidRPr="009344BE" w:rsidRDefault="009344BE" w:rsidP="009344B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344BE">
        <w:rPr>
          <w:rFonts w:ascii="Arial" w:eastAsia="Times New Roman" w:hAnsi="Arial" w:cs="Arial"/>
          <w:kern w:val="0"/>
          <w14:ligatures w14:val="none"/>
        </w:rPr>
        <w:t>The vibrant pink-to-purple gradient is the visual marker of the brand's 'Cutting-Edge' and 'Creative' identity, used strategically against sleek neutrals.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2942"/>
        <w:gridCol w:w="5017"/>
      </w:tblGrid>
      <w:tr w:rsidR="009344BE" w:rsidRPr="009344BE" w14:paraId="66DDFAD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5662D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Color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DBA92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Hex Code (Approximate)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B2DEF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Usage/Application</w:t>
            </w:r>
          </w:p>
        </w:tc>
      </w:tr>
      <w:tr w:rsidR="009344BE" w:rsidRPr="009344BE" w14:paraId="1B2E4C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EC31B0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Primary Purple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B2041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kern w:val="0"/>
                <w14:ligatures w14:val="none"/>
              </w:rPr>
              <w:t>$\text{\#8A2BE2}$ (Blue Violet)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12612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Sleek &amp; Professional:</w:t>
            </w:r>
            <w:r w:rsidRPr="009344BE">
              <w:rPr>
                <w:rFonts w:ascii="Arial" w:eastAsia="Times New Roman" w:hAnsi="Arial" w:cs="Arial"/>
                <w:kern w:val="0"/>
                <w14:ligatures w14:val="none"/>
              </w:rPr>
              <w:t xml:space="preserve"> Main text, core background elements, digital assets.</w:t>
            </w:r>
          </w:p>
        </w:tc>
      </w:tr>
      <w:tr w:rsidR="009344BE" w:rsidRPr="009344BE" w14:paraId="5C70D9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5C451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Primary Pink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941D3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kern w:val="0"/>
                <w14:ligatures w14:val="none"/>
              </w:rPr>
              <w:t>$\text{\#FF1493}$ (Deep Pink)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F12CB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Colorful &amp; Creative:</w:t>
            </w:r>
            <w:r w:rsidRPr="009344BE">
              <w:rPr>
                <w:rFonts w:ascii="Arial" w:eastAsia="Times New Roman" w:hAnsi="Arial" w:cs="Arial"/>
                <w:kern w:val="0"/>
                <w14:ligatures w14:val="none"/>
              </w:rPr>
              <w:t xml:space="preserve"> Accents, Calls-to-Action (CTAs), highlights.</w:t>
            </w:r>
          </w:p>
        </w:tc>
      </w:tr>
      <w:tr w:rsidR="009344BE" w:rsidRPr="009344BE" w14:paraId="137DFA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58EBD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Accent Swirl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81CFC3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kern w:val="0"/>
                <w14:ligatures w14:val="none"/>
              </w:rPr>
              <w:t>Gradient (Pink $\rightarrow$ Purple)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C4349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kern w:val="0"/>
                <w14:ligatures w14:val="none"/>
              </w:rPr>
              <w:t>Banners, headers, packaging design, and key branded elements.</w:t>
            </w:r>
          </w:p>
        </w:tc>
      </w:tr>
      <w:tr w:rsidR="009344BE" w:rsidRPr="009344BE" w14:paraId="2B5FE2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D7BFD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Neutral White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A8182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kern w:val="0"/>
                <w14:ligatures w14:val="none"/>
              </w:rPr>
              <w:t>$\text{\#FFFFFF}$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747F2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kern w:val="0"/>
                <w14:ligatures w14:val="none"/>
              </w:rPr>
              <w:t>Clean backgrounds, necessary contrast, and sophisticated typography.</w:t>
            </w:r>
          </w:p>
        </w:tc>
      </w:tr>
    </w:tbl>
    <w:p w14:paraId="1871314C" w14:textId="77777777" w:rsidR="009344BE" w:rsidRPr="009344BE" w:rsidRDefault="009344BE" w:rsidP="009344B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344B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C. Typography</w:t>
      </w:r>
    </w:p>
    <w:p w14:paraId="497CF924" w14:textId="77777777" w:rsidR="009344BE" w:rsidRPr="009344BE" w:rsidRDefault="009344BE" w:rsidP="009344BE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344BE">
        <w:rPr>
          <w:rFonts w:ascii="Arial" w:eastAsia="Times New Roman" w:hAnsi="Arial" w:cs="Arial"/>
          <w:kern w:val="0"/>
          <w14:ligatures w14:val="none"/>
        </w:rPr>
        <w:t>The font choices should be clear, modern, and reinforce the balance between sophistication and innovation.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3241"/>
        <w:gridCol w:w="4312"/>
      </w:tblGrid>
      <w:tr w:rsidR="009344BE" w:rsidRPr="009344BE" w14:paraId="435BC5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6EAD52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Font 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C1B6C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Suggested Style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4E901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Rationale</w:t>
            </w:r>
          </w:p>
        </w:tc>
      </w:tr>
      <w:tr w:rsidR="009344BE" w:rsidRPr="009344BE" w14:paraId="39A703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EB615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Primary Header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C19CB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Modern Sans-Serif</w:t>
            </w:r>
            <w:r w:rsidRPr="009344BE">
              <w:rPr>
                <w:rFonts w:ascii="Arial" w:eastAsia="Times New Roman" w:hAnsi="Arial" w:cs="Arial"/>
                <w:kern w:val="0"/>
                <w14:ligatures w14:val="none"/>
              </w:rPr>
              <w:t xml:space="preserve"> (e.g., Montserrat, Poppins)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C67C9A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kern w:val="0"/>
                <w14:ligatures w14:val="none"/>
              </w:rPr>
              <w:t xml:space="preserve">Clean, clear, and highly legible, aligning with the </w:t>
            </w: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Sleek and Professional</w:t>
            </w:r>
            <w:r w:rsidRPr="009344BE">
              <w:rPr>
                <w:rFonts w:ascii="Arial" w:eastAsia="Times New Roman" w:hAnsi="Arial" w:cs="Arial"/>
                <w:kern w:val="0"/>
                <w14:ligatures w14:val="none"/>
              </w:rPr>
              <w:t xml:space="preserve"> ethos.</w:t>
            </w:r>
          </w:p>
        </w:tc>
      </w:tr>
      <w:tr w:rsidR="009344BE" w:rsidRPr="009344BE" w14:paraId="337378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F14E1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Secondary Body 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0D67A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Clean Sans-Serif</w:t>
            </w:r>
            <w:r w:rsidRPr="009344BE">
              <w:rPr>
                <w:rFonts w:ascii="Arial" w:eastAsia="Times New Roman" w:hAnsi="Arial" w:cs="Arial"/>
                <w:kern w:val="0"/>
                <w14:ligatures w14:val="none"/>
              </w:rPr>
              <w:t xml:space="preserve"> (e.g., Open Sans, Roboto)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0DEE2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kern w:val="0"/>
                <w14:ligatures w14:val="none"/>
              </w:rPr>
              <w:t>Easy to read for long-form content, maintaining a professional standard.</w:t>
            </w:r>
          </w:p>
        </w:tc>
      </w:tr>
      <w:tr w:rsidR="009344BE" w:rsidRPr="009344BE" w14:paraId="1FE005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CC9EC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Luxury Accent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B50F4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Elegant Serif</w:t>
            </w:r>
            <w:r w:rsidRPr="009344BE">
              <w:rPr>
                <w:rFonts w:ascii="Arial" w:eastAsia="Times New Roman" w:hAnsi="Arial" w:cs="Arial"/>
                <w:kern w:val="0"/>
                <w14:ligatures w14:val="none"/>
              </w:rPr>
              <w:t xml:space="preserve"> (Used sparingly for campaigns/titles)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2D81F9" w14:textId="77777777" w:rsidR="009344BE" w:rsidRPr="009344BE" w:rsidRDefault="009344BE" w:rsidP="009344BE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344BE">
              <w:rPr>
                <w:rFonts w:ascii="Arial" w:eastAsia="Times New Roman" w:hAnsi="Arial" w:cs="Arial"/>
                <w:kern w:val="0"/>
                <w14:ligatures w14:val="none"/>
              </w:rPr>
              <w:t xml:space="preserve">Adds a touch of </w:t>
            </w: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sophistication</w:t>
            </w:r>
            <w:r w:rsidRPr="009344BE">
              <w:rPr>
                <w:rFonts w:ascii="Arial" w:eastAsia="Times New Roman" w:hAnsi="Arial" w:cs="Arial"/>
                <w:kern w:val="0"/>
                <w14:ligatures w14:val="none"/>
              </w:rPr>
              <w:t xml:space="preserve"> and reinforces the </w:t>
            </w:r>
            <w:r w:rsidRPr="009344B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Luxury Market</w:t>
            </w:r>
            <w:r w:rsidRPr="009344BE">
              <w:rPr>
                <w:rFonts w:ascii="Arial" w:eastAsia="Times New Roman" w:hAnsi="Arial" w:cs="Arial"/>
                <w:kern w:val="0"/>
                <w14:ligatures w14:val="none"/>
              </w:rPr>
              <w:t xml:space="preserve"> focus.</w:t>
            </w:r>
          </w:p>
        </w:tc>
      </w:tr>
    </w:tbl>
    <w:p w14:paraId="703CE383" w14:textId="77777777" w:rsidR="009344BE" w:rsidRPr="009344BE" w:rsidRDefault="009344BE" w:rsidP="009344BE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344B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D. Imagery Style</w:t>
      </w:r>
    </w:p>
    <w:p w14:paraId="6AF10C47" w14:textId="77777777" w:rsidR="009344BE" w:rsidRPr="009344BE" w:rsidRDefault="009344BE" w:rsidP="009344B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344BE">
        <w:rPr>
          <w:rFonts w:ascii="Arial" w:eastAsia="Times New Roman" w:hAnsi="Arial" w:cs="Arial"/>
          <w:b/>
          <w:bCs/>
          <w:kern w:val="0"/>
          <w14:ligatures w14:val="none"/>
        </w:rPr>
        <w:t>Photography:</w:t>
      </w:r>
      <w:r w:rsidRPr="009344BE">
        <w:rPr>
          <w:rFonts w:ascii="Arial" w:eastAsia="Times New Roman" w:hAnsi="Arial" w:cs="Arial"/>
          <w:kern w:val="0"/>
          <w14:ligatures w14:val="none"/>
        </w:rPr>
        <w:t xml:space="preserve"> High-contrast, sharp, and clean. Imagery should feel aspirational and editorial.</w:t>
      </w:r>
    </w:p>
    <w:p w14:paraId="3C70EB04" w14:textId="77777777" w:rsidR="009344BE" w:rsidRPr="009344BE" w:rsidRDefault="009344BE" w:rsidP="009344B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344BE">
        <w:rPr>
          <w:rFonts w:ascii="Arial" w:eastAsia="Times New Roman" w:hAnsi="Arial" w:cs="Arial"/>
          <w:b/>
          <w:bCs/>
          <w:kern w:val="0"/>
          <w14:ligatures w14:val="none"/>
        </w:rPr>
        <w:t>Subject Matter:</w:t>
      </w:r>
      <w:r w:rsidRPr="009344BE">
        <w:rPr>
          <w:rFonts w:ascii="Arial" w:eastAsia="Times New Roman" w:hAnsi="Arial" w:cs="Arial"/>
          <w:kern w:val="0"/>
          <w14:ligatures w14:val="none"/>
        </w:rPr>
        <w:t xml:space="preserve"> Products displayed in minimalist, architectural settings to emphasize craftsmanship, or integrated authentically into diverse, cultural contexts to emphasize community.</w:t>
      </w:r>
    </w:p>
    <w:p w14:paraId="52F4CF98" w14:textId="77777777" w:rsidR="009344BE" w:rsidRPr="009344BE" w:rsidRDefault="009344BE" w:rsidP="009344BE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344BE">
        <w:rPr>
          <w:rFonts w:ascii="Arial" w:eastAsia="Times New Roman" w:hAnsi="Arial" w:cs="Arial"/>
          <w:b/>
          <w:bCs/>
          <w:kern w:val="0"/>
          <w14:ligatures w14:val="none"/>
        </w:rPr>
        <w:t>Color Use:</w:t>
      </w:r>
      <w:r w:rsidRPr="009344BE">
        <w:rPr>
          <w:rFonts w:ascii="Arial" w:eastAsia="Times New Roman" w:hAnsi="Arial" w:cs="Arial"/>
          <w:kern w:val="0"/>
          <w14:ligatures w14:val="none"/>
        </w:rPr>
        <w:t xml:space="preserve"> Images should feature strategic pops of the brand colors (pink/purple) to tie back to the core palette and highlight the creative side.</w:t>
      </w:r>
    </w:p>
    <w:p w14:paraId="14CCDD94" w14:textId="77777777" w:rsidR="009344BE" w:rsidRDefault="009344BE"/>
    <w:sectPr w:rsidR="009344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67704"/>
    <w:multiLevelType w:val="multilevel"/>
    <w:tmpl w:val="6434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E077B"/>
    <w:multiLevelType w:val="multilevel"/>
    <w:tmpl w:val="4A84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2A4ECF"/>
    <w:multiLevelType w:val="multilevel"/>
    <w:tmpl w:val="28AE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803763">
    <w:abstractNumId w:val="1"/>
  </w:num>
  <w:num w:numId="2" w16cid:durableId="669481995">
    <w:abstractNumId w:val="2"/>
  </w:num>
  <w:num w:numId="3" w16cid:durableId="894970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4BE"/>
    <w:rsid w:val="00241102"/>
    <w:rsid w:val="008D4E40"/>
    <w:rsid w:val="0093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D3B8C"/>
  <w15:chartTrackingRefBased/>
  <w15:docId w15:val="{6A190A6D-A0AF-AE40-81CD-CEFA9A7CF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4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4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4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4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4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4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344BE"/>
    <w:rPr>
      <w:b/>
      <w:bCs/>
    </w:rPr>
  </w:style>
  <w:style w:type="character" w:customStyle="1" w:styleId="math-inline">
    <w:name w:val="math-inline"/>
    <w:basedOn w:val="DefaultParagraphFont"/>
    <w:rsid w:val="009344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626</Words>
  <Characters>3571</Characters>
  <Application>Microsoft Office Word</Application>
  <DocSecurity>0</DocSecurity>
  <Lines>29</Lines>
  <Paragraphs>8</Paragraphs>
  <ScaleCrop>false</ScaleCrop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Beller</dc:creator>
  <cp:keywords/>
  <dc:description/>
  <cp:lastModifiedBy>Ethan Beller</cp:lastModifiedBy>
  <cp:revision>1</cp:revision>
  <dcterms:created xsi:type="dcterms:W3CDTF">2025-11-13T20:28:00Z</dcterms:created>
  <dcterms:modified xsi:type="dcterms:W3CDTF">2025-11-13T20:28:00Z</dcterms:modified>
</cp:coreProperties>
</file>