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2831"/>
        <w:gridCol w:w="1700"/>
        <w:gridCol w:w="2836"/>
        <w:gridCol w:w="2268"/>
        <w:gridCol w:w="3400"/>
      </w:tblGrid>
      <w:tr w:rsidR="00822B12" w:rsidRPr="00822B12" w14:paraId="28989CC4" w14:textId="77777777" w:rsidTr="00633571">
        <w:trPr>
          <w:trHeight w:val="826"/>
        </w:trPr>
        <w:tc>
          <w:tcPr>
            <w:tcW w:w="5000" w:type="pct"/>
            <w:gridSpan w:val="5"/>
            <w:tcBorders>
              <w:top w:val="single" w:sz="4" w:space="0" w:color="auto"/>
              <w:left w:val="single" w:sz="4" w:space="0" w:color="auto"/>
              <w:bottom w:val="single" w:sz="4" w:space="0" w:color="auto"/>
              <w:right w:val="single" w:sz="4" w:space="0" w:color="auto"/>
            </w:tcBorders>
          </w:tcPr>
          <w:p w14:paraId="7D8FC9A1" w14:textId="77777777" w:rsidR="00822B12" w:rsidRDefault="00822B12">
            <w:pPr>
              <w:jc w:val="center"/>
              <w:rPr>
                <w:rFonts w:eastAsia="Calibri"/>
                <w:sz w:val="18"/>
                <w:szCs w:val="18"/>
                <w:lang w:eastAsia="en-US"/>
              </w:rPr>
            </w:pPr>
          </w:p>
          <w:p w14:paraId="10370E2B" w14:textId="77777777" w:rsidR="00822B12" w:rsidRDefault="00822B12">
            <w:pPr>
              <w:tabs>
                <w:tab w:val="left" w:pos="566"/>
              </w:tabs>
              <w:ind w:firstLine="567"/>
              <w:jc w:val="center"/>
              <w:rPr>
                <w:rFonts w:eastAsia="Calibri"/>
                <w:bCs/>
                <w:color w:val="000000"/>
                <w:sz w:val="18"/>
                <w:szCs w:val="18"/>
                <w:lang w:eastAsia="en-US"/>
              </w:rPr>
            </w:pPr>
            <w:r>
              <w:rPr>
                <w:rFonts w:eastAsia="Calibri"/>
                <w:bCs/>
                <w:color w:val="000000"/>
                <w:sz w:val="18"/>
                <w:szCs w:val="18"/>
                <w:lang w:eastAsia="en-US"/>
              </w:rPr>
              <w:t>YETERLİK BİLGİLERİ TABLOSU *</w:t>
            </w:r>
          </w:p>
          <w:p w14:paraId="2B2731A8" w14:textId="77777777" w:rsidR="00822B12" w:rsidRDefault="00822B12">
            <w:pPr>
              <w:tabs>
                <w:tab w:val="left" w:pos="566"/>
              </w:tabs>
              <w:ind w:firstLine="567"/>
              <w:jc w:val="center"/>
              <w:rPr>
                <w:rFonts w:eastAsia="Calibri"/>
                <w:bCs/>
                <w:color w:val="000000"/>
                <w:sz w:val="18"/>
                <w:szCs w:val="18"/>
                <w:lang w:eastAsia="en-US"/>
              </w:rPr>
            </w:pPr>
          </w:p>
          <w:p w14:paraId="19A8D00D" w14:textId="77777777" w:rsidR="00822B12" w:rsidRDefault="00822B12">
            <w:pPr>
              <w:jc w:val="center"/>
              <w:rPr>
                <w:rFonts w:eastAsia="Calibri"/>
                <w:i/>
                <w:sz w:val="18"/>
                <w:szCs w:val="18"/>
                <w:lang w:eastAsia="en-US"/>
              </w:rPr>
            </w:pPr>
            <w:r>
              <w:rPr>
                <w:rFonts w:eastAsia="Calibri"/>
                <w:i/>
                <w:sz w:val="18"/>
                <w:szCs w:val="18"/>
                <w:lang w:eastAsia="en-US"/>
              </w:rPr>
              <w:t>[Teklif verilen kısım</w:t>
            </w:r>
            <w:proofErr w:type="gramStart"/>
            <w:r>
              <w:rPr>
                <w:rFonts w:eastAsia="Calibri"/>
                <w:i/>
                <w:sz w:val="18"/>
                <w:szCs w:val="18"/>
                <w:lang w:eastAsia="en-US"/>
              </w:rPr>
              <w:t>: ]</w:t>
            </w:r>
            <w:proofErr w:type="gramEnd"/>
          </w:p>
          <w:p w14:paraId="7C424A47" w14:textId="350CC8D8" w:rsidR="00822B12" w:rsidRDefault="00822B12">
            <w:pPr>
              <w:jc w:val="center"/>
              <w:rPr>
                <w:rFonts w:eastAsia="Calibri"/>
                <w:i/>
                <w:sz w:val="18"/>
                <w:szCs w:val="18"/>
                <w:lang w:eastAsia="en-US"/>
              </w:rPr>
            </w:pPr>
            <w:r>
              <w:rPr>
                <w:rFonts w:eastAsia="Calibri"/>
                <w:i/>
                <w:sz w:val="18"/>
                <w:szCs w:val="18"/>
                <w:lang w:eastAsia="en-US"/>
              </w:rPr>
              <w:t>(Kısmi teklife açık ihalelerde teklif verilen kısım belirtilecek ve yeterlik bilgileri tablosu her bir kısım</w:t>
            </w:r>
            <w:r w:rsidR="00B04FED">
              <w:rPr>
                <w:rFonts w:eastAsia="Calibri"/>
                <w:i/>
                <w:sz w:val="18"/>
                <w:szCs w:val="18"/>
                <w:lang w:eastAsia="en-US"/>
              </w:rPr>
              <w:t xml:space="preserve"> </w:t>
            </w:r>
            <w:r>
              <w:rPr>
                <w:rFonts w:eastAsia="Calibri"/>
                <w:i/>
                <w:sz w:val="18"/>
                <w:szCs w:val="18"/>
                <w:lang w:eastAsia="en-US"/>
              </w:rPr>
              <w:t>için ayrı ayrı doldurulacaktır.)</w:t>
            </w:r>
          </w:p>
          <w:p w14:paraId="1628718B" w14:textId="77777777" w:rsidR="00822B12" w:rsidRDefault="00822B12">
            <w:pPr>
              <w:jc w:val="center"/>
              <w:rPr>
                <w:rFonts w:eastAsia="Calibri"/>
                <w:sz w:val="18"/>
                <w:szCs w:val="18"/>
                <w:lang w:eastAsia="en-US"/>
              </w:rPr>
            </w:pPr>
          </w:p>
        </w:tc>
      </w:tr>
      <w:tr w:rsidR="00822B12" w:rsidRPr="00822B12" w14:paraId="14CFAB16" w14:textId="77777777" w:rsidTr="00400A63">
        <w:trPr>
          <w:trHeight w:val="826"/>
        </w:trPr>
        <w:tc>
          <w:tcPr>
            <w:tcW w:w="2825" w:type="pct"/>
            <w:gridSpan w:val="3"/>
            <w:tcBorders>
              <w:top w:val="single" w:sz="4" w:space="0" w:color="auto"/>
              <w:left w:val="single" w:sz="4" w:space="0" w:color="auto"/>
              <w:bottom w:val="single" w:sz="4" w:space="0" w:color="auto"/>
              <w:right w:val="single" w:sz="4" w:space="0" w:color="auto"/>
            </w:tcBorders>
            <w:vAlign w:val="center"/>
          </w:tcPr>
          <w:p w14:paraId="01C2D8AF" w14:textId="77777777" w:rsidR="00822B12" w:rsidRDefault="00822B12" w:rsidP="00A936CE">
            <w:pPr>
              <w:jc w:val="center"/>
              <w:rPr>
                <w:rFonts w:eastAsia="Calibri"/>
                <w:sz w:val="18"/>
                <w:szCs w:val="18"/>
                <w:lang w:eastAsia="en-US"/>
              </w:rPr>
            </w:pPr>
          </w:p>
          <w:p w14:paraId="2AFF5E02" w14:textId="77777777" w:rsidR="00822B12" w:rsidRDefault="00822B12" w:rsidP="00A936CE">
            <w:pPr>
              <w:jc w:val="center"/>
              <w:rPr>
                <w:rFonts w:eastAsia="Calibri"/>
                <w:sz w:val="18"/>
                <w:szCs w:val="18"/>
                <w:lang w:eastAsia="en-US"/>
              </w:rPr>
            </w:pPr>
            <w:r>
              <w:rPr>
                <w:rFonts w:eastAsia="Calibri"/>
                <w:sz w:val="18"/>
                <w:szCs w:val="18"/>
                <w:lang w:eastAsia="en-US"/>
              </w:rPr>
              <w:t>İSTEKLİNİN ADI-SOYADI / TİCARET UNVANI</w:t>
            </w:r>
          </w:p>
          <w:p w14:paraId="21C6418E" w14:textId="77777777" w:rsidR="00822B12" w:rsidRDefault="00822B12" w:rsidP="00A936CE">
            <w:pPr>
              <w:jc w:val="center"/>
              <w:rPr>
                <w:rFonts w:eastAsia="Calibri"/>
                <w:sz w:val="18"/>
                <w:szCs w:val="18"/>
                <w:lang w:eastAsia="en-US"/>
              </w:rPr>
            </w:pPr>
          </w:p>
          <w:p w14:paraId="4DCDB25C" w14:textId="4F71722C" w:rsidR="00822B12" w:rsidRDefault="00822B12" w:rsidP="00A936CE">
            <w:pPr>
              <w:jc w:val="center"/>
              <w:rPr>
                <w:rFonts w:eastAsia="Calibri"/>
                <w:i/>
                <w:sz w:val="18"/>
                <w:szCs w:val="18"/>
                <w:lang w:eastAsia="en-US"/>
              </w:rPr>
            </w:pPr>
            <w:r>
              <w:rPr>
                <w:rFonts w:eastAsia="Calibri"/>
                <w:i/>
                <w:sz w:val="18"/>
                <w:szCs w:val="18"/>
                <w:lang w:eastAsia="en-US"/>
              </w:rPr>
              <w:t>(Ortak girişim veya konsorsiyum olarak teklif verilmesi</w:t>
            </w:r>
            <w:r w:rsidR="00B04FED">
              <w:rPr>
                <w:rFonts w:eastAsia="Calibri"/>
                <w:i/>
                <w:sz w:val="18"/>
                <w:szCs w:val="18"/>
                <w:lang w:eastAsia="en-US"/>
              </w:rPr>
              <w:t xml:space="preserve"> </w:t>
            </w:r>
            <w:r>
              <w:rPr>
                <w:rFonts w:eastAsia="Calibri"/>
                <w:i/>
                <w:sz w:val="18"/>
                <w:szCs w:val="18"/>
                <w:lang w:eastAsia="en-US"/>
              </w:rPr>
              <w:t>durumunda, bu tablo her bir ortak tarafından ayrı ayrı doldurulacak ve bu bölüme tablodaki bilgi/belgeleri                                             beyan eden ortağa ilişkin bilgiler yazılacaktır.)</w:t>
            </w:r>
          </w:p>
          <w:p w14:paraId="67406217" w14:textId="77777777" w:rsidR="00822B12" w:rsidRDefault="00822B12" w:rsidP="00A936CE">
            <w:pPr>
              <w:jc w:val="center"/>
              <w:rPr>
                <w:rFonts w:eastAsia="Calibri"/>
                <w:sz w:val="18"/>
                <w:szCs w:val="18"/>
                <w:lang w:eastAsia="en-US"/>
              </w:rPr>
            </w:pPr>
          </w:p>
        </w:tc>
        <w:tc>
          <w:tcPr>
            <w:tcW w:w="2175" w:type="pct"/>
            <w:gridSpan w:val="2"/>
            <w:tcBorders>
              <w:top w:val="single" w:sz="4" w:space="0" w:color="auto"/>
              <w:left w:val="single" w:sz="4" w:space="0" w:color="auto"/>
              <w:bottom w:val="single" w:sz="4" w:space="0" w:color="auto"/>
              <w:right w:val="single" w:sz="4" w:space="0" w:color="auto"/>
            </w:tcBorders>
          </w:tcPr>
          <w:p w14:paraId="2BFFF110" w14:textId="77777777" w:rsidR="00822B12" w:rsidRDefault="00822B12">
            <w:pPr>
              <w:rPr>
                <w:rFonts w:eastAsia="Calibri"/>
                <w:sz w:val="18"/>
                <w:szCs w:val="18"/>
                <w:lang w:eastAsia="en-US"/>
              </w:rPr>
            </w:pPr>
          </w:p>
        </w:tc>
      </w:tr>
      <w:tr w:rsidR="00822B12" w14:paraId="303B8E99" w14:textId="77777777" w:rsidTr="00400A63">
        <w:trPr>
          <w:trHeight w:val="458"/>
        </w:trPr>
        <w:tc>
          <w:tcPr>
            <w:tcW w:w="2825" w:type="pct"/>
            <w:gridSpan w:val="3"/>
            <w:tcBorders>
              <w:top w:val="single" w:sz="4" w:space="0" w:color="auto"/>
              <w:left w:val="single" w:sz="4" w:space="0" w:color="auto"/>
              <w:bottom w:val="single" w:sz="4" w:space="0" w:color="auto"/>
              <w:right w:val="single" w:sz="4" w:space="0" w:color="auto"/>
            </w:tcBorders>
            <w:vAlign w:val="center"/>
          </w:tcPr>
          <w:p w14:paraId="7DE32E46" w14:textId="77777777" w:rsidR="00822B12" w:rsidRDefault="00822B12" w:rsidP="00A936CE">
            <w:pPr>
              <w:jc w:val="center"/>
              <w:rPr>
                <w:rFonts w:eastAsia="Calibri"/>
                <w:sz w:val="18"/>
                <w:szCs w:val="18"/>
                <w:lang w:eastAsia="en-US"/>
              </w:rPr>
            </w:pPr>
            <w:r>
              <w:rPr>
                <w:rFonts w:eastAsia="Calibri"/>
                <w:sz w:val="18"/>
                <w:szCs w:val="18"/>
                <w:lang w:eastAsia="en-US"/>
              </w:rPr>
              <w:t>İHALEYE KATILMAK İÇİN GEREKEN BELGELER VE YETERLİK                                             KRİTERLERİ</w:t>
            </w:r>
          </w:p>
        </w:tc>
        <w:tc>
          <w:tcPr>
            <w:tcW w:w="870" w:type="pct"/>
            <w:tcBorders>
              <w:top w:val="single" w:sz="4" w:space="0" w:color="auto"/>
              <w:left w:val="single" w:sz="4" w:space="0" w:color="auto"/>
              <w:bottom w:val="single" w:sz="4" w:space="0" w:color="auto"/>
              <w:right w:val="single" w:sz="4" w:space="0" w:color="auto"/>
            </w:tcBorders>
            <w:vAlign w:val="center"/>
          </w:tcPr>
          <w:p w14:paraId="0F7337FB" w14:textId="77777777" w:rsidR="00822B12" w:rsidRDefault="00822B12" w:rsidP="00A936CE">
            <w:pPr>
              <w:jc w:val="center"/>
              <w:rPr>
                <w:rFonts w:eastAsia="Calibri"/>
                <w:sz w:val="18"/>
                <w:szCs w:val="18"/>
                <w:lang w:eastAsia="en-US"/>
              </w:rPr>
            </w:pPr>
            <w:r>
              <w:rPr>
                <w:rFonts w:eastAsia="Calibri"/>
                <w:sz w:val="18"/>
                <w:szCs w:val="18"/>
                <w:lang w:eastAsia="en-US"/>
              </w:rPr>
              <w:t>İSTEKLİYE/ORTAĞA AİT BİLGİLER</w:t>
            </w:r>
          </w:p>
        </w:tc>
        <w:tc>
          <w:tcPr>
            <w:tcW w:w="1304" w:type="pct"/>
            <w:tcBorders>
              <w:top w:val="single" w:sz="4" w:space="0" w:color="auto"/>
              <w:left w:val="single" w:sz="4" w:space="0" w:color="auto"/>
              <w:bottom w:val="single" w:sz="4" w:space="0" w:color="auto"/>
              <w:right w:val="single" w:sz="4" w:space="0" w:color="auto"/>
            </w:tcBorders>
            <w:vAlign w:val="center"/>
          </w:tcPr>
          <w:p w14:paraId="52375819" w14:textId="77777777" w:rsidR="00822B12" w:rsidRDefault="00822B12" w:rsidP="00A936CE">
            <w:pPr>
              <w:jc w:val="center"/>
              <w:rPr>
                <w:rFonts w:eastAsia="Calibri"/>
                <w:sz w:val="18"/>
                <w:szCs w:val="18"/>
                <w:lang w:eastAsia="en-US"/>
              </w:rPr>
            </w:pPr>
            <w:r>
              <w:rPr>
                <w:rFonts w:eastAsia="Calibri"/>
                <w:sz w:val="18"/>
                <w:szCs w:val="18"/>
                <w:lang w:eastAsia="en-US"/>
              </w:rPr>
              <w:t>AÇIKLAMALAR</w:t>
            </w:r>
          </w:p>
        </w:tc>
      </w:tr>
      <w:tr w:rsidR="001A2E0F" w14:paraId="0A8AF730" w14:textId="77777777" w:rsidTr="00400A63">
        <w:trPr>
          <w:trHeight w:val="914"/>
        </w:trPr>
        <w:tc>
          <w:tcPr>
            <w:tcW w:w="1086" w:type="pct"/>
            <w:vMerge w:val="restart"/>
            <w:tcBorders>
              <w:top w:val="single" w:sz="4" w:space="0" w:color="auto"/>
              <w:left w:val="single" w:sz="4" w:space="0" w:color="auto"/>
              <w:right w:val="single" w:sz="4" w:space="0" w:color="auto"/>
            </w:tcBorders>
            <w:vAlign w:val="center"/>
          </w:tcPr>
          <w:p w14:paraId="77DA636A" w14:textId="088CF9FD" w:rsidR="001A2E0F" w:rsidRPr="00F42208" w:rsidRDefault="001A2E0F" w:rsidP="00F42208">
            <w:pPr>
              <w:jc w:val="center"/>
              <w:rPr>
                <w:rFonts w:eastAsia="Calibri"/>
                <w:sz w:val="18"/>
                <w:szCs w:val="18"/>
                <w:lang w:val="en-US"/>
              </w:rPr>
            </w:pPr>
            <w:r w:rsidRPr="00F42208">
              <w:rPr>
                <w:rFonts w:eastAsia="Calibri"/>
                <w:sz w:val="18"/>
                <w:szCs w:val="18"/>
                <w:lang w:val="en-US"/>
              </w:rPr>
              <w:t>TEKLİF VERYE YETKİLİ OLUNDUĞUNA İLİŞKİN BİLGİLER</w:t>
            </w:r>
          </w:p>
          <w:p w14:paraId="1024BF90" w14:textId="77777777" w:rsidR="001A2E0F" w:rsidRDefault="001A2E0F" w:rsidP="00F42208">
            <w:pPr>
              <w:jc w:val="both"/>
              <w:rPr>
                <w:rFonts w:eastAsia="Calibri"/>
                <w:sz w:val="18"/>
                <w:szCs w:val="18"/>
                <w:lang w:eastAsia="en-US"/>
              </w:rPr>
            </w:pPr>
          </w:p>
        </w:tc>
        <w:tc>
          <w:tcPr>
            <w:tcW w:w="652" w:type="pct"/>
            <w:vMerge w:val="restart"/>
            <w:tcBorders>
              <w:top w:val="single" w:sz="4" w:space="0" w:color="auto"/>
              <w:left w:val="single" w:sz="4" w:space="0" w:color="auto"/>
              <w:right w:val="single" w:sz="4" w:space="0" w:color="auto"/>
            </w:tcBorders>
            <w:vAlign w:val="center"/>
          </w:tcPr>
          <w:p w14:paraId="6CD5BA12" w14:textId="77777777" w:rsidR="001A2E0F" w:rsidRPr="0097105E" w:rsidRDefault="001A2E0F" w:rsidP="001A2E0F">
            <w:pPr>
              <w:rPr>
                <w:rFonts w:eastAsia="Calibri"/>
                <w:sz w:val="18"/>
                <w:szCs w:val="18"/>
              </w:rPr>
            </w:pPr>
            <w:r w:rsidRPr="0097105E">
              <w:rPr>
                <w:rFonts w:eastAsia="Calibri"/>
                <w:sz w:val="18"/>
                <w:szCs w:val="18"/>
              </w:rPr>
              <w:t xml:space="preserve">Vekâletname Bilgileri </w:t>
            </w:r>
          </w:p>
          <w:p w14:paraId="5E503EAC" w14:textId="77777777" w:rsidR="001A2E0F" w:rsidRDefault="001A2E0F" w:rsidP="00F42208">
            <w:pPr>
              <w:rPr>
                <w:rFonts w:eastAsia="Calibri"/>
                <w:sz w:val="18"/>
                <w:szCs w:val="18"/>
                <w:lang w:eastAsia="en-US"/>
              </w:rPr>
            </w:pPr>
          </w:p>
        </w:tc>
        <w:tc>
          <w:tcPr>
            <w:tcW w:w="1088" w:type="pct"/>
            <w:tcBorders>
              <w:top w:val="single" w:sz="4" w:space="0" w:color="auto"/>
              <w:left w:val="single" w:sz="4" w:space="0" w:color="auto"/>
              <w:right w:val="single" w:sz="4" w:space="0" w:color="auto"/>
            </w:tcBorders>
            <w:vAlign w:val="center"/>
          </w:tcPr>
          <w:p w14:paraId="04629C12" w14:textId="77777777" w:rsidR="001A2E0F" w:rsidRDefault="001A2E0F" w:rsidP="00A936CE">
            <w:pPr>
              <w:jc w:val="center"/>
              <w:rPr>
                <w:rFonts w:eastAsia="Calibri"/>
                <w:sz w:val="18"/>
                <w:szCs w:val="18"/>
              </w:rPr>
            </w:pPr>
          </w:p>
          <w:p w14:paraId="37016FF0" w14:textId="77777777" w:rsidR="00B04FED" w:rsidRDefault="00B04FED" w:rsidP="002478AF">
            <w:pPr>
              <w:rPr>
                <w:rFonts w:eastAsia="Calibri"/>
                <w:sz w:val="18"/>
                <w:szCs w:val="18"/>
              </w:rPr>
            </w:pPr>
          </w:p>
          <w:p w14:paraId="496D4307" w14:textId="77777777" w:rsidR="00B04FED" w:rsidRDefault="00B04FED" w:rsidP="002478AF">
            <w:pPr>
              <w:rPr>
                <w:rFonts w:eastAsia="Calibri"/>
                <w:sz w:val="18"/>
                <w:szCs w:val="18"/>
              </w:rPr>
            </w:pPr>
          </w:p>
          <w:p w14:paraId="5A849F15" w14:textId="253B51D9" w:rsidR="002478AF" w:rsidRDefault="002478AF" w:rsidP="002478AF">
            <w:pPr>
              <w:rPr>
                <w:rFonts w:eastAsia="Calibri"/>
                <w:sz w:val="18"/>
                <w:szCs w:val="18"/>
              </w:rPr>
            </w:pPr>
            <w:r>
              <w:rPr>
                <w:rFonts w:eastAsia="Calibri"/>
                <w:sz w:val="18"/>
                <w:szCs w:val="18"/>
              </w:rPr>
              <w:t>2016 Yılı Öncesi</w:t>
            </w:r>
          </w:p>
          <w:p w14:paraId="6FBFC41A" w14:textId="77777777" w:rsidR="00B04FED" w:rsidRDefault="00B04FED" w:rsidP="002478AF">
            <w:pPr>
              <w:rPr>
                <w:rFonts w:eastAsia="Calibri"/>
                <w:sz w:val="18"/>
                <w:szCs w:val="18"/>
              </w:rPr>
            </w:pPr>
          </w:p>
          <w:p w14:paraId="6DCA9610" w14:textId="77777777" w:rsidR="002478AF" w:rsidRDefault="002478AF" w:rsidP="00A936CE">
            <w:pPr>
              <w:jc w:val="center"/>
              <w:rPr>
                <w:rFonts w:eastAsia="Calibri"/>
                <w:sz w:val="18"/>
                <w:szCs w:val="18"/>
              </w:rPr>
            </w:pPr>
          </w:p>
          <w:p w14:paraId="414EF424" w14:textId="2CD7CC6F" w:rsidR="002478AF" w:rsidRDefault="002478AF" w:rsidP="00A936CE">
            <w:pPr>
              <w:jc w:val="center"/>
              <w:rPr>
                <w:rFonts w:eastAsia="Calibri"/>
                <w:sz w:val="18"/>
                <w:szCs w:val="18"/>
                <w:lang w:eastAsia="en-US"/>
              </w:rPr>
            </w:pPr>
          </w:p>
        </w:tc>
        <w:tc>
          <w:tcPr>
            <w:tcW w:w="870" w:type="pct"/>
            <w:tcBorders>
              <w:top w:val="single" w:sz="4" w:space="0" w:color="auto"/>
              <w:left w:val="single" w:sz="4" w:space="0" w:color="auto"/>
              <w:right w:val="single" w:sz="4" w:space="0" w:color="auto"/>
            </w:tcBorders>
            <w:vAlign w:val="center"/>
          </w:tcPr>
          <w:p w14:paraId="0CF8CE8A" w14:textId="77777777" w:rsidR="001A2E0F" w:rsidRDefault="001A2E0F" w:rsidP="00A936CE">
            <w:pPr>
              <w:jc w:val="center"/>
              <w:rPr>
                <w:rFonts w:eastAsia="Calibri"/>
                <w:sz w:val="18"/>
                <w:szCs w:val="18"/>
                <w:lang w:eastAsia="en-US"/>
              </w:rPr>
            </w:pPr>
          </w:p>
        </w:tc>
        <w:tc>
          <w:tcPr>
            <w:tcW w:w="1304" w:type="pct"/>
            <w:vMerge w:val="restart"/>
            <w:tcBorders>
              <w:top w:val="single" w:sz="4" w:space="0" w:color="auto"/>
              <w:left w:val="single" w:sz="4" w:space="0" w:color="auto"/>
              <w:right w:val="single" w:sz="4" w:space="0" w:color="auto"/>
            </w:tcBorders>
            <w:vAlign w:val="center"/>
          </w:tcPr>
          <w:p w14:paraId="19A62B63" w14:textId="77777777" w:rsidR="00B04FED" w:rsidRDefault="00B04FED" w:rsidP="004F2F3B">
            <w:pPr>
              <w:rPr>
                <w:rFonts w:eastAsia="Calibri"/>
                <w:sz w:val="18"/>
                <w:szCs w:val="18"/>
                <w:lang w:eastAsia="en-US"/>
              </w:rPr>
            </w:pPr>
          </w:p>
          <w:p w14:paraId="40184638" w14:textId="10048D1C" w:rsidR="001A2E0F" w:rsidRPr="00F42208" w:rsidRDefault="001A2E0F" w:rsidP="004F2F3B">
            <w:pPr>
              <w:rPr>
                <w:rFonts w:eastAsia="Calibri"/>
                <w:sz w:val="18"/>
                <w:szCs w:val="18"/>
                <w:lang w:eastAsia="en-US"/>
              </w:rPr>
            </w:pPr>
            <w:r w:rsidRPr="00F42208">
              <w:rPr>
                <w:rFonts w:eastAsia="Calibri"/>
                <w:sz w:val="18"/>
                <w:szCs w:val="18"/>
                <w:lang w:eastAsia="en-US"/>
              </w:rPr>
              <w:t>İdari Şartnamenin 7.1.D maddesi</w:t>
            </w:r>
          </w:p>
          <w:p w14:paraId="7E4AB41F" w14:textId="77777777" w:rsidR="001A2E0F" w:rsidRPr="00F42208" w:rsidRDefault="001A2E0F" w:rsidP="004F2F3B">
            <w:pPr>
              <w:rPr>
                <w:rFonts w:eastAsia="Calibri"/>
                <w:sz w:val="18"/>
                <w:szCs w:val="18"/>
                <w:lang w:eastAsia="en-US"/>
              </w:rPr>
            </w:pPr>
          </w:p>
          <w:p w14:paraId="12ED0B0A" w14:textId="3D298DA1" w:rsidR="001A2E0F" w:rsidRPr="001A2E0F" w:rsidRDefault="001A2E0F" w:rsidP="00B04FED">
            <w:pPr>
              <w:rPr>
                <w:rFonts w:eastAsia="Calibri"/>
                <w:sz w:val="18"/>
                <w:szCs w:val="18"/>
                <w:lang w:val="en-US" w:eastAsia="en-US"/>
              </w:rPr>
            </w:pPr>
            <w:proofErr w:type="spellStart"/>
            <w:r w:rsidRPr="001A2E0F">
              <w:rPr>
                <w:rFonts w:eastAsia="Calibri"/>
                <w:sz w:val="18"/>
                <w:szCs w:val="18"/>
                <w:lang w:val="en-US" w:eastAsia="en-US"/>
              </w:rPr>
              <w:t>Vekâleten</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ihaleye</w:t>
            </w:r>
            <w:proofErr w:type="spellEnd"/>
            <w:r w:rsidR="00B04FED">
              <w:rPr>
                <w:rFonts w:eastAsia="Calibri"/>
                <w:sz w:val="18"/>
                <w:szCs w:val="18"/>
                <w:lang w:val="en-US" w:eastAsia="en-US"/>
              </w:rPr>
              <w:t xml:space="preserve"> </w:t>
            </w:r>
            <w:proofErr w:type="spellStart"/>
            <w:r w:rsidRPr="001A2E0F">
              <w:rPr>
                <w:rFonts w:eastAsia="Calibri"/>
                <w:sz w:val="18"/>
                <w:szCs w:val="18"/>
                <w:lang w:val="en-US" w:eastAsia="en-US"/>
              </w:rPr>
              <w:t>katılma</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halinde</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vekil</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adına</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düzenlenmiş</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ihaleye</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katılmaya</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ilişkin</w:t>
            </w:r>
            <w:proofErr w:type="spellEnd"/>
            <w:r w:rsidRPr="001A2E0F">
              <w:rPr>
                <w:rFonts w:eastAsia="Calibri"/>
                <w:sz w:val="18"/>
                <w:szCs w:val="18"/>
                <w:lang w:val="en-US" w:eastAsia="en-US"/>
              </w:rPr>
              <w:t xml:space="preserve"> noter </w:t>
            </w:r>
            <w:proofErr w:type="spellStart"/>
            <w:r w:rsidRPr="001A2E0F">
              <w:rPr>
                <w:rFonts w:eastAsia="Calibri"/>
                <w:sz w:val="18"/>
                <w:szCs w:val="18"/>
                <w:lang w:val="en-US" w:eastAsia="en-US"/>
              </w:rPr>
              <w:t>onaylı</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vekâletnameye</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ilişkin</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b</w:t>
            </w:r>
            <w:r w:rsidR="00B04FED">
              <w:rPr>
                <w:rFonts w:eastAsia="Calibri"/>
                <w:sz w:val="18"/>
                <w:szCs w:val="18"/>
                <w:lang w:val="en-US" w:eastAsia="en-US"/>
              </w:rPr>
              <w:t>elgeler</w:t>
            </w:r>
            <w:proofErr w:type="spellEnd"/>
            <w:r w:rsidR="00B04FED">
              <w:rPr>
                <w:rFonts w:eastAsia="Calibri"/>
                <w:sz w:val="18"/>
                <w:szCs w:val="18"/>
                <w:lang w:val="en-US" w:eastAsia="en-US"/>
              </w:rPr>
              <w:t xml:space="preserve"> </w:t>
            </w:r>
            <w:proofErr w:type="spellStart"/>
            <w:r w:rsidR="00B04FED">
              <w:rPr>
                <w:rFonts w:eastAsia="Calibri"/>
                <w:sz w:val="18"/>
                <w:szCs w:val="18"/>
                <w:lang w:val="en-US" w:eastAsia="en-US"/>
              </w:rPr>
              <w:t>sunulacaktır</w:t>
            </w:r>
            <w:proofErr w:type="spellEnd"/>
            <w:r w:rsidRPr="001A2E0F">
              <w:rPr>
                <w:rFonts w:eastAsia="Calibri"/>
                <w:sz w:val="18"/>
                <w:szCs w:val="18"/>
                <w:lang w:val="en-US" w:eastAsia="en-US"/>
              </w:rPr>
              <w:t>.</w:t>
            </w:r>
          </w:p>
          <w:p w14:paraId="2ACD4930" w14:textId="7E7197D9" w:rsidR="001A2E0F" w:rsidRPr="001A2E0F" w:rsidRDefault="001A2E0F" w:rsidP="004F2F3B">
            <w:pPr>
              <w:rPr>
                <w:rFonts w:eastAsia="Calibri"/>
                <w:sz w:val="18"/>
                <w:szCs w:val="18"/>
                <w:lang w:val="en-US" w:eastAsia="en-US"/>
              </w:rPr>
            </w:pPr>
          </w:p>
          <w:p w14:paraId="15241B63" w14:textId="16DB41FE" w:rsidR="00B04FED" w:rsidRDefault="001A2E0F" w:rsidP="004F2F3B">
            <w:pPr>
              <w:rPr>
                <w:rFonts w:eastAsia="Calibri"/>
                <w:sz w:val="18"/>
                <w:szCs w:val="18"/>
                <w:lang w:val="en-US" w:eastAsia="en-US"/>
              </w:rPr>
            </w:pPr>
            <w:proofErr w:type="spellStart"/>
            <w:r w:rsidRPr="001A2E0F">
              <w:rPr>
                <w:rFonts w:eastAsia="Calibri"/>
                <w:sz w:val="18"/>
                <w:szCs w:val="18"/>
                <w:lang w:val="en-US" w:eastAsia="en-US"/>
              </w:rPr>
              <w:t>Temsil</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ilişkisine</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ilişkin</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birden</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fazla</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vekâlet</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ilişkisinin</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olması</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vekilin</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vekil</w:t>
            </w:r>
            <w:proofErr w:type="spellEnd"/>
            <w:r w:rsidRPr="001A2E0F">
              <w:rPr>
                <w:rFonts w:eastAsia="Calibri"/>
                <w:sz w:val="18"/>
                <w:szCs w:val="18"/>
                <w:lang w:val="en-US" w:eastAsia="en-US"/>
              </w:rPr>
              <w:t xml:space="preserve"> </w:t>
            </w:r>
            <w:proofErr w:type="spellStart"/>
            <w:proofErr w:type="gramStart"/>
            <w:r w:rsidRPr="001A2E0F">
              <w:rPr>
                <w:rFonts w:eastAsia="Calibri"/>
                <w:sz w:val="18"/>
                <w:szCs w:val="18"/>
                <w:lang w:val="en-US" w:eastAsia="en-US"/>
              </w:rPr>
              <w:t>tayin</w:t>
            </w:r>
            <w:proofErr w:type="spellEnd"/>
            <w:r w:rsidRPr="001A2E0F">
              <w:rPr>
                <w:rFonts w:eastAsia="Calibri"/>
                <w:sz w:val="18"/>
                <w:szCs w:val="18"/>
                <w:lang w:val="en-US" w:eastAsia="en-US"/>
              </w:rPr>
              <w:t xml:space="preserve">  </w:t>
            </w:r>
            <w:proofErr w:type="spellStart"/>
            <w:r w:rsidRPr="001A2E0F">
              <w:rPr>
                <w:rFonts w:eastAsia="Calibri"/>
                <w:sz w:val="18"/>
                <w:szCs w:val="18"/>
                <w:lang w:val="en-US" w:eastAsia="en-US"/>
              </w:rPr>
              <w:t>etmesi</w:t>
            </w:r>
            <w:proofErr w:type="spellEnd"/>
            <w:proofErr w:type="gramEnd"/>
            <w:r w:rsidRPr="001A2E0F">
              <w:rPr>
                <w:rFonts w:eastAsia="Calibri"/>
                <w:sz w:val="18"/>
                <w:szCs w:val="18"/>
                <w:lang w:val="en-US" w:eastAsia="en-US"/>
              </w:rPr>
              <w:t xml:space="preserve">) </w:t>
            </w:r>
            <w:proofErr w:type="spellStart"/>
            <w:r w:rsidRPr="001A2E0F">
              <w:rPr>
                <w:rFonts w:eastAsia="Calibri"/>
                <w:sz w:val="18"/>
                <w:szCs w:val="18"/>
                <w:lang w:val="en-US" w:eastAsia="en-US"/>
              </w:rPr>
              <w:t>durumunda</w:t>
            </w:r>
            <w:proofErr w:type="spellEnd"/>
            <w:r w:rsidRPr="001A2E0F">
              <w:rPr>
                <w:rFonts w:eastAsia="Calibri"/>
                <w:sz w:val="18"/>
                <w:szCs w:val="18"/>
                <w:lang w:val="en-US" w:eastAsia="en-US"/>
              </w:rPr>
              <w:t xml:space="preserve"> her </w:t>
            </w:r>
            <w:proofErr w:type="spellStart"/>
            <w:r w:rsidR="00B04FED" w:rsidRPr="00C97720">
              <w:rPr>
                <w:rFonts w:eastAsia="Calibri"/>
                <w:sz w:val="18"/>
                <w:szCs w:val="18"/>
                <w:lang w:val="en-US" w:eastAsia="en-US"/>
              </w:rPr>
              <w:t>bir</w:t>
            </w:r>
            <w:proofErr w:type="spellEnd"/>
            <w:r w:rsidR="00B04FED" w:rsidRPr="00C97720">
              <w:rPr>
                <w:rFonts w:eastAsia="Calibri"/>
                <w:sz w:val="18"/>
                <w:szCs w:val="18"/>
                <w:lang w:val="en-US" w:eastAsia="en-US"/>
              </w:rPr>
              <w:t xml:space="preserve"> </w:t>
            </w:r>
            <w:proofErr w:type="spellStart"/>
            <w:r w:rsidR="00B04FED" w:rsidRPr="00C97720">
              <w:rPr>
                <w:rFonts w:eastAsia="Calibri"/>
                <w:sz w:val="18"/>
                <w:szCs w:val="18"/>
                <w:lang w:val="en-US" w:eastAsia="en-US"/>
              </w:rPr>
              <w:t>vekâlet</w:t>
            </w:r>
            <w:proofErr w:type="spellEnd"/>
            <w:r w:rsidR="00B04FED" w:rsidRPr="00C97720">
              <w:rPr>
                <w:rFonts w:eastAsia="Calibri"/>
                <w:sz w:val="18"/>
                <w:szCs w:val="18"/>
                <w:lang w:val="en-US" w:eastAsia="en-US"/>
              </w:rPr>
              <w:t xml:space="preserve"> </w:t>
            </w:r>
            <w:proofErr w:type="spellStart"/>
            <w:r w:rsidR="00B04FED" w:rsidRPr="00C97720">
              <w:rPr>
                <w:rFonts w:eastAsia="Calibri"/>
                <w:sz w:val="18"/>
                <w:szCs w:val="18"/>
                <w:lang w:val="en-US" w:eastAsia="en-US"/>
              </w:rPr>
              <w:t>ilişkisi</w:t>
            </w:r>
            <w:proofErr w:type="spellEnd"/>
            <w:r w:rsidR="00B04FED" w:rsidRPr="00C97720">
              <w:rPr>
                <w:rFonts w:eastAsia="Calibri"/>
                <w:sz w:val="18"/>
                <w:szCs w:val="18"/>
                <w:lang w:val="en-US" w:eastAsia="en-US"/>
              </w:rPr>
              <w:t xml:space="preserve"> </w:t>
            </w:r>
            <w:proofErr w:type="spellStart"/>
            <w:r w:rsidR="00B04FED" w:rsidRPr="00C97720">
              <w:rPr>
                <w:rFonts w:eastAsia="Calibri"/>
                <w:sz w:val="18"/>
                <w:szCs w:val="18"/>
                <w:lang w:val="en-US" w:eastAsia="en-US"/>
              </w:rPr>
              <w:t>için</w:t>
            </w:r>
            <w:proofErr w:type="spellEnd"/>
            <w:r w:rsidR="00B04FED" w:rsidRPr="00C97720">
              <w:rPr>
                <w:rFonts w:eastAsia="Calibri"/>
                <w:sz w:val="18"/>
                <w:szCs w:val="18"/>
                <w:lang w:val="en-US" w:eastAsia="en-US"/>
              </w:rPr>
              <w:t xml:space="preserve"> </w:t>
            </w:r>
            <w:proofErr w:type="spellStart"/>
            <w:r w:rsidR="00B04FED" w:rsidRPr="00C97720">
              <w:rPr>
                <w:rFonts w:eastAsia="Calibri"/>
                <w:sz w:val="18"/>
                <w:szCs w:val="18"/>
                <w:lang w:val="en-US" w:eastAsia="en-US"/>
              </w:rPr>
              <w:t>istenen</w:t>
            </w:r>
            <w:proofErr w:type="spellEnd"/>
            <w:r w:rsidR="00B04FED" w:rsidRPr="00C97720">
              <w:rPr>
                <w:rFonts w:eastAsia="Calibri"/>
                <w:sz w:val="18"/>
                <w:szCs w:val="18"/>
                <w:lang w:val="en-US" w:eastAsia="en-US"/>
              </w:rPr>
              <w:t xml:space="preserve"> </w:t>
            </w:r>
            <w:proofErr w:type="spellStart"/>
            <w:r w:rsidR="00B04FED" w:rsidRPr="00C97720">
              <w:rPr>
                <w:rFonts w:eastAsia="Calibri"/>
                <w:sz w:val="18"/>
                <w:szCs w:val="18"/>
                <w:lang w:val="en-US" w:eastAsia="en-US"/>
              </w:rPr>
              <w:t>belgeler</w:t>
            </w:r>
            <w:proofErr w:type="spellEnd"/>
            <w:r w:rsidR="00B04FED" w:rsidRPr="00C97720">
              <w:rPr>
                <w:rFonts w:eastAsia="Calibri"/>
                <w:sz w:val="18"/>
                <w:szCs w:val="18"/>
                <w:lang w:val="en-US" w:eastAsia="en-US"/>
              </w:rPr>
              <w:t xml:space="preserve"> </w:t>
            </w:r>
            <w:proofErr w:type="spellStart"/>
            <w:r w:rsidR="00B04FED" w:rsidRPr="00C97720">
              <w:rPr>
                <w:rFonts w:eastAsia="Calibri"/>
                <w:sz w:val="18"/>
                <w:szCs w:val="18"/>
                <w:lang w:val="en-US" w:eastAsia="en-US"/>
              </w:rPr>
              <w:t>ayrı</w:t>
            </w:r>
            <w:proofErr w:type="spellEnd"/>
            <w:r w:rsidR="00B04FED" w:rsidRPr="00C97720">
              <w:rPr>
                <w:rFonts w:eastAsia="Calibri"/>
                <w:sz w:val="18"/>
                <w:szCs w:val="18"/>
                <w:lang w:val="en-US" w:eastAsia="en-US"/>
              </w:rPr>
              <w:t xml:space="preserve"> </w:t>
            </w:r>
            <w:proofErr w:type="spellStart"/>
            <w:r w:rsidR="00B04FED" w:rsidRPr="00C97720">
              <w:rPr>
                <w:rFonts w:eastAsia="Calibri"/>
                <w:sz w:val="18"/>
                <w:szCs w:val="18"/>
                <w:lang w:val="en-US" w:eastAsia="en-US"/>
              </w:rPr>
              <w:t>ayrı</w:t>
            </w:r>
            <w:proofErr w:type="spellEnd"/>
            <w:r w:rsidR="00B04FED" w:rsidRPr="00C97720">
              <w:rPr>
                <w:rFonts w:eastAsia="Calibri"/>
                <w:sz w:val="18"/>
                <w:szCs w:val="18"/>
                <w:lang w:val="en-US" w:eastAsia="en-US"/>
              </w:rPr>
              <w:t xml:space="preserve"> </w:t>
            </w:r>
            <w:proofErr w:type="spellStart"/>
            <w:r w:rsidR="00B04FED" w:rsidRPr="00C97720">
              <w:rPr>
                <w:rFonts w:eastAsia="Calibri"/>
                <w:sz w:val="18"/>
                <w:szCs w:val="18"/>
                <w:lang w:val="en-US" w:eastAsia="en-US"/>
              </w:rPr>
              <w:t>sunulacaktır</w:t>
            </w:r>
            <w:proofErr w:type="spellEnd"/>
            <w:r w:rsidR="00B04FED" w:rsidRPr="00C97720">
              <w:rPr>
                <w:rFonts w:eastAsia="Calibri"/>
                <w:sz w:val="18"/>
                <w:szCs w:val="18"/>
                <w:lang w:val="en-US" w:eastAsia="en-US"/>
              </w:rPr>
              <w:t>.</w:t>
            </w:r>
          </w:p>
          <w:p w14:paraId="207D8603" w14:textId="7A727CA1" w:rsidR="001A2E0F" w:rsidRDefault="00B04FED" w:rsidP="004F2F3B">
            <w:pPr>
              <w:rPr>
                <w:rFonts w:eastAsia="Calibri"/>
                <w:sz w:val="18"/>
                <w:szCs w:val="18"/>
                <w:lang w:eastAsia="en-US"/>
              </w:rPr>
            </w:pPr>
            <w:r w:rsidRPr="001A2E0F">
              <w:rPr>
                <w:rFonts w:eastAsia="Calibri"/>
                <w:sz w:val="18"/>
                <w:szCs w:val="18"/>
                <w:lang w:val="en-US" w:eastAsia="en-US"/>
              </w:rPr>
              <w:t> </w:t>
            </w:r>
          </w:p>
        </w:tc>
      </w:tr>
      <w:tr w:rsidR="001A2E0F" w14:paraId="59053D2A" w14:textId="77777777" w:rsidTr="00400A63">
        <w:trPr>
          <w:trHeight w:val="997"/>
        </w:trPr>
        <w:tc>
          <w:tcPr>
            <w:tcW w:w="1086" w:type="pct"/>
            <w:vMerge/>
            <w:tcBorders>
              <w:left w:val="single" w:sz="4" w:space="0" w:color="auto"/>
              <w:right w:val="single" w:sz="4" w:space="0" w:color="auto"/>
            </w:tcBorders>
            <w:vAlign w:val="center"/>
          </w:tcPr>
          <w:p w14:paraId="1039949A" w14:textId="77777777" w:rsidR="001A2E0F" w:rsidRPr="00F42208" w:rsidRDefault="001A2E0F" w:rsidP="00F42208">
            <w:pPr>
              <w:jc w:val="center"/>
              <w:rPr>
                <w:rFonts w:eastAsia="Calibri"/>
                <w:sz w:val="18"/>
                <w:szCs w:val="18"/>
                <w:lang w:val="en-US"/>
              </w:rPr>
            </w:pPr>
          </w:p>
        </w:tc>
        <w:tc>
          <w:tcPr>
            <w:tcW w:w="652" w:type="pct"/>
            <w:vMerge/>
            <w:tcBorders>
              <w:left w:val="single" w:sz="4" w:space="0" w:color="auto"/>
              <w:right w:val="single" w:sz="4" w:space="0" w:color="auto"/>
            </w:tcBorders>
            <w:vAlign w:val="center"/>
          </w:tcPr>
          <w:p w14:paraId="0C069936" w14:textId="77777777" w:rsidR="001A2E0F" w:rsidRDefault="001A2E0F" w:rsidP="00F42208">
            <w:pPr>
              <w:rPr>
                <w:rFonts w:eastAsia="Calibri"/>
                <w:sz w:val="18"/>
                <w:szCs w:val="18"/>
                <w:lang w:eastAsia="en-US"/>
              </w:rPr>
            </w:pPr>
          </w:p>
        </w:tc>
        <w:tc>
          <w:tcPr>
            <w:tcW w:w="1088" w:type="pct"/>
            <w:tcBorders>
              <w:top w:val="single" w:sz="4" w:space="0" w:color="auto"/>
              <w:left w:val="single" w:sz="4" w:space="0" w:color="auto"/>
              <w:right w:val="single" w:sz="4" w:space="0" w:color="auto"/>
            </w:tcBorders>
            <w:vAlign w:val="center"/>
          </w:tcPr>
          <w:p w14:paraId="4D47AD60" w14:textId="77777777" w:rsidR="001A2E0F" w:rsidRDefault="002478AF" w:rsidP="002478AF">
            <w:pPr>
              <w:rPr>
                <w:rFonts w:eastAsia="Calibri"/>
                <w:sz w:val="18"/>
                <w:szCs w:val="18"/>
              </w:rPr>
            </w:pPr>
            <w:r>
              <w:rPr>
                <w:rFonts w:eastAsia="Calibri"/>
                <w:sz w:val="18"/>
                <w:szCs w:val="18"/>
              </w:rPr>
              <w:t>2016 Yılı ve Sonrası</w:t>
            </w:r>
          </w:p>
          <w:p w14:paraId="1AE241A4" w14:textId="7FB13B95" w:rsidR="00B04FED" w:rsidRDefault="00B04FED" w:rsidP="002478AF">
            <w:pPr>
              <w:rPr>
                <w:rFonts w:eastAsia="Calibri"/>
                <w:sz w:val="18"/>
                <w:szCs w:val="18"/>
                <w:lang w:eastAsia="en-US"/>
              </w:rPr>
            </w:pPr>
          </w:p>
        </w:tc>
        <w:tc>
          <w:tcPr>
            <w:tcW w:w="870" w:type="pct"/>
            <w:tcBorders>
              <w:left w:val="single" w:sz="4" w:space="0" w:color="auto"/>
              <w:right w:val="single" w:sz="4" w:space="0" w:color="auto"/>
            </w:tcBorders>
            <w:vAlign w:val="center"/>
          </w:tcPr>
          <w:p w14:paraId="74FCE651" w14:textId="77777777" w:rsidR="001A2E0F" w:rsidRDefault="001A2E0F" w:rsidP="00A936CE">
            <w:pPr>
              <w:jc w:val="center"/>
              <w:rPr>
                <w:rFonts w:eastAsia="Calibri"/>
                <w:sz w:val="18"/>
                <w:szCs w:val="18"/>
                <w:lang w:eastAsia="en-US"/>
              </w:rPr>
            </w:pPr>
          </w:p>
        </w:tc>
        <w:tc>
          <w:tcPr>
            <w:tcW w:w="1304" w:type="pct"/>
            <w:vMerge/>
            <w:tcBorders>
              <w:left w:val="single" w:sz="4" w:space="0" w:color="auto"/>
              <w:right w:val="single" w:sz="4" w:space="0" w:color="auto"/>
            </w:tcBorders>
            <w:vAlign w:val="center"/>
          </w:tcPr>
          <w:p w14:paraId="251CB2D4" w14:textId="77777777" w:rsidR="001A2E0F" w:rsidRPr="00F42208" w:rsidRDefault="001A2E0F" w:rsidP="00F42208">
            <w:pPr>
              <w:rPr>
                <w:rFonts w:eastAsia="Calibri"/>
                <w:sz w:val="18"/>
                <w:szCs w:val="18"/>
                <w:lang w:eastAsia="en-US"/>
              </w:rPr>
            </w:pPr>
          </w:p>
        </w:tc>
      </w:tr>
      <w:tr w:rsidR="001A2E0F" w14:paraId="03D8F55F" w14:textId="77777777" w:rsidTr="00400A63">
        <w:trPr>
          <w:trHeight w:val="1266"/>
        </w:trPr>
        <w:tc>
          <w:tcPr>
            <w:tcW w:w="1086" w:type="pct"/>
            <w:vMerge/>
            <w:tcBorders>
              <w:left w:val="single" w:sz="4" w:space="0" w:color="auto"/>
              <w:right w:val="single" w:sz="4" w:space="0" w:color="auto"/>
            </w:tcBorders>
            <w:vAlign w:val="center"/>
          </w:tcPr>
          <w:p w14:paraId="0D14BC05" w14:textId="77777777" w:rsidR="001A2E0F" w:rsidRPr="00F42208" w:rsidRDefault="001A2E0F" w:rsidP="00F42208">
            <w:pPr>
              <w:jc w:val="center"/>
              <w:rPr>
                <w:rFonts w:eastAsia="Calibri"/>
                <w:sz w:val="18"/>
                <w:szCs w:val="18"/>
                <w:lang w:val="en-US"/>
              </w:rPr>
            </w:pPr>
          </w:p>
        </w:tc>
        <w:tc>
          <w:tcPr>
            <w:tcW w:w="652" w:type="pct"/>
            <w:vMerge w:val="restart"/>
            <w:tcBorders>
              <w:top w:val="single" w:sz="4" w:space="0" w:color="auto"/>
              <w:left w:val="single" w:sz="4" w:space="0" w:color="auto"/>
              <w:right w:val="single" w:sz="4" w:space="0" w:color="auto"/>
            </w:tcBorders>
            <w:vAlign w:val="center"/>
          </w:tcPr>
          <w:p w14:paraId="6F7DD3E5" w14:textId="77777777" w:rsidR="001A2E0F" w:rsidRPr="0097105E" w:rsidRDefault="001A2E0F" w:rsidP="001A2E0F">
            <w:pPr>
              <w:jc w:val="both"/>
              <w:rPr>
                <w:rFonts w:eastAsia="Calibri"/>
                <w:sz w:val="18"/>
                <w:szCs w:val="18"/>
              </w:rPr>
            </w:pPr>
            <w:r w:rsidRPr="0097105E">
              <w:rPr>
                <w:rFonts w:eastAsia="Calibri"/>
                <w:sz w:val="18"/>
                <w:szCs w:val="18"/>
              </w:rPr>
              <w:t>Ortaklar/Üyeler/</w:t>
            </w:r>
          </w:p>
          <w:p w14:paraId="4936EE5A" w14:textId="77777777" w:rsidR="001A2E0F" w:rsidRPr="0097105E" w:rsidRDefault="001A2E0F" w:rsidP="001A2E0F">
            <w:pPr>
              <w:rPr>
                <w:rFonts w:eastAsia="Calibri"/>
                <w:sz w:val="18"/>
                <w:szCs w:val="18"/>
              </w:rPr>
            </w:pPr>
            <w:r w:rsidRPr="0097105E">
              <w:rPr>
                <w:rFonts w:eastAsia="Calibri"/>
                <w:sz w:val="18"/>
                <w:szCs w:val="18"/>
              </w:rPr>
              <w:t>Kurucular ile Yöneticilere Ait Bilgiler</w:t>
            </w:r>
          </w:p>
          <w:p w14:paraId="5B62DDC4" w14:textId="77777777" w:rsidR="001A2E0F" w:rsidRDefault="001A2E0F" w:rsidP="00F42208">
            <w:pPr>
              <w:rPr>
                <w:rFonts w:eastAsia="Calibri"/>
                <w:sz w:val="18"/>
                <w:szCs w:val="18"/>
                <w:lang w:eastAsia="en-US"/>
              </w:rPr>
            </w:pPr>
          </w:p>
        </w:tc>
        <w:tc>
          <w:tcPr>
            <w:tcW w:w="1088" w:type="pct"/>
            <w:tcBorders>
              <w:left w:val="single" w:sz="4" w:space="0" w:color="auto"/>
              <w:right w:val="single" w:sz="4" w:space="0" w:color="auto"/>
            </w:tcBorders>
            <w:vAlign w:val="center"/>
          </w:tcPr>
          <w:p w14:paraId="4B2A1BEA" w14:textId="77777777" w:rsidR="002478AF" w:rsidRDefault="002478AF" w:rsidP="002478AF">
            <w:pPr>
              <w:rPr>
                <w:rFonts w:eastAsia="Calibri"/>
                <w:sz w:val="18"/>
                <w:szCs w:val="18"/>
              </w:rPr>
            </w:pPr>
            <w:r w:rsidRPr="0097105E">
              <w:rPr>
                <w:rFonts w:eastAsia="Calibri"/>
                <w:sz w:val="18"/>
                <w:szCs w:val="18"/>
              </w:rPr>
              <w:t xml:space="preserve">Yöneticilere Ait Bilgiler </w:t>
            </w:r>
          </w:p>
          <w:p w14:paraId="61E26C4B" w14:textId="77777777" w:rsidR="001A2E0F" w:rsidRDefault="001A2E0F" w:rsidP="002478AF">
            <w:pPr>
              <w:rPr>
                <w:rFonts w:eastAsia="Calibri"/>
                <w:sz w:val="18"/>
                <w:szCs w:val="18"/>
                <w:lang w:eastAsia="en-US"/>
              </w:rPr>
            </w:pPr>
          </w:p>
        </w:tc>
        <w:tc>
          <w:tcPr>
            <w:tcW w:w="870" w:type="pct"/>
            <w:tcBorders>
              <w:left w:val="single" w:sz="4" w:space="0" w:color="auto"/>
              <w:right w:val="single" w:sz="4" w:space="0" w:color="auto"/>
            </w:tcBorders>
            <w:vAlign w:val="center"/>
          </w:tcPr>
          <w:p w14:paraId="466150FD" w14:textId="77777777" w:rsidR="001A2E0F" w:rsidRDefault="001A2E0F" w:rsidP="00A936CE">
            <w:pPr>
              <w:jc w:val="center"/>
              <w:rPr>
                <w:rFonts w:eastAsia="Calibri"/>
                <w:sz w:val="18"/>
                <w:szCs w:val="18"/>
                <w:lang w:eastAsia="en-US"/>
              </w:rPr>
            </w:pPr>
          </w:p>
        </w:tc>
        <w:tc>
          <w:tcPr>
            <w:tcW w:w="1304" w:type="pct"/>
            <w:vMerge w:val="restart"/>
            <w:tcBorders>
              <w:left w:val="single" w:sz="4" w:space="0" w:color="auto"/>
              <w:right w:val="single" w:sz="4" w:space="0" w:color="auto"/>
            </w:tcBorders>
            <w:vAlign w:val="center"/>
          </w:tcPr>
          <w:p w14:paraId="1E6CC84A" w14:textId="77777777" w:rsidR="001A2E0F" w:rsidRPr="0097105E" w:rsidRDefault="001A2E0F" w:rsidP="001A2E0F">
            <w:pPr>
              <w:jc w:val="both"/>
              <w:rPr>
                <w:rFonts w:eastAsia="Calibri"/>
                <w:sz w:val="18"/>
                <w:szCs w:val="18"/>
              </w:rPr>
            </w:pPr>
            <w:r w:rsidRPr="0097105E">
              <w:rPr>
                <w:rFonts w:eastAsia="Calibri"/>
                <w:sz w:val="18"/>
                <w:szCs w:val="18"/>
              </w:rPr>
              <w:t xml:space="preserve">İdari Şartnamenin 7.1.A.2 maddesi </w:t>
            </w:r>
          </w:p>
          <w:p w14:paraId="4E4C7235" w14:textId="77777777" w:rsidR="001A2E0F" w:rsidRPr="0097105E" w:rsidRDefault="001A2E0F" w:rsidP="001A2E0F">
            <w:pPr>
              <w:jc w:val="both"/>
              <w:rPr>
                <w:rFonts w:eastAsia="Calibri"/>
                <w:sz w:val="18"/>
                <w:szCs w:val="18"/>
              </w:rPr>
            </w:pPr>
          </w:p>
          <w:p w14:paraId="65C6455A" w14:textId="77777777" w:rsidR="001A2E0F" w:rsidRPr="0097105E" w:rsidRDefault="001A2E0F" w:rsidP="001A2E0F">
            <w:pPr>
              <w:rPr>
                <w:rFonts w:eastAsia="Calibri"/>
                <w:sz w:val="18"/>
                <w:szCs w:val="18"/>
              </w:rPr>
            </w:pPr>
          </w:p>
          <w:p w14:paraId="025F6F55" w14:textId="77777777" w:rsidR="001A2E0F" w:rsidRPr="0097105E" w:rsidRDefault="001A2E0F" w:rsidP="001A2E0F">
            <w:pPr>
              <w:rPr>
                <w:rFonts w:eastAsia="Calibri"/>
                <w:sz w:val="18"/>
                <w:szCs w:val="18"/>
              </w:rPr>
            </w:pPr>
          </w:p>
          <w:p w14:paraId="223EB6FE" w14:textId="77777777" w:rsidR="001A2E0F" w:rsidRPr="0097105E" w:rsidRDefault="001A2E0F" w:rsidP="001A2E0F">
            <w:pPr>
              <w:rPr>
                <w:rFonts w:eastAsia="Calibri"/>
                <w:sz w:val="18"/>
                <w:szCs w:val="18"/>
              </w:rPr>
            </w:pPr>
            <w:r w:rsidRPr="0097105E">
              <w:rPr>
                <w:rFonts w:eastAsia="Calibri"/>
                <w:sz w:val="18"/>
                <w:szCs w:val="18"/>
              </w:rPr>
              <w:t>Bilgiler EKAP üzerinden yansıyacaktır.</w:t>
            </w:r>
          </w:p>
          <w:p w14:paraId="5AFF0112" w14:textId="77777777" w:rsidR="001A2E0F" w:rsidRPr="00F42208" w:rsidRDefault="001A2E0F" w:rsidP="00F42208">
            <w:pPr>
              <w:rPr>
                <w:rFonts w:eastAsia="Calibri"/>
                <w:sz w:val="18"/>
                <w:szCs w:val="18"/>
                <w:lang w:eastAsia="en-US"/>
              </w:rPr>
            </w:pPr>
          </w:p>
        </w:tc>
      </w:tr>
      <w:tr w:rsidR="001A2E0F" w14:paraId="3E0C550F" w14:textId="77777777" w:rsidTr="00400A63">
        <w:trPr>
          <w:trHeight w:val="557"/>
        </w:trPr>
        <w:tc>
          <w:tcPr>
            <w:tcW w:w="1086" w:type="pct"/>
            <w:vMerge/>
            <w:tcBorders>
              <w:left w:val="single" w:sz="4" w:space="0" w:color="auto"/>
              <w:right w:val="single" w:sz="4" w:space="0" w:color="auto"/>
            </w:tcBorders>
            <w:vAlign w:val="center"/>
          </w:tcPr>
          <w:p w14:paraId="3549EB38" w14:textId="77777777" w:rsidR="001A2E0F" w:rsidRPr="00F42208" w:rsidRDefault="001A2E0F" w:rsidP="00F42208">
            <w:pPr>
              <w:jc w:val="center"/>
              <w:rPr>
                <w:rFonts w:eastAsia="Calibri"/>
                <w:sz w:val="18"/>
                <w:szCs w:val="18"/>
                <w:lang w:val="en-US"/>
              </w:rPr>
            </w:pPr>
          </w:p>
        </w:tc>
        <w:tc>
          <w:tcPr>
            <w:tcW w:w="652" w:type="pct"/>
            <w:vMerge/>
            <w:tcBorders>
              <w:left w:val="single" w:sz="4" w:space="0" w:color="auto"/>
              <w:right w:val="single" w:sz="4" w:space="0" w:color="auto"/>
            </w:tcBorders>
            <w:vAlign w:val="center"/>
          </w:tcPr>
          <w:p w14:paraId="6FD1958A" w14:textId="77777777" w:rsidR="001A2E0F" w:rsidRDefault="001A2E0F" w:rsidP="00F42208">
            <w:pPr>
              <w:rPr>
                <w:rFonts w:eastAsia="Calibri"/>
                <w:sz w:val="18"/>
                <w:szCs w:val="18"/>
                <w:lang w:eastAsia="en-US"/>
              </w:rPr>
            </w:pPr>
          </w:p>
        </w:tc>
        <w:tc>
          <w:tcPr>
            <w:tcW w:w="1088" w:type="pct"/>
            <w:tcBorders>
              <w:left w:val="single" w:sz="4" w:space="0" w:color="auto"/>
              <w:right w:val="single" w:sz="4" w:space="0" w:color="auto"/>
            </w:tcBorders>
            <w:vAlign w:val="center"/>
          </w:tcPr>
          <w:p w14:paraId="5E3369F9" w14:textId="77777777" w:rsidR="00B04FED" w:rsidRDefault="00B04FED" w:rsidP="002478AF">
            <w:pPr>
              <w:rPr>
                <w:rFonts w:eastAsia="Calibri"/>
                <w:sz w:val="18"/>
                <w:szCs w:val="18"/>
              </w:rPr>
            </w:pPr>
          </w:p>
          <w:p w14:paraId="30E2E31C" w14:textId="77777777" w:rsidR="00B04FED" w:rsidRDefault="00B04FED" w:rsidP="002478AF">
            <w:pPr>
              <w:rPr>
                <w:rFonts w:eastAsia="Calibri"/>
                <w:sz w:val="18"/>
                <w:szCs w:val="18"/>
              </w:rPr>
            </w:pPr>
          </w:p>
          <w:p w14:paraId="12A62E25" w14:textId="7575524A" w:rsidR="002478AF" w:rsidRPr="0097105E" w:rsidRDefault="002478AF" w:rsidP="002478AF">
            <w:pPr>
              <w:rPr>
                <w:rFonts w:eastAsia="Calibri"/>
                <w:sz w:val="18"/>
                <w:szCs w:val="18"/>
              </w:rPr>
            </w:pPr>
            <w:r w:rsidRPr="0097105E">
              <w:rPr>
                <w:rFonts w:eastAsia="Calibri"/>
                <w:sz w:val="18"/>
                <w:szCs w:val="18"/>
              </w:rPr>
              <w:t>Ortaklar</w:t>
            </w:r>
            <w:r>
              <w:rPr>
                <w:rFonts w:eastAsia="Calibri"/>
                <w:sz w:val="18"/>
                <w:szCs w:val="18"/>
              </w:rPr>
              <w:t xml:space="preserve">a </w:t>
            </w:r>
            <w:r w:rsidRPr="0097105E">
              <w:rPr>
                <w:rFonts w:eastAsia="Calibri"/>
                <w:sz w:val="18"/>
                <w:szCs w:val="18"/>
              </w:rPr>
              <w:t>Ait</w:t>
            </w:r>
            <w:r>
              <w:rPr>
                <w:rFonts w:eastAsia="Calibri"/>
                <w:sz w:val="18"/>
                <w:szCs w:val="18"/>
              </w:rPr>
              <w:t xml:space="preserve">                                         </w:t>
            </w:r>
            <w:r w:rsidRPr="0097105E">
              <w:rPr>
                <w:rFonts w:eastAsia="Calibri"/>
                <w:sz w:val="18"/>
                <w:szCs w:val="18"/>
              </w:rPr>
              <w:t>Bilgiler</w:t>
            </w:r>
          </w:p>
          <w:p w14:paraId="0F358118" w14:textId="77777777" w:rsidR="002478AF" w:rsidRPr="0097105E" w:rsidRDefault="002478AF" w:rsidP="001A2E0F">
            <w:pPr>
              <w:rPr>
                <w:rFonts w:eastAsia="Calibri"/>
                <w:sz w:val="18"/>
                <w:szCs w:val="18"/>
              </w:rPr>
            </w:pPr>
          </w:p>
          <w:p w14:paraId="237778EE" w14:textId="77777777" w:rsidR="001A2E0F" w:rsidRDefault="001A2E0F" w:rsidP="00A936CE">
            <w:pPr>
              <w:jc w:val="center"/>
              <w:rPr>
                <w:rFonts w:eastAsia="Calibri"/>
                <w:sz w:val="18"/>
                <w:szCs w:val="18"/>
                <w:lang w:eastAsia="en-US"/>
              </w:rPr>
            </w:pPr>
          </w:p>
        </w:tc>
        <w:tc>
          <w:tcPr>
            <w:tcW w:w="870" w:type="pct"/>
            <w:tcBorders>
              <w:left w:val="single" w:sz="4" w:space="0" w:color="auto"/>
              <w:right w:val="single" w:sz="4" w:space="0" w:color="auto"/>
            </w:tcBorders>
            <w:vAlign w:val="center"/>
          </w:tcPr>
          <w:p w14:paraId="396710D6" w14:textId="77777777" w:rsidR="001A2E0F" w:rsidRDefault="001A2E0F" w:rsidP="00A936CE">
            <w:pPr>
              <w:jc w:val="center"/>
              <w:rPr>
                <w:rFonts w:eastAsia="Calibri"/>
                <w:sz w:val="18"/>
                <w:szCs w:val="18"/>
                <w:lang w:eastAsia="en-US"/>
              </w:rPr>
            </w:pPr>
          </w:p>
        </w:tc>
        <w:tc>
          <w:tcPr>
            <w:tcW w:w="1304" w:type="pct"/>
            <w:vMerge/>
            <w:tcBorders>
              <w:left w:val="single" w:sz="4" w:space="0" w:color="auto"/>
              <w:right w:val="single" w:sz="4" w:space="0" w:color="auto"/>
            </w:tcBorders>
            <w:vAlign w:val="center"/>
          </w:tcPr>
          <w:p w14:paraId="41FDBB6E" w14:textId="77777777" w:rsidR="001A2E0F" w:rsidRPr="00F42208" w:rsidRDefault="001A2E0F" w:rsidP="00F42208">
            <w:pPr>
              <w:rPr>
                <w:rFonts w:eastAsia="Calibri"/>
                <w:sz w:val="18"/>
                <w:szCs w:val="18"/>
                <w:lang w:eastAsia="en-US"/>
              </w:rPr>
            </w:pPr>
          </w:p>
        </w:tc>
      </w:tr>
      <w:tr w:rsidR="00822B12" w:rsidRPr="00822B12" w14:paraId="3CBC65CB" w14:textId="77777777" w:rsidTr="00400A63">
        <w:tc>
          <w:tcPr>
            <w:tcW w:w="1086" w:type="pct"/>
            <w:vMerge w:val="restart"/>
            <w:tcBorders>
              <w:top w:val="single" w:sz="4" w:space="0" w:color="auto"/>
              <w:left w:val="single" w:sz="4" w:space="0" w:color="auto"/>
              <w:bottom w:val="single" w:sz="4" w:space="0" w:color="auto"/>
              <w:right w:val="single" w:sz="4" w:space="0" w:color="auto"/>
            </w:tcBorders>
            <w:vAlign w:val="center"/>
          </w:tcPr>
          <w:p w14:paraId="7A280214" w14:textId="4C485A82" w:rsidR="00822B12" w:rsidRDefault="00822B12" w:rsidP="009E2F7F">
            <w:pPr>
              <w:jc w:val="center"/>
              <w:rPr>
                <w:rFonts w:eastAsia="Calibri"/>
                <w:sz w:val="18"/>
                <w:szCs w:val="18"/>
                <w:lang w:eastAsia="en-US"/>
              </w:rPr>
            </w:pPr>
            <w:r>
              <w:rPr>
                <w:rFonts w:eastAsia="Calibri"/>
                <w:sz w:val="18"/>
                <w:szCs w:val="18"/>
                <w:lang w:eastAsia="en-US"/>
              </w:rPr>
              <w:t>TEMİNATA İLİŞKİN BİLGİLER</w:t>
            </w:r>
          </w:p>
        </w:tc>
        <w:tc>
          <w:tcPr>
            <w:tcW w:w="652" w:type="pct"/>
            <w:tcBorders>
              <w:top w:val="single" w:sz="4" w:space="0" w:color="auto"/>
              <w:left w:val="single" w:sz="4" w:space="0" w:color="auto"/>
              <w:bottom w:val="single" w:sz="4" w:space="0" w:color="auto"/>
              <w:right w:val="single" w:sz="4" w:space="0" w:color="auto"/>
            </w:tcBorders>
            <w:vAlign w:val="center"/>
          </w:tcPr>
          <w:p w14:paraId="6BE4AD1A" w14:textId="77777777" w:rsidR="00817EF7" w:rsidRDefault="00817EF7" w:rsidP="00817EF7">
            <w:pPr>
              <w:jc w:val="center"/>
              <w:rPr>
                <w:rFonts w:eastAsia="Calibri"/>
                <w:sz w:val="18"/>
                <w:szCs w:val="18"/>
                <w:lang w:eastAsia="en-US"/>
              </w:rPr>
            </w:pPr>
          </w:p>
          <w:p w14:paraId="3ED1B7C1" w14:textId="08940750" w:rsidR="00817EF7" w:rsidRPr="00817EF7" w:rsidRDefault="00817EF7" w:rsidP="00B04FED">
            <w:pPr>
              <w:jc w:val="center"/>
              <w:rPr>
                <w:rFonts w:eastAsia="Calibri"/>
                <w:sz w:val="18"/>
                <w:szCs w:val="18"/>
                <w:lang w:eastAsia="en-US"/>
              </w:rPr>
            </w:pPr>
            <w:r w:rsidRPr="00817EF7">
              <w:rPr>
                <w:rFonts w:eastAsia="Calibri"/>
                <w:sz w:val="18"/>
                <w:szCs w:val="18"/>
                <w:lang w:eastAsia="en-US"/>
              </w:rPr>
              <w:t>Geçici Teminat Mektubu</w:t>
            </w:r>
            <w:r w:rsidR="002478AF">
              <w:rPr>
                <w:rFonts w:eastAsia="Calibri"/>
                <w:sz w:val="18"/>
                <w:szCs w:val="18"/>
                <w:lang w:eastAsia="en-US"/>
              </w:rPr>
              <w:t xml:space="preserve"> /Kefalet Senedi</w:t>
            </w:r>
          </w:p>
          <w:p w14:paraId="16E33C15" w14:textId="77777777" w:rsidR="00817EF7" w:rsidRDefault="00817EF7" w:rsidP="002478AF">
            <w:pPr>
              <w:rPr>
                <w:rFonts w:eastAsia="Calibri"/>
                <w:sz w:val="18"/>
                <w:szCs w:val="18"/>
                <w:lang w:eastAsia="en-US"/>
              </w:rPr>
            </w:pPr>
          </w:p>
        </w:tc>
        <w:tc>
          <w:tcPr>
            <w:tcW w:w="1088" w:type="pct"/>
            <w:tcBorders>
              <w:top w:val="single" w:sz="4" w:space="0" w:color="auto"/>
              <w:left w:val="single" w:sz="4" w:space="0" w:color="auto"/>
              <w:bottom w:val="single" w:sz="4" w:space="0" w:color="auto"/>
              <w:right w:val="single" w:sz="4" w:space="0" w:color="auto"/>
            </w:tcBorders>
            <w:vAlign w:val="center"/>
          </w:tcPr>
          <w:p w14:paraId="2684A87A" w14:textId="38ED345C" w:rsidR="00822B12" w:rsidRDefault="002478AF" w:rsidP="00BE05B0">
            <w:pPr>
              <w:rPr>
                <w:rFonts w:eastAsia="Calibri"/>
                <w:sz w:val="18"/>
                <w:szCs w:val="18"/>
                <w:lang w:eastAsia="en-US"/>
              </w:rPr>
            </w:pPr>
            <w:proofErr w:type="spellStart"/>
            <w:r>
              <w:rPr>
                <w:rFonts w:eastAsia="Calibri"/>
                <w:sz w:val="18"/>
                <w:szCs w:val="18"/>
                <w:lang w:eastAsia="en-US"/>
              </w:rPr>
              <w:lastRenderedPageBreak/>
              <w:t>Takasbank</w:t>
            </w:r>
            <w:proofErr w:type="spellEnd"/>
            <w:r>
              <w:rPr>
                <w:rFonts w:eastAsia="Calibri"/>
                <w:sz w:val="18"/>
                <w:szCs w:val="18"/>
                <w:lang w:eastAsia="en-US"/>
              </w:rPr>
              <w:t xml:space="preserve"> Referans Numarası</w:t>
            </w:r>
          </w:p>
        </w:tc>
        <w:tc>
          <w:tcPr>
            <w:tcW w:w="870" w:type="pct"/>
            <w:tcBorders>
              <w:top w:val="single" w:sz="4" w:space="0" w:color="auto"/>
              <w:left w:val="single" w:sz="4" w:space="0" w:color="auto"/>
              <w:bottom w:val="single" w:sz="4" w:space="0" w:color="auto"/>
              <w:right w:val="single" w:sz="4" w:space="0" w:color="auto"/>
            </w:tcBorders>
          </w:tcPr>
          <w:p w14:paraId="4A4028A9" w14:textId="77777777" w:rsidR="00822B12" w:rsidRDefault="00822B12">
            <w:pPr>
              <w:rPr>
                <w:rFonts w:eastAsia="Calibri"/>
                <w:sz w:val="18"/>
                <w:szCs w:val="18"/>
                <w:lang w:eastAsia="en-US"/>
              </w:rPr>
            </w:pPr>
          </w:p>
        </w:tc>
        <w:tc>
          <w:tcPr>
            <w:tcW w:w="1304" w:type="pct"/>
            <w:tcBorders>
              <w:top w:val="single" w:sz="4" w:space="0" w:color="auto"/>
              <w:left w:val="single" w:sz="4" w:space="0" w:color="auto"/>
              <w:bottom w:val="single" w:sz="4" w:space="0" w:color="auto"/>
              <w:right w:val="single" w:sz="4" w:space="0" w:color="auto"/>
            </w:tcBorders>
            <w:vAlign w:val="center"/>
          </w:tcPr>
          <w:p w14:paraId="28C255EA" w14:textId="77777777" w:rsidR="002478AF" w:rsidRPr="009E1C1D" w:rsidRDefault="002478AF" w:rsidP="002478AF">
            <w:pPr>
              <w:rPr>
                <w:rFonts w:eastAsia="Calibri"/>
                <w:sz w:val="18"/>
                <w:szCs w:val="18"/>
                <w:lang w:eastAsia="en-US"/>
              </w:rPr>
            </w:pPr>
            <w:r w:rsidRPr="009E1C1D">
              <w:rPr>
                <w:rFonts w:eastAsia="Calibri"/>
                <w:sz w:val="18"/>
                <w:szCs w:val="18"/>
                <w:lang w:eastAsia="en-US"/>
              </w:rPr>
              <w:t>İdari Şartnamenin 7.1.C maddesi</w:t>
            </w:r>
          </w:p>
          <w:p w14:paraId="4266AC3B" w14:textId="77777777" w:rsidR="002478AF" w:rsidRPr="009E1C1D" w:rsidRDefault="002478AF" w:rsidP="002478AF">
            <w:pPr>
              <w:rPr>
                <w:rFonts w:eastAsia="Calibri"/>
                <w:sz w:val="18"/>
                <w:szCs w:val="18"/>
                <w:lang w:eastAsia="en-US"/>
              </w:rPr>
            </w:pPr>
          </w:p>
          <w:p w14:paraId="1A64BB28" w14:textId="77EA2314" w:rsidR="002478AF" w:rsidRPr="009E1C1D" w:rsidRDefault="002478AF" w:rsidP="002478AF">
            <w:pPr>
              <w:rPr>
                <w:rFonts w:eastAsia="Calibri"/>
                <w:sz w:val="18"/>
                <w:szCs w:val="18"/>
                <w:lang w:eastAsia="en-US"/>
              </w:rPr>
            </w:pPr>
            <w:r w:rsidRPr="00C97720">
              <w:rPr>
                <w:rFonts w:eastAsia="Calibri"/>
                <w:sz w:val="18"/>
                <w:szCs w:val="18"/>
                <w:lang w:eastAsia="en-US"/>
              </w:rPr>
              <w:t xml:space="preserve">Elektronik İhale Uygulama Yönetmeliğinin 21 inci maddesinin ikinci fıkrasına uygun </w:t>
            </w:r>
            <w:r w:rsidRPr="00C97720">
              <w:rPr>
                <w:rFonts w:eastAsia="Calibri"/>
                <w:sz w:val="18"/>
                <w:szCs w:val="18"/>
                <w:lang w:eastAsia="en-US"/>
              </w:rPr>
              <w:lastRenderedPageBreak/>
              <w:t>olarak alınan geçici teminat mektubuna, kuruluş tarafından verilen ayırt edici numara beyan edilecektir.</w:t>
            </w:r>
          </w:p>
          <w:p w14:paraId="5432D258" w14:textId="0173FAA4" w:rsidR="007D4A77" w:rsidRDefault="009E1C1D" w:rsidP="009E1C1D">
            <w:pPr>
              <w:rPr>
                <w:rFonts w:eastAsia="Calibri"/>
                <w:sz w:val="18"/>
                <w:szCs w:val="18"/>
                <w:lang w:eastAsia="en-US"/>
              </w:rPr>
            </w:pPr>
            <w:r w:rsidRPr="009E1C1D">
              <w:rPr>
                <w:rFonts w:eastAsia="Calibri"/>
                <w:sz w:val="18"/>
                <w:szCs w:val="18"/>
                <w:lang w:eastAsia="en-US"/>
              </w:rPr>
              <w:t xml:space="preserve">                                         </w:t>
            </w:r>
          </w:p>
        </w:tc>
      </w:tr>
      <w:tr w:rsidR="00822B12" w:rsidRPr="00822B12" w14:paraId="10F08A3D" w14:textId="77777777" w:rsidTr="00400A63">
        <w:tc>
          <w:tcPr>
            <w:tcW w:w="1086" w:type="pct"/>
            <w:vMerge/>
            <w:tcBorders>
              <w:top w:val="single" w:sz="4" w:space="0" w:color="auto"/>
              <w:left w:val="single" w:sz="4" w:space="0" w:color="auto"/>
              <w:bottom w:val="single" w:sz="4" w:space="0" w:color="auto"/>
              <w:right w:val="single" w:sz="4" w:space="0" w:color="auto"/>
            </w:tcBorders>
            <w:vAlign w:val="center"/>
            <w:hideMark/>
          </w:tcPr>
          <w:p w14:paraId="2299DED6" w14:textId="77777777" w:rsidR="00822B12" w:rsidRDefault="00822B12">
            <w:pPr>
              <w:rPr>
                <w:rFonts w:eastAsia="Calibri"/>
                <w:sz w:val="18"/>
                <w:szCs w:val="18"/>
                <w:lang w:eastAsia="en-US"/>
              </w:rPr>
            </w:pPr>
          </w:p>
        </w:tc>
        <w:tc>
          <w:tcPr>
            <w:tcW w:w="652" w:type="pct"/>
            <w:tcBorders>
              <w:top w:val="single" w:sz="4" w:space="0" w:color="auto"/>
              <w:left w:val="single" w:sz="4" w:space="0" w:color="auto"/>
              <w:bottom w:val="single" w:sz="4" w:space="0" w:color="auto"/>
              <w:right w:val="single" w:sz="4" w:space="0" w:color="auto"/>
            </w:tcBorders>
            <w:vAlign w:val="center"/>
          </w:tcPr>
          <w:p w14:paraId="0406732A" w14:textId="1BA722B8" w:rsidR="00822B12" w:rsidRDefault="002478AF" w:rsidP="00BE05B0">
            <w:pPr>
              <w:jc w:val="center"/>
              <w:rPr>
                <w:rFonts w:eastAsia="Calibri"/>
                <w:sz w:val="18"/>
                <w:szCs w:val="18"/>
                <w:lang w:eastAsia="en-US"/>
              </w:rPr>
            </w:pPr>
            <w:r>
              <w:rPr>
                <w:rFonts w:eastAsia="Calibri"/>
                <w:sz w:val="18"/>
                <w:szCs w:val="18"/>
                <w:lang w:eastAsia="en-US"/>
              </w:rPr>
              <w:t>Nakit</w:t>
            </w:r>
            <w:r w:rsidR="00822B12">
              <w:rPr>
                <w:rFonts w:eastAsia="Calibri"/>
                <w:sz w:val="18"/>
                <w:szCs w:val="18"/>
                <w:lang w:eastAsia="en-US"/>
              </w:rPr>
              <w:t xml:space="preserve"> Teminatlar</w:t>
            </w:r>
          </w:p>
        </w:tc>
        <w:tc>
          <w:tcPr>
            <w:tcW w:w="1088" w:type="pct"/>
            <w:tcBorders>
              <w:top w:val="single" w:sz="4" w:space="0" w:color="auto"/>
              <w:left w:val="single" w:sz="4" w:space="0" w:color="auto"/>
              <w:bottom w:val="single" w:sz="4" w:space="0" w:color="auto"/>
              <w:right w:val="single" w:sz="4" w:space="0" w:color="auto"/>
            </w:tcBorders>
            <w:vAlign w:val="center"/>
          </w:tcPr>
          <w:p w14:paraId="7BF6EC40" w14:textId="51799EF8" w:rsidR="00822B12" w:rsidRDefault="00F21A54" w:rsidP="00BE05B0">
            <w:pPr>
              <w:rPr>
                <w:rFonts w:eastAsia="Calibri"/>
                <w:sz w:val="18"/>
                <w:szCs w:val="18"/>
                <w:lang w:eastAsia="en-US"/>
              </w:rPr>
            </w:pPr>
            <w:r w:rsidRPr="004F2F3B">
              <w:rPr>
                <w:rFonts w:eastAsia="Calibri"/>
                <w:sz w:val="18"/>
                <w:szCs w:val="18"/>
                <w:lang w:eastAsia="en-US"/>
              </w:rPr>
              <w:t>Tutarı</w:t>
            </w:r>
            <w:r w:rsidR="002478AF">
              <w:rPr>
                <w:rFonts w:eastAsia="Calibri"/>
                <w:sz w:val="18"/>
                <w:szCs w:val="18"/>
                <w:lang w:eastAsia="en-US"/>
              </w:rPr>
              <w:t xml:space="preserve">: </w:t>
            </w:r>
          </w:p>
        </w:tc>
        <w:tc>
          <w:tcPr>
            <w:tcW w:w="870" w:type="pct"/>
            <w:tcBorders>
              <w:top w:val="single" w:sz="4" w:space="0" w:color="auto"/>
              <w:left w:val="single" w:sz="4" w:space="0" w:color="auto"/>
              <w:bottom w:val="single" w:sz="4" w:space="0" w:color="auto"/>
              <w:right w:val="single" w:sz="4" w:space="0" w:color="auto"/>
            </w:tcBorders>
          </w:tcPr>
          <w:p w14:paraId="4AD24930" w14:textId="77777777" w:rsidR="00822B12" w:rsidRDefault="00822B12">
            <w:pPr>
              <w:rPr>
                <w:rFonts w:eastAsia="Calibri"/>
                <w:sz w:val="18"/>
                <w:szCs w:val="18"/>
                <w:lang w:eastAsia="en-US"/>
              </w:rPr>
            </w:pPr>
          </w:p>
        </w:tc>
        <w:tc>
          <w:tcPr>
            <w:tcW w:w="1304" w:type="pct"/>
            <w:tcBorders>
              <w:top w:val="single" w:sz="4" w:space="0" w:color="auto"/>
              <w:left w:val="single" w:sz="4" w:space="0" w:color="auto"/>
              <w:bottom w:val="single" w:sz="4" w:space="0" w:color="auto"/>
              <w:right w:val="single" w:sz="4" w:space="0" w:color="auto"/>
            </w:tcBorders>
            <w:vAlign w:val="center"/>
          </w:tcPr>
          <w:p w14:paraId="004E8CAF" w14:textId="77777777" w:rsidR="007D4A77" w:rsidRDefault="007D4A77" w:rsidP="007D4A77">
            <w:pPr>
              <w:rPr>
                <w:rFonts w:eastAsia="Calibri"/>
                <w:sz w:val="18"/>
                <w:szCs w:val="18"/>
                <w:lang w:eastAsia="en-US"/>
              </w:rPr>
            </w:pPr>
          </w:p>
          <w:p w14:paraId="7DB5D159" w14:textId="77777777" w:rsidR="00B04FED" w:rsidRDefault="00822B12" w:rsidP="007D4A77">
            <w:pPr>
              <w:rPr>
                <w:rFonts w:eastAsia="Calibri"/>
                <w:sz w:val="18"/>
                <w:szCs w:val="18"/>
                <w:lang w:eastAsia="en-US"/>
              </w:rPr>
            </w:pPr>
            <w:r>
              <w:rPr>
                <w:rFonts w:eastAsia="Calibri"/>
                <w:sz w:val="18"/>
                <w:szCs w:val="18"/>
                <w:lang w:eastAsia="en-US"/>
              </w:rPr>
              <w:t xml:space="preserve">İdari Şartnamenin 7.1.C maddesi </w:t>
            </w:r>
          </w:p>
          <w:p w14:paraId="14E42F20" w14:textId="7C55AC09" w:rsidR="00260DFC" w:rsidRDefault="002478AF" w:rsidP="007D4A77">
            <w:pPr>
              <w:rPr>
                <w:rFonts w:eastAsia="Calibri"/>
                <w:sz w:val="18"/>
                <w:szCs w:val="18"/>
                <w:lang w:eastAsia="en-US"/>
              </w:rPr>
            </w:pPr>
            <w:r w:rsidRPr="004807DB">
              <w:rPr>
                <w:rFonts w:eastAsia="Calibri"/>
                <w:sz w:val="18"/>
                <w:szCs w:val="18"/>
                <w:lang w:eastAsia="en-US"/>
              </w:rPr>
              <w:t>Geçici teminatın nakit olarak yatırılması durumunda ilgili dekont/makbuz sunulacaktır.</w:t>
            </w:r>
          </w:p>
        </w:tc>
      </w:tr>
      <w:tr w:rsidR="00430D4F" w14:paraId="2E189649" w14:textId="77777777" w:rsidTr="00F86D59">
        <w:trPr>
          <w:trHeight w:val="580"/>
        </w:trPr>
        <w:tc>
          <w:tcPr>
            <w:tcW w:w="1086" w:type="pct"/>
            <w:vMerge w:val="restart"/>
            <w:tcBorders>
              <w:top w:val="single" w:sz="4" w:space="0" w:color="auto"/>
              <w:left w:val="single" w:sz="4" w:space="0" w:color="auto"/>
              <w:right w:val="single" w:sz="4" w:space="0" w:color="auto"/>
            </w:tcBorders>
            <w:vAlign w:val="center"/>
          </w:tcPr>
          <w:p w14:paraId="4F48BB25"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2524665A"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7E58D8F3"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427063C5"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42A51453"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5593042F"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1C1C9540"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1B6CF0B0"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4F5117B5"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369E0D5F"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3E7BFAA5"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251CE2E7"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1ACA9A76"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7E9C15C9"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30CB8C6B"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4781C7BF"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106B058C"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162A0BB4"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04B3D922"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71B75323"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320E2A23"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360D064A" w14:textId="77777777" w:rsidR="00430D4F" w:rsidRDefault="00430D4F" w:rsidP="00542317">
            <w:pPr>
              <w:overflowPunct w:val="0"/>
              <w:autoSpaceDE w:val="0"/>
              <w:autoSpaceDN w:val="0"/>
              <w:adjustRightInd w:val="0"/>
              <w:jc w:val="center"/>
              <w:textAlignment w:val="baseline"/>
              <w:rPr>
                <w:rFonts w:eastAsia="Calibri"/>
                <w:sz w:val="18"/>
                <w:szCs w:val="18"/>
                <w:lang w:eastAsia="en-US"/>
              </w:rPr>
            </w:pPr>
          </w:p>
          <w:p w14:paraId="22F108C8" w14:textId="64734AE4" w:rsidR="00430D4F" w:rsidRDefault="00430D4F" w:rsidP="00542317">
            <w:pPr>
              <w:overflowPunct w:val="0"/>
              <w:autoSpaceDE w:val="0"/>
              <w:autoSpaceDN w:val="0"/>
              <w:adjustRightInd w:val="0"/>
              <w:jc w:val="center"/>
              <w:textAlignment w:val="baseline"/>
              <w:rPr>
                <w:rFonts w:eastAsia="Calibri"/>
                <w:sz w:val="18"/>
                <w:szCs w:val="18"/>
                <w:lang w:eastAsia="en-US"/>
              </w:rPr>
            </w:pPr>
          </w:p>
        </w:tc>
        <w:tc>
          <w:tcPr>
            <w:tcW w:w="652" w:type="pct"/>
            <w:tcBorders>
              <w:top w:val="single" w:sz="4" w:space="0" w:color="auto"/>
              <w:left w:val="single" w:sz="4" w:space="0" w:color="auto"/>
              <w:bottom w:val="single" w:sz="4" w:space="0" w:color="auto"/>
              <w:right w:val="single" w:sz="4" w:space="0" w:color="auto"/>
            </w:tcBorders>
          </w:tcPr>
          <w:p w14:paraId="77EFC0FE" w14:textId="43CBC756" w:rsidR="00430D4F" w:rsidRDefault="00430D4F" w:rsidP="00400A63">
            <w:pPr>
              <w:rPr>
                <w:rFonts w:eastAsia="Calibri"/>
                <w:sz w:val="18"/>
                <w:szCs w:val="18"/>
                <w:lang w:eastAsia="en-US"/>
              </w:rPr>
            </w:pPr>
          </w:p>
          <w:p w14:paraId="7BAAF9D7" w14:textId="77777777" w:rsidR="00430D4F" w:rsidRDefault="00430D4F" w:rsidP="00F66836">
            <w:pPr>
              <w:jc w:val="center"/>
              <w:rPr>
                <w:rFonts w:eastAsia="Calibri"/>
                <w:sz w:val="18"/>
                <w:szCs w:val="18"/>
                <w:lang w:eastAsia="en-US"/>
              </w:rPr>
            </w:pPr>
          </w:p>
          <w:p w14:paraId="07A720D9" w14:textId="2967EB9E" w:rsidR="00430D4F" w:rsidRPr="006860C0" w:rsidRDefault="00430D4F" w:rsidP="00F66836">
            <w:pPr>
              <w:jc w:val="center"/>
              <w:rPr>
                <w:rFonts w:eastAsia="Calibri"/>
                <w:sz w:val="18"/>
                <w:szCs w:val="18"/>
                <w:lang w:eastAsia="en-US"/>
              </w:rPr>
            </w:pPr>
            <w:r w:rsidRPr="00292854">
              <w:rPr>
                <w:rFonts w:eastAsia="Calibri"/>
                <w:sz w:val="18"/>
                <w:szCs w:val="18"/>
                <w:lang w:eastAsia="en-US"/>
              </w:rPr>
              <w:t>Sicil, İzin, Ruhsat ve Faaliyet Belgeleri</w:t>
            </w:r>
          </w:p>
        </w:tc>
        <w:tc>
          <w:tcPr>
            <w:tcW w:w="1958" w:type="pct"/>
            <w:gridSpan w:val="2"/>
            <w:tcBorders>
              <w:top w:val="single" w:sz="4" w:space="0" w:color="auto"/>
              <w:left w:val="single" w:sz="4" w:space="0" w:color="auto"/>
              <w:bottom w:val="single" w:sz="4" w:space="0" w:color="auto"/>
              <w:right w:val="single" w:sz="4" w:space="0" w:color="auto"/>
            </w:tcBorders>
          </w:tcPr>
          <w:tbl>
            <w:tblPr>
              <w:tblStyle w:val="TableGrid"/>
              <w:tblW w:w="5478" w:type="dxa"/>
              <w:tblLayout w:type="fixed"/>
              <w:tblLook w:val="04A0" w:firstRow="1" w:lastRow="0" w:firstColumn="1" w:lastColumn="0" w:noHBand="0" w:noVBand="1"/>
            </w:tblPr>
            <w:tblGrid>
              <w:gridCol w:w="2830"/>
              <w:gridCol w:w="2648"/>
            </w:tblGrid>
            <w:tr w:rsidR="00430D4F" w:rsidRPr="00161C00" w14:paraId="3983EA83" w14:textId="77777777" w:rsidTr="00036031">
              <w:trPr>
                <w:trHeight w:val="615"/>
              </w:trPr>
              <w:tc>
                <w:tcPr>
                  <w:tcW w:w="2830" w:type="dxa"/>
                </w:tcPr>
                <w:p w14:paraId="26939B04" w14:textId="77777777" w:rsidR="00430D4F" w:rsidRDefault="00430D4F" w:rsidP="00036031">
                  <w:pPr>
                    <w:rPr>
                      <w:sz w:val="18"/>
                      <w:szCs w:val="18"/>
                    </w:rPr>
                  </w:pPr>
                </w:p>
                <w:p w14:paraId="07AEA630" w14:textId="77777777" w:rsidR="00430D4F" w:rsidRPr="00161C00" w:rsidRDefault="00430D4F" w:rsidP="00036031">
                  <w:pPr>
                    <w:rPr>
                      <w:rFonts w:eastAsia="Calibri"/>
                      <w:sz w:val="18"/>
                      <w:szCs w:val="18"/>
                      <w:lang w:eastAsia="en-US"/>
                    </w:rPr>
                  </w:pPr>
                  <w:r w:rsidRPr="00161C00">
                    <w:rPr>
                      <w:sz w:val="18"/>
                      <w:szCs w:val="18"/>
                    </w:rPr>
                    <w:t>; Orman Mühendisleri Odasınca düzenlenen Ulusal Orman Envanteri uzmanlık belgesi almış ve en az 1 (bir) yıllık SMM belgesi olan gerçek ve tüzel firma ve büro sahipleri</w:t>
                  </w:r>
                </w:p>
              </w:tc>
              <w:tc>
                <w:tcPr>
                  <w:tcW w:w="2648" w:type="dxa"/>
                </w:tcPr>
                <w:p w14:paraId="245C1522" w14:textId="77777777" w:rsidR="00F34CD5" w:rsidRDefault="00F34CD5" w:rsidP="00FD2FFA">
                  <w:pPr>
                    <w:rPr>
                      <w:rFonts w:eastAsia="Calibri"/>
                      <w:sz w:val="18"/>
                      <w:szCs w:val="18"/>
                      <w:lang w:eastAsia="en-US"/>
                    </w:rPr>
                  </w:pPr>
                </w:p>
                <w:p w14:paraId="522A3D71" w14:textId="725AE6FB" w:rsidR="00430D4F" w:rsidRPr="00161C00" w:rsidRDefault="00FD2FFA" w:rsidP="00FD2FFA">
                  <w:pPr>
                    <w:rPr>
                      <w:rFonts w:eastAsia="Calibri"/>
                      <w:sz w:val="18"/>
                      <w:szCs w:val="18"/>
                      <w:lang w:eastAsia="en-US"/>
                    </w:rPr>
                  </w:pPr>
                  <w:r w:rsidRPr="00FD2FFA">
                    <w:rPr>
                      <w:rFonts w:eastAsia="Calibri"/>
                      <w:sz w:val="18"/>
                      <w:szCs w:val="18"/>
                      <w:lang w:eastAsia="en-US"/>
                    </w:rPr>
                    <w:t/>
                  </w:r>
                </w:p>
              </w:tc>
            </w:tr>
            <w:tr w:rsidR="00430D4F" w:rsidRPr="00161C00" w14:paraId="3983EA83" w14:textId="77777777" w:rsidTr="00036031">
              <w:trPr>
                <w:trHeight w:val="615"/>
              </w:trPr>
              <w:tc>
                <w:tcPr>
                  <w:tcW w:w="2830" w:type="dxa"/>
                </w:tcPr>
                <w:p w14:paraId="26939B04" w14:textId="77777777" w:rsidR="00430D4F" w:rsidRDefault="00430D4F" w:rsidP="00036031">
                  <w:pPr>
                    <w:rPr>
                      <w:sz w:val="18"/>
                      <w:szCs w:val="18"/>
                    </w:rPr>
                  </w:pPr>
                </w:p>
                <w:p w14:paraId="07AEA630" w14:textId="77777777" w:rsidR="00430D4F" w:rsidRPr="00161C00" w:rsidRDefault="00430D4F" w:rsidP="00036031">
                  <w:pPr>
                    <w:rPr>
                      <w:rFonts w:eastAsia="Calibri"/>
                      <w:sz w:val="18"/>
                      <w:szCs w:val="18"/>
                      <w:lang w:eastAsia="en-US"/>
                    </w:rPr>
                  </w:pPr>
                  <w:r w:rsidRPr="00161C00">
                    <w:rPr>
                      <w:sz w:val="18"/>
                      <w:szCs w:val="18"/>
                    </w:rPr>
                    <w:t>İhale Yetkinlik Belgesi</w:t>
                  </w:r>
                </w:p>
              </w:tc>
              <w:tc>
                <w:tcPr>
                  <w:tcW w:w="2648" w:type="dxa"/>
                </w:tcPr>
                <w:p w14:paraId="245C1522" w14:textId="77777777" w:rsidR="00F34CD5" w:rsidRDefault="00F34CD5" w:rsidP="00FD2FFA">
                  <w:pPr>
                    <w:rPr>
                      <w:rFonts w:eastAsia="Calibri"/>
                      <w:sz w:val="18"/>
                      <w:szCs w:val="18"/>
                      <w:lang w:eastAsia="en-US"/>
                    </w:rPr>
                  </w:pPr>
                </w:p>
                <w:p w14:paraId="522A3D71" w14:textId="725AE6FB" w:rsidR="00430D4F" w:rsidRPr="00161C00" w:rsidRDefault="00FD2FFA" w:rsidP="00FD2FFA">
                  <w:pPr>
                    <w:rPr>
                      <w:rFonts w:eastAsia="Calibri"/>
                      <w:sz w:val="18"/>
                      <w:szCs w:val="18"/>
                      <w:lang w:eastAsia="en-US"/>
                    </w:rPr>
                  </w:pPr>
                  <w:r w:rsidRPr="00FD2FFA">
                    <w:rPr>
                      <w:rFonts w:eastAsia="Calibri"/>
                      <w:sz w:val="18"/>
                      <w:szCs w:val="18"/>
                      <w:lang w:eastAsia="en-US"/>
                    </w:rPr>
                    <w:t/>
                  </w:r>
                </w:p>
              </w:tc>
            </w:tr>
          </w:tbl>
          <w:p w14:paraId="31A3DD1B" w14:textId="77777777" w:rsidR="00430D4F" w:rsidRPr="006860C0" w:rsidRDefault="00430D4F" w:rsidP="00F66836">
            <w:pPr>
              <w:jc w:val="center"/>
              <w:rPr>
                <w:rFonts w:eastAsia="Calibri"/>
                <w:sz w:val="18"/>
                <w:szCs w:val="18"/>
                <w:lang w:eastAsia="en-US"/>
              </w:rPr>
            </w:pPr>
          </w:p>
        </w:tc>
        <w:tc>
          <w:tcPr>
            <w:tcW w:w="1304" w:type="pct"/>
            <w:tcBorders>
              <w:top w:val="single" w:sz="4" w:space="0" w:color="auto"/>
              <w:left w:val="single" w:sz="4" w:space="0" w:color="auto"/>
              <w:bottom w:val="single" w:sz="4" w:space="0" w:color="auto"/>
              <w:right w:val="single" w:sz="4" w:space="0" w:color="auto"/>
            </w:tcBorders>
          </w:tcPr>
          <w:p w14:paraId="0577A22D" w14:textId="77777777" w:rsidR="00400A63" w:rsidRDefault="00400A63" w:rsidP="00400A63">
            <w:pPr>
              <w:rPr>
                <w:rFonts w:eastAsia="Calibri"/>
                <w:sz w:val="18"/>
                <w:szCs w:val="18"/>
                <w:lang w:eastAsia="en-US"/>
              </w:rPr>
            </w:pPr>
          </w:p>
          <w:p w14:paraId="226A19E7" w14:textId="0CD293AA" w:rsidR="00430D4F" w:rsidRPr="00D84D3F" w:rsidRDefault="00430D4F" w:rsidP="00400A63">
            <w:pPr>
              <w:rPr>
                <w:rFonts w:eastAsia="Calibri"/>
                <w:sz w:val="18"/>
                <w:szCs w:val="18"/>
                <w:lang w:eastAsia="en-US"/>
              </w:rPr>
            </w:pPr>
            <w:r w:rsidRPr="00D84D3F">
              <w:rPr>
                <w:rFonts w:eastAsia="Calibri"/>
                <w:sz w:val="18"/>
                <w:szCs w:val="18"/>
                <w:lang w:eastAsia="en-US"/>
              </w:rPr>
              <w:t>İdari Şartnamenin 7.1.I maddesi</w:t>
            </w:r>
          </w:p>
          <w:p w14:paraId="5B707813" w14:textId="77777777" w:rsidR="00430D4F" w:rsidRPr="00D84D3F" w:rsidRDefault="00430D4F" w:rsidP="00036031">
            <w:pPr>
              <w:jc w:val="center"/>
              <w:rPr>
                <w:rFonts w:eastAsia="Calibri"/>
                <w:sz w:val="18"/>
                <w:szCs w:val="18"/>
                <w:lang w:eastAsia="en-US"/>
              </w:rPr>
            </w:pPr>
          </w:p>
          <w:p w14:paraId="4ECE67CB" w14:textId="77777777" w:rsidR="00430D4F" w:rsidRDefault="00430D4F" w:rsidP="00036031">
            <w:pPr>
              <w:jc w:val="center"/>
              <w:rPr>
                <w:rFonts w:eastAsia="Calibri"/>
                <w:sz w:val="18"/>
                <w:szCs w:val="18"/>
                <w:lang w:eastAsia="en-US"/>
              </w:rPr>
            </w:pPr>
            <w:r w:rsidRPr="00D84D3F">
              <w:rPr>
                <w:rFonts w:eastAsia="Calibri"/>
                <w:sz w:val="18"/>
                <w:szCs w:val="18"/>
                <w:lang w:eastAsia="en-US"/>
              </w:rPr>
              <w:t>İhale konusu işin yerine getirilmesi için alınması zorunlu olan ve ilgili mevzuatında o iş için özel olarak düzenlenen sicil, izin, ruhsata ilişkin belgeler sunulacaktır.</w:t>
            </w:r>
          </w:p>
          <w:p w14:paraId="13EAB46E" w14:textId="599546EA" w:rsidR="00400A63" w:rsidRPr="006860C0" w:rsidRDefault="00400A63" w:rsidP="00036031">
            <w:pPr>
              <w:jc w:val="center"/>
              <w:rPr>
                <w:rFonts w:eastAsia="Calibri"/>
                <w:sz w:val="18"/>
                <w:szCs w:val="18"/>
                <w:lang w:eastAsia="en-US"/>
              </w:rPr>
            </w:pPr>
          </w:p>
        </w:tc>
      </w:tr>
      <w:tr w:rsidR="00373CBD" w14:paraId="144279CD" w14:textId="77777777" w:rsidTr="00400A63">
        <w:trPr>
          <w:trHeight w:val="446"/>
        </w:trPr>
        <w:tc>
          <w:tcPr>
            <w:tcW w:w="1738" w:type="pct"/>
            <w:gridSpan w:val="2"/>
            <w:tcBorders>
              <w:top w:val="single" w:sz="4" w:space="0" w:color="auto"/>
              <w:left w:val="single" w:sz="4" w:space="0" w:color="auto"/>
              <w:bottom w:val="single" w:sz="4" w:space="0" w:color="auto"/>
              <w:right w:val="single" w:sz="4" w:space="0" w:color="auto"/>
            </w:tcBorders>
          </w:tcPr>
          <w:p w14:paraId="30CA7F9B" w14:textId="77777777" w:rsidR="00373CBD" w:rsidRDefault="00373CBD" w:rsidP="00B27DB0">
            <w:pPr>
              <w:overflowPunct w:val="0"/>
              <w:autoSpaceDE w:val="0"/>
              <w:autoSpaceDN w:val="0"/>
              <w:adjustRightInd w:val="0"/>
              <w:jc w:val="center"/>
              <w:textAlignment w:val="baseline"/>
              <w:rPr>
                <w:rFonts w:eastAsia="Calibri"/>
                <w:sz w:val="18"/>
                <w:szCs w:val="18"/>
                <w:lang w:eastAsia="en-US"/>
              </w:rPr>
            </w:pPr>
          </w:p>
          <w:p w14:paraId="365B883B" w14:textId="5BD26070" w:rsidR="00373CBD" w:rsidRDefault="00373CBD" w:rsidP="00B27DB0">
            <w:pPr>
              <w:overflowPunct w:val="0"/>
              <w:autoSpaceDE w:val="0"/>
              <w:autoSpaceDN w:val="0"/>
              <w:adjustRightInd w:val="0"/>
              <w:jc w:val="center"/>
              <w:textAlignment w:val="baseline"/>
              <w:rPr>
                <w:rFonts w:eastAsia="Calibri"/>
                <w:sz w:val="18"/>
                <w:szCs w:val="18"/>
                <w:lang w:eastAsia="en-US"/>
              </w:rPr>
            </w:pPr>
            <w:r>
              <w:rPr>
                <w:rFonts w:eastAsia="Calibri"/>
                <w:sz w:val="18"/>
                <w:szCs w:val="18"/>
                <w:lang w:eastAsia="en-US"/>
              </w:rPr>
              <w:t>FİYAT DIŞI UNSUR</w:t>
            </w:r>
          </w:p>
          <w:p w14:paraId="13DCED88" w14:textId="77777777" w:rsidR="00373CBD" w:rsidRDefault="00373CBD" w:rsidP="00B27DB0">
            <w:pPr>
              <w:overflowPunct w:val="0"/>
              <w:autoSpaceDE w:val="0"/>
              <w:autoSpaceDN w:val="0"/>
              <w:adjustRightInd w:val="0"/>
              <w:jc w:val="center"/>
              <w:textAlignment w:val="baseline"/>
              <w:rPr>
                <w:rFonts w:eastAsia="Calibri"/>
                <w:sz w:val="18"/>
                <w:szCs w:val="18"/>
                <w:lang w:eastAsia="en-US"/>
              </w:rPr>
            </w:pPr>
          </w:p>
        </w:tc>
        <w:tc>
          <w:tcPr>
            <w:tcW w:w="1088" w:type="pct"/>
            <w:tcBorders>
              <w:top w:val="single" w:sz="4" w:space="0" w:color="auto"/>
              <w:left w:val="single" w:sz="4" w:space="0" w:color="auto"/>
              <w:bottom w:val="single" w:sz="4" w:space="0" w:color="auto"/>
              <w:right w:val="single" w:sz="4" w:space="0" w:color="auto"/>
            </w:tcBorders>
          </w:tcPr>
          <w:p w14:paraId="5C1BC557" w14:textId="77777777" w:rsidR="00373CBD" w:rsidRPr="006860C0" w:rsidRDefault="00373CBD" w:rsidP="00EE144A">
            <w:pPr>
              <w:rPr>
                <w:rFonts w:eastAsia="Calibri"/>
                <w:sz w:val="18"/>
                <w:szCs w:val="18"/>
                <w:lang w:eastAsia="en-US"/>
              </w:rPr>
            </w:pPr>
          </w:p>
        </w:tc>
        <w:tc>
          <w:tcPr>
            <w:tcW w:w="870" w:type="pct"/>
            <w:tcBorders>
              <w:top w:val="single" w:sz="4" w:space="0" w:color="auto"/>
              <w:left w:val="single" w:sz="4" w:space="0" w:color="auto"/>
              <w:bottom w:val="single" w:sz="4" w:space="0" w:color="auto"/>
              <w:right w:val="single" w:sz="4" w:space="0" w:color="auto"/>
            </w:tcBorders>
          </w:tcPr>
          <w:p w14:paraId="306E8B39" w14:textId="77777777" w:rsidR="00373CBD" w:rsidRPr="006860C0" w:rsidRDefault="00373CBD" w:rsidP="00EE144A">
            <w:pPr>
              <w:rPr>
                <w:rFonts w:eastAsia="Calibri"/>
                <w:sz w:val="18"/>
                <w:szCs w:val="18"/>
                <w:lang w:eastAsia="en-US"/>
              </w:rPr>
            </w:pPr>
          </w:p>
        </w:tc>
        <w:tc>
          <w:tcPr>
            <w:tcW w:w="1304" w:type="pct"/>
            <w:tcBorders>
              <w:top w:val="single" w:sz="4" w:space="0" w:color="auto"/>
              <w:left w:val="single" w:sz="4" w:space="0" w:color="auto"/>
              <w:bottom w:val="single" w:sz="4" w:space="0" w:color="auto"/>
              <w:right w:val="single" w:sz="4" w:space="0" w:color="auto"/>
            </w:tcBorders>
          </w:tcPr>
          <w:p w14:paraId="408511A2" w14:textId="77777777" w:rsidR="006C7BB4" w:rsidRDefault="006C7BB4" w:rsidP="00373CBD">
            <w:pPr>
              <w:rPr>
                <w:rFonts w:eastAsia="Calibri"/>
                <w:sz w:val="18"/>
                <w:szCs w:val="18"/>
                <w:lang w:eastAsia="en-US"/>
              </w:rPr>
            </w:pPr>
          </w:p>
          <w:p w14:paraId="373C161D" w14:textId="7FCEEDC8" w:rsidR="00373CBD" w:rsidRDefault="00373CBD" w:rsidP="00373CBD">
            <w:pPr>
              <w:rPr>
                <w:rFonts w:eastAsia="Calibri"/>
                <w:sz w:val="18"/>
                <w:szCs w:val="18"/>
                <w:lang w:eastAsia="en-US"/>
              </w:rPr>
            </w:pPr>
            <w:r>
              <w:rPr>
                <w:rFonts w:eastAsia="Calibri"/>
                <w:sz w:val="18"/>
                <w:szCs w:val="18"/>
                <w:lang w:eastAsia="en-US"/>
              </w:rPr>
              <w:t>Ekonomik açıdan en avantajlı teklifin fiyat dışındaki unsurlar da dikkate alınarak belirlenmesi durumunda sunulacaktır.</w:t>
            </w:r>
          </w:p>
          <w:p w14:paraId="658757DC" w14:textId="35E30C89" w:rsidR="00373CBD" w:rsidRPr="006860C0" w:rsidRDefault="00373CBD" w:rsidP="00EE144A">
            <w:pPr>
              <w:rPr>
                <w:rFonts w:eastAsia="Calibri"/>
                <w:sz w:val="18"/>
                <w:szCs w:val="18"/>
                <w:lang w:eastAsia="en-US"/>
              </w:rPr>
            </w:pPr>
          </w:p>
        </w:tc>
      </w:tr>
    </w:tbl>
    <w:p w14:paraId="55477002" w14:textId="77777777" w:rsidR="0056772D" w:rsidRDefault="0056772D" w:rsidP="0056772D">
      <w:pPr>
        <w:tabs>
          <w:tab w:val="left" w:pos="284"/>
        </w:tabs>
        <w:spacing w:after="200" w:line="276" w:lineRule="auto"/>
        <w:ind w:right="139"/>
        <w:jc w:val="both"/>
        <w:rPr>
          <w:rFonts w:eastAsia="Calibri"/>
          <w:sz w:val="18"/>
          <w:szCs w:val="18"/>
          <w:lang w:eastAsia="en-US"/>
        </w:rPr>
      </w:pPr>
    </w:p>
    <w:p w14:paraId="456D0C1B" w14:textId="77777777" w:rsidR="0018323E" w:rsidRPr="00280926" w:rsidRDefault="0018323E" w:rsidP="0018323E">
      <w:pPr>
        <w:jc w:val="both"/>
        <w:rPr>
          <w:rFonts w:eastAsia="Calibri"/>
          <w:sz w:val="18"/>
          <w:szCs w:val="18"/>
          <w:lang w:eastAsia="en-US"/>
        </w:rPr>
      </w:pPr>
      <w:r w:rsidRPr="00280926">
        <w:rPr>
          <w:rFonts w:eastAsia="Calibri"/>
          <w:sz w:val="18"/>
          <w:szCs w:val="18"/>
          <w:lang w:eastAsia="en-US"/>
        </w:rPr>
        <w:t xml:space="preserve">* Yukarıdaki tablo örnek olarak hazırlanmış olup; bu tablo idare tarafından, ilgili Uygulama Yönetmeliğinde yer alan düzenlemeler esas alınarak, ihale dokümanında fiyat dışı unsurlar dahil teklifle birlikte sunulması istenen katılım belgeleri ve yeterlik kriterlerine ilişkin gerekli bilgilerin açık ve anlaşılır bir şekilde beyan edilmesini temin edecek şekilde, her belge ve kriter için ayrı satır açılmak suretiyle hazırlanacaktır. </w:t>
      </w:r>
      <w:r w:rsidRPr="00280926">
        <w:rPr>
          <w:rFonts w:eastAsia="Calibri"/>
          <w:sz w:val="18"/>
          <w:szCs w:val="18"/>
          <w:u w:val="single"/>
          <w:lang w:eastAsia="en-US"/>
        </w:rPr>
        <w:t>Belgelerde yer alan</w:t>
      </w:r>
      <w:r w:rsidRPr="00280926">
        <w:rPr>
          <w:rFonts w:eastAsia="Calibri"/>
          <w:sz w:val="18"/>
          <w:szCs w:val="18"/>
          <w:lang w:eastAsia="en-US"/>
        </w:rPr>
        <w:t xml:space="preserve"> hangi bilgilerin beyan edilmesi gerektiğine ilişkin tabloda yer verilen tarih, sayı vb. kriterlere yenileri eklenebileceği </w:t>
      </w:r>
      <w:proofErr w:type="gramStart"/>
      <w:r w:rsidRPr="00280926">
        <w:rPr>
          <w:rFonts w:eastAsia="Calibri"/>
          <w:sz w:val="18"/>
          <w:szCs w:val="18"/>
          <w:lang w:eastAsia="en-US"/>
        </w:rPr>
        <w:t xml:space="preserve">gibi,  </w:t>
      </w:r>
      <w:proofErr w:type="spellStart"/>
      <w:r w:rsidRPr="00280926">
        <w:rPr>
          <w:rFonts w:eastAsia="Calibri"/>
          <w:sz w:val="18"/>
          <w:szCs w:val="18"/>
          <w:lang w:eastAsia="en-US"/>
        </w:rPr>
        <w:t>EKAP’ta</w:t>
      </w:r>
      <w:proofErr w:type="spellEnd"/>
      <w:proofErr w:type="gramEnd"/>
      <w:r w:rsidRPr="00280926">
        <w:rPr>
          <w:rFonts w:eastAsia="Calibri"/>
          <w:sz w:val="18"/>
          <w:szCs w:val="18"/>
          <w:lang w:eastAsia="en-US"/>
        </w:rPr>
        <w:t xml:space="preserve"> duyurulan sorgulama kriterleri esas alınarak da bu kriterlerde değişiklik yapılması mümkündür. </w:t>
      </w:r>
    </w:p>
    <w:p w14:paraId="03764972" w14:textId="77777777" w:rsidR="0018323E" w:rsidRPr="00280926" w:rsidRDefault="0018323E" w:rsidP="0018323E">
      <w:pPr>
        <w:jc w:val="both"/>
        <w:rPr>
          <w:rFonts w:eastAsia="Calibri"/>
          <w:sz w:val="18"/>
          <w:szCs w:val="18"/>
          <w:lang w:eastAsia="en-US"/>
        </w:rPr>
      </w:pPr>
    </w:p>
    <w:p w14:paraId="6BEC4186" w14:textId="77777777" w:rsidR="0018323E" w:rsidRPr="00280926" w:rsidRDefault="0018323E" w:rsidP="0018323E">
      <w:pPr>
        <w:jc w:val="both"/>
        <w:rPr>
          <w:rFonts w:eastAsia="Calibri"/>
          <w:sz w:val="18"/>
          <w:szCs w:val="18"/>
          <w:lang w:eastAsia="en-US"/>
        </w:rPr>
      </w:pPr>
      <w:r w:rsidRPr="00280926">
        <w:rPr>
          <w:rFonts w:eastAsia="Calibri"/>
          <w:sz w:val="18"/>
          <w:szCs w:val="18"/>
          <w:lang w:eastAsia="en-US"/>
        </w:rPr>
        <w:t xml:space="preserve">** Yeterlik sertifikası düzenlemesine veya başka idarelerce kurulan sistemleri kullanmasına izin verilen idarelerce yeterlik sertifikası üzerinden yeterlik tespiti yapılan yapım işi ihalelerinde, yeterlik sertifikası üzerinden değerlendirme yapılacak belge ve kriterlerin </w:t>
      </w:r>
      <w:r w:rsidRPr="00280926">
        <w:rPr>
          <w:rFonts w:eastAsia="Calibri"/>
          <w:sz w:val="18"/>
          <w:szCs w:val="18"/>
          <w:u w:val="single"/>
          <w:lang w:eastAsia="en-US"/>
        </w:rPr>
        <w:t>tamamı için tek bir satır</w:t>
      </w:r>
      <w:r w:rsidRPr="00280926">
        <w:rPr>
          <w:rFonts w:eastAsia="Calibri"/>
          <w:sz w:val="18"/>
          <w:szCs w:val="18"/>
          <w:lang w:eastAsia="en-US"/>
        </w:rPr>
        <w:t xml:space="preserve"> açılarak yeterlik sertifika numarasının bu satırda belirtilmesi istenecek, yeterlik sertifikası üzerinden değerlendirme yapılamayan her belge ve kriter için ise tabloya ayrı satır eklenmek suretiyle ihalede gerekli bilgilerin beyan edilmesi sağlanacaktır. </w:t>
      </w:r>
    </w:p>
    <w:p w14:paraId="619AAAD6" w14:textId="77777777" w:rsidR="0018323E" w:rsidRPr="00280926" w:rsidRDefault="0018323E" w:rsidP="0018323E">
      <w:pPr>
        <w:jc w:val="both"/>
        <w:rPr>
          <w:rFonts w:eastAsia="Calibri"/>
          <w:sz w:val="18"/>
          <w:szCs w:val="18"/>
          <w:lang w:eastAsia="en-US"/>
        </w:rPr>
      </w:pPr>
    </w:p>
    <w:p w14:paraId="0598C902" w14:textId="77777777" w:rsidR="0018323E" w:rsidRPr="00280926" w:rsidRDefault="0018323E" w:rsidP="0018323E">
      <w:pPr>
        <w:jc w:val="both"/>
        <w:rPr>
          <w:rFonts w:eastAsia="Calibri"/>
          <w:sz w:val="18"/>
          <w:szCs w:val="18"/>
          <w:lang w:eastAsia="en-US"/>
        </w:rPr>
      </w:pPr>
      <w:r w:rsidRPr="00280926">
        <w:rPr>
          <w:rFonts w:eastAsia="Calibri"/>
          <w:sz w:val="18"/>
          <w:szCs w:val="18"/>
          <w:lang w:eastAsia="en-US"/>
        </w:rPr>
        <w:t>*** Yeterlik sertifikası düzenlemesine veya başka idarelerce kurulan sistemleri kullanmasına izin verilen idarelerce yeterlik sertifikası üzerinden yeterlik tespiti yapılmayan yapım işi ihalelerinde, idari şartnamede ihalede istenen belgeler yerine bu belgeleri ihtiva eden yeterlik sertifikası sunulmasına izin verilmesi halinde, bu belgelere ilişkin bilgiler yerine “Yeterlik Sertifika Numarası: …</w:t>
      </w:r>
      <w:proofErr w:type="gramStart"/>
      <w:r w:rsidRPr="00280926">
        <w:rPr>
          <w:rFonts w:eastAsia="Calibri"/>
          <w:sz w:val="18"/>
          <w:szCs w:val="18"/>
          <w:lang w:eastAsia="en-US"/>
        </w:rPr>
        <w:t>…….</w:t>
      </w:r>
      <w:proofErr w:type="gramEnd"/>
      <w:r w:rsidRPr="00280926">
        <w:rPr>
          <w:rFonts w:eastAsia="Calibri"/>
          <w:sz w:val="18"/>
          <w:szCs w:val="18"/>
          <w:lang w:eastAsia="en-US"/>
        </w:rPr>
        <w:t xml:space="preserve">” da yazılabilecektir. </w:t>
      </w:r>
    </w:p>
    <w:p w14:paraId="51640F77" w14:textId="77777777" w:rsidR="0018323E" w:rsidRPr="00280926" w:rsidRDefault="0018323E" w:rsidP="0018323E">
      <w:pPr>
        <w:jc w:val="both"/>
        <w:rPr>
          <w:rFonts w:eastAsia="Calibri"/>
          <w:sz w:val="18"/>
          <w:szCs w:val="18"/>
          <w:lang w:eastAsia="en-US"/>
        </w:rPr>
      </w:pPr>
    </w:p>
    <w:p w14:paraId="06B23BD9" w14:textId="7E334810" w:rsidR="0018323E" w:rsidRPr="0056772D" w:rsidRDefault="0018323E" w:rsidP="0018323E">
      <w:pPr>
        <w:tabs>
          <w:tab w:val="left" w:pos="284"/>
        </w:tabs>
        <w:spacing w:after="200" w:line="276" w:lineRule="auto"/>
        <w:ind w:right="139"/>
        <w:jc w:val="both"/>
        <w:rPr>
          <w:rFonts w:eastAsia="Calibri"/>
          <w:sz w:val="18"/>
          <w:szCs w:val="18"/>
          <w:lang w:eastAsia="en-US"/>
        </w:rPr>
      </w:pPr>
      <w:r w:rsidRPr="00280926">
        <w:rPr>
          <w:rFonts w:eastAsia="Calibri"/>
          <w:sz w:val="18"/>
          <w:szCs w:val="18"/>
          <w:lang w:eastAsia="en-US"/>
        </w:rPr>
        <w:t>**** Bu tabloda yer alan ancak ihaleye katılım için gerekli olmayan belge ve kriterler tablodan çıkartılacak, bu tabloda yer almayan ancak fiyat dışı unsurlar da dahil olmak üzere ihaleye katılım için gerekli olan belge ve kriterler tabloya eklenecektir. Tabloda</w:t>
      </w:r>
      <w:r w:rsidR="00384AB0">
        <w:rPr>
          <w:rFonts w:eastAsia="Calibri"/>
          <w:sz w:val="18"/>
          <w:szCs w:val="18"/>
          <w:lang w:eastAsia="en-US"/>
        </w:rPr>
        <w:t xml:space="preserve"> </w:t>
      </w:r>
      <w:r w:rsidRPr="00280926">
        <w:rPr>
          <w:rFonts w:eastAsia="Calibri"/>
          <w:sz w:val="18"/>
          <w:szCs w:val="18"/>
          <w:lang w:eastAsia="en-US"/>
        </w:rPr>
        <w:t>belirtilen bir belge veya yeterlik kriteri için istekliler tarafından birden fazla belgenin sunulmasının gerekmesi halinde, her belge için yeni bir satır eklenerek gerekli bilgiler yazılacaktır.</w:t>
      </w:r>
    </w:p>
    <w:p w14:paraId="3384E3E2" w14:textId="71F454FB" w:rsidR="00FC71C9" w:rsidRPr="0056772D" w:rsidRDefault="00FC71C9" w:rsidP="0018323E">
      <w:pPr>
        <w:jc w:val="both"/>
        <w:rPr>
          <w:rFonts w:eastAsia="Calibri"/>
          <w:sz w:val="18"/>
          <w:szCs w:val="18"/>
          <w:lang w:eastAsia="en-US"/>
        </w:rPr>
      </w:pPr>
    </w:p>
    <w:sectPr w:rsidR="00FC71C9" w:rsidRPr="0056772D" w:rsidSect="000F4BA0">
      <w:headerReference w:type="even" r:id="rId6"/>
      <w:headerReference w:type="default" r:id="rId7"/>
      <w:footerReference w:type="default" r:id="rId8"/>
      <w:headerReference w:type="firs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53A46" w14:textId="77777777" w:rsidR="004566B1" w:rsidRDefault="004566B1" w:rsidP="00822B12">
      <w:r>
        <w:separator/>
      </w:r>
    </w:p>
  </w:endnote>
  <w:endnote w:type="continuationSeparator" w:id="0">
    <w:p w14:paraId="10D7FCDF" w14:textId="77777777" w:rsidR="004566B1" w:rsidRDefault="004566B1" w:rsidP="00822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B2F7" w14:textId="70D31D9D" w:rsidR="00A74165" w:rsidRDefault="00A74165" w:rsidP="00A74165">
    <w:pPr>
      <w:pStyle w:val="Footer"/>
      <w:tabs>
        <w:tab w:val="center" w:pos="4818"/>
        <w:tab w:val="left" w:pos="6840"/>
        <w:tab w:val="right" w:pos="9636"/>
      </w:tabs>
      <w:jc w:val="right"/>
    </w:pPr>
    <w:r w:rsidRPr="00561BD4">
      <w:t xml:space="preserve">Standart Form </w:t>
    </w:r>
    <w:r>
      <w:t>–</w:t>
    </w:r>
    <w:r w:rsidRPr="00561BD4">
      <w:t>KİK</w:t>
    </w:r>
    <w:r w:rsidR="00CA3945">
      <w:t>0</w:t>
    </w:r>
    <w:r w:rsidR="00E324EE">
      <w:t>0</w:t>
    </w:r>
    <w:r w:rsidRPr="00561BD4">
      <w:t>15.</w:t>
    </w:r>
    <w:r w:rsidR="00E324EE">
      <w:t>4</w:t>
    </w:r>
    <w:r>
      <w:t>B</w:t>
    </w:r>
    <w:r w:rsidRPr="00561BD4">
      <w:t>/EKAP</w:t>
    </w:r>
    <w:r w:rsidR="009850AC">
      <w:t>-H</w:t>
    </w:r>
  </w:p>
  <w:p w14:paraId="107F72E4" w14:textId="77777777" w:rsidR="00A74165" w:rsidRPr="00561BD4" w:rsidRDefault="00A74165" w:rsidP="00A74165">
    <w:pPr>
      <w:pStyle w:val="Footer"/>
      <w:tabs>
        <w:tab w:val="center" w:pos="4818"/>
        <w:tab w:val="left" w:pos="6840"/>
        <w:tab w:val="right" w:pos="9636"/>
      </w:tabs>
      <w:jc w:val="right"/>
    </w:pPr>
    <w:r>
      <w:t>Yeterlik Bilgileri Tablosu</w:t>
    </w:r>
  </w:p>
  <w:p w14:paraId="04676169" w14:textId="77777777" w:rsidR="00A74165" w:rsidRDefault="00A74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3EA08" w14:textId="77777777" w:rsidR="004566B1" w:rsidRDefault="004566B1" w:rsidP="00822B12">
      <w:r>
        <w:separator/>
      </w:r>
    </w:p>
  </w:footnote>
  <w:footnote w:type="continuationSeparator" w:id="0">
    <w:p w14:paraId="79950BD3" w14:textId="77777777" w:rsidR="004566B1" w:rsidRDefault="004566B1" w:rsidP="00822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9E15" w14:textId="77777777" w:rsidR="00822B12" w:rsidRDefault="004566B1">
    <w:pPr>
      <w:pStyle w:val="Header"/>
    </w:pPr>
    <w:r>
      <w:rPr>
        <w:noProof/>
      </w:rPr>
      <w:pict w14:anchorId="7AE8BA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48967" o:spid="_x0000_s2050" type="#_x0000_t136" style="position:absolute;margin-left:0;margin-top:0;width:609.75pt;height:41.25pt;rotation:315;z-index:-251655168;mso-position-horizontal:center;mso-position-horizontal-relative:margin;mso-position-vertical:center;mso-position-vertical-relative:margin" o:allowincell="f" fillcolor="silver" stroked="f">
          <v:fill opacity=".5"/>
          <v:textpath style="font-family:&quot;Times New Roman&quot;" string="Bu tablo EKAP üzerinden doldurulmalıdı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57FD" w14:textId="77777777" w:rsidR="00822B12" w:rsidRDefault="004566B1">
    <w:pPr>
      <w:pStyle w:val="Header"/>
    </w:pPr>
    <w:r>
      <w:rPr>
        <w:noProof/>
      </w:rPr>
      <w:pict w14:anchorId="4D55EB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48968" o:spid="_x0000_s2051" type="#_x0000_t136" style="position:absolute;margin-left:0;margin-top:0;width:609.75pt;height:41.25pt;rotation:315;z-index:-251653120;mso-position-horizontal:center;mso-position-horizontal-relative:margin;mso-position-vertical:center;mso-position-vertical-relative:margin" o:allowincell="f" fillcolor="silver" stroked="f">
          <v:fill opacity=".5"/>
          <v:textpath style="font-family:&quot;Times New Roman&quot;" string="Bu tablo EKAP üzerinden doldurulmalıdı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97D" w14:textId="77777777" w:rsidR="00822B12" w:rsidRDefault="004566B1">
    <w:pPr>
      <w:pStyle w:val="Header"/>
    </w:pPr>
    <w:r>
      <w:rPr>
        <w:noProof/>
      </w:rPr>
      <w:pict w14:anchorId="743F56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48966" o:spid="_x0000_s2049" type="#_x0000_t136" style="position:absolute;margin-left:0;margin-top:0;width:609.75pt;height:41.25pt;rotation:315;z-index:-251657216;mso-position-horizontal:center;mso-position-horizontal-relative:margin;mso-position-vertical:center;mso-position-vertical-relative:margin" o:allowincell="f" fillcolor="silver" stroked="f">
          <v:fill opacity=".5"/>
          <v:textpath style="font-family:&quot;Times New Roman&quot;" string="Bu tablo EKAP üzerinden doldurulmalıdır."/>
          <w10:wrap anchorx="margin" anchory="margin"/>
        </v:shape>
      </w:pic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DAA2C7B"/>
    <w:multiLevelType w:val="hybridMultilevel"/>
    <w:tmpl w:val="4A12E6BA"/>
    <w:lvl w:ilvl="0" w:tplc="041F000F">
      <w:start w:val="1"/>
      <w:numFmt w:val="decimal"/>
      <w:lvlText w:val="%1."/>
      <w:lvlJc w:val="left"/>
      <w:pPr>
        <w:ind w:hanging="360" w:left="720"/>
      </w:pPr>
    </w:lvl>
    <w:lvl w:ilvl="1" w:tentative="1" w:tplc="041F0019">
      <w:start w:val="1"/>
      <w:numFmt w:val="lowerLetter"/>
      <w:lvlText w:val="%2."/>
      <w:lvlJc w:val="left"/>
      <w:pPr>
        <w:ind w:hanging="360" w:left="1440"/>
      </w:pPr>
    </w:lvl>
    <w:lvl w:ilvl="2" w:tentative="1" w:tplc="041F001B">
      <w:start w:val="1"/>
      <w:numFmt w:val="lowerRoman"/>
      <w:lvlText w:val="%3."/>
      <w:lvlJc w:val="right"/>
      <w:pPr>
        <w:ind w:hanging="180" w:left="2160"/>
      </w:pPr>
    </w:lvl>
    <w:lvl w:ilvl="3" w:tentative="1" w:tplc="041F000F">
      <w:start w:val="1"/>
      <w:numFmt w:val="decimal"/>
      <w:lvlText w:val="%4."/>
      <w:lvlJc w:val="left"/>
      <w:pPr>
        <w:ind w:hanging="360" w:left="2880"/>
      </w:pPr>
    </w:lvl>
    <w:lvl w:ilvl="4" w:tentative="1" w:tplc="041F0019">
      <w:start w:val="1"/>
      <w:numFmt w:val="lowerLetter"/>
      <w:lvlText w:val="%5."/>
      <w:lvlJc w:val="left"/>
      <w:pPr>
        <w:ind w:hanging="360" w:left="3600"/>
      </w:pPr>
    </w:lvl>
    <w:lvl w:ilvl="5" w:tentative="1" w:tplc="041F001B">
      <w:start w:val="1"/>
      <w:numFmt w:val="lowerRoman"/>
      <w:lvlText w:val="%6."/>
      <w:lvlJc w:val="right"/>
      <w:pPr>
        <w:ind w:hanging="180" w:left="4320"/>
      </w:pPr>
    </w:lvl>
    <w:lvl w:ilvl="6" w:tentative="1" w:tplc="041F000F">
      <w:start w:val="1"/>
      <w:numFmt w:val="decimal"/>
      <w:lvlText w:val="%7."/>
      <w:lvlJc w:val="left"/>
      <w:pPr>
        <w:ind w:hanging="360" w:left="5040"/>
      </w:pPr>
    </w:lvl>
    <w:lvl w:ilvl="7" w:tentative="1" w:tplc="041F0019">
      <w:start w:val="1"/>
      <w:numFmt w:val="lowerLetter"/>
      <w:lvlText w:val="%8."/>
      <w:lvlJc w:val="left"/>
      <w:pPr>
        <w:ind w:hanging="360" w:left="5760"/>
      </w:pPr>
    </w:lvl>
    <w:lvl w:ilvl="8" w:tentative="1" w:tplc="041F001B">
      <w:start w:val="1"/>
      <w:numFmt w:val="lowerRoman"/>
      <w:lvlText w:val="%9."/>
      <w:lvlJc w:val="right"/>
      <w:pPr>
        <w:ind w:hanging="180" w:left="6480"/>
      </w:pPr>
    </w:lvl>
  </w:abstractNum>
  <w:abstractNum w15:restartNumberingAfterBreak="0" w:abstractNumId="1">
    <w:nsid w:val="22BC517C"/>
    <w:multiLevelType w:val="multilevel"/>
    <w:tmpl w:val="FC501EF2"/>
    <w:lvl w:ilvl="0">
      <w:start w:val="1"/>
      <w:numFmt w:val="decimal"/>
      <w:lvlText w:val="%1."/>
      <w:lvlJc w:val="left"/>
      <w:pPr>
        <w:tabs>
          <w:tab w:pos="720" w:val="num"/>
        </w:tabs>
        <w:ind w:hanging="720" w:left="720"/>
      </w:pPr>
      <w:rPr>
        <w:rFonts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
    <w:nsid w:val="3CD20424"/>
    <w:multiLevelType w:val="multilevel"/>
    <w:tmpl w:val="F70414F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3">
    <w:nsid w:val="41B040B4"/>
    <w:multiLevelType w:val="multilevel"/>
    <w:tmpl w:val="E94E074A"/>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4">
    <w:nsid w:val="47BC3821"/>
    <w:multiLevelType w:val="multilevel"/>
    <w:tmpl w:val="23C49A70"/>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5">
    <w:nsid w:val="48651FD4"/>
    <w:multiLevelType w:val="hybridMultilevel"/>
    <w:tmpl w:val="53622B2E"/>
    <w:lvl w:ilvl="0" w:tplc="041F0003">
      <w:start w:val="1"/>
      <w:numFmt w:val="bullet"/>
      <w:lvlText w:val="o"/>
      <w:lvlJc w:val="left"/>
      <w:pPr>
        <w:tabs>
          <w:tab w:pos="1080" w:val="num"/>
        </w:tabs>
        <w:ind w:hanging="360" w:left="1080"/>
      </w:pPr>
      <w:rPr>
        <w:rFonts w:ascii="Courier New" w:cs="Courier New" w:hAnsi="Courier New" w:hint="default"/>
      </w:rPr>
    </w:lvl>
    <w:lvl w:ilvl="1" w:tplc="041F0003">
      <w:start w:val="1"/>
      <w:numFmt w:val="bullet"/>
      <w:lvlText w:val="o"/>
      <w:lvlJc w:val="left"/>
      <w:pPr>
        <w:tabs>
          <w:tab w:pos="1800" w:val="num"/>
        </w:tabs>
        <w:ind w:hanging="360" w:left="1800"/>
      </w:pPr>
      <w:rPr>
        <w:rFonts w:ascii="Courier New" w:cs="Times New Roman" w:hAnsi="Courier New" w:hint="default"/>
      </w:rPr>
    </w:lvl>
    <w:lvl w:ilvl="2" w:tplc="041F0005">
      <w:start w:val="1"/>
      <w:numFmt w:val="bullet"/>
      <w:lvlText w:val=""/>
      <w:lvlJc w:val="left"/>
      <w:pPr>
        <w:tabs>
          <w:tab w:pos="2520" w:val="num"/>
        </w:tabs>
        <w:ind w:hanging="360" w:left="2520"/>
      </w:pPr>
      <w:rPr>
        <w:rFonts w:ascii="Wingdings" w:hAnsi="Wingdings" w:hint="default"/>
      </w:rPr>
    </w:lvl>
    <w:lvl w:ilvl="3" w:tplc="041F0001">
      <w:start w:val="1"/>
      <w:numFmt w:val="bullet"/>
      <w:lvlText w:val=""/>
      <w:lvlJc w:val="left"/>
      <w:pPr>
        <w:tabs>
          <w:tab w:pos="3240" w:val="num"/>
        </w:tabs>
        <w:ind w:hanging="360" w:left="3240"/>
      </w:pPr>
      <w:rPr>
        <w:rFonts w:ascii="Symbol" w:hAnsi="Symbol" w:hint="default"/>
      </w:rPr>
    </w:lvl>
    <w:lvl w:ilvl="4" w:tplc="041F0003">
      <w:start w:val="1"/>
      <w:numFmt w:val="bullet"/>
      <w:lvlText w:val="o"/>
      <w:lvlJc w:val="left"/>
      <w:pPr>
        <w:tabs>
          <w:tab w:pos="3960" w:val="num"/>
        </w:tabs>
        <w:ind w:hanging="360" w:left="3960"/>
      </w:pPr>
      <w:rPr>
        <w:rFonts w:ascii="Courier New" w:cs="Times New Roman" w:hAnsi="Courier New" w:hint="default"/>
      </w:rPr>
    </w:lvl>
    <w:lvl w:ilvl="5" w:tplc="041F0005">
      <w:start w:val="1"/>
      <w:numFmt w:val="bullet"/>
      <w:lvlText w:val=""/>
      <w:lvlJc w:val="left"/>
      <w:pPr>
        <w:tabs>
          <w:tab w:pos="4680" w:val="num"/>
        </w:tabs>
        <w:ind w:hanging="360" w:left="4680"/>
      </w:pPr>
      <w:rPr>
        <w:rFonts w:ascii="Wingdings" w:hAnsi="Wingdings" w:hint="default"/>
      </w:rPr>
    </w:lvl>
    <w:lvl w:ilvl="6" w:tplc="041F0001">
      <w:start w:val="1"/>
      <w:numFmt w:val="bullet"/>
      <w:lvlText w:val=""/>
      <w:lvlJc w:val="left"/>
      <w:pPr>
        <w:tabs>
          <w:tab w:pos="5400" w:val="num"/>
        </w:tabs>
        <w:ind w:hanging="360" w:left="5400"/>
      </w:pPr>
      <w:rPr>
        <w:rFonts w:ascii="Symbol" w:hAnsi="Symbol" w:hint="default"/>
      </w:rPr>
    </w:lvl>
    <w:lvl w:ilvl="7" w:tplc="041F0003">
      <w:start w:val="1"/>
      <w:numFmt w:val="bullet"/>
      <w:lvlText w:val="o"/>
      <w:lvlJc w:val="left"/>
      <w:pPr>
        <w:tabs>
          <w:tab w:pos="6120" w:val="num"/>
        </w:tabs>
        <w:ind w:hanging="360" w:left="6120"/>
      </w:pPr>
      <w:rPr>
        <w:rFonts w:ascii="Courier New" w:cs="Times New Roman" w:hAnsi="Courier New" w:hint="default"/>
      </w:rPr>
    </w:lvl>
    <w:lvl w:ilvl="8" w:tplc="041F0005">
      <w:start w:val="1"/>
      <w:numFmt w:val="bullet"/>
      <w:lvlText w:val=""/>
      <w:lvlJc w:val="left"/>
      <w:pPr>
        <w:tabs>
          <w:tab w:pos="6840" w:val="num"/>
        </w:tabs>
        <w:ind w:hanging="360" w:left="6840"/>
      </w:pPr>
      <w:rPr>
        <w:rFonts w:ascii="Wingdings" w:hAnsi="Wingdings" w:hint="default"/>
      </w:rPr>
    </w:lvl>
  </w:abstractNum>
  <w:abstractNum w15:restartNumberingAfterBreak="0" w:abstractNumId="6">
    <w:nsid w:val="6E161652"/>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7">
    <w:nsid w:val="6E410BC4"/>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num w:numId="1">
    <w:abstractNumId w:val="5"/>
  </w:num>
  <w:num w:numId="2">
    <w:abstractNumId w:val="0"/>
  </w:num>
  <w:num w:numId="3">
    <w:abstractNumId w:val="3"/>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B12"/>
    <w:rsid w:val="000105A9"/>
    <w:rsid w:val="000156D9"/>
    <w:rsid w:val="00036031"/>
    <w:rsid w:val="00043F8F"/>
    <w:rsid w:val="00050C63"/>
    <w:rsid w:val="00057401"/>
    <w:rsid w:val="000B19E6"/>
    <w:rsid w:val="000E2D82"/>
    <w:rsid w:val="000F1E52"/>
    <w:rsid w:val="000F4BA0"/>
    <w:rsid w:val="00103FEB"/>
    <w:rsid w:val="001101AE"/>
    <w:rsid w:val="00113EE8"/>
    <w:rsid w:val="001377CF"/>
    <w:rsid w:val="00142E12"/>
    <w:rsid w:val="001431B9"/>
    <w:rsid w:val="0015320A"/>
    <w:rsid w:val="00155707"/>
    <w:rsid w:val="001575C7"/>
    <w:rsid w:val="00163A73"/>
    <w:rsid w:val="00165521"/>
    <w:rsid w:val="001768CF"/>
    <w:rsid w:val="0018323E"/>
    <w:rsid w:val="001907C7"/>
    <w:rsid w:val="001A2E0F"/>
    <w:rsid w:val="001C354C"/>
    <w:rsid w:val="001C3A8F"/>
    <w:rsid w:val="001C6D06"/>
    <w:rsid w:val="001D1F01"/>
    <w:rsid w:val="001E00EA"/>
    <w:rsid w:val="0020412C"/>
    <w:rsid w:val="00217F08"/>
    <w:rsid w:val="00241C32"/>
    <w:rsid w:val="002478AF"/>
    <w:rsid w:val="00260DFC"/>
    <w:rsid w:val="00263A79"/>
    <w:rsid w:val="00267D31"/>
    <w:rsid w:val="00275AA3"/>
    <w:rsid w:val="0027611E"/>
    <w:rsid w:val="00280926"/>
    <w:rsid w:val="0028605E"/>
    <w:rsid w:val="00292854"/>
    <w:rsid w:val="002D1FCC"/>
    <w:rsid w:val="002D7918"/>
    <w:rsid w:val="002E0C1C"/>
    <w:rsid w:val="002F6734"/>
    <w:rsid w:val="003149F6"/>
    <w:rsid w:val="003522A8"/>
    <w:rsid w:val="00360D05"/>
    <w:rsid w:val="00373CBD"/>
    <w:rsid w:val="00384AB0"/>
    <w:rsid w:val="003A5FB4"/>
    <w:rsid w:val="003B360E"/>
    <w:rsid w:val="003B6521"/>
    <w:rsid w:val="00400A63"/>
    <w:rsid w:val="004066F6"/>
    <w:rsid w:val="00430D4F"/>
    <w:rsid w:val="00444FF6"/>
    <w:rsid w:val="00452B53"/>
    <w:rsid w:val="004566B1"/>
    <w:rsid w:val="00460782"/>
    <w:rsid w:val="00461BB5"/>
    <w:rsid w:val="00484734"/>
    <w:rsid w:val="00487FF8"/>
    <w:rsid w:val="004B0E3C"/>
    <w:rsid w:val="004B7B4A"/>
    <w:rsid w:val="004D0E7E"/>
    <w:rsid w:val="004D43C9"/>
    <w:rsid w:val="004D5DC0"/>
    <w:rsid w:val="004E2CBF"/>
    <w:rsid w:val="004F2F3B"/>
    <w:rsid w:val="00501927"/>
    <w:rsid w:val="00512DC2"/>
    <w:rsid w:val="0052302F"/>
    <w:rsid w:val="00540FB7"/>
    <w:rsid w:val="00542317"/>
    <w:rsid w:val="00560E31"/>
    <w:rsid w:val="0056772D"/>
    <w:rsid w:val="00572350"/>
    <w:rsid w:val="005804B8"/>
    <w:rsid w:val="005A6B95"/>
    <w:rsid w:val="005B532A"/>
    <w:rsid w:val="005C4F17"/>
    <w:rsid w:val="005C6034"/>
    <w:rsid w:val="00601A6B"/>
    <w:rsid w:val="00603C6A"/>
    <w:rsid w:val="00604ACD"/>
    <w:rsid w:val="00611C0E"/>
    <w:rsid w:val="00633571"/>
    <w:rsid w:val="00641E14"/>
    <w:rsid w:val="0064398B"/>
    <w:rsid w:val="00672100"/>
    <w:rsid w:val="006860C0"/>
    <w:rsid w:val="00694D7A"/>
    <w:rsid w:val="006A5908"/>
    <w:rsid w:val="006B184B"/>
    <w:rsid w:val="006B5935"/>
    <w:rsid w:val="006C7BB4"/>
    <w:rsid w:val="006D205C"/>
    <w:rsid w:val="006F6BDE"/>
    <w:rsid w:val="007148C3"/>
    <w:rsid w:val="0071558D"/>
    <w:rsid w:val="007209BF"/>
    <w:rsid w:val="007406A8"/>
    <w:rsid w:val="0074266D"/>
    <w:rsid w:val="00753440"/>
    <w:rsid w:val="0075345D"/>
    <w:rsid w:val="00760F4B"/>
    <w:rsid w:val="00777A3E"/>
    <w:rsid w:val="0078248A"/>
    <w:rsid w:val="00784F4B"/>
    <w:rsid w:val="00792193"/>
    <w:rsid w:val="007928B5"/>
    <w:rsid w:val="00794C9B"/>
    <w:rsid w:val="007C7F5D"/>
    <w:rsid w:val="007D0104"/>
    <w:rsid w:val="007D4A77"/>
    <w:rsid w:val="007F42FB"/>
    <w:rsid w:val="007F517B"/>
    <w:rsid w:val="008033FF"/>
    <w:rsid w:val="00817EF7"/>
    <w:rsid w:val="00822B12"/>
    <w:rsid w:val="0083603E"/>
    <w:rsid w:val="008562D7"/>
    <w:rsid w:val="008708AB"/>
    <w:rsid w:val="0087545A"/>
    <w:rsid w:val="00876318"/>
    <w:rsid w:val="008829BA"/>
    <w:rsid w:val="0089234C"/>
    <w:rsid w:val="008B41C3"/>
    <w:rsid w:val="008C6822"/>
    <w:rsid w:val="008F4C97"/>
    <w:rsid w:val="009212AD"/>
    <w:rsid w:val="009263EE"/>
    <w:rsid w:val="0094284B"/>
    <w:rsid w:val="009850AC"/>
    <w:rsid w:val="00987C20"/>
    <w:rsid w:val="00991D6F"/>
    <w:rsid w:val="009B4DDA"/>
    <w:rsid w:val="009C0E8A"/>
    <w:rsid w:val="009D1631"/>
    <w:rsid w:val="009E1C1D"/>
    <w:rsid w:val="009E2F7F"/>
    <w:rsid w:val="009E7598"/>
    <w:rsid w:val="009E7D8E"/>
    <w:rsid w:val="009F6EF6"/>
    <w:rsid w:val="00A14684"/>
    <w:rsid w:val="00A22D31"/>
    <w:rsid w:val="00A3682F"/>
    <w:rsid w:val="00A4176E"/>
    <w:rsid w:val="00A63555"/>
    <w:rsid w:val="00A66875"/>
    <w:rsid w:val="00A74165"/>
    <w:rsid w:val="00A915ED"/>
    <w:rsid w:val="00A936CE"/>
    <w:rsid w:val="00A94BB2"/>
    <w:rsid w:val="00AA67F1"/>
    <w:rsid w:val="00AB1F07"/>
    <w:rsid w:val="00AB5387"/>
    <w:rsid w:val="00AB7579"/>
    <w:rsid w:val="00B035C1"/>
    <w:rsid w:val="00B04FED"/>
    <w:rsid w:val="00B1337D"/>
    <w:rsid w:val="00B27DB0"/>
    <w:rsid w:val="00B52B97"/>
    <w:rsid w:val="00B81229"/>
    <w:rsid w:val="00B97781"/>
    <w:rsid w:val="00BB7F59"/>
    <w:rsid w:val="00BC5030"/>
    <w:rsid w:val="00BD22EE"/>
    <w:rsid w:val="00BE05B0"/>
    <w:rsid w:val="00BF3C6E"/>
    <w:rsid w:val="00C006F4"/>
    <w:rsid w:val="00C37F54"/>
    <w:rsid w:val="00C407BC"/>
    <w:rsid w:val="00C57D35"/>
    <w:rsid w:val="00C6637E"/>
    <w:rsid w:val="00C73340"/>
    <w:rsid w:val="00C7745F"/>
    <w:rsid w:val="00C90618"/>
    <w:rsid w:val="00CA3945"/>
    <w:rsid w:val="00CC3794"/>
    <w:rsid w:val="00CD02F6"/>
    <w:rsid w:val="00CD435A"/>
    <w:rsid w:val="00CE6B9F"/>
    <w:rsid w:val="00CF6A00"/>
    <w:rsid w:val="00D23A64"/>
    <w:rsid w:val="00D37C25"/>
    <w:rsid w:val="00D43F96"/>
    <w:rsid w:val="00D54497"/>
    <w:rsid w:val="00D732C5"/>
    <w:rsid w:val="00D74F18"/>
    <w:rsid w:val="00D92510"/>
    <w:rsid w:val="00D95F6E"/>
    <w:rsid w:val="00DC10E6"/>
    <w:rsid w:val="00DC79CB"/>
    <w:rsid w:val="00DD1BB6"/>
    <w:rsid w:val="00DE52C5"/>
    <w:rsid w:val="00E16BDA"/>
    <w:rsid w:val="00E2137C"/>
    <w:rsid w:val="00E25DBD"/>
    <w:rsid w:val="00E324EE"/>
    <w:rsid w:val="00E86296"/>
    <w:rsid w:val="00EC069F"/>
    <w:rsid w:val="00EC0E48"/>
    <w:rsid w:val="00EE144A"/>
    <w:rsid w:val="00EE3B27"/>
    <w:rsid w:val="00EF7526"/>
    <w:rsid w:val="00F047A6"/>
    <w:rsid w:val="00F21A54"/>
    <w:rsid w:val="00F34CD5"/>
    <w:rsid w:val="00F42208"/>
    <w:rsid w:val="00F637C0"/>
    <w:rsid w:val="00F65540"/>
    <w:rsid w:val="00F66836"/>
    <w:rsid w:val="00F820F3"/>
    <w:rsid w:val="00FC2D3B"/>
    <w:rsid w:val="00FC71C9"/>
    <w:rsid w:val="00FD291D"/>
    <w:rsid w:val="00FD2FFA"/>
    <w:rsid w:val="00FF3D61"/>
    <w:rsid w:val="00FF4C5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88401E"/>
  <w15:chartTrackingRefBased/>
  <w15:docId w15:val="{6A069212-5C54-4A18-888A-D2A77415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12"/>
    <w:pPr>
      <w:spacing w:after="0" w:line="240" w:lineRule="auto"/>
    </w:pPr>
    <w:rPr>
      <w:rFonts w:ascii="Times New Roman" w:eastAsia="Times New Roman" w:hAnsi="Times New Roman" w:cs="Times New Roman"/>
      <w:sz w:val="20"/>
      <w:szCs w:val="20"/>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B12"/>
    <w:pPr>
      <w:tabs>
        <w:tab w:val="center" w:pos="4703"/>
        <w:tab w:val="right" w:pos="9406"/>
      </w:tabs>
    </w:pPr>
  </w:style>
  <w:style w:type="character" w:customStyle="1" w:styleId="HeaderChar">
    <w:name w:val="Header Char"/>
    <w:basedOn w:val="DefaultParagraphFont"/>
    <w:link w:val="Header"/>
    <w:uiPriority w:val="99"/>
    <w:rsid w:val="00822B12"/>
    <w:rPr>
      <w:rFonts w:ascii="Times New Roman" w:eastAsia="Times New Roman" w:hAnsi="Times New Roman" w:cs="Times New Roman"/>
      <w:sz w:val="20"/>
      <w:szCs w:val="20"/>
      <w:lang w:val="tr-TR" w:eastAsia="tr-TR"/>
    </w:rPr>
  </w:style>
  <w:style w:type="paragraph" w:styleId="Footer">
    <w:name w:val="footer"/>
    <w:basedOn w:val="Normal"/>
    <w:link w:val="FooterChar"/>
    <w:unhideWhenUsed/>
    <w:rsid w:val="00822B12"/>
    <w:pPr>
      <w:tabs>
        <w:tab w:val="center" w:pos="4703"/>
        <w:tab w:val="right" w:pos="9406"/>
      </w:tabs>
    </w:pPr>
  </w:style>
  <w:style w:type="character" w:customStyle="1" w:styleId="FooterChar">
    <w:name w:val="Footer Char"/>
    <w:basedOn w:val="DefaultParagraphFont"/>
    <w:link w:val="Footer"/>
    <w:rsid w:val="00822B12"/>
    <w:rPr>
      <w:rFonts w:ascii="Times New Roman" w:eastAsia="Times New Roman" w:hAnsi="Times New Roman" w:cs="Times New Roman"/>
      <w:sz w:val="20"/>
      <w:szCs w:val="20"/>
      <w:lang w:val="tr-TR" w:eastAsia="tr-TR"/>
    </w:rPr>
  </w:style>
  <w:style w:type="table" w:styleId="TableGrid">
    <w:name w:val="Table Grid"/>
    <w:basedOn w:val="TableNormal"/>
    <w:uiPriority w:val="39"/>
    <w:rsid w:val="00352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5669">
      <w:bodyDiv w:val="1"/>
      <w:marLeft w:val="0"/>
      <w:marRight w:val="0"/>
      <w:marTop w:val="0"/>
      <w:marBottom w:val="0"/>
      <w:divBdr>
        <w:top w:val="none" w:sz="0" w:space="0" w:color="auto"/>
        <w:left w:val="none" w:sz="0" w:space="0" w:color="auto"/>
        <w:bottom w:val="none" w:sz="0" w:space="0" w:color="auto"/>
        <w:right w:val="none" w:sz="0" w:space="0" w:color="auto"/>
      </w:divBdr>
    </w:div>
    <w:div w:id="30947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header" Target="header3.xml" Id="rId9" /><Relationship Type="http://schemas.openxmlformats.org/officeDocument/2006/relationships/numbering" Target="numbering.xml" Id="rId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KIK</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YİĞİTBAŞI</dc:creator>
  <cp:keywords/>
  <dc:description/>
  <cp:lastModifiedBy>Mustafa YİĞİTBAŞI</cp:lastModifiedBy>
  <cp:revision>11</cp:revision>
  <dcterms:created xsi:type="dcterms:W3CDTF">2024-03-03T20:05:00Z</dcterms:created>
  <dcterms:modified xsi:type="dcterms:W3CDTF">2024-04-03T12:13:00Z</dcterms:modified>
</cp:coreProperties>
</file>