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1787" w14:textId="67EFFF47" w:rsidR="00A04C45" w:rsidRDefault="004827AA" w:rsidP="2AAA2FA7">
      <w:pPr>
        <w:jc w:val="center"/>
        <w:rPr>
          <w:b/>
          <w:bCs/>
          <w:sz w:val="24"/>
          <w:lang w:val="en-US"/>
        </w:rPr>
      </w:pPr>
      <w:r w:rsidRPr="2AAA2FA7">
        <w:rPr>
          <w:b/>
          <w:bCs/>
          <w:sz w:val="24"/>
          <w:lang w:val="en-US"/>
        </w:rPr>
        <w:t xml:space="preserve">Test Case </w:t>
      </w:r>
      <w:r w:rsidR="21936CF5" w:rsidRPr="2AAA2FA7">
        <w:rPr>
          <w:b/>
          <w:bCs/>
          <w:sz w:val="24"/>
          <w:lang w:val="en-US"/>
        </w:rPr>
        <w:t>0</w:t>
      </w:r>
      <w:r w:rsidR="0057287F">
        <w:rPr>
          <w:b/>
          <w:bCs/>
          <w:sz w:val="24"/>
          <w:lang w:val="en-US"/>
        </w:rPr>
        <w:t>2</w:t>
      </w:r>
    </w:p>
    <w:p w14:paraId="33576F72" w14:textId="0E2BCC53" w:rsidR="008353E5" w:rsidRPr="00DE31DE" w:rsidRDefault="008353E5" w:rsidP="008353E5">
      <w:pPr>
        <w:rPr>
          <w:sz w:val="20"/>
          <w:szCs w:val="20"/>
          <w:lang w:val="en-US"/>
        </w:rPr>
      </w:pPr>
      <w:r w:rsidRPr="00DE31DE">
        <w:rPr>
          <w:sz w:val="20"/>
          <w:szCs w:val="20"/>
          <w:lang w:val="en-US"/>
        </w:rPr>
        <w:t>Author</w:t>
      </w:r>
      <w:r w:rsidR="3C2E22AA" w:rsidRPr="00DE31DE">
        <w:rPr>
          <w:sz w:val="20"/>
          <w:szCs w:val="20"/>
          <w:lang w:val="en-US"/>
        </w:rPr>
        <w:t xml:space="preserve">: </w:t>
      </w:r>
      <w:r w:rsidR="397BAF5B" w:rsidRPr="00DE31DE">
        <w:rPr>
          <w:sz w:val="20"/>
          <w:szCs w:val="20"/>
          <w:u w:val="single"/>
          <w:lang w:val="en-US"/>
        </w:rPr>
        <w:t xml:space="preserve">Alexandros </w:t>
      </w:r>
      <w:proofErr w:type="gramStart"/>
      <w:r w:rsidR="397BAF5B" w:rsidRPr="00DE31DE">
        <w:rPr>
          <w:sz w:val="20"/>
          <w:szCs w:val="20"/>
          <w:u w:val="single"/>
          <w:lang w:val="en-US"/>
        </w:rPr>
        <w:t>G.Paspatis</w:t>
      </w:r>
      <w:proofErr w:type="gramEnd"/>
      <w:r w:rsidR="397BAF5B" w:rsidRPr="00DE31DE">
        <w:rPr>
          <w:sz w:val="20"/>
          <w:szCs w:val="20"/>
          <w:u w:val="single"/>
          <w:lang w:val="en-US"/>
        </w:rPr>
        <w:t>, Alkistis Kontou</w:t>
      </w:r>
      <w:r w:rsidR="00505D2F" w:rsidRPr="00DE31DE">
        <w:rPr>
          <w:sz w:val="20"/>
          <w:szCs w:val="20"/>
          <w:lang w:val="en-US"/>
        </w:rPr>
        <w:tab/>
      </w:r>
      <w:r w:rsidR="00505D2F" w:rsidRPr="00DE31DE">
        <w:rPr>
          <w:sz w:val="20"/>
          <w:szCs w:val="20"/>
          <w:lang w:val="en-US"/>
        </w:rPr>
        <w:tab/>
      </w:r>
      <w:r w:rsidR="00505D2F" w:rsidRPr="00DE31DE">
        <w:rPr>
          <w:sz w:val="20"/>
          <w:szCs w:val="20"/>
          <w:lang w:val="en-US"/>
        </w:rPr>
        <w:tab/>
      </w:r>
      <w:r w:rsidRPr="00DE31DE">
        <w:rPr>
          <w:sz w:val="20"/>
          <w:szCs w:val="20"/>
          <w:lang w:val="en-US"/>
        </w:rPr>
        <w:t>Version</w:t>
      </w:r>
      <w:r w:rsidR="3F65C36C" w:rsidRPr="00DE31DE">
        <w:rPr>
          <w:sz w:val="20"/>
          <w:szCs w:val="20"/>
          <w:lang w:val="en-US"/>
        </w:rPr>
        <w:t>:</w:t>
      </w:r>
      <w:r w:rsidR="00A65618" w:rsidRPr="00DE31DE">
        <w:rPr>
          <w:sz w:val="20"/>
          <w:szCs w:val="20"/>
          <w:lang w:val="en-US"/>
        </w:rPr>
        <w:t xml:space="preserve"> </w:t>
      </w:r>
      <w:r w:rsidR="00505D2F" w:rsidRPr="00DE31DE">
        <w:rPr>
          <w:sz w:val="20"/>
          <w:szCs w:val="20"/>
          <w:u w:val="single"/>
          <w:lang w:val="en-US"/>
        </w:rPr>
        <w:t>2</w:t>
      </w:r>
    </w:p>
    <w:p w14:paraId="0D4F59EA" w14:textId="173C4772" w:rsidR="008353E5" w:rsidRPr="008353E5" w:rsidRDefault="008353E5" w:rsidP="008353E5">
      <w:pPr>
        <w:rPr>
          <w:sz w:val="20"/>
          <w:szCs w:val="20"/>
          <w:lang w:val="en-US"/>
        </w:rPr>
      </w:pPr>
      <w:r>
        <w:rPr>
          <w:sz w:val="20"/>
          <w:szCs w:val="20"/>
          <w:lang w:val="en-US"/>
        </w:rPr>
        <w:t>Project</w:t>
      </w:r>
      <w:r w:rsidR="66F6698A">
        <w:rPr>
          <w:sz w:val="20"/>
          <w:szCs w:val="20"/>
          <w:lang w:val="en-US"/>
        </w:rPr>
        <w:t>:</w:t>
      </w:r>
      <w:r w:rsidR="678D357C">
        <w:rPr>
          <w:sz w:val="20"/>
          <w:szCs w:val="20"/>
          <w:lang w:val="en-US"/>
        </w:rPr>
        <w:t xml:space="preserve"> </w:t>
      </w:r>
      <w:r w:rsidR="00505D2F" w:rsidRPr="00001B4A">
        <w:rPr>
          <w:sz w:val="20"/>
          <w:szCs w:val="20"/>
          <w:u w:val="single"/>
          <w:lang w:val="en-US"/>
        </w:rPr>
        <w:t>ERIGRID 2.0</w:t>
      </w:r>
      <w:r w:rsidR="678D357C">
        <w:rPr>
          <w:sz w:val="20"/>
          <w:szCs w:val="20"/>
          <w:lang w:val="en-US"/>
        </w:rPr>
        <w:t xml:space="preserve">                                                  </w:t>
      </w:r>
      <w:r w:rsidR="38D2E9D0">
        <w:rPr>
          <w:sz w:val="20"/>
          <w:szCs w:val="20"/>
          <w:lang w:val="en-US"/>
        </w:rPr>
        <w:t xml:space="preserve">                    </w:t>
      </w:r>
      <w:r>
        <w:rPr>
          <w:sz w:val="20"/>
          <w:szCs w:val="20"/>
          <w:lang w:val="en-US"/>
        </w:rPr>
        <w:t>Date</w:t>
      </w:r>
      <w:r w:rsidR="00EC473B">
        <w:rPr>
          <w:sz w:val="20"/>
          <w:szCs w:val="20"/>
          <w:lang w:val="en-US"/>
        </w:rPr>
        <w:t xml:space="preserve">: </w:t>
      </w:r>
      <w:r w:rsidR="00A65618">
        <w:rPr>
          <w:sz w:val="20"/>
          <w:szCs w:val="20"/>
          <w:lang w:val="en-US"/>
        </w:rPr>
        <w:tab/>
        <w:t xml:space="preserve"> </w:t>
      </w:r>
      <w:r w:rsidR="00505D2F" w:rsidRPr="00E8431B">
        <w:rPr>
          <w:sz w:val="20"/>
          <w:szCs w:val="20"/>
          <w:u w:val="single"/>
          <w:lang w:val="en-US"/>
        </w:rPr>
        <w:t>13</w:t>
      </w:r>
      <w:r w:rsidR="00E340F1">
        <w:rPr>
          <w:sz w:val="20"/>
          <w:szCs w:val="20"/>
          <w:u w:val="single"/>
          <w:lang w:val="en-US"/>
        </w:rPr>
        <w:t>/</w:t>
      </w:r>
      <w:r w:rsidR="00505D2F" w:rsidRPr="00E8431B">
        <w:rPr>
          <w:sz w:val="20"/>
          <w:szCs w:val="20"/>
          <w:u w:val="single"/>
          <w:lang w:val="en-US"/>
        </w:rPr>
        <w:t>04</w:t>
      </w:r>
      <w:r w:rsidR="00E340F1">
        <w:rPr>
          <w:sz w:val="20"/>
          <w:szCs w:val="20"/>
          <w:u w:val="single"/>
          <w:lang w:val="en-US"/>
        </w:rPr>
        <w:t>/</w:t>
      </w:r>
      <w:r w:rsidR="00EC473B" w:rsidRPr="00E8431B">
        <w:rPr>
          <w:sz w:val="20"/>
          <w:szCs w:val="20"/>
          <w:u w:val="single"/>
          <w:lang w:val="en-US"/>
        </w:rPr>
        <w:t>2020</w:t>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4E65CA">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7501D" w14:textId="5D26D908" w:rsidR="00E32755" w:rsidRPr="00AD18EF" w:rsidRDefault="2E31A21F" w:rsidP="7820948C">
            <w:pPr>
              <w:spacing w:line="276" w:lineRule="auto"/>
            </w:pPr>
            <w:r w:rsidRPr="7820948C">
              <w:rPr>
                <w:rFonts w:eastAsia="Arial" w:cs="Arial"/>
                <w:sz w:val="20"/>
                <w:szCs w:val="20"/>
                <w:lang w:val="en-US"/>
              </w:rPr>
              <w:t>Complying with the fault-ride-through (FRT) requirements in inverter-based droop-controlled microgrids</w:t>
            </w:r>
          </w:p>
        </w:tc>
      </w:tr>
      <w:tr w:rsidR="00E32755" w:rsidRPr="004D314E" w14:paraId="2C25DDD4"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F5961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right w:val="single" w:sz="8" w:space="0" w:color="000000"/>
            </w:tcBorders>
            <w:tcMar>
              <w:top w:w="100" w:type="dxa"/>
              <w:left w:w="100" w:type="dxa"/>
              <w:bottom w:w="100" w:type="dxa"/>
              <w:right w:w="100" w:type="dxa"/>
            </w:tcMar>
          </w:tcPr>
          <w:tbl>
            <w:tblPr>
              <w:tblW w:w="0" w:type="auto"/>
              <w:tblLayout w:type="fixed"/>
              <w:tblLook w:val="0600" w:firstRow="0" w:lastRow="0" w:firstColumn="0" w:lastColumn="0" w:noHBand="1" w:noVBand="1"/>
            </w:tblPr>
            <w:tblGrid>
              <w:gridCol w:w="5520"/>
            </w:tblGrid>
            <w:tr w:rsidR="7820948C" w14:paraId="54EF6E4E" w14:textId="77777777" w:rsidTr="7820948C">
              <w:tc>
                <w:tcPr>
                  <w:tcW w:w="5520" w:type="dxa"/>
                </w:tcPr>
                <w:p w14:paraId="2DCFEC87" w14:textId="7357724B" w:rsidR="7820948C" w:rsidRDefault="7820948C" w:rsidP="7820948C">
                  <w:pPr>
                    <w:spacing w:line="276" w:lineRule="auto"/>
                  </w:pPr>
                  <w:r w:rsidRPr="7820948C">
                    <w:rPr>
                      <w:rFonts w:eastAsia="Arial" w:cs="Arial"/>
                      <w:sz w:val="20"/>
                      <w:szCs w:val="20"/>
                      <w:lang w:val="en-US"/>
                    </w:rPr>
                    <w:t>An inverter-based microgrid is considered, with inverter-interfaced distributed energy resources</w:t>
                  </w:r>
                  <w:r w:rsidR="00505D2F">
                    <w:rPr>
                      <w:rFonts w:eastAsia="Arial" w:cs="Arial"/>
                      <w:sz w:val="20"/>
                      <w:szCs w:val="20"/>
                      <w:lang w:val="en-US"/>
                    </w:rPr>
                    <w:t xml:space="preserve"> (DERs)</w:t>
                  </w:r>
                  <w:r w:rsidRPr="7820948C">
                    <w:rPr>
                      <w:rFonts w:eastAsia="Arial" w:cs="Arial"/>
                      <w:sz w:val="20"/>
                      <w:szCs w:val="20"/>
                      <w:lang w:val="en-US"/>
                    </w:rPr>
                    <w:t xml:space="preserve"> operating in parallel to feed the microgrid load. At some point, a network fault occurs, either inside the microgrid (when considering an islanded microgrid) or at the main grid (when considering a grid-connected microgrid).</w:t>
                  </w:r>
                </w:p>
                <w:p w14:paraId="266DA044" w14:textId="2769E74F" w:rsidR="7820948C" w:rsidRDefault="7820948C" w:rsidP="7820948C">
                  <w:pPr>
                    <w:spacing w:line="276" w:lineRule="auto"/>
                  </w:pPr>
                  <w:r w:rsidRPr="7820948C">
                    <w:rPr>
                      <w:rFonts w:eastAsia="Arial" w:cs="Arial"/>
                      <w:sz w:val="20"/>
                      <w:szCs w:val="20"/>
                      <w:lang w:val="en-US"/>
                    </w:rPr>
                    <w:t xml:space="preserve"> </w:t>
                  </w:r>
                </w:p>
                <w:p w14:paraId="13DEB821" w14:textId="52AF7DB4" w:rsidR="7820948C" w:rsidRDefault="7820948C" w:rsidP="7820948C">
                  <w:pPr>
                    <w:spacing w:line="276" w:lineRule="auto"/>
                  </w:pPr>
                  <w:r w:rsidRPr="7820948C">
                    <w:rPr>
                      <w:rFonts w:eastAsia="Arial" w:cs="Arial"/>
                      <w:sz w:val="20"/>
                      <w:szCs w:val="20"/>
                      <w:lang w:val="en-US"/>
                    </w:rPr>
                    <w:t>Through the control design of the inverter-interfaced distributed energy resources, power sharing is achieved between the multiple inverters during normal grid conditions. In this way, all inverters are equally stressed while the voltage and frequency of the microgrid are regulated close to their nominal values (droop control operation).</w:t>
                  </w:r>
                </w:p>
                <w:p w14:paraId="09B5706B" w14:textId="2C0F09F3" w:rsidR="7820948C" w:rsidRDefault="7820948C" w:rsidP="7820948C">
                  <w:pPr>
                    <w:spacing w:line="276" w:lineRule="auto"/>
                  </w:pPr>
                  <w:r w:rsidRPr="7820948C">
                    <w:rPr>
                      <w:rFonts w:eastAsia="Arial" w:cs="Arial"/>
                      <w:sz w:val="20"/>
                      <w:szCs w:val="20"/>
                      <w:lang w:val="en-US"/>
                    </w:rPr>
                    <w:t xml:space="preserve"> </w:t>
                  </w:r>
                </w:p>
                <w:p w14:paraId="66FFC247" w14:textId="40F0ACB4" w:rsidR="7820948C" w:rsidRDefault="7820948C" w:rsidP="7820948C">
                  <w:pPr>
                    <w:spacing w:line="276" w:lineRule="auto"/>
                  </w:pPr>
                  <w:r w:rsidRPr="7820948C">
                    <w:rPr>
                      <w:rFonts w:eastAsia="Arial" w:cs="Arial"/>
                      <w:sz w:val="20"/>
                      <w:szCs w:val="20"/>
                      <w:lang w:val="en-US"/>
                    </w:rPr>
                    <w:t>Furthermore, when the network fault occurs, the inverters inject power according to the international standards to provide grid voltage support.</w:t>
                  </w:r>
                </w:p>
              </w:tc>
            </w:tr>
            <w:tr w:rsidR="7820948C" w14:paraId="7306118B" w14:textId="77777777" w:rsidTr="7820948C">
              <w:tc>
                <w:tcPr>
                  <w:tcW w:w="5520" w:type="dxa"/>
                </w:tcPr>
                <w:p w14:paraId="16479E06" w14:textId="5BA74534" w:rsidR="7820948C" w:rsidRDefault="7820948C" w:rsidP="7820948C">
                  <w:pPr>
                    <w:spacing w:line="276" w:lineRule="auto"/>
                  </w:pPr>
                </w:p>
              </w:tc>
            </w:tr>
          </w:tbl>
          <w:p w14:paraId="5DAB6C7B" w14:textId="79C668FB" w:rsidR="00E32755" w:rsidRPr="004D314E" w:rsidRDefault="00E32755" w:rsidP="7820948C">
            <w:pPr>
              <w:spacing w:line="276" w:lineRule="auto"/>
              <w:rPr>
                <w:sz w:val="20"/>
                <w:szCs w:val="20"/>
                <w:lang w:val="en-US"/>
              </w:rPr>
            </w:pPr>
          </w:p>
        </w:tc>
      </w:tr>
      <w:tr w:rsidR="00BA74B2" w:rsidRPr="004D314E" w14:paraId="21F2D601"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02EB378F" w14:textId="67BA1C92" w:rsidR="00BA74B2" w:rsidRPr="004D314E" w:rsidRDefault="57EDC26D" w:rsidP="7820948C">
            <w:pPr>
              <w:spacing w:line="276" w:lineRule="auto"/>
            </w:pPr>
            <w:r w:rsidRPr="7820948C">
              <w:rPr>
                <w:rFonts w:eastAsia="Arial" w:cs="Arial"/>
                <w:sz w:val="20"/>
                <w:szCs w:val="20"/>
                <w:lang w:val="en-US"/>
              </w:rPr>
              <w:t>Power sharing in inverter-based microgrids and grid voltage support from inverters, during grid faults</w:t>
            </w:r>
          </w:p>
        </w:tc>
      </w:tr>
      <w:tr w:rsidR="00BA74B2" w:rsidRPr="004D314E" w14:paraId="144D0A00"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"the component(s) (</w:t>
            </w:r>
            <w:proofErr w:type="gramStart"/>
            <w:r w:rsidRPr="004D314E">
              <w:rPr>
                <w:sz w:val="20"/>
                <w:szCs w:val="20"/>
                <w:lang w:val="en-US"/>
              </w:rPr>
              <w:t>1..</w:t>
            </w:r>
            <w:proofErr w:type="gramEnd"/>
            <w:r w:rsidRPr="004D314E">
              <w:rPr>
                <w:sz w:val="20"/>
                <w:szCs w:val="20"/>
                <w:lang w:val="en-US"/>
              </w:rPr>
              <w:t xml:space="preserve">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6A05A809" w14:textId="4492E227" w:rsidR="00BA74B2" w:rsidRPr="004D314E" w:rsidRDefault="607079AA" w:rsidP="7820948C">
            <w:pPr>
              <w:spacing w:line="276" w:lineRule="auto"/>
            </w:pPr>
            <w:r w:rsidRPr="7820948C">
              <w:rPr>
                <w:rFonts w:eastAsia="Arial" w:cs="Arial"/>
                <w:sz w:val="20"/>
                <w:szCs w:val="20"/>
                <w:lang w:val="en-US"/>
              </w:rPr>
              <w:t>Inverter-interfaced distributed energy resources controllers</w:t>
            </w:r>
          </w:p>
        </w:tc>
      </w:tr>
      <w:tr w:rsidR="00BA74B2" w:rsidRPr="004D314E" w14:paraId="7444ED99"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5A39BBE3" w14:textId="311D9BC4" w:rsidR="00BA74B2" w:rsidRPr="004D314E" w:rsidRDefault="0FBF88A3" w:rsidP="7820948C">
            <w:pPr>
              <w:spacing w:line="276" w:lineRule="auto"/>
            </w:pPr>
            <w:r w:rsidRPr="7820948C">
              <w:rPr>
                <w:rFonts w:eastAsia="Arial" w:cs="Arial"/>
                <w:sz w:val="20"/>
                <w:szCs w:val="20"/>
                <w:lang w:val="en-US"/>
              </w:rPr>
              <w:t>Electrical Power</w:t>
            </w:r>
          </w:p>
        </w:tc>
      </w:tr>
      <w:tr w:rsidR="00D45E7C" w:rsidRPr="004D314E" w14:paraId="7E291A6A"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62CF0733" w14:textId="0B5F4BE7" w:rsidR="00D45E7C" w:rsidRPr="004D314E" w:rsidRDefault="15C690E1" w:rsidP="7820948C">
            <w:pPr>
              <w:pStyle w:val="ListParagraph"/>
              <w:numPr>
                <w:ilvl w:val="0"/>
                <w:numId w:val="8"/>
              </w:numPr>
              <w:spacing w:line="276" w:lineRule="auto"/>
              <w:jc w:val="both"/>
              <w:rPr>
                <w:rFonts w:eastAsia="Arial" w:cs="Arial"/>
                <w:szCs w:val="20"/>
              </w:rPr>
            </w:pPr>
            <w:r w:rsidRPr="7820948C">
              <w:rPr>
                <w:rFonts w:eastAsia="Arial" w:cs="Arial"/>
                <w:szCs w:val="20"/>
              </w:rPr>
              <w:t>Transition to future smart-grids, where inverter-interfaced DERs provide multiple ancillary services</w:t>
            </w:r>
          </w:p>
          <w:p w14:paraId="441AC9EF" w14:textId="6967EFC2" w:rsidR="00D45E7C" w:rsidRPr="004D314E" w:rsidRDefault="15C690E1" w:rsidP="7820948C">
            <w:pPr>
              <w:pStyle w:val="ListParagraph"/>
              <w:numPr>
                <w:ilvl w:val="0"/>
                <w:numId w:val="8"/>
              </w:numPr>
              <w:spacing w:line="276" w:lineRule="auto"/>
              <w:jc w:val="both"/>
              <w:rPr>
                <w:rFonts w:eastAsia="Arial" w:cs="Arial"/>
                <w:szCs w:val="20"/>
              </w:rPr>
            </w:pPr>
            <w:r w:rsidRPr="7820948C">
              <w:rPr>
                <w:rFonts w:eastAsia="Arial" w:cs="Arial"/>
                <w:szCs w:val="20"/>
              </w:rPr>
              <w:t xml:space="preserve">Characterization and validation of the </w:t>
            </w:r>
            <w:proofErr w:type="spellStart"/>
            <w:r w:rsidRPr="7820948C">
              <w:rPr>
                <w:rFonts w:eastAsia="Arial" w:cs="Arial"/>
                <w:szCs w:val="20"/>
              </w:rPr>
              <w:t>SuT</w:t>
            </w:r>
            <w:proofErr w:type="spellEnd"/>
          </w:p>
          <w:p w14:paraId="5D3FF20B" w14:textId="7C50A772" w:rsidR="00D45E7C" w:rsidRPr="004D314E" w:rsidRDefault="15C690E1" w:rsidP="7820948C">
            <w:pPr>
              <w:pStyle w:val="ListParagraph"/>
              <w:numPr>
                <w:ilvl w:val="0"/>
                <w:numId w:val="8"/>
              </w:numPr>
              <w:spacing w:line="276" w:lineRule="auto"/>
              <w:jc w:val="both"/>
              <w:rPr>
                <w:rFonts w:eastAsia="Arial" w:cs="Arial"/>
                <w:szCs w:val="20"/>
              </w:rPr>
            </w:pPr>
            <w:r w:rsidRPr="7820948C">
              <w:rPr>
                <w:rFonts w:eastAsia="Arial" w:cs="Arial"/>
                <w:szCs w:val="20"/>
              </w:rPr>
              <w:t xml:space="preserve">Verification and validation of the </w:t>
            </w:r>
            <w:proofErr w:type="spellStart"/>
            <w:r w:rsidRPr="7820948C">
              <w:rPr>
                <w:rFonts w:eastAsia="Arial" w:cs="Arial"/>
                <w:szCs w:val="20"/>
              </w:rPr>
              <w:t>OuI</w:t>
            </w:r>
            <w:proofErr w:type="spellEnd"/>
          </w:p>
          <w:p w14:paraId="41C8F396" w14:textId="3FA678A5" w:rsidR="00D45E7C" w:rsidRPr="004D314E" w:rsidRDefault="15C690E1" w:rsidP="7820948C">
            <w:pPr>
              <w:pStyle w:val="ListParagraph"/>
              <w:numPr>
                <w:ilvl w:val="0"/>
                <w:numId w:val="8"/>
              </w:numPr>
              <w:spacing w:line="276" w:lineRule="auto"/>
              <w:jc w:val="both"/>
              <w:rPr>
                <w:szCs w:val="20"/>
              </w:rPr>
            </w:pPr>
            <w:r w:rsidRPr="7820948C">
              <w:rPr>
                <w:rFonts w:eastAsia="Arial" w:cs="Arial"/>
                <w:szCs w:val="20"/>
              </w:rPr>
              <w:t xml:space="preserve">Verification and validation of the </w:t>
            </w:r>
            <w:proofErr w:type="spellStart"/>
            <w:r w:rsidRPr="7820948C">
              <w:rPr>
                <w:rFonts w:eastAsia="Arial" w:cs="Arial"/>
                <w:szCs w:val="20"/>
              </w:rPr>
              <w:t>FuT</w:t>
            </w:r>
            <w:proofErr w:type="spellEnd"/>
          </w:p>
        </w:tc>
      </w:tr>
      <w:tr w:rsidR="00D45E7C" w:rsidRPr="004D314E" w14:paraId="72A3D3EC" w14:textId="77777777" w:rsidTr="004E65CA">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0E27B00A" w14:textId="72067DC4" w:rsidR="00BA74B2" w:rsidRPr="004D314E" w:rsidRDefault="43892FAC" w:rsidP="7820948C">
            <w:pPr>
              <w:spacing w:line="276" w:lineRule="auto"/>
            </w:pPr>
            <w:r w:rsidRPr="7820948C">
              <w:rPr>
                <w:rFonts w:eastAsia="Arial" w:cs="Arial"/>
                <w:sz w:val="20"/>
                <w:szCs w:val="20"/>
                <w:lang w:val="en-US"/>
              </w:rPr>
              <w:t>An inverter-based microgrid consisting of multiple inverter-interfaced distributed energy resources (DERs), lines, loads, etc.</w:t>
            </w:r>
          </w:p>
        </w:tc>
      </w:tr>
      <w:tr w:rsidR="00D45E7C" w:rsidRPr="004D314E" w14:paraId="4F88DB21"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lastRenderedPageBreak/>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60061E4C" w14:textId="58C80B4B" w:rsidR="00D45E7C" w:rsidRPr="004D314E" w:rsidRDefault="46312C2F" w:rsidP="7820948C">
            <w:pPr>
              <w:spacing w:line="276" w:lineRule="auto"/>
            </w:pPr>
            <w:r w:rsidRPr="7820948C">
              <w:rPr>
                <w:rFonts w:eastAsia="Arial" w:cs="Arial"/>
                <w:sz w:val="20"/>
                <w:szCs w:val="20"/>
                <w:lang w:val="en-US"/>
              </w:rPr>
              <w:lastRenderedPageBreak/>
              <w:t>A unified inverter controller that incorporates droop control and fault-ride-through techniques.</w:t>
            </w:r>
          </w:p>
        </w:tc>
      </w:tr>
      <w:tr w:rsidR="00BA74B2" w:rsidRPr="004D314E" w14:paraId="29D6B04F" w14:textId="77777777" w:rsidTr="004E65CA">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26883607" w14:textId="77777777" w:rsidTr="004E65CA">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58EA8BAC" w14:textId="77777777" w:rsidR="00DA3BEB" w:rsidRDefault="00BA74B2" w:rsidP="00BA74B2">
            <w:pPr>
              <w:spacing w:line="276" w:lineRule="auto"/>
              <w:rPr>
                <w:bCs/>
                <w:i/>
                <w:iCs/>
                <w:sz w:val="20"/>
                <w:szCs w:val="20"/>
                <w:lang w:val="en-US"/>
              </w:rPr>
            </w:pPr>
            <w:r w:rsidRPr="004D314E">
              <w:rPr>
                <w:b/>
                <w:sz w:val="20"/>
                <w:szCs w:val="20"/>
                <w:u w:val="single"/>
                <w:lang w:val="en-US"/>
              </w:rPr>
              <w:t>Test criteria</w:t>
            </w:r>
            <w:r w:rsidR="00DA3BEB">
              <w:rPr>
                <w:b/>
                <w:sz w:val="20"/>
                <w:szCs w:val="20"/>
                <w:lang w:val="en-US"/>
              </w:rPr>
              <w:t xml:space="preserve"> </w:t>
            </w:r>
            <w:r w:rsidR="00DA3BEB">
              <w:rPr>
                <w:bCs/>
                <w:i/>
                <w:iCs/>
                <w:sz w:val="20"/>
                <w:szCs w:val="20"/>
                <w:lang w:val="en-US"/>
              </w:rPr>
              <w:t>(TCR)</w:t>
            </w:r>
          </w:p>
          <w:p w14:paraId="02B13E4B" w14:textId="058BEE29"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44EAFD9C" w14:textId="12497E82" w:rsidR="00BA74B2" w:rsidRPr="004D314E" w:rsidRDefault="2CCC0EAF" w:rsidP="7820948C">
            <w:pPr>
              <w:spacing w:line="276" w:lineRule="auto"/>
            </w:pPr>
            <w:r w:rsidRPr="7820948C">
              <w:rPr>
                <w:rFonts w:eastAsia="Arial" w:cs="Arial"/>
                <w:sz w:val="20"/>
                <w:szCs w:val="20"/>
                <w:lang w:val="en-US"/>
              </w:rPr>
              <w:t>Microgrid operation according to the designed control algorithm</w:t>
            </w:r>
          </w:p>
        </w:tc>
      </w:tr>
      <w:tr w:rsidR="00BA74B2" w:rsidRPr="004D314E" w14:paraId="5056633E" w14:textId="77777777" w:rsidTr="004E65CA">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7D6FB0C1" w:rsidR="00BA74B2" w:rsidRPr="008C420F" w:rsidRDefault="001C76DD" w:rsidP="00BA74B2">
            <w:pPr>
              <w:spacing w:line="276" w:lineRule="auto"/>
              <w:rPr>
                <w:bCs/>
                <w:i/>
                <w:iCs/>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sidR="002B7EBE">
              <w:rPr>
                <w:b/>
                <w:sz w:val="20"/>
                <w:szCs w:val="20"/>
                <w:lang w:val="en-US"/>
              </w:rPr>
              <w:t xml:space="preserve"> </w:t>
            </w:r>
            <w:r w:rsidR="008C420F">
              <w:rPr>
                <w:bCs/>
                <w:i/>
                <w:iCs/>
                <w:sz w:val="20"/>
                <w:szCs w:val="20"/>
                <w:lang w:val="en-US"/>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1E150BAF" w14:textId="22DB8472" w:rsidR="00BA74B2" w:rsidRPr="004D314E" w:rsidRDefault="087F41CA" w:rsidP="7820948C">
            <w:pPr>
              <w:pStyle w:val="ListParagraph"/>
              <w:numPr>
                <w:ilvl w:val="0"/>
                <w:numId w:val="7"/>
              </w:numPr>
              <w:spacing w:line="276" w:lineRule="auto"/>
              <w:jc w:val="both"/>
              <w:rPr>
                <w:rFonts w:eastAsia="Arial" w:cs="Arial"/>
                <w:szCs w:val="20"/>
              </w:rPr>
            </w:pPr>
            <w:r w:rsidRPr="7820948C">
              <w:rPr>
                <w:rFonts w:eastAsia="Arial" w:cs="Arial"/>
                <w:szCs w:val="20"/>
              </w:rPr>
              <w:t>Is power sharing achieved according to the droop control technique?</w:t>
            </w:r>
          </w:p>
          <w:p w14:paraId="4B94D5A5" w14:textId="05C93841" w:rsidR="00BA74B2" w:rsidRPr="004D314E" w:rsidRDefault="087F41CA" w:rsidP="7820948C">
            <w:pPr>
              <w:pStyle w:val="ListParagraph"/>
              <w:numPr>
                <w:ilvl w:val="0"/>
                <w:numId w:val="7"/>
              </w:numPr>
              <w:spacing w:line="276" w:lineRule="auto"/>
              <w:jc w:val="both"/>
              <w:rPr>
                <w:szCs w:val="20"/>
              </w:rPr>
            </w:pPr>
            <w:r w:rsidRPr="7820948C">
              <w:rPr>
                <w:rFonts w:eastAsia="Arial" w:cs="Arial"/>
                <w:szCs w:val="20"/>
              </w:rPr>
              <w:t>Is voltage support provided to the grid when grid faults occur according to the international standards?</w:t>
            </w:r>
          </w:p>
        </w:tc>
      </w:tr>
      <w:tr w:rsidR="00BA74B2" w:rsidRPr="004D314E" w14:paraId="645103E4" w14:textId="77777777" w:rsidTr="004E65CA">
        <w:trPr>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5447CAC7" w:rsidR="00BA74B2" w:rsidRPr="008C420F" w:rsidRDefault="001C76DD" w:rsidP="00BA74B2">
            <w:pPr>
              <w:spacing w:line="276" w:lineRule="auto"/>
              <w:rPr>
                <w:bCs/>
                <w:i/>
                <w:iCs/>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sidR="008C420F">
              <w:rPr>
                <w:b/>
                <w:sz w:val="20"/>
                <w:szCs w:val="20"/>
                <w:lang w:val="en-US"/>
              </w:rPr>
              <w:t xml:space="preserve"> </w:t>
            </w:r>
            <w:r w:rsidR="008C420F">
              <w:rPr>
                <w:bCs/>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05A4CCE4" w14:textId="17C67714" w:rsidR="00BA74B2" w:rsidRPr="004D314E" w:rsidRDefault="74B35677" w:rsidP="7820948C">
            <w:pPr>
              <w:pStyle w:val="ListParagraph"/>
              <w:numPr>
                <w:ilvl w:val="0"/>
                <w:numId w:val="6"/>
              </w:numPr>
              <w:spacing w:line="276" w:lineRule="auto"/>
              <w:jc w:val="both"/>
              <w:rPr>
                <w:rFonts w:eastAsia="Arial" w:cs="Arial"/>
                <w:szCs w:val="20"/>
              </w:rPr>
            </w:pPr>
            <w:r w:rsidRPr="7820948C">
              <w:rPr>
                <w:rFonts w:eastAsia="Arial" w:cs="Arial"/>
                <w:szCs w:val="20"/>
              </w:rPr>
              <w:t>Different microgrid loading</w:t>
            </w:r>
          </w:p>
          <w:p w14:paraId="3656B9AB" w14:textId="1BBD3955" w:rsidR="00BA74B2" w:rsidRPr="004D314E" w:rsidRDefault="74B35677" w:rsidP="7820948C">
            <w:pPr>
              <w:pStyle w:val="ListParagraph"/>
              <w:numPr>
                <w:ilvl w:val="0"/>
                <w:numId w:val="6"/>
              </w:numPr>
              <w:spacing w:line="276" w:lineRule="auto"/>
              <w:jc w:val="both"/>
              <w:rPr>
                <w:szCs w:val="20"/>
              </w:rPr>
            </w:pPr>
            <w:r w:rsidRPr="7820948C">
              <w:rPr>
                <w:rFonts w:eastAsia="Arial" w:cs="Arial"/>
                <w:szCs w:val="20"/>
              </w:rPr>
              <w:t>Different grid faults</w:t>
            </w:r>
          </w:p>
        </w:tc>
      </w:tr>
      <w:tr w:rsidR="00BA74B2" w:rsidRPr="004D314E" w14:paraId="3DF61176" w14:textId="77777777" w:rsidTr="004E65CA">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41EAC191" w:rsidR="006C2922" w:rsidRPr="008C420F" w:rsidRDefault="001C76DD" w:rsidP="00BA74B2">
            <w:pPr>
              <w:spacing w:line="276" w:lineRule="auto"/>
              <w:rPr>
                <w:i/>
                <w:iCs/>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008C420F">
              <w:rPr>
                <w:i/>
                <w:iCs/>
                <w:sz w:val="20"/>
                <w:szCs w:val="20"/>
                <w:lang w:val="en-US"/>
              </w:rPr>
              <w:t>(QA)</w:t>
            </w:r>
          </w:p>
          <w:p w14:paraId="261D27FC" w14:textId="2ECB71E0"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w:t>
            </w:r>
            <w:r w:rsidR="00505D2F">
              <w:rPr>
                <w:sz w:val="20"/>
                <w:szCs w:val="20"/>
                <w:lang w:val="en-US"/>
              </w:rPr>
              <w:t xml:space="preserve"> the definition of a decision rule such as</w:t>
            </w:r>
            <w:r w:rsidR="006C2922">
              <w:rPr>
                <w:sz w:val="20"/>
                <w:szCs w:val="20"/>
                <w:lang w:val="en-US"/>
              </w:rPr>
              <w:t xml:space="preserve">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3D94EE73" w14:textId="3C1B4C8D" w:rsidR="00BA74B2" w:rsidRPr="004D314E" w:rsidRDefault="00505D2F" w:rsidP="7820948C">
            <w:pPr>
              <w:pStyle w:val="ListParagraph"/>
              <w:numPr>
                <w:ilvl w:val="0"/>
                <w:numId w:val="5"/>
              </w:numPr>
              <w:spacing w:line="276" w:lineRule="auto"/>
              <w:jc w:val="both"/>
              <w:rPr>
                <w:rFonts w:eastAsia="Arial" w:cs="Arial"/>
                <w:szCs w:val="20"/>
              </w:rPr>
            </w:pPr>
            <w:r>
              <w:rPr>
                <w:rFonts w:eastAsia="Arial" w:cs="Arial"/>
                <w:szCs w:val="20"/>
              </w:rPr>
              <w:t>During the normal operation, the acceptable l</w:t>
            </w:r>
            <w:r w:rsidR="2E236905" w:rsidRPr="7820948C">
              <w:rPr>
                <w:rFonts w:eastAsia="Arial" w:cs="Arial"/>
                <w:szCs w:val="20"/>
              </w:rPr>
              <w:t>oad voltages</w:t>
            </w:r>
            <w:r>
              <w:rPr>
                <w:rFonts w:eastAsia="Arial" w:cs="Arial"/>
                <w:szCs w:val="20"/>
              </w:rPr>
              <w:t xml:space="preserve"> values should be</w:t>
            </w:r>
            <w:r w:rsidR="2E236905" w:rsidRPr="7820948C">
              <w:rPr>
                <w:rFonts w:eastAsia="Arial" w:cs="Arial"/>
                <w:szCs w:val="20"/>
              </w:rPr>
              <w:t xml:space="preserve"> inside the ±5% of the nominal voltage and </w:t>
            </w:r>
            <w:r w:rsidR="00B21D6C">
              <w:rPr>
                <w:rFonts w:eastAsia="Arial" w:cs="Arial"/>
                <w:szCs w:val="20"/>
              </w:rPr>
              <w:t xml:space="preserve">the acceptable </w:t>
            </w:r>
            <w:r w:rsidR="2E236905" w:rsidRPr="7820948C">
              <w:rPr>
                <w:rFonts w:eastAsia="Arial" w:cs="Arial"/>
                <w:szCs w:val="20"/>
              </w:rPr>
              <w:t xml:space="preserve">frequency </w:t>
            </w:r>
            <w:r w:rsidR="00B21D6C">
              <w:rPr>
                <w:rFonts w:eastAsia="Arial" w:cs="Arial"/>
                <w:szCs w:val="20"/>
              </w:rPr>
              <w:t xml:space="preserve">values should be </w:t>
            </w:r>
            <w:r w:rsidR="2E236905" w:rsidRPr="7820948C">
              <w:rPr>
                <w:rFonts w:eastAsia="Arial" w:cs="Arial"/>
                <w:szCs w:val="20"/>
              </w:rPr>
              <w:t>inside ±1% of the nominal frequency</w:t>
            </w:r>
          </w:p>
          <w:p w14:paraId="1CC80B7A" w14:textId="26D698E5" w:rsidR="00BA74B2" w:rsidRPr="004D314E" w:rsidRDefault="2E236905" w:rsidP="7820948C">
            <w:pPr>
              <w:pStyle w:val="ListParagraph"/>
              <w:numPr>
                <w:ilvl w:val="0"/>
                <w:numId w:val="5"/>
              </w:numPr>
              <w:spacing w:line="276" w:lineRule="auto"/>
              <w:jc w:val="both"/>
              <w:rPr>
                <w:rFonts w:eastAsia="Arial" w:cs="Arial"/>
                <w:szCs w:val="20"/>
              </w:rPr>
            </w:pPr>
            <w:r w:rsidRPr="7820948C">
              <w:rPr>
                <w:rFonts w:eastAsia="Arial" w:cs="Arial"/>
                <w:szCs w:val="20"/>
              </w:rPr>
              <w:t xml:space="preserve">Reactive power injection during grid faults, as a percentage of </w:t>
            </w:r>
            <w:r w:rsidRPr="7820948C">
              <w:rPr>
                <w:rFonts w:eastAsia="Arial" w:cs="Arial"/>
                <w:i/>
                <w:iCs/>
                <w:szCs w:val="20"/>
              </w:rPr>
              <w:t>S</w:t>
            </w:r>
            <w:r w:rsidRPr="7820948C">
              <w:rPr>
                <w:rFonts w:eastAsia="Arial" w:cs="Arial"/>
                <w:i/>
                <w:iCs/>
                <w:szCs w:val="20"/>
                <w:vertAlign w:val="subscript"/>
              </w:rPr>
              <w:t>max</w:t>
            </w:r>
          </w:p>
          <w:p w14:paraId="049F31CB" w14:textId="5AEE6DAE" w:rsidR="00BA74B2" w:rsidRPr="004D314E" w:rsidRDefault="2E236905" w:rsidP="7820948C">
            <w:pPr>
              <w:pStyle w:val="ListParagraph"/>
              <w:numPr>
                <w:ilvl w:val="0"/>
                <w:numId w:val="5"/>
              </w:numPr>
              <w:spacing w:line="276" w:lineRule="auto"/>
              <w:jc w:val="both"/>
              <w:rPr>
                <w:rFonts w:eastAsia="Arial" w:cs="Arial"/>
                <w:szCs w:val="20"/>
              </w:rPr>
            </w:pPr>
            <w:r w:rsidRPr="7820948C">
              <w:rPr>
                <w:rFonts w:eastAsia="Arial" w:cs="Arial"/>
                <w:szCs w:val="20"/>
              </w:rPr>
              <w:t xml:space="preserve">Inverter currents below their maximum threshold </w:t>
            </w:r>
            <w:r w:rsidRPr="7820948C">
              <w:rPr>
                <w:rFonts w:eastAsia="Arial" w:cs="Arial"/>
                <w:i/>
                <w:iCs/>
                <w:szCs w:val="20"/>
              </w:rPr>
              <w:t>I</w:t>
            </w:r>
            <w:r w:rsidRPr="7820948C">
              <w:rPr>
                <w:rFonts w:eastAsia="Arial" w:cs="Arial"/>
                <w:i/>
                <w:iCs/>
                <w:szCs w:val="20"/>
                <w:vertAlign w:val="subscript"/>
              </w:rPr>
              <w:t>max</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F51D95E" w14:textId="3C2CFD8E" w:rsidR="00A30F69" w:rsidRDefault="00A30F69" w:rsidP="6D3C927D">
      <w:pPr>
        <w:pStyle w:val="NormalWeb"/>
        <w:spacing w:before="0" w:beforeAutospacing="0" w:after="0" w:afterAutospacing="0"/>
        <w:jc w:val="left"/>
        <w:rPr>
          <w:rFonts w:cs="Arial"/>
          <w:i/>
          <w:iCs/>
          <w:sz w:val="20"/>
          <w:szCs w:val="20"/>
        </w:rPr>
      </w:pPr>
    </w:p>
    <w:p w14:paraId="4B99056E" w14:textId="060A2985" w:rsidR="00A30F69" w:rsidRPr="00126A46" w:rsidRDefault="4915B0C6" w:rsidP="6D3C927D">
      <w:pPr>
        <w:jc w:val="left"/>
      </w:pPr>
      <w:r w:rsidRPr="00126A46">
        <w:rPr>
          <w:rFonts w:eastAsia="Arial" w:cs="Arial"/>
          <w:color w:val="000000"/>
          <w:sz w:val="20"/>
          <w:szCs w:val="20"/>
          <w:lang w:val="en-US"/>
        </w:rPr>
        <w:t xml:space="preserve">The major ancillary services required from inverter-interfaced DERs during </w:t>
      </w:r>
      <w:proofErr w:type="spellStart"/>
      <w:r w:rsidRPr="00126A46">
        <w:rPr>
          <w:rFonts w:eastAsia="Arial" w:cs="Arial"/>
          <w:color w:val="000000"/>
          <w:sz w:val="20"/>
          <w:szCs w:val="20"/>
          <w:lang w:val="en-US"/>
        </w:rPr>
        <w:t>i</w:t>
      </w:r>
      <w:proofErr w:type="spellEnd"/>
      <w:r w:rsidRPr="00126A46">
        <w:rPr>
          <w:rFonts w:eastAsia="Arial" w:cs="Arial"/>
          <w:color w:val="000000"/>
          <w:sz w:val="20"/>
          <w:szCs w:val="20"/>
          <w:lang w:val="en-US"/>
        </w:rPr>
        <w:t>) normal operation (droop control) and ii) during grid faulty operation (fault-ride-through) will be investigated through a single test where the inverters are equipped with the appropriate smart control algorithms.</w:t>
      </w:r>
    </w:p>
    <w:p w14:paraId="1299C43A" w14:textId="77777777" w:rsidR="00A30F69" w:rsidRDefault="00A30F69" w:rsidP="004827AA">
      <w:pPr>
        <w:jc w:val="center"/>
        <w:rPr>
          <w:b/>
          <w:sz w:val="24"/>
          <w:lang w:val="en-US"/>
        </w:rPr>
      </w:pPr>
    </w:p>
    <w:p w14:paraId="5F514B40" w14:textId="122ADF76" w:rsidR="004827AA" w:rsidRPr="004D314E" w:rsidRDefault="004827AA" w:rsidP="2AAA2FA7">
      <w:pPr>
        <w:jc w:val="center"/>
        <w:rPr>
          <w:b/>
          <w:bCs/>
          <w:sz w:val="24"/>
          <w:lang w:val="en-US"/>
        </w:rPr>
      </w:pPr>
      <w:r w:rsidRPr="2AAA2FA7">
        <w:rPr>
          <w:b/>
          <w:bCs/>
          <w:sz w:val="24"/>
          <w:lang w:val="en-US"/>
        </w:rPr>
        <w:t xml:space="preserve">Test Specification </w:t>
      </w:r>
      <w:r w:rsidR="026E9029" w:rsidRPr="2AAA2FA7">
        <w:rPr>
          <w:b/>
          <w:bCs/>
          <w:sz w:val="24"/>
          <w:lang w:val="en-US"/>
        </w:rPr>
        <w:t>0</w:t>
      </w:r>
      <w:r w:rsidR="0057287F">
        <w:rPr>
          <w:b/>
          <w:bCs/>
          <w:sz w:val="24"/>
          <w:lang w:val="en-US"/>
        </w:rPr>
        <w:t>2</w:t>
      </w:r>
      <w:r w:rsidR="005F33F1" w:rsidRPr="2AAA2FA7">
        <w:rPr>
          <w:b/>
          <w:bCs/>
          <w:sz w:val="24"/>
          <w:lang w:val="en-US"/>
        </w:rPr>
        <w:t>.</w:t>
      </w:r>
      <w:r w:rsidR="236D19D4" w:rsidRPr="2AAA2FA7">
        <w:rPr>
          <w:b/>
          <w:bCs/>
          <w:sz w:val="24"/>
          <w:lang w:val="en-US"/>
        </w:rPr>
        <w:t>01</w:t>
      </w:r>
    </w:p>
    <w:p w14:paraId="4DDBEF0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9D9F73A" w14:textId="77777777" w:rsidTr="004E65CA">
        <w:trPr>
          <w:jc w:val="center"/>
        </w:trPr>
        <w:tc>
          <w:tcPr>
            <w:tcW w:w="3369" w:type="dxa"/>
            <w:shd w:val="clear" w:color="auto" w:fill="FFFFFF"/>
          </w:tcPr>
          <w:p w14:paraId="64DDF7A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3461D779" w14:textId="7D29BEC9" w:rsidR="00316F83" w:rsidRPr="004D314E" w:rsidRDefault="646263D3" w:rsidP="7820948C">
            <w:pPr>
              <w:rPr>
                <w:i/>
                <w:iCs/>
                <w:sz w:val="20"/>
                <w:szCs w:val="20"/>
              </w:rPr>
            </w:pPr>
            <w:r w:rsidRPr="7820948C">
              <w:rPr>
                <w:i/>
                <w:iCs/>
                <w:sz w:val="20"/>
                <w:szCs w:val="20"/>
              </w:rPr>
              <w:t>0</w:t>
            </w:r>
            <w:r w:rsidR="0057287F">
              <w:rPr>
                <w:i/>
                <w:iCs/>
                <w:sz w:val="20"/>
                <w:szCs w:val="20"/>
              </w:rPr>
              <w:t>2</w:t>
            </w:r>
          </w:p>
        </w:tc>
      </w:tr>
      <w:tr w:rsidR="00316F83" w:rsidRPr="004D314E" w14:paraId="24A8611A" w14:textId="77777777" w:rsidTr="004E65CA">
        <w:trPr>
          <w:jc w:val="center"/>
        </w:trPr>
        <w:tc>
          <w:tcPr>
            <w:tcW w:w="3369" w:type="dxa"/>
            <w:shd w:val="clear" w:color="auto" w:fill="FFFFFF"/>
          </w:tcPr>
          <w:p w14:paraId="73744FE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3CF2D8B6" w14:textId="6394BE8C" w:rsidR="00316F83" w:rsidRPr="00BC5632" w:rsidRDefault="23F88343" w:rsidP="7820948C">
            <w:pPr>
              <w:keepNext/>
              <w:keepLines/>
              <w:rPr>
                <w:b/>
                <w:bCs/>
                <w:i/>
                <w:iCs/>
                <w:sz w:val="20"/>
                <w:szCs w:val="20"/>
                <w:lang w:val="en-US"/>
              </w:rPr>
            </w:pPr>
            <w:r w:rsidRPr="00BC5632">
              <w:rPr>
                <w:b/>
                <w:bCs/>
                <w:i/>
                <w:iCs/>
                <w:sz w:val="20"/>
                <w:szCs w:val="20"/>
                <w:lang w:val="en-US"/>
              </w:rPr>
              <w:t>Complying with the fault-ride-through (FRT) requirements while maintaining power sharing</w:t>
            </w:r>
          </w:p>
        </w:tc>
      </w:tr>
      <w:tr w:rsidR="00316F83" w:rsidRPr="004D314E" w14:paraId="44F77A7C" w14:textId="77777777" w:rsidTr="004E65CA">
        <w:trPr>
          <w:jc w:val="center"/>
        </w:trPr>
        <w:tc>
          <w:tcPr>
            <w:tcW w:w="3369" w:type="dxa"/>
            <w:shd w:val="clear" w:color="auto" w:fill="FFFFFF"/>
          </w:tcPr>
          <w:p w14:paraId="449F058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0FB78278" w14:textId="54026AEA" w:rsidR="00316F83" w:rsidRPr="004D314E" w:rsidRDefault="73535AFC" w:rsidP="7820948C">
            <w:pPr>
              <w:rPr>
                <w:i/>
                <w:iCs/>
                <w:sz w:val="20"/>
                <w:szCs w:val="20"/>
                <w:lang w:val="en-US"/>
              </w:rPr>
            </w:pPr>
            <w:r w:rsidRPr="7820948C">
              <w:rPr>
                <w:i/>
                <w:iCs/>
                <w:sz w:val="20"/>
                <w:szCs w:val="20"/>
                <w:lang w:val="en-US"/>
              </w:rPr>
              <w:t>N/A</w:t>
            </w:r>
          </w:p>
        </w:tc>
      </w:tr>
      <w:tr w:rsidR="00316F83" w:rsidRPr="004D314E" w14:paraId="105521E0" w14:textId="77777777" w:rsidTr="004E65CA">
        <w:trPr>
          <w:jc w:val="center"/>
        </w:trPr>
        <w:tc>
          <w:tcPr>
            <w:tcW w:w="3369" w:type="dxa"/>
            <w:shd w:val="clear" w:color="auto" w:fill="FFFFFF"/>
          </w:tcPr>
          <w:p w14:paraId="30D48B5C"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1FC39945" w14:textId="55AF9393" w:rsidR="00316F83" w:rsidRPr="004D314E" w:rsidRDefault="0057287F" w:rsidP="0DB19C5D">
            <w:r>
              <w:rPr>
                <w:noProof/>
                <w:sz w:val="20"/>
                <w:szCs w:val="20"/>
                <w:lang w:val="en-US"/>
              </w:rPr>
              <w:pict w14:anchorId="2C4B09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i1025" type="#_x0000_t75" alt="" style="width:276.75pt;height:187.5pt;visibility:visible;mso-wrap-style:square;mso-width-percent:0;mso-height-percent:0;mso-width-percent:0;mso-height-percent:0">
                  <v:imagedata r:id="rId12" o:title=""/>
                </v:shape>
              </w:pict>
            </w:r>
          </w:p>
        </w:tc>
      </w:tr>
      <w:tr w:rsidR="00316F83" w:rsidRPr="004D314E" w14:paraId="38A6807F" w14:textId="77777777" w:rsidTr="004E65CA">
        <w:trPr>
          <w:jc w:val="center"/>
        </w:trPr>
        <w:tc>
          <w:tcPr>
            <w:tcW w:w="3369" w:type="dxa"/>
            <w:shd w:val="clear" w:color="auto" w:fill="FFFFFF"/>
          </w:tcPr>
          <w:p w14:paraId="0551DBF3" w14:textId="77777777" w:rsidR="00316F83" w:rsidRPr="004D314E" w:rsidRDefault="00316F83" w:rsidP="00316F83">
            <w:pPr>
              <w:rPr>
                <w:sz w:val="20"/>
                <w:szCs w:val="20"/>
              </w:rPr>
            </w:pPr>
            <w:r w:rsidRPr="004D314E">
              <w:rPr>
                <w:b/>
                <w:sz w:val="20"/>
                <w:szCs w:val="20"/>
              </w:rPr>
              <w:lastRenderedPageBreak/>
              <w:t>Target measures</w:t>
            </w:r>
          </w:p>
        </w:tc>
        <w:tc>
          <w:tcPr>
            <w:tcW w:w="6113" w:type="dxa"/>
            <w:shd w:val="clear" w:color="auto" w:fill="FFFFFF"/>
          </w:tcPr>
          <w:p w14:paraId="0562CB0E" w14:textId="2EA2CF52" w:rsidR="00316F83" w:rsidRPr="004D314E" w:rsidRDefault="52A5CD95" w:rsidP="7820948C">
            <w:pPr>
              <w:rPr>
                <w:rFonts w:eastAsia="Arial" w:cs="Arial"/>
                <w:i/>
                <w:iCs/>
                <w:sz w:val="20"/>
                <w:szCs w:val="20"/>
                <w:lang w:val="en-US"/>
              </w:rPr>
            </w:pPr>
            <w:r w:rsidRPr="7820948C">
              <w:rPr>
                <w:rFonts w:eastAsia="Arial" w:cs="Arial"/>
                <w:i/>
                <w:iCs/>
                <w:sz w:val="20"/>
                <w:szCs w:val="20"/>
                <w:lang w:val="en-US"/>
              </w:rPr>
              <w:t>Inverter power injection, load voltage and frequency, inverter currents</w:t>
            </w:r>
          </w:p>
        </w:tc>
      </w:tr>
      <w:tr w:rsidR="00316F83" w:rsidRPr="004D314E" w14:paraId="1A139A71" w14:textId="77777777" w:rsidTr="004E65CA">
        <w:trPr>
          <w:jc w:val="center"/>
        </w:trPr>
        <w:tc>
          <w:tcPr>
            <w:tcW w:w="3369" w:type="dxa"/>
            <w:shd w:val="clear" w:color="auto" w:fill="FFFFFF"/>
          </w:tcPr>
          <w:p w14:paraId="27FCAB46"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cPr>
          <w:tbl>
            <w:tblPr>
              <w:tblW w:w="0" w:type="auto"/>
              <w:tblLayout w:type="fixed"/>
              <w:tblLook w:val="0400" w:firstRow="0" w:lastRow="0" w:firstColumn="0" w:lastColumn="0" w:noHBand="0" w:noVBand="1"/>
            </w:tblPr>
            <w:tblGrid>
              <w:gridCol w:w="5895"/>
            </w:tblGrid>
            <w:tr w:rsidR="7820948C" w14:paraId="30C2C713" w14:textId="77777777" w:rsidTr="7820948C">
              <w:tc>
                <w:tcPr>
                  <w:tcW w:w="5895" w:type="dxa"/>
                </w:tcPr>
                <w:p w14:paraId="64750342" w14:textId="7780F023" w:rsidR="7820948C" w:rsidRDefault="7820948C" w:rsidP="7820948C">
                  <w:pPr>
                    <w:rPr>
                      <w:rFonts w:eastAsia="Arial" w:cs="Arial"/>
                      <w:i/>
                      <w:iCs/>
                      <w:sz w:val="20"/>
                      <w:szCs w:val="20"/>
                      <w:lang w:val="en-US"/>
                    </w:rPr>
                  </w:pPr>
                  <w:r w:rsidRPr="7820948C">
                    <w:rPr>
                      <w:rFonts w:eastAsia="Arial" w:cs="Arial"/>
                      <w:i/>
                      <w:iCs/>
                      <w:sz w:val="20"/>
                      <w:szCs w:val="20"/>
                      <w:lang w:val="en-US"/>
                    </w:rPr>
                    <w:t>Input:</w:t>
                  </w:r>
                </w:p>
                <w:p w14:paraId="4697B15B" w14:textId="4BDEEB2C" w:rsidR="7820948C" w:rsidRPr="004E65CA" w:rsidRDefault="7820948C" w:rsidP="7820948C">
                  <w:pPr>
                    <w:pStyle w:val="ListParagraph"/>
                    <w:numPr>
                      <w:ilvl w:val="0"/>
                      <w:numId w:val="8"/>
                    </w:numPr>
                    <w:jc w:val="both"/>
                    <w:rPr>
                      <w:rFonts w:eastAsia="Arial" w:cs="Arial"/>
                      <w:color w:val="000000"/>
                      <w:szCs w:val="20"/>
                    </w:rPr>
                  </w:pPr>
                  <w:r w:rsidRPr="004E65CA">
                    <w:rPr>
                      <w:rFonts w:eastAsia="Arial" w:cs="Arial"/>
                      <w:i/>
                      <w:iCs/>
                      <w:color w:val="000000"/>
                      <w:szCs w:val="20"/>
                    </w:rPr>
                    <w:t>Load</w:t>
                  </w:r>
                </w:p>
                <w:p w14:paraId="475A6F0C" w14:textId="47142C2B" w:rsidR="7820948C" w:rsidRPr="004E65CA" w:rsidRDefault="7820948C" w:rsidP="7820948C">
                  <w:pPr>
                    <w:pStyle w:val="ListParagraph"/>
                    <w:numPr>
                      <w:ilvl w:val="0"/>
                      <w:numId w:val="8"/>
                    </w:numPr>
                    <w:jc w:val="both"/>
                    <w:rPr>
                      <w:rFonts w:eastAsia="Arial" w:cs="Arial"/>
                      <w:color w:val="000000"/>
                      <w:szCs w:val="20"/>
                    </w:rPr>
                  </w:pPr>
                  <w:r w:rsidRPr="004E65CA">
                    <w:rPr>
                      <w:rFonts w:eastAsia="Arial" w:cs="Arial"/>
                      <w:i/>
                      <w:iCs/>
                      <w:color w:val="000000"/>
                      <w:szCs w:val="20"/>
                    </w:rPr>
                    <w:t>Inverter power injection set-points</w:t>
                  </w:r>
                </w:p>
                <w:p w14:paraId="0E24D7CB" w14:textId="2FE8F54B" w:rsidR="7820948C" w:rsidRPr="004E65CA" w:rsidRDefault="7820948C" w:rsidP="7820948C">
                  <w:pPr>
                    <w:pStyle w:val="ListParagraph"/>
                    <w:numPr>
                      <w:ilvl w:val="0"/>
                      <w:numId w:val="8"/>
                    </w:numPr>
                    <w:jc w:val="both"/>
                    <w:rPr>
                      <w:rFonts w:eastAsia="Arial" w:cs="Arial"/>
                      <w:color w:val="000000"/>
                      <w:szCs w:val="20"/>
                    </w:rPr>
                  </w:pPr>
                  <w:r w:rsidRPr="004E65CA">
                    <w:rPr>
                      <w:rFonts w:eastAsia="Arial" w:cs="Arial"/>
                      <w:i/>
                      <w:iCs/>
                      <w:color w:val="000000"/>
                      <w:szCs w:val="20"/>
                    </w:rPr>
                    <w:t>Grid conditions</w:t>
                  </w:r>
                </w:p>
                <w:p w14:paraId="41FC528D" w14:textId="166095E1" w:rsidR="7820948C" w:rsidRPr="004E65CA" w:rsidRDefault="7820948C" w:rsidP="7820948C">
                  <w:pPr>
                    <w:rPr>
                      <w:rFonts w:eastAsia="Arial" w:cs="Arial"/>
                      <w:i/>
                      <w:iCs/>
                      <w:color w:val="000000"/>
                      <w:sz w:val="20"/>
                      <w:szCs w:val="20"/>
                      <w:lang w:val="en-US"/>
                    </w:rPr>
                  </w:pPr>
                  <w:r w:rsidRPr="004E65CA">
                    <w:rPr>
                      <w:rFonts w:eastAsia="Arial" w:cs="Arial"/>
                      <w:i/>
                      <w:iCs/>
                      <w:color w:val="000000"/>
                      <w:sz w:val="20"/>
                      <w:szCs w:val="20"/>
                      <w:lang w:val="en-US"/>
                    </w:rPr>
                    <w:t>Output:</w:t>
                  </w:r>
                </w:p>
                <w:p w14:paraId="301B43EF" w14:textId="34A90AEC" w:rsidR="7820948C" w:rsidRPr="004E65CA" w:rsidRDefault="7820948C" w:rsidP="7820948C">
                  <w:pPr>
                    <w:pStyle w:val="ListParagraph"/>
                    <w:numPr>
                      <w:ilvl w:val="0"/>
                      <w:numId w:val="8"/>
                    </w:numPr>
                    <w:jc w:val="both"/>
                    <w:rPr>
                      <w:rFonts w:eastAsia="Arial" w:cs="Arial"/>
                      <w:color w:val="000000"/>
                      <w:szCs w:val="20"/>
                    </w:rPr>
                  </w:pPr>
                  <w:r w:rsidRPr="004E65CA">
                    <w:rPr>
                      <w:rFonts w:eastAsia="Arial" w:cs="Arial"/>
                      <w:i/>
                      <w:iCs/>
                      <w:color w:val="000000"/>
                      <w:szCs w:val="20"/>
                    </w:rPr>
                    <w:t>Power, voltage, current and frequency measurements</w:t>
                  </w:r>
                </w:p>
              </w:tc>
            </w:tr>
          </w:tbl>
          <w:p w14:paraId="34CE0A41" w14:textId="724C7FF8" w:rsidR="00316F83" w:rsidRPr="004D314E" w:rsidRDefault="00316F83" w:rsidP="7820948C">
            <w:pPr>
              <w:widowControl/>
              <w:adjustRightInd/>
              <w:textAlignment w:val="auto"/>
              <w:rPr>
                <w:i/>
                <w:iCs/>
                <w:sz w:val="20"/>
                <w:szCs w:val="20"/>
                <w:lang w:val="en-US"/>
              </w:rPr>
            </w:pPr>
          </w:p>
        </w:tc>
      </w:tr>
      <w:tr w:rsidR="00316F83" w:rsidRPr="004D314E" w14:paraId="0028159A" w14:textId="77777777" w:rsidTr="004E65CA">
        <w:trPr>
          <w:jc w:val="center"/>
        </w:trPr>
        <w:tc>
          <w:tcPr>
            <w:tcW w:w="3369" w:type="dxa"/>
            <w:shd w:val="clear" w:color="auto" w:fill="FFFFFF"/>
          </w:tcPr>
          <w:p w14:paraId="072E7301"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cPr>
          <w:p w14:paraId="7DDB06B4" w14:textId="53ED9BCB" w:rsidR="00316F83" w:rsidRPr="004D314E" w:rsidRDefault="4CC36953" w:rsidP="7820948C">
            <w:pPr>
              <w:pStyle w:val="ListParagraph"/>
              <w:numPr>
                <w:ilvl w:val="0"/>
                <w:numId w:val="4"/>
              </w:numPr>
              <w:jc w:val="both"/>
              <w:rPr>
                <w:rFonts w:eastAsia="Arial" w:cs="Arial"/>
                <w:i/>
                <w:iCs/>
                <w:szCs w:val="20"/>
              </w:rPr>
            </w:pPr>
            <w:r w:rsidRPr="7820948C">
              <w:rPr>
                <w:rFonts w:eastAsia="Arial" w:cs="Arial"/>
                <w:i/>
                <w:iCs/>
                <w:szCs w:val="20"/>
              </w:rPr>
              <w:t>Operate multiple inverters in parallel</w:t>
            </w:r>
          </w:p>
          <w:p w14:paraId="000524C9" w14:textId="35148B9F" w:rsidR="00316F83" w:rsidRPr="004D314E" w:rsidRDefault="4CC36953" w:rsidP="7820948C">
            <w:pPr>
              <w:pStyle w:val="ListParagraph"/>
              <w:numPr>
                <w:ilvl w:val="0"/>
                <w:numId w:val="4"/>
              </w:numPr>
              <w:jc w:val="both"/>
              <w:rPr>
                <w:rFonts w:eastAsia="Arial" w:cs="Arial"/>
                <w:i/>
                <w:iCs/>
                <w:szCs w:val="20"/>
              </w:rPr>
            </w:pPr>
            <w:r w:rsidRPr="7820948C">
              <w:rPr>
                <w:rFonts w:eastAsia="Arial" w:cs="Arial"/>
                <w:i/>
                <w:iCs/>
                <w:szCs w:val="20"/>
              </w:rPr>
              <w:t>Perform a network fault when the microgrid operates either in islanded</w:t>
            </w:r>
            <w:r w:rsidR="00505D2F">
              <w:rPr>
                <w:rFonts w:eastAsia="Arial" w:cs="Arial"/>
                <w:i/>
                <w:iCs/>
                <w:szCs w:val="20"/>
              </w:rPr>
              <w:t xml:space="preserve"> (non-interconnected)</w:t>
            </w:r>
            <w:r w:rsidRPr="7820948C">
              <w:rPr>
                <w:rFonts w:eastAsia="Arial" w:cs="Arial"/>
                <w:i/>
                <w:iCs/>
                <w:szCs w:val="20"/>
              </w:rPr>
              <w:t xml:space="preserve"> mode or in grid-connected mode</w:t>
            </w:r>
          </w:p>
          <w:p w14:paraId="62EBF3C5" w14:textId="5D7C84AA" w:rsidR="00316F83" w:rsidRPr="004D314E" w:rsidRDefault="4CC36953" w:rsidP="7820948C">
            <w:pPr>
              <w:pStyle w:val="ListParagraph"/>
              <w:numPr>
                <w:ilvl w:val="0"/>
                <w:numId w:val="4"/>
              </w:numPr>
              <w:jc w:val="both"/>
              <w:rPr>
                <w:i/>
                <w:iCs/>
                <w:szCs w:val="20"/>
              </w:rPr>
            </w:pPr>
            <w:r w:rsidRPr="7820948C">
              <w:rPr>
                <w:rFonts w:eastAsia="Arial" w:cs="Arial"/>
                <w:i/>
                <w:iCs/>
                <w:szCs w:val="20"/>
              </w:rPr>
              <w:t>Save the experimental results</w:t>
            </w:r>
          </w:p>
        </w:tc>
      </w:tr>
      <w:tr w:rsidR="00316F83" w:rsidRPr="004D314E" w14:paraId="4DFD5587" w14:textId="77777777" w:rsidTr="004E65CA">
        <w:trPr>
          <w:trHeight w:val="1320"/>
          <w:jc w:val="center"/>
        </w:trPr>
        <w:tc>
          <w:tcPr>
            <w:tcW w:w="3369" w:type="dxa"/>
            <w:shd w:val="clear" w:color="auto" w:fill="FFFFFF"/>
          </w:tcPr>
          <w:p w14:paraId="4BE23D86"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cPr>
          <w:tbl>
            <w:tblPr>
              <w:tblW w:w="0" w:type="auto"/>
              <w:tblLayout w:type="fixed"/>
              <w:tblLook w:val="0400" w:firstRow="0" w:lastRow="0" w:firstColumn="0" w:lastColumn="0" w:noHBand="0" w:noVBand="1"/>
            </w:tblPr>
            <w:tblGrid>
              <w:gridCol w:w="5895"/>
            </w:tblGrid>
            <w:tr w:rsidR="7820948C" w14:paraId="3707DA09" w14:textId="77777777" w:rsidTr="2AAA2FA7">
              <w:trPr>
                <w:trHeight w:val="420"/>
              </w:trPr>
              <w:tc>
                <w:tcPr>
                  <w:tcW w:w="5895" w:type="dxa"/>
                </w:tcPr>
                <w:p w14:paraId="12D4CC07" w14:textId="3254D784" w:rsidR="7820948C" w:rsidRDefault="7820948C" w:rsidP="7820948C">
                  <w:pPr>
                    <w:pStyle w:val="ListParagraph"/>
                    <w:numPr>
                      <w:ilvl w:val="0"/>
                      <w:numId w:val="8"/>
                    </w:numPr>
                    <w:jc w:val="both"/>
                    <w:rPr>
                      <w:rFonts w:eastAsia="Arial" w:cs="Arial"/>
                      <w:i/>
                      <w:iCs/>
                      <w:szCs w:val="20"/>
                    </w:rPr>
                  </w:pPr>
                  <w:r w:rsidRPr="7820948C">
                    <w:rPr>
                      <w:i/>
                      <w:iCs/>
                      <w:szCs w:val="20"/>
                    </w:rPr>
                    <w:t>Inverter controllers enabled</w:t>
                  </w:r>
                </w:p>
                <w:p w14:paraId="7AC51EE8" w14:textId="42B449AE" w:rsidR="7820948C" w:rsidRPr="004E65CA" w:rsidRDefault="7820948C" w:rsidP="7820948C">
                  <w:pPr>
                    <w:pStyle w:val="ListParagraph"/>
                    <w:numPr>
                      <w:ilvl w:val="0"/>
                      <w:numId w:val="8"/>
                    </w:numPr>
                    <w:jc w:val="both"/>
                    <w:rPr>
                      <w:rFonts w:eastAsia="Arial" w:cs="Arial"/>
                      <w:i/>
                      <w:iCs/>
                      <w:color w:val="000000"/>
                      <w:szCs w:val="20"/>
                    </w:rPr>
                  </w:pPr>
                  <w:r w:rsidRPr="7820948C">
                    <w:rPr>
                      <w:i/>
                      <w:iCs/>
                      <w:szCs w:val="20"/>
                    </w:rPr>
                    <w:t>Hardware or simulated network and devices up and running</w:t>
                  </w:r>
                </w:p>
                <w:p w14:paraId="35A7F019" w14:textId="079A0A54" w:rsidR="7820948C" w:rsidRPr="004E65CA" w:rsidRDefault="1451DC72" w:rsidP="2AAA2FA7">
                  <w:pPr>
                    <w:pStyle w:val="ListParagraph"/>
                    <w:numPr>
                      <w:ilvl w:val="0"/>
                      <w:numId w:val="8"/>
                    </w:numPr>
                    <w:jc w:val="both"/>
                    <w:rPr>
                      <w:rFonts w:eastAsia="Arial" w:cs="Arial"/>
                      <w:i/>
                      <w:iCs/>
                      <w:color w:val="000000"/>
                      <w:szCs w:val="20"/>
                    </w:rPr>
                  </w:pPr>
                  <w:r w:rsidRPr="2AAA2FA7">
                    <w:rPr>
                      <w:i/>
                      <w:iCs/>
                      <w:szCs w:val="20"/>
                    </w:rPr>
                    <w:t>C</w:t>
                  </w:r>
                  <w:r w:rsidR="5778EADC" w:rsidRPr="2AAA2FA7">
                    <w:rPr>
                      <w:i/>
                      <w:iCs/>
                      <w:szCs w:val="20"/>
                    </w:rPr>
                    <w:t>omputer displaying and saving data</w:t>
                  </w:r>
                </w:p>
              </w:tc>
            </w:tr>
          </w:tbl>
          <w:p w14:paraId="6D98A12B" w14:textId="479546D6" w:rsidR="00316F83" w:rsidRPr="004D314E" w:rsidRDefault="00316F83" w:rsidP="7820948C">
            <w:pPr>
              <w:rPr>
                <w:i/>
                <w:iCs/>
                <w:sz w:val="20"/>
                <w:szCs w:val="20"/>
                <w:lang w:val="en-US"/>
              </w:rPr>
            </w:pPr>
          </w:p>
        </w:tc>
      </w:tr>
      <w:tr w:rsidR="00316F83" w:rsidRPr="004D314E" w14:paraId="5E20241B" w14:textId="77777777" w:rsidTr="004E65CA">
        <w:trPr>
          <w:jc w:val="center"/>
        </w:trPr>
        <w:tc>
          <w:tcPr>
            <w:tcW w:w="3369" w:type="dxa"/>
            <w:shd w:val="clear" w:color="auto" w:fill="FFFFFF"/>
          </w:tcPr>
          <w:p w14:paraId="6B1D9830"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cPr>
          <w:p w14:paraId="2946DB82" w14:textId="1D1AB674" w:rsidR="00316F83" w:rsidRPr="004D314E" w:rsidRDefault="5AA63E86" w:rsidP="7820948C">
            <w:pPr>
              <w:rPr>
                <w:i/>
                <w:iCs/>
                <w:sz w:val="20"/>
                <w:szCs w:val="20"/>
                <w:lang w:val="en-US"/>
              </w:rPr>
            </w:pPr>
            <w:r w:rsidRPr="7820948C">
              <w:rPr>
                <w:i/>
                <w:iCs/>
                <w:sz w:val="20"/>
                <w:szCs w:val="20"/>
                <w:lang w:val="en-US"/>
              </w:rPr>
              <w:t>The system goes from normal operation (operation close to nominal voltage and frequency) to operation under grid faults, to test the inverter control algorithms</w:t>
            </w:r>
          </w:p>
        </w:tc>
      </w:tr>
      <w:tr w:rsidR="00316F83" w:rsidRPr="004D314E" w14:paraId="57F766ED" w14:textId="77777777" w:rsidTr="004E65CA">
        <w:trPr>
          <w:jc w:val="center"/>
        </w:trPr>
        <w:tc>
          <w:tcPr>
            <w:tcW w:w="3369" w:type="dxa"/>
            <w:shd w:val="clear" w:color="auto" w:fill="FFFFFF"/>
          </w:tcPr>
          <w:p w14:paraId="46D8C550"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cPr>
          <w:p w14:paraId="5997CC1D" w14:textId="00C399D9" w:rsidR="00316F83" w:rsidRPr="004D314E" w:rsidRDefault="6C549BAA" w:rsidP="7820948C">
            <w:pPr>
              <w:rPr>
                <w:i/>
                <w:iCs/>
                <w:sz w:val="20"/>
                <w:szCs w:val="20"/>
                <w:lang w:val="en-US"/>
              </w:rPr>
            </w:pPr>
            <w:r w:rsidRPr="7820948C">
              <w:rPr>
                <w:i/>
                <w:iCs/>
                <w:sz w:val="20"/>
                <w:szCs w:val="20"/>
                <w:lang w:val="en-US"/>
              </w:rPr>
              <w:t>N/A</w:t>
            </w:r>
          </w:p>
        </w:tc>
      </w:tr>
      <w:tr w:rsidR="00316F83" w:rsidRPr="004D314E" w14:paraId="67E4B0AC" w14:textId="77777777" w:rsidTr="004E65CA">
        <w:trPr>
          <w:jc w:val="center"/>
        </w:trPr>
        <w:tc>
          <w:tcPr>
            <w:tcW w:w="3369" w:type="dxa"/>
            <w:shd w:val="clear" w:color="auto" w:fill="FFFFFF"/>
          </w:tcPr>
          <w:p w14:paraId="7443A3C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cPr>
          <w:p w14:paraId="110FFD37" w14:textId="6A46274A" w:rsidR="00316F83" w:rsidRPr="004D314E" w:rsidRDefault="3992F6C5" w:rsidP="7820948C">
            <w:pPr>
              <w:rPr>
                <w:i/>
                <w:iCs/>
                <w:sz w:val="20"/>
                <w:szCs w:val="20"/>
                <w:lang w:val="en-US"/>
              </w:rPr>
            </w:pPr>
            <w:r w:rsidRPr="7820948C">
              <w:rPr>
                <w:i/>
                <w:iCs/>
                <w:sz w:val="20"/>
                <w:szCs w:val="20"/>
                <w:lang w:val="en-US"/>
              </w:rPr>
              <w:t>N/A</w:t>
            </w:r>
          </w:p>
        </w:tc>
      </w:tr>
      <w:tr w:rsidR="00316F83" w:rsidRPr="004D314E" w14:paraId="21A4D147" w14:textId="77777777" w:rsidTr="004E65CA">
        <w:trPr>
          <w:jc w:val="center"/>
        </w:trPr>
        <w:tc>
          <w:tcPr>
            <w:tcW w:w="3369" w:type="dxa"/>
            <w:shd w:val="clear" w:color="auto" w:fill="FFFFFF"/>
          </w:tcPr>
          <w:p w14:paraId="41628D4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cPr>
          <w:p w14:paraId="6B699379" w14:textId="6C62A461" w:rsidR="00316F83" w:rsidRPr="004D314E" w:rsidRDefault="02F4E524" w:rsidP="7820948C">
            <w:pPr>
              <w:rPr>
                <w:i/>
                <w:iCs/>
                <w:sz w:val="20"/>
                <w:szCs w:val="20"/>
                <w:lang w:val="en-US"/>
              </w:rPr>
            </w:pPr>
            <w:r w:rsidRPr="7820948C">
              <w:rPr>
                <w:i/>
                <w:iCs/>
                <w:sz w:val="20"/>
                <w:szCs w:val="20"/>
                <w:lang w:val="en-US"/>
              </w:rPr>
              <w:t>Impedance of load and lines, inverter sensors operation</w:t>
            </w:r>
          </w:p>
        </w:tc>
      </w:tr>
      <w:tr w:rsidR="00316F83" w:rsidRPr="004D314E" w14:paraId="7C599AC2" w14:textId="77777777" w:rsidTr="004E65CA">
        <w:trPr>
          <w:jc w:val="center"/>
        </w:trPr>
        <w:tc>
          <w:tcPr>
            <w:tcW w:w="3369" w:type="dxa"/>
            <w:shd w:val="clear" w:color="auto" w:fill="FFFFFF"/>
          </w:tcPr>
          <w:p w14:paraId="08E74F5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cPr>
          <w:p w14:paraId="3FE9F23F" w14:textId="01391F28" w:rsidR="00316F83" w:rsidRPr="004D314E" w:rsidRDefault="46475A25" w:rsidP="7820948C">
            <w:pPr>
              <w:rPr>
                <w:i/>
                <w:iCs/>
                <w:sz w:val="20"/>
                <w:szCs w:val="20"/>
                <w:lang w:val="en-US"/>
              </w:rPr>
            </w:pPr>
            <w:r w:rsidRPr="7820948C">
              <w:rPr>
                <w:i/>
                <w:iCs/>
                <w:sz w:val="20"/>
                <w:szCs w:val="20"/>
                <w:lang w:val="en-US"/>
              </w:rPr>
              <w:t>Abnormal current/ power injections from inverters</w:t>
            </w:r>
          </w:p>
        </w:tc>
      </w:tr>
    </w:tbl>
    <w:p w14:paraId="1F72F646" w14:textId="7E54A43F" w:rsidR="005F33F1" w:rsidRDefault="005F33F1" w:rsidP="005F33F1">
      <w:pPr>
        <w:rPr>
          <w:sz w:val="20"/>
          <w:szCs w:val="20"/>
        </w:rPr>
      </w:pPr>
    </w:p>
    <w:p w14:paraId="102DFBBA" w14:textId="4F1EC558" w:rsidR="00B21D6C" w:rsidRDefault="00B21D6C" w:rsidP="005F33F1">
      <w:pPr>
        <w:rPr>
          <w:sz w:val="20"/>
          <w:szCs w:val="20"/>
        </w:rPr>
      </w:pPr>
    </w:p>
    <w:p w14:paraId="6A859257" w14:textId="214BF77D" w:rsidR="00B21D6C" w:rsidRDefault="00B21D6C" w:rsidP="005F33F1">
      <w:pPr>
        <w:rPr>
          <w:sz w:val="20"/>
          <w:szCs w:val="20"/>
        </w:rPr>
      </w:pPr>
    </w:p>
    <w:p w14:paraId="21EA78A9" w14:textId="77777777" w:rsidR="00B21D6C" w:rsidRDefault="00B21D6C" w:rsidP="005F33F1">
      <w:pPr>
        <w:rPr>
          <w:sz w:val="20"/>
          <w:szCs w:val="20"/>
        </w:rPr>
      </w:pPr>
    </w:p>
    <w:p w14:paraId="08CE6F91" w14:textId="77777777" w:rsidR="005F33F1" w:rsidRDefault="005F33F1" w:rsidP="005F33F1">
      <w:pPr>
        <w:rPr>
          <w:sz w:val="20"/>
          <w:szCs w:val="20"/>
        </w:rPr>
      </w:pPr>
    </w:p>
    <w:p w14:paraId="4198DF8B"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61CDCEAD" w14:textId="0C72053B" w:rsidR="00A30F69" w:rsidRDefault="00A30F69" w:rsidP="00A30F69">
      <w:pPr>
        <w:rPr>
          <w:b/>
          <w:sz w:val="24"/>
          <w:lang w:val="en-US"/>
        </w:rPr>
      </w:pPr>
      <w:r w:rsidRPr="00A30F69">
        <w:rPr>
          <w:rFonts w:ascii="Times New Roman" w:hAnsi="Times New Roman"/>
          <w:sz w:val="24"/>
        </w:rPr>
        <w:br/>
      </w:r>
    </w:p>
    <w:p w14:paraId="79445309" w14:textId="41F05EAB" w:rsidR="004827AA" w:rsidRPr="005F33F1" w:rsidRDefault="004827AA" w:rsidP="2AAA2FA7">
      <w:pPr>
        <w:jc w:val="center"/>
        <w:rPr>
          <w:b/>
          <w:bCs/>
          <w:sz w:val="24"/>
          <w:lang w:val="en-US"/>
        </w:rPr>
      </w:pPr>
      <w:r w:rsidRPr="2AAA2FA7">
        <w:rPr>
          <w:b/>
          <w:bCs/>
          <w:sz w:val="24"/>
          <w:lang w:val="en-US"/>
        </w:rPr>
        <w:t>Experiment Specification</w:t>
      </w:r>
      <w:r w:rsidR="005F33F1" w:rsidRPr="2AAA2FA7">
        <w:rPr>
          <w:b/>
          <w:bCs/>
          <w:sz w:val="24"/>
          <w:lang w:val="en-US"/>
        </w:rPr>
        <w:t xml:space="preserve"> </w:t>
      </w:r>
      <w:r w:rsidR="3517BDA9" w:rsidRPr="2AAA2FA7">
        <w:rPr>
          <w:b/>
          <w:bCs/>
          <w:sz w:val="24"/>
          <w:lang w:val="en-US"/>
        </w:rPr>
        <w:t>0</w:t>
      </w:r>
      <w:r w:rsidR="0057287F">
        <w:rPr>
          <w:b/>
          <w:bCs/>
          <w:sz w:val="24"/>
          <w:lang w:val="en-US"/>
        </w:rPr>
        <w:t>2</w:t>
      </w:r>
      <w:r w:rsidR="005F33F1" w:rsidRPr="2AAA2FA7">
        <w:rPr>
          <w:b/>
          <w:bCs/>
          <w:sz w:val="24"/>
          <w:lang w:val="en-US"/>
        </w:rPr>
        <w:t>.</w:t>
      </w:r>
      <w:r w:rsidR="7E3ACA87" w:rsidRPr="2AAA2FA7">
        <w:rPr>
          <w:b/>
          <w:bCs/>
          <w:sz w:val="24"/>
          <w:lang w:val="en-US"/>
        </w:rPr>
        <w:t>01</w:t>
      </w:r>
      <w:r w:rsidR="005F33F1" w:rsidRPr="2AAA2FA7">
        <w:rPr>
          <w:b/>
          <w:bCs/>
          <w:sz w:val="24"/>
          <w:lang w:val="en-US"/>
        </w:rPr>
        <w:t>.</w:t>
      </w:r>
      <w:r w:rsidR="23559656" w:rsidRPr="2AAA2FA7">
        <w:rPr>
          <w:b/>
          <w:bCs/>
          <w:sz w:val="24"/>
          <w:lang w:val="en-US"/>
        </w:rPr>
        <w:t>01</w:t>
      </w:r>
    </w:p>
    <w:p w14:paraId="6BB9E253" w14:textId="77777777" w:rsidR="004827AA" w:rsidRPr="004D314E" w:rsidRDefault="004827AA">
      <w:pPr>
        <w:rPr>
          <w:sz w:val="20"/>
          <w:szCs w:val="20"/>
        </w:rPr>
      </w:pP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5B738910" w14:textId="77777777" w:rsidTr="004E65CA">
        <w:trPr>
          <w:jc w:val="center"/>
        </w:trPr>
        <w:tc>
          <w:tcPr>
            <w:tcW w:w="3369" w:type="dxa"/>
            <w:shd w:val="clear" w:color="auto" w:fill="FFFFFF"/>
          </w:tcPr>
          <w:p w14:paraId="0864DB8A" w14:textId="77777777" w:rsidR="005F33F1" w:rsidRPr="004D314E" w:rsidRDefault="005F33F1" w:rsidP="005F33F1">
            <w:pPr>
              <w:keepNext/>
              <w:keepLines/>
              <w:jc w:val="left"/>
              <w:rPr>
                <w:sz w:val="20"/>
                <w:szCs w:val="20"/>
              </w:rPr>
            </w:pPr>
            <w:r>
              <w:rPr>
                <w:b/>
                <w:sz w:val="20"/>
                <w:szCs w:val="20"/>
              </w:rPr>
              <w:t>Reference to Test Specification</w:t>
            </w:r>
          </w:p>
        </w:tc>
        <w:tc>
          <w:tcPr>
            <w:tcW w:w="5984" w:type="dxa"/>
            <w:shd w:val="clear" w:color="auto" w:fill="FFFFFF"/>
          </w:tcPr>
          <w:p w14:paraId="23DE523C" w14:textId="676688A5" w:rsidR="005F33F1" w:rsidRPr="004D314E" w:rsidRDefault="55226C3D" w:rsidP="2AAA2FA7">
            <w:pPr>
              <w:keepNext/>
              <w:keepLines/>
              <w:rPr>
                <w:i/>
                <w:iCs/>
                <w:sz w:val="20"/>
                <w:szCs w:val="20"/>
              </w:rPr>
            </w:pPr>
            <w:r w:rsidRPr="2AAA2FA7">
              <w:rPr>
                <w:i/>
                <w:iCs/>
                <w:sz w:val="20"/>
                <w:szCs w:val="20"/>
              </w:rPr>
              <w:t>0</w:t>
            </w:r>
            <w:r w:rsidR="0057287F">
              <w:rPr>
                <w:i/>
                <w:iCs/>
                <w:sz w:val="20"/>
                <w:szCs w:val="20"/>
              </w:rPr>
              <w:t>2</w:t>
            </w:r>
            <w:r w:rsidRPr="2AAA2FA7">
              <w:rPr>
                <w:i/>
                <w:iCs/>
                <w:sz w:val="20"/>
                <w:szCs w:val="20"/>
              </w:rPr>
              <w:t>.01</w:t>
            </w:r>
          </w:p>
        </w:tc>
      </w:tr>
      <w:tr w:rsidR="005F33F1" w:rsidRPr="004D314E" w14:paraId="6450E224" w14:textId="77777777" w:rsidTr="004E65CA">
        <w:trPr>
          <w:jc w:val="center"/>
        </w:trPr>
        <w:tc>
          <w:tcPr>
            <w:tcW w:w="3369" w:type="dxa"/>
            <w:shd w:val="clear" w:color="auto" w:fill="FFFFFF"/>
          </w:tcPr>
          <w:p w14:paraId="71BB47A5"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52E56223" w14:textId="45EEA59E" w:rsidR="005F33F1" w:rsidRPr="004D314E" w:rsidRDefault="5799C0CA" w:rsidP="2AAA2FA7">
            <w:pPr>
              <w:keepNext/>
              <w:keepLines/>
              <w:rPr>
                <w:i/>
                <w:iCs/>
                <w:sz w:val="20"/>
                <w:szCs w:val="20"/>
              </w:rPr>
            </w:pPr>
            <w:r w:rsidRPr="2AAA2FA7">
              <w:rPr>
                <w:i/>
                <w:iCs/>
                <w:sz w:val="20"/>
                <w:szCs w:val="20"/>
              </w:rPr>
              <w:t>Hardware-in-the-Loop for inverter controller validation</w:t>
            </w:r>
            <w:r w:rsidR="55CF559B" w:rsidRPr="2AAA2FA7">
              <w:rPr>
                <w:i/>
                <w:iCs/>
                <w:sz w:val="20"/>
                <w:szCs w:val="20"/>
              </w:rPr>
              <w:t xml:space="preserve"> in real conditions</w:t>
            </w:r>
          </w:p>
        </w:tc>
      </w:tr>
      <w:tr w:rsidR="005F33F1" w:rsidRPr="004D314E" w14:paraId="7D7070AE" w14:textId="77777777" w:rsidTr="004E65CA">
        <w:trPr>
          <w:jc w:val="center"/>
        </w:trPr>
        <w:tc>
          <w:tcPr>
            <w:tcW w:w="3369" w:type="dxa"/>
            <w:shd w:val="clear" w:color="auto" w:fill="FFFFFF"/>
          </w:tcPr>
          <w:p w14:paraId="1C332AB6" w14:textId="77777777" w:rsidR="005F33F1" w:rsidRPr="004D314E" w:rsidRDefault="005F33F1" w:rsidP="005F33F1">
            <w:pPr>
              <w:keepNext/>
              <w:keepLines/>
              <w:jc w:val="left"/>
              <w:rPr>
                <w:sz w:val="20"/>
                <w:szCs w:val="20"/>
              </w:rPr>
            </w:pPr>
            <w:r w:rsidRPr="004D314E">
              <w:rPr>
                <w:b/>
                <w:sz w:val="20"/>
                <w:szCs w:val="20"/>
              </w:rPr>
              <w:t>Research Infrastructure</w:t>
            </w:r>
          </w:p>
        </w:tc>
        <w:tc>
          <w:tcPr>
            <w:tcW w:w="5984" w:type="dxa"/>
            <w:shd w:val="clear" w:color="auto" w:fill="FFFFFF"/>
          </w:tcPr>
          <w:p w14:paraId="07547A01" w14:textId="1F27E39D" w:rsidR="005F33F1" w:rsidRPr="004D314E" w:rsidRDefault="604093C3" w:rsidP="005F33F1">
            <w:pPr>
              <w:keepNext/>
              <w:keepLines/>
              <w:rPr>
                <w:sz w:val="20"/>
                <w:szCs w:val="20"/>
                <w:lang w:val="en-US"/>
              </w:rPr>
            </w:pPr>
            <w:r w:rsidRPr="2AAA2FA7">
              <w:rPr>
                <w:sz w:val="20"/>
                <w:szCs w:val="20"/>
                <w:lang w:val="en-US"/>
              </w:rPr>
              <w:t xml:space="preserve">Electric Energy Systems (ICCS-NTUA) </w:t>
            </w:r>
          </w:p>
        </w:tc>
      </w:tr>
      <w:tr w:rsidR="005F33F1" w:rsidRPr="004D314E" w14:paraId="6C874F2C" w14:textId="77777777" w:rsidTr="004E65CA">
        <w:trPr>
          <w:jc w:val="center"/>
        </w:trPr>
        <w:tc>
          <w:tcPr>
            <w:tcW w:w="3369" w:type="dxa"/>
            <w:shd w:val="clear" w:color="auto" w:fill="FFFFFF"/>
          </w:tcPr>
          <w:p w14:paraId="1B21DB8B" w14:textId="77777777" w:rsidR="005F33F1" w:rsidRPr="004D314E" w:rsidRDefault="005F33F1" w:rsidP="005F33F1">
            <w:pPr>
              <w:keepNext/>
              <w:keepLines/>
              <w:jc w:val="left"/>
              <w:rPr>
                <w:sz w:val="20"/>
                <w:szCs w:val="20"/>
              </w:rPr>
            </w:pPr>
            <w:r w:rsidRPr="004D314E">
              <w:rPr>
                <w:b/>
                <w:sz w:val="20"/>
                <w:szCs w:val="20"/>
              </w:rPr>
              <w:t>Experiment Realisation</w:t>
            </w:r>
          </w:p>
        </w:tc>
        <w:tc>
          <w:tcPr>
            <w:tcW w:w="5984" w:type="dxa"/>
            <w:shd w:val="clear" w:color="auto" w:fill="FFFFFF"/>
          </w:tcPr>
          <w:p w14:paraId="5043CB0F" w14:textId="075B57DB" w:rsidR="005F33F1" w:rsidRPr="004D314E" w:rsidRDefault="69AC2AEB" w:rsidP="2AAA2FA7">
            <w:pPr>
              <w:keepNext/>
              <w:keepLines/>
            </w:pPr>
            <w:r w:rsidRPr="2AAA2FA7">
              <w:rPr>
                <w:rFonts w:eastAsia="Arial" w:cs="Arial"/>
                <w:sz w:val="20"/>
                <w:szCs w:val="20"/>
                <w:lang w:val="en-US"/>
              </w:rPr>
              <w:t>Multiple inverters forming a microgrid, both through hardware setup and through simulated components in the RTDS</w:t>
            </w:r>
          </w:p>
        </w:tc>
      </w:tr>
      <w:tr w:rsidR="005F33F1" w:rsidRPr="004D314E" w14:paraId="13BA1462" w14:textId="77777777" w:rsidTr="004E65CA">
        <w:trPr>
          <w:jc w:val="center"/>
        </w:trPr>
        <w:tc>
          <w:tcPr>
            <w:tcW w:w="3369" w:type="dxa"/>
            <w:shd w:val="clear" w:color="auto" w:fill="FFFFFF"/>
          </w:tcPr>
          <w:p w14:paraId="785D1DBB" w14:textId="77777777" w:rsidR="005F33F1" w:rsidRPr="004D314E" w:rsidRDefault="005F33F1" w:rsidP="005F33F1">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6616DE58" w14:textId="7AD6F00C" w:rsidR="005F33F1" w:rsidRPr="004D314E" w:rsidRDefault="7AFD83CE" w:rsidP="2AAA2FA7">
            <w:pPr>
              <w:pStyle w:val="ListParagraph"/>
              <w:keepNext/>
              <w:keepLines/>
              <w:numPr>
                <w:ilvl w:val="0"/>
                <w:numId w:val="3"/>
              </w:numPr>
              <w:rPr>
                <w:rFonts w:eastAsia="Arial" w:cs="Arial"/>
                <w:szCs w:val="20"/>
              </w:rPr>
            </w:pPr>
            <w:r w:rsidRPr="2AAA2FA7">
              <w:rPr>
                <w:szCs w:val="20"/>
              </w:rPr>
              <w:t>Real Time Digital Simulator (RTDS)</w:t>
            </w:r>
          </w:p>
          <w:p w14:paraId="5F9F44CC" w14:textId="4782785D" w:rsidR="005F33F1" w:rsidRPr="004D314E" w:rsidRDefault="7AFD83CE" w:rsidP="2AAA2FA7">
            <w:pPr>
              <w:pStyle w:val="ListParagraph"/>
              <w:keepNext/>
              <w:keepLines/>
              <w:numPr>
                <w:ilvl w:val="0"/>
                <w:numId w:val="3"/>
              </w:numPr>
              <w:rPr>
                <w:szCs w:val="20"/>
              </w:rPr>
            </w:pPr>
            <w:r w:rsidRPr="2AAA2FA7">
              <w:rPr>
                <w:szCs w:val="20"/>
              </w:rPr>
              <w:t>PC for RSCAD (UI of RTDS)</w:t>
            </w:r>
          </w:p>
          <w:p w14:paraId="389C806C" w14:textId="1C557C57" w:rsidR="005F33F1" w:rsidRPr="004D314E" w:rsidRDefault="1EE578F5" w:rsidP="2AAA2FA7">
            <w:pPr>
              <w:pStyle w:val="ListParagraph"/>
              <w:keepNext/>
              <w:keepLines/>
              <w:numPr>
                <w:ilvl w:val="0"/>
                <w:numId w:val="3"/>
              </w:numPr>
              <w:rPr>
                <w:szCs w:val="20"/>
              </w:rPr>
            </w:pPr>
            <w:r w:rsidRPr="2AAA2FA7">
              <w:rPr>
                <w:szCs w:val="20"/>
              </w:rPr>
              <w:t>Hardware controller</w:t>
            </w:r>
            <w:r w:rsidR="6F38BB4A" w:rsidRPr="2AAA2FA7">
              <w:rPr>
                <w:szCs w:val="20"/>
              </w:rPr>
              <w:t xml:space="preserve"> (</w:t>
            </w:r>
            <w:proofErr w:type="spellStart"/>
            <w:r w:rsidR="6F38BB4A" w:rsidRPr="2AAA2FA7">
              <w:rPr>
                <w:szCs w:val="20"/>
              </w:rPr>
              <w:t>Triphase</w:t>
            </w:r>
            <w:proofErr w:type="spellEnd"/>
            <w:r w:rsidR="6F38BB4A" w:rsidRPr="2AAA2FA7">
              <w:rPr>
                <w:szCs w:val="20"/>
              </w:rPr>
              <w:t>)</w:t>
            </w:r>
          </w:p>
          <w:p w14:paraId="07459315" w14:textId="54559487" w:rsidR="005F33F1" w:rsidRPr="004D314E" w:rsidRDefault="6F38BB4A" w:rsidP="2AAA2FA7">
            <w:pPr>
              <w:pStyle w:val="ListParagraph"/>
              <w:keepNext/>
              <w:keepLines/>
              <w:numPr>
                <w:ilvl w:val="0"/>
                <w:numId w:val="3"/>
              </w:numPr>
              <w:rPr>
                <w:szCs w:val="20"/>
              </w:rPr>
            </w:pPr>
            <w:r w:rsidRPr="2AAA2FA7">
              <w:rPr>
                <w:szCs w:val="20"/>
              </w:rPr>
              <w:t>Interfacing I/O cards</w:t>
            </w:r>
          </w:p>
        </w:tc>
      </w:tr>
      <w:tr w:rsidR="005F33F1" w:rsidRPr="004D314E" w14:paraId="1C9B2845" w14:textId="77777777" w:rsidTr="004E65CA">
        <w:trPr>
          <w:jc w:val="center"/>
        </w:trPr>
        <w:tc>
          <w:tcPr>
            <w:tcW w:w="3369" w:type="dxa"/>
            <w:shd w:val="clear" w:color="auto" w:fill="FFFFFF"/>
          </w:tcPr>
          <w:p w14:paraId="1F871778" w14:textId="77777777" w:rsidR="005F33F1" w:rsidRPr="004D314E" w:rsidRDefault="005F33F1" w:rsidP="005F33F1">
            <w:pPr>
              <w:keepNext/>
              <w:keepLines/>
              <w:jc w:val="left"/>
              <w:rPr>
                <w:sz w:val="20"/>
                <w:szCs w:val="20"/>
              </w:rPr>
            </w:pPr>
            <w:r w:rsidRPr="004D314E">
              <w:rPr>
                <w:b/>
                <w:sz w:val="20"/>
                <w:szCs w:val="20"/>
              </w:rPr>
              <w:t xml:space="preserve">Experimental Design and </w:t>
            </w:r>
            <w:r w:rsidRPr="004D314E">
              <w:rPr>
                <w:b/>
                <w:sz w:val="20"/>
                <w:szCs w:val="20"/>
              </w:rPr>
              <w:br/>
              <w:t>Justification</w:t>
            </w:r>
          </w:p>
        </w:tc>
        <w:tc>
          <w:tcPr>
            <w:tcW w:w="5984" w:type="dxa"/>
            <w:shd w:val="clear" w:color="auto" w:fill="FFFFFF"/>
          </w:tcPr>
          <w:p w14:paraId="1C4BE2BB" w14:textId="750FDD95" w:rsidR="005F33F1" w:rsidRPr="004D314E" w:rsidRDefault="1B55DBBD" w:rsidP="2AAA2FA7">
            <w:pPr>
              <w:pStyle w:val="ListParagraph"/>
              <w:keepNext/>
              <w:keepLines/>
              <w:numPr>
                <w:ilvl w:val="0"/>
                <w:numId w:val="1"/>
              </w:numPr>
              <w:jc w:val="both"/>
              <w:rPr>
                <w:rFonts w:eastAsia="Arial" w:cs="Arial"/>
                <w:szCs w:val="20"/>
              </w:rPr>
            </w:pPr>
            <w:r w:rsidRPr="2AAA2FA7">
              <w:rPr>
                <w:rFonts w:eastAsia="Arial" w:cs="Arial"/>
                <w:szCs w:val="20"/>
              </w:rPr>
              <w:t>In RSCAD an inverter-based microgrid will be designed</w:t>
            </w:r>
            <w:r w:rsidR="7B166AD1" w:rsidRPr="2AAA2FA7">
              <w:rPr>
                <w:rFonts w:eastAsia="Arial" w:cs="Arial"/>
                <w:szCs w:val="20"/>
              </w:rPr>
              <w:t xml:space="preserve">. The inverters will be </w:t>
            </w:r>
            <w:r w:rsidR="302AD176" w:rsidRPr="2AAA2FA7">
              <w:rPr>
                <w:rFonts w:eastAsia="Arial" w:cs="Arial"/>
                <w:szCs w:val="20"/>
              </w:rPr>
              <w:t xml:space="preserve">simulated </w:t>
            </w:r>
            <w:r w:rsidR="7B166AD1" w:rsidRPr="2AAA2FA7">
              <w:rPr>
                <w:rFonts w:eastAsia="Arial" w:cs="Arial"/>
                <w:szCs w:val="20"/>
              </w:rPr>
              <w:t>as controlled voltage sources</w:t>
            </w:r>
            <w:r w:rsidR="38900FAB" w:rsidRPr="2AAA2FA7">
              <w:rPr>
                <w:rFonts w:eastAsia="Arial" w:cs="Arial"/>
                <w:szCs w:val="20"/>
              </w:rPr>
              <w:t xml:space="preserve"> t</w:t>
            </w:r>
            <w:r w:rsidR="3A2A18AD" w:rsidRPr="2AAA2FA7">
              <w:rPr>
                <w:rFonts w:eastAsia="Arial" w:cs="Arial"/>
                <w:szCs w:val="20"/>
              </w:rPr>
              <w:t xml:space="preserve">o </w:t>
            </w:r>
            <w:r w:rsidR="3FE13C43" w:rsidRPr="2AAA2FA7">
              <w:rPr>
                <w:rFonts w:eastAsia="Arial" w:cs="Arial"/>
                <w:szCs w:val="20"/>
              </w:rPr>
              <w:t>facilitate testing of</w:t>
            </w:r>
            <w:r w:rsidR="3A2A18AD" w:rsidRPr="2AAA2FA7">
              <w:rPr>
                <w:rFonts w:eastAsia="Arial" w:cs="Arial"/>
                <w:szCs w:val="20"/>
              </w:rPr>
              <w:t xml:space="preserve"> the control</w:t>
            </w:r>
            <w:r w:rsidR="4930794E" w:rsidRPr="2AAA2FA7">
              <w:rPr>
                <w:rFonts w:eastAsia="Arial" w:cs="Arial"/>
                <w:szCs w:val="20"/>
              </w:rPr>
              <w:t xml:space="preserve"> scheme under faults.</w:t>
            </w:r>
            <w:r w:rsidR="7CC11B0B" w:rsidRPr="2AAA2FA7">
              <w:rPr>
                <w:rFonts w:eastAsia="Arial" w:cs="Arial"/>
                <w:szCs w:val="20"/>
              </w:rPr>
              <w:t xml:space="preserve"> </w:t>
            </w:r>
          </w:p>
          <w:p w14:paraId="75E23F2B" w14:textId="5226C0AD" w:rsidR="005F33F1" w:rsidRPr="004D314E" w:rsidRDefault="7CC11B0B" w:rsidP="2AAA2FA7">
            <w:pPr>
              <w:pStyle w:val="ListParagraph"/>
              <w:keepNext/>
              <w:keepLines/>
              <w:numPr>
                <w:ilvl w:val="0"/>
                <w:numId w:val="1"/>
              </w:numPr>
              <w:jc w:val="both"/>
              <w:rPr>
                <w:szCs w:val="20"/>
              </w:rPr>
            </w:pPr>
            <w:r w:rsidRPr="2AAA2FA7">
              <w:rPr>
                <w:rFonts w:eastAsia="Arial" w:cs="Arial"/>
                <w:szCs w:val="20"/>
              </w:rPr>
              <w:t xml:space="preserve"> FRT curve</w:t>
            </w:r>
            <w:r w:rsidR="407AA226" w:rsidRPr="2AAA2FA7">
              <w:rPr>
                <w:rFonts w:eastAsia="Arial" w:cs="Arial"/>
                <w:szCs w:val="20"/>
              </w:rPr>
              <w:t xml:space="preserve"> </w:t>
            </w:r>
            <w:r w:rsidR="1A1485BF" w:rsidRPr="2AAA2FA7">
              <w:rPr>
                <w:rFonts w:eastAsia="Arial" w:cs="Arial"/>
                <w:szCs w:val="20"/>
              </w:rPr>
              <w:t>according to Grid Codes, will be used.</w:t>
            </w:r>
            <w:r w:rsidRPr="2AAA2FA7">
              <w:rPr>
                <w:rFonts w:eastAsia="Arial" w:cs="Arial"/>
                <w:szCs w:val="20"/>
              </w:rPr>
              <w:t xml:space="preserve"> </w:t>
            </w:r>
          </w:p>
          <w:p w14:paraId="6537F28F" w14:textId="71711A31" w:rsidR="005F33F1" w:rsidRPr="004D314E" w:rsidRDefault="7CC11B0B" w:rsidP="2AAA2FA7">
            <w:pPr>
              <w:pStyle w:val="ListParagraph"/>
              <w:keepNext/>
              <w:keepLines/>
              <w:numPr>
                <w:ilvl w:val="0"/>
                <w:numId w:val="1"/>
              </w:numPr>
              <w:jc w:val="both"/>
              <w:rPr>
                <w:szCs w:val="20"/>
              </w:rPr>
            </w:pPr>
            <w:r w:rsidRPr="2AAA2FA7">
              <w:rPr>
                <w:rFonts w:eastAsia="Arial" w:cs="Arial"/>
                <w:szCs w:val="20"/>
              </w:rPr>
              <w:t xml:space="preserve">A hardware controller will be connected </w:t>
            </w:r>
            <w:r w:rsidR="7E03238C" w:rsidRPr="2AAA2FA7">
              <w:rPr>
                <w:rFonts w:eastAsia="Arial" w:cs="Arial"/>
                <w:szCs w:val="20"/>
              </w:rPr>
              <w:t>to</w:t>
            </w:r>
            <w:r w:rsidRPr="2AAA2FA7">
              <w:rPr>
                <w:rFonts w:eastAsia="Arial" w:cs="Arial"/>
                <w:szCs w:val="20"/>
              </w:rPr>
              <w:t xml:space="preserve"> RTDS to </w:t>
            </w:r>
            <w:r w:rsidR="07E926D7" w:rsidRPr="2AAA2FA7">
              <w:rPr>
                <w:rFonts w:eastAsia="Arial" w:cs="Arial"/>
                <w:szCs w:val="20"/>
              </w:rPr>
              <w:t xml:space="preserve">perform CHIL experiments and </w:t>
            </w:r>
            <w:r w:rsidR="6E10F87D" w:rsidRPr="2AAA2FA7">
              <w:rPr>
                <w:rFonts w:eastAsia="Arial" w:cs="Arial"/>
                <w:szCs w:val="20"/>
              </w:rPr>
              <w:t>validate</w:t>
            </w:r>
            <w:r w:rsidR="07E926D7" w:rsidRPr="2AAA2FA7">
              <w:rPr>
                <w:rFonts w:eastAsia="Arial" w:cs="Arial"/>
                <w:szCs w:val="20"/>
              </w:rPr>
              <w:t xml:space="preserve"> the control algorithm under real conditions.</w:t>
            </w:r>
          </w:p>
        </w:tc>
      </w:tr>
      <w:tr w:rsidR="005F33F1" w:rsidRPr="004D314E" w14:paraId="6934FC2E" w14:textId="77777777" w:rsidTr="004E65CA">
        <w:trPr>
          <w:jc w:val="center"/>
        </w:trPr>
        <w:tc>
          <w:tcPr>
            <w:tcW w:w="3369" w:type="dxa"/>
            <w:shd w:val="clear" w:color="auto" w:fill="FFFFFF"/>
          </w:tcPr>
          <w:p w14:paraId="5F12F6A3" w14:textId="77777777" w:rsidR="005F33F1" w:rsidRPr="004D314E" w:rsidRDefault="005F33F1" w:rsidP="005F33F1">
            <w:pPr>
              <w:keepNext/>
              <w:keepLines/>
              <w:jc w:val="left"/>
              <w:rPr>
                <w:sz w:val="20"/>
                <w:szCs w:val="20"/>
              </w:rPr>
            </w:pPr>
            <w:r w:rsidRPr="004D314E">
              <w:rPr>
                <w:b/>
                <w:sz w:val="20"/>
                <w:szCs w:val="20"/>
              </w:rPr>
              <w:t>Precision of equipment</w:t>
            </w:r>
            <w:r w:rsidR="00C652B4">
              <w:rPr>
                <w:b/>
                <w:sz w:val="20"/>
                <w:szCs w:val="20"/>
              </w:rPr>
              <w:t xml:space="preserve"> and measurement uncertainty</w:t>
            </w:r>
          </w:p>
        </w:tc>
        <w:tc>
          <w:tcPr>
            <w:tcW w:w="5984" w:type="dxa"/>
            <w:shd w:val="clear" w:color="auto" w:fill="FFFFFF"/>
          </w:tcPr>
          <w:p w14:paraId="6DFB9E20" w14:textId="5038C3C0" w:rsidR="005F33F1" w:rsidRPr="004D314E" w:rsidRDefault="7208065F" w:rsidP="005F33F1">
            <w:pPr>
              <w:rPr>
                <w:sz w:val="20"/>
                <w:szCs w:val="20"/>
                <w:lang w:val="en-US"/>
              </w:rPr>
            </w:pPr>
            <w:r w:rsidRPr="2AAA2FA7">
              <w:rPr>
                <w:sz w:val="20"/>
                <w:szCs w:val="20"/>
                <w:lang w:val="en-US"/>
              </w:rPr>
              <w:t>Software real-time measurements from RTDS, 50μs simulation step</w:t>
            </w:r>
          </w:p>
        </w:tc>
      </w:tr>
      <w:tr w:rsidR="005F33F1" w:rsidRPr="004D314E" w14:paraId="377AED86" w14:textId="77777777" w:rsidTr="004E65CA">
        <w:trPr>
          <w:jc w:val="center"/>
        </w:trPr>
        <w:tc>
          <w:tcPr>
            <w:tcW w:w="3369" w:type="dxa"/>
            <w:shd w:val="clear" w:color="auto" w:fill="FFFFFF"/>
          </w:tcPr>
          <w:p w14:paraId="5CAA6457" w14:textId="77777777" w:rsidR="005F33F1" w:rsidRPr="004D314E" w:rsidRDefault="005F33F1" w:rsidP="005F33F1">
            <w:pPr>
              <w:keepNext/>
              <w:keepLines/>
              <w:jc w:val="left"/>
              <w:rPr>
                <w:b/>
                <w:sz w:val="20"/>
                <w:szCs w:val="20"/>
              </w:rPr>
            </w:pPr>
            <w:r w:rsidRPr="004D314E">
              <w:rPr>
                <w:b/>
                <w:sz w:val="20"/>
                <w:szCs w:val="20"/>
              </w:rPr>
              <w:t xml:space="preserve">Storage of </w:t>
            </w:r>
            <w:r w:rsidR="00C652B4">
              <w:rPr>
                <w:b/>
                <w:sz w:val="20"/>
                <w:szCs w:val="20"/>
              </w:rPr>
              <w:t xml:space="preserve">experiment </w:t>
            </w:r>
            <w:r w:rsidRPr="004D314E">
              <w:rPr>
                <w:b/>
                <w:sz w:val="20"/>
                <w:szCs w:val="20"/>
              </w:rPr>
              <w:t>data</w:t>
            </w:r>
          </w:p>
        </w:tc>
        <w:tc>
          <w:tcPr>
            <w:tcW w:w="5984" w:type="dxa"/>
            <w:shd w:val="clear" w:color="auto" w:fill="FFFFFF"/>
          </w:tcPr>
          <w:p w14:paraId="70DF9E56" w14:textId="7D1FB3EC" w:rsidR="005F33F1" w:rsidRPr="004D314E" w:rsidRDefault="7199BB6E" w:rsidP="2AAA2FA7">
            <w:pPr>
              <w:rPr>
                <w:i/>
                <w:iCs/>
                <w:sz w:val="20"/>
                <w:szCs w:val="20"/>
                <w:lang w:val="en-US"/>
              </w:rPr>
            </w:pPr>
            <w:proofErr w:type="spellStart"/>
            <w:r w:rsidRPr="2AAA2FA7">
              <w:rPr>
                <w:i/>
                <w:iCs/>
                <w:sz w:val="20"/>
                <w:szCs w:val="20"/>
                <w:lang w:val="en-US"/>
              </w:rPr>
              <w:t>Matlab</w:t>
            </w:r>
            <w:proofErr w:type="spellEnd"/>
            <w:r w:rsidRPr="2AAA2FA7">
              <w:rPr>
                <w:i/>
                <w:iCs/>
                <w:sz w:val="20"/>
                <w:szCs w:val="20"/>
                <w:lang w:val="en-US"/>
              </w:rPr>
              <w:t xml:space="preserve"> files and Excel files</w:t>
            </w:r>
          </w:p>
        </w:tc>
      </w:tr>
    </w:tbl>
    <w:p w14:paraId="44E871BC" w14:textId="77777777" w:rsidR="00E32755" w:rsidRDefault="00E32755"/>
    <w:sectPr w:rsidR="00E32755" w:rsidSect="005F33F1">
      <w:headerReference w:type="default" r:id="rId13"/>
      <w:footerReference w:type="default" r:id="rId14"/>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4BEF5A" w14:textId="77777777" w:rsidR="00522071" w:rsidRDefault="00522071">
      <w:r>
        <w:separator/>
      </w:r>
    </w:p>
  </w:endnote>
  <w:endnote w:type="continuationSeparator" w:id="0">
    <w:p w14:paraId="5FB40A8A" w14:textId="77777777" w:rsidR="00522071" w:rsidRDefault="0052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47AC5" w14:textId="68A1AF18"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6555C6">
      <w:rPr>
        <w:noProof/>
        <w:sz w:val="20"/>
        <w:szCs w:val="20"/>
        <w:lang w:val="en-US"/>
      </w:rPr>
      <w:t>2</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E0943A" w14:textId="77777777" w:rsidR="00522071" w:rsidRDefault="00522071">
      <w:r>
        <w:separator/>
      </w:r>
    </w:p>
  </w:footnote>
  <w:footnote w:type="continuationSeparator" w:id="0">
    <w:p w14:paraId="3A453BC2" w14:textId="77777777" w:rsidR="00522071" w:rsidRDefault="005220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26460167" w:rsidR="007F68D6" w:rsidRPr="00D94A33" w:rsidRDefault="00EF7F17"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sidR="00B2026B">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505D2F">
      <w:rPr>
        <w:sz w:val="20"/>
        <w:szCs w:val="20"/>
        <w:lang w:val="en-US"/>
      </w:rPr>
      <w:t>654113</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426568">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426568">
      <w:rPr>
        <w:noProof/>
        <w:sz w:val="20"/>
        <w:szCs w:val="20"/>
      </w:rPr>
      <w:t>17/08/2021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F20EB4"/>
    <w:multiLevelType w:val="multilevel"/>
    <w:tmpl w:val="628CF73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25EE4A75"/>
    <w:multiLevelType w:val="multilevel"/>
    <w:tmpl w:val="6ABA03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2DCA50C1"/>
    <w:multiLevelType w:val="hybridMultilevel"/>
    <w:tmpl w:val="66C028A8"/>
    <w:lvl w:ilvl="0" w:tplc="1D827DD8">
      <w:start w:val="1"/>
      <w:numFmt w:val="decimal"/>
      <w:lvlText w:val="%1."/>
      <w:lvlJc w:val="left"/>
      <w:pPr>
        <w:ind w:left="720" w:hanging="360"/>
      </w:pPr>
    </w:lvl>
    <w:lvl w:ilvl="1" w:tplc="24065284">
      <w:start w:val="1"/>
      <w:numFmt w:val="lowerLetter"/>
      <w:lvlText w:val="%2."/>
      <w:lvlJc w:val="left"/>
      <w:pPr>
        <w:ind w:left="1440" w:hanging="360"/>
      </w:pPr>
    </w:lvl>
    <w:lvl w:ilvl="2" w:tplc="0AB4E8A8">
      <w:start w:val="1"/>
      <w:numFmt w:val="lowerRoman"/>
      <w:lvlText w:val="%3."/>
      <w:lvlJc w:val="right"/>
      <w:pPr>
        <w:ind w:left="2160" w:hanging="180"/>
      </w:pPr>
    </w:lvl>
    <w:lvl w:ilvl="3" w:tplc="3170E026">
      <w:start w:val="1"/>
      <w:numFmt w:val="decimal"/>
      <w:lvlText w:val="%4."/>
      <w:lvlJc w:val="left"/>
      <w:pPr>
        <w:ind w:left="2880" w:hanging="360"/>
      </w:pPr>
    </w:lvl>
    <w:lvl w:ilvl="4" w:tplc="B6B4A7C0">
      <w:start w:val="1"/>
      <w:numFmt w:val="lowerLetter"/>
      <w:lvlText w:val="%5."/>
      <w:lvlJc w:val="left"/>
      <w:pPr>
        <w:ind w:left="3600" w:hanging="360"/>
      </w:pPr>
    </w:lvl>
    <w:lvl w:ilvl="5" w:tplc="FE7C94E8">
      <w:start w:val="1"/>
      <w:numFmt w:val="lowerRoman"/>
      <w:lvlText w:val="%6."/>
      <w:lvlJc w:val="right"/>
      <w:pPr>
        <w:ind w:left="4320" w:hanging="180"/>
      </w:pPr>
    </w:lvl>
    <w:lvl w:ilvl="6" w:tplc="20EA1F8A">
      <w:start w:val="1"/>
      <w:numFmt w:val="decimal"/>
      <w:lvlText w:val="%7."/>
      <w:lvlJc w:val="left"/>
      <w:pPr>
        <w:ind w:left="5040" w:hanging="360"/>
      </w:pPr>
    </w:lvl>
    <w:lvl w:ilvl="7" w:tplc="67B61ADE">
      <w:start w:val="1"/>
      <w:numFmt w:val="lowerLetter"/>
      <w:lvlText w:val="%8."/>
      <w:lvlJc w:val="left"/>
      <w:pPr>
        <w:ind w:left="5760" w:hanging="360"/>
      </w:pPr>
    </w:lvl>
    <w:lvl w:ilvl="8" w:tplc="04A8089E">
      <w:start w:val="1"/>
      <w:numFmt w:val="lowerRoman"/>
      <w:lvlText w:val="%9."/>
      <w:lvlJc w:val="right"/>
      <w:pPr>
        <w:ind w:left="6480" w:hanging="180"/>
      </w:pPr>
    </w:lvl>
  </w:abstractNum>
  <w:abstractNum w:abstractNumId="6" w15:restartNumberingAfterBreak="0">
    <w:nsid w:val="3C107E09"/>
    <w:multiLevelType w:val="hybridMultilevel"/>
    <w:tmpl w:val="D25A7D58"/>
    <w:lvl w:ilvl="0" w:tplc="1E4E0A14">
      <w:start w:val="1"/>
      <w:numFmt w:val="decimal"/>
      <w:lvlText w:val="%1."/>
      <w:lvlJc w:val="left"/>
      <w:pPr>
        <w:ind w:left="720" w:hanging="360"/>
      </w:pPr>
    </w:lvl>
    <w:lvl w:ilvl="1" w:tplc="EEE43556">
      <w:start w:val="1"/>
      <w:numFmt w:val="lowerLetter"/>
      <w:lvlText w:val="%2."/>
      <w:lvlJc w:val="left"/>
      <w:pPr>
        <w:ind w:left="1440" w:hanging="360"/>
      </w:pPr>
    </w:lvl>
    <w:lvl w:ilvl="2" w:tplc="786E9774">
      <w:start w:val="1"/>
      <w:numFmt w:val="lowerRoman"/>
      <w:lvlText w:val="%3."/>
      <w:lvlJc w:val="right"/>
      <w:pPr>
        <w:ind w:left="2160" w:hanging="180"/>
      </w:pPr>
    </w:lvl>
    <w:lvl w:ilvl="3" w:tplc="EB3612B6">
      <w:start w:val="1"/>
      <w:numFmt w:val="decimal"/>
      <w:lvlText w:val="%4."/>
      <w:lvlJc w:val="left"/>
      <w:pPr>
        <w:ind w:left="2880" w:hanging="360"/>
      </w:pPr>
    </w:lvl>
    <w:lvl w:ilvl="4" w:tplc="145EA750">
      <w:start w:val="1"/>
      <w:numFmt w:val="lowerLetter"/>
      <w:lvlText w:val="%5."/>
      <w:lvlJc w:val="left"/>
      <w:pPr>
        <w:ind w:left="3600" w:hanging="360"/>
      </w:pPr>
    </w:lvl>
    <w:lvl w:ilvl="5" w:tplc="4328CB22">
      <w:start w:val="1"/>
      <w:numFmt w:val="lowerRoman"/>
      <w:lvlText w:val="%6."/>
      <w:lvlJc w:val="right"/>
      <w:pPr>
        <w:ind w:left="4320" w:hanging="180"/>
      </w:pPr>
    </w:lvl>
    <w:lvl w:ilvl="6" w:tplc="59A0A2B6">
      <w:start w:val="1"/>
      <w:numFmt w:val="decimal"/>
      <w:lvlText w:val="%7."/>
      <w:lvlJc w:val="left"/>
      <w:pPr>
        <w:ind w:left="5040" w:hanging="360"/>
      </w:pPr>
    </w:lvl>
    <w:lvl w:ilvl="7" w:tplc="A290F9E0">
      <w:start w:val="1"/>
      <w:numFmt w:val="lowerLetter"/>
      <w:lvlText w:val="%8."/>
      <w:lvlJc w:val="left"/>
      <w:pPr>
        <w:ind w:left="5760" w:hanging="360"/>
      </w:pPr>
    </w:lvl>
    <w:lvl w:ilvl="8" w:tplc="B0A07D38">
      <w:start w:val="1"/>
      <w:numFmt w:val="lowerRoman"/>
      <w:lvlText w:val="%9."/>
      <w:lvlJc w:val="right"/>
      <w:pPr>
        <w:ind w:left="6480" w:hanging="180"/>
      </w:pPr>
    </w:lvl>
  </w:abstractNum>
  <w:abstractNum w:abstractNumId="7"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D35E0A"/>
    <w:multiLevelType w:val="hybridMultilevel"/>
    <w:tmpl w:val="CD76B894"/>
    <w:lvl w:ilvl="0" w:tplc="A5BEDA9C">
      <w:start w:val="1"/>
      <w:numFmt w:val="bullet"/>
      <w:lvlText w:val=""/>
      <w:lvlJc w:val="left"/>
      <w:pPr>
        <w:ind w:left="720" w:hanging="360"/>
      </w:pPr>
      <w:rPr>
        <w:rFonts w:ascii="Symbol" w:hAnsi="Symbol" w:hint="default"/>
      </w:rPr>
    </w:lvl>
    <w:lvl w:ilvl="1" w:tplc="310043B6">
      <w:start w:val="1"/>
      <w:numFmt w:val="bullet"/>
      <w:lvlText w:val="o"/>
      <w:lvlJc w:val="left"/>
      <w:pPr>
        <w:ind w:left="1440" w:hanging="360"/>
      </w:pPr>
      <w:rPr>
        <w:rFonts w:ascii="Courier New" w:hAnsi="Courier New" w:hint="default"/>
      </w:rPr>
    </w:lvl>
    <w:lvl w:ilvl="2" w:tplc="2BEA16EC">
      <w:start w:val="1"/>
      <w:numFmt w:val="bullet"/>
      <w:lvlText w:val=""/>
      <w:lvlJc w:val="left"/>
      <w:pPr>
        <w:ind w:left="2160" w:hanging="360"/>
      </w:pPr>
      <w:rPr>
        <w:rFonts w:ascii="Wingdings" w:hAnsi="Wingdings" w:hint="default"/>
      </w:rPr>
    </w:lvl>
    <w:lvl w:ilvl="3" w:tplc="D804CEFA">
      <w:start w:val="1"/>
      <w:numFmt w:val="bullet"/>
      <w:lvlText w:val=""/>
      <w:lvlJc w:val="left"/>
      <w:pPr>
        <w:ind w:left="2880" w:hanging="360"/>
      </w:pPr>
      <w:rPr>
        <w:rFonts w:ascii="Symbol" w:hAnsi="Symbol" w:hint="default"/>
      </w:rPr>
    </w:lvl>
    <w:lvl w:ilvl="4" w:tplc="E89AFF34">
      <w:start w:val="1"/>
      <w:numFmt w:val="bullet"/>
      <w:lvlText w:val="o"/>
      <w:lvlJc w:val="left"/>
      <w:pPr>
        <w:ind w:left="3600" w:hanging="360"/>
      </w:pPr>
      <w:rPr>
        <w:rFonts w:ascii="Courier New" w:hAnsi="Courier New" w:hint="default"/>
      </w:rPr>
    </w:lvl>
    <w:lvl w:ilvl="5" w:tplc="09E4BFFA">
      <w:start w:val="1"/>
      <w:numFmt w:val="bullet"/>
      <w:lvlText w:val=""/>
      <w:lvlJc w:val="left"/>
      <w:pPr>
        <w:ind w:left="4320" w:hanging="360"/>
      </w:pPr>
      <w:rPr>
        <w:rFonts w:ascii="Wingdings" w:hAnsi="Wingdings" w:hint="default"/>
      </w:rPr>
    </w:lvl>
    <w:lvl w:ilvl="6" w:tplc="790AE68C">
      <w:start w:val="1"/>
      <w:numFmt w:val="bullet"/>
      <w:lvlText w:val=""/>
      <w:lvlJc w:val="left"/>
      <w:pPr>
        <w:ind w:left="5040" w:hanging="360"/>
      </w:pPr>
      <w:rPr>
        <w:rFonts w:ascii="Symbol" w:hAnsi="Symbol" w:hint="default"/>
      </w:rPr>
    </w:lvl>
    <w:lvl w:ilvl="7" w:tplc="3BA69F50">
      <w:start w:val="1"/>
      <w:numFmt w:val="bullet"/>
      <w:lvlText w:val="o"/>
      <w:lvlJc w:val="left"/>
      <w:pPr>
        <w:ind w:left="5760" w:hanging="360"/>
      </w:pPr>
      <w:rPr>
        <w:rFonts w:ascii="Courier New" w:hAnsi="Courier New" w:hint="default"/>
      </w:rPr>
    </w:lvl>
    <w:lvl w:ilvl="8" w:tplc="6AC0D172">
      <w:start w:val="1"/>
      <w:numFmt w:val="bullet"/>
      <w:lvlText w:val=""/>
      <w:lvlJc w:val="left"/>
      <w:pPr>
        <w:ind w:left="6480" w:hanging="360"/>
      </w:pPr>
      <w:rPr>
        <w:rFonts w:ascii="Wingdings" w:hAnsi="Wingdings" w:hint="default"/>
      </w:rPr>
    </w:lvl>
  </w:abstractNum>
  <w:abstractNum w:abstractNumId="9" w15:restartNumberingAfterBreak="0">
    <w:nsid w:val="4D7A18CC"/>
    <w:multiLevelType w:val="hybridMultilevel"/>
    <w:tmpl w:val="0DF4B320"/>
    <w:lvl w:ilvl="0" w:tplc="6038A29A">
      <w:start w:val="1"/>
      <w:numFmt w:val="decimal"/>
      <w:lvlText w:val="%1."/>
      <w:lvlJc w:val="left"/>
      <w:pPr>
        <w:ind w:left="720" w:hanging="360"/>
      </w:pPr>
    </w:lvl>
    <w:lvl w:ilvl="1" w:tplc="56E85372">
      <w:start w:val="1"/>
      <w:numFmt w:val="lowerLetter"/>
      <w:lvlText w:val="%2."/>
      <w:lvlJc w:val="left"/>
      <w:pPr>
        <w:ind w:left="1440" w:hanging="360"/>
      </w:pPr>
    </w:lvl>
    <w:lvl w:ilvl="2" w:tplc="B784E946">
      <w:start w:val="1"/>
      <w:numFmt w:val="lowerRoman"/>
      <w:lvlText w:val="%3."/>
      <w:lvlJc w:val="right"/>
      <w:pPr>
        <w:ind w:left="2160" w:hanging="180"/>
      </w:pPr>
    </w:lvl>
    <w:lvl w:ilvl="3" w:tplc="A328A432">
      <w:start w:val="1"/>
      <w:numFmt w:val="decimal"/>
      <w:lvlText w:val="%4."/>
      <w:lvlJc w:val="left"/>
      <w:pPr>
        <w:ind w:left="2880" w:hanging="360"/>
      </w:pPr>
    </w:lvl>
    <w:lvl w:ilvl="4" w:tplc="A8D43B76">
      <w:start w:val="1"/>
      <w:numFmt w:val="lowerLetter"/>
      <w:lvlText w:val="%5."/>
      <w:lvlJc w:val="left"/>
      <w:pPr>
        <w:ind w:left="3600" w:hanging="360"/>
      </w:pPr>
    </w:lvl>
    <w:lvl w:ilvl="5" w:tplc="AD96D3E6">
      <w:start w:val="1"/>
      <w:numFmt w:val="lowerRoman"/>
      <w:lvlText w:val="%6."/>
      <w:lvlJc w:val="right"/>
      <w:pPr>
        <w:ind w:left="4320" w:hanging="180"/>
      </w:pPr>
    </w:lvl>
    <w:lvl w:ilvl="6" w:tplc="9B8A85D6">
      <w:start w:val="1"/>
      <w:numFmt w:val="decimal"/>
      <w:lvlText w:val="%7."/>
      <w:lvlJc w:val="left"/>
      <w:pPr>
        <w:ind w:left="5040" w:hanging="360"/>
      </w:pPr>
    </w:lvl>
    <w:lvl w:ilvl="7" w:tplc="06184636">
      <w:start w:val="1"/>
      <w:numFmt w:val="lowerLetter"/>
      <w:lvlText w:val="%8."/>
      <w:lvlJc w:val="left"/>
      <w:pPr>
        <w:ind w:left="5760" w:hanging="360"/>
      </w:pPr>
    </w:lvl>
    <w:lvl w:ilvl="8" w:tplc="09D8F4D4">
      <w:start w:val="1"/>
      <w:numFmt w:val="lowerRoman"/>
      <w:lvlText w:val="%9."/>
      <w:lvlJc w:val="right"/>
      <w:pPr>
        <w:ind w:left="6480" w:hanging="180"/>
      </w:pPr>
    </w:lvl>
  </w:abstractNum>
  <w:abstractNum w:abstractNumId="10"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0671B38"/>
    <w:multiLevelType w:val="hybridMultilevel"/>
    <w:tmpl w:val="D07CAA08"/>
    <w:lvl w:ilvl="0" w:tplc="A216C08A">
      <w:start w:val="1"/>
      <w:numFmt w:val="decimal"/>
      <w:lvlText w:val="%1."/>
      <w:lvlJc w:val="left"/>
      <w:pPr>
        <w:ind w:left="720" w:hanging="360"/>
      </w:pPr>
    </w:lvl>
    <w:lvl w:ilvl="1" w:tplc="F934C8D0">
      <w:start w:val="1"/>
      <w:numFmt w:val="lowerLetter"/>
      <w:lvlText w:val="%2."/>
      <w:lvlJc w:val="left"/>
      <w:pPr>
        <w:ind w:left="1440" w:hanging="360"/>
      </w:pPr>
    </w:lvl>
    <w:lvl w:ilvl="2" w:tplc="528410C6">
      <w:start w:val="1"/>
      <w:numFmt w:val="lowerRoman"/>
      <w:lvlText w:val="%3."/>
      <w:lvlJc w:val="right"/>
      <w:pPr>
        <w:ind w:left="2160" w:hanging="180"/>
      </w:pPr>
    </w:lvl>
    <w:lvl w:ilvl="3" w:tplc="F0FC76EA">
      <w:start w:val="1"/>
      <w:numFmt w:val="decimal"/>
      <w:lvlText w:val="%4."/>
      <w:lvlJc w:val="left"/>
      <w:pPr>
        <w:ind w:left="2880" w:hanging="360"/>
      </w:pPr>
    </w:lvl>
    <w:lvl w:ilvl="4" w:tplc="892CFE00">
      <w:start w:val="1"/>
      <w:numFmt w:val="lowerLetter"/>
      <w:lvlText w:val="%5."/>
      <w:lvlJc w:val="left"/>
      <w:pPr>
        <w:ind w:left="3600" w:hanging="360"/>
      </w:pPr>
    </w:lvl>
    <w:lvl w:ilvl="5" w:tplc="FB6CEAD8">
      <w:start w:val="1"/>
      <w:numFmt w:val="lowerRoman"/>
      <w:lvlText w:val="%6."/>
      <w:lvlJc w:val="right"/>
      <w:pPr>
        <w:ind w:left="4320" w:hanging="180"/>
      </w:pPr>
    </w:lvl>
    <w:lvl w:ilvl="6" w:tplc="26225130">
      <w:start w:val="1"/>
      <w:numFmt w:val="decimal"/>
      <w:lvlText w:val="%7."/>
      <w:lvlJc w:val="left"/>
      <w:pPr>
        <w:ind w:left="5040" w:hanging="360"/>
      </w:pPr>
    </w:lvl>
    <w:lvl w:ilvl="7" w:tplc="37426F1E">
      <w:start w:val="1"/>
      <w:numFmt w:val="lowerLetter"/>
      <w:lvlText w:val="%8."/>
      <w:lvlJc w:val="left"/>
      <w:pPr>
        <w:ind w:left="5760" w:hanging="360"/>
      </w:pPr>
    </w:lvl>
    <w:lvl w:ilvl="8" w:tplc="4442272A">
      <w:start w:val="1"/>
      <w:numFmt w:val="lowerRoman"/>
      <w:lvlText w:val="%9."/>
      <w:lvlJc w:val="right"/>
      <w:pPr>
        <w:ind w:left="6480" w:hanging="180"/>
      </w:pPr>
    </w:lvl>
  </w:abstractNum>
  <w:abstractNum w:abstractNumId="12"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925597"/>
    <w:multiLevelType w:val="hybridMultilevel"/>
    <w:tmpl w:val="A1FE3864"/>
    <w:lvl w:ilvl="0" w:tplc="DD802D0C">
      <w:start w:val="1"/>
      <w:numFmt w:val="decimal"/>
      <w:lvlText w:val="%1."/>
      <w:lvlJc w:val="left"/>
      <w:pPr>
        <w:ind w:left="720" w:hanging="360"/>
      </w:pPr>
    </w:lvl>
    <w:lvl w:ilvl="1" w:tplc="6DB2AEE6">
      <w:start w:val="1"/>
      <w:numFmt w:val="lowerLetter"/>
      <w:lvlText w:val="%2."/>
      <w:lvlJc w:val="left"/>
      <w:pPr>
        <w:ind w:left="1440" w:hanging="360"/>
      </w:pPr>
    </w:lvl>
    <w:lvl w:ilvl="2" w:tplc="55EC9D56">
      <w:start w:val="1"/>
      <w:numFmt w:val="lowerRoman"/>
      <w:lvlText w:val="%3."/>
      <w:lvlJc w:val="right"/>
      <w:pPr>
        <w:ind w:left="2160" w:hanging="180"/>
      </w:pPr>
    </w:lvl>
    <w:lvl w:ilvl="3" w:tplc="98CEADD8">
      <w:start w:val="1"/>
      <w:numFmt w:val="decimal"/>
      <w:lvlText w:val="%4."/>
      <w:lvlJc w:val="left"/>
      <w:pPr>
        <w:ind w:left="2880" w:hanging="360"/>
      </w:pPr>
    </w:lvl>
    <w:lvl w:ilvl="4" w:tplc="C7021902">
      <w:start w:val="1"/>
      <w:numFmt w:val="lowerLetter"/>
      <w:lvlText w:val="%5."/>
      <w:lvlJc w:val="left"/>
      <w:pPr>
        <w:ind w:left="3600" w:hanging="360"/>
      </w:pPr>
    </w:lvl>
    <w:lvl w:ilvl="5" w:tplc="BC7090B2">
      <w:start w:val="1"/>
      <w:numFmt w:val="lowerRoman"/>
      <w:lvlText w:val="%6."/>
      <w:lvlJc w:val="right"/>
      <w:pPr>
        <w:ind w:left="4320" w:hanging="180"/>
      </w:pPr>
    </w:lvl>
    <w:lvl w:ilvl="6" w:tplc="A7D88476">
      <w:start w:val="1"/>
      <w:numFmt w:val="decimal"/>
      <w:lvlText w:val="%7."/>
      <w:lvlJc w:val="left"/>
      <w:pPr>
        <w:ind w:left="5040" w:hanging="360"/>
      </w:pPr>
    </w:lvl>
    <w:lvl w:ilvl="7" w:tplc="02F4B7B8">
      <w:start w:val="1"/>
      <w:numFmt w:val="lowerLetter"/>
      <w:lvlText w:val="%8."/>
      <w:lvlJc w:val="left"/>
      <w:pPr>
        <w:ind w:left="5760" w:hanging="360"/>
      </w:pPr>
    </w:lvl>
    <w:lvl w:ilvl="8" w:tplc="873ED046">
      <w:start w:val="1"/>
      <w:numFmt w:val="lowerRoman"/>
      <w:lvlText w:val="%9."/>
      <w:lvlJc w:val="right"/>
      <w:pPr>
        <w:ind w:left="6480" w:hanging="180"/>
      </w:pPr>
    </w:lvl>
  </w:abstractNum>
  <w:abstractNum w:abstractNumId="16"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6A369A"/>
    <w:multiLevelType w:val="hybridMultilevel"/>
    <w:tmpl w:val="DEC49FAC"/>
    <w:lvl w:ilvl="0" w:tplc="2C6228FC">
      <w:start w:val="1"/>
      <w:numFmt w:val="bullet"/>
      <w:lvlText w:val=""/>
      <w:lvlJc w:val="left"/>
      <w:pPr>
        <w:ind w:left="720" w:hanging="360"/>
      </w:pPr>
      <w:rPr>
        <w:rFonts w:ascii="Symbol" w:hAnsi="Symbol" w:hint="default"/>
      </w:rPr>
    </w:lvl>
    <w:lvl w:ilvl="1" w:tplc="988CC832">
      <w:start w:val="1"/>
      <w:numFmt w:val="bullet"/>
      <w:lvlText w:val="o"/>
      <w:lvlJc w:val="left"/>
      <w:pPr>
        <w:ind w:left="1440" w:hanging="360"/>
      </w:pPr>
      <w:rPr>
        <w:rFonts w:ascii="Courier New" w:hAnsi="Courier New" w:hint="default"/>
      </w:rPr>
    </w:lvl>
    <w:lvl w:ilvl="2" w:tplc="9BCC7168">
      <w:start w:val="1"/>
      <w:numFmt w:val="bullet"/>
      <w:lvlText w:val=""/>
      <w:lvlJc w:val="left"/>
      <w:pPr>
        <w:ind w:left="2160" w:hanging="360"/>
      </w:pPr>
      <w:rPr>
        <w:rFonts w:ascii="Wingdings" w:hAnsi="Wingdings" w:hint="default"/>
      </w:rPr>
    </w:lvl>
    <w:lvl w:ilvl="3" w:tplc="157C7FFC">
      <w:start w:val="1"/>
      <w:numFmt w:val="bullet"/>
      <w:lvlText w:val=""/>
      <w:lvlJc w:val="left"/>
      <w:pPr>
        <w:ind w:left="2880" w:hanging="360"/>
      </w:pPr>
      <w:rPr>
        <w:rFonts w:ascii="Symbol" w:hAnsi="Symbol" w:hint="default"/>
      </w:rPr>
    </w:lvl>
    <w:lvl w:ilvl="4" w:tplc="85D017EE">
      <w:start w:val="1"/>
      <w:numFmt w:val="bullet"/>
      <w:lvlText w:val="o"/>
      <w:lvlJc w:val="left"/>
      <w:pPr>
        <w:ind w:left="3600" w:hanging="360"/>
      </w:pPr>
      <w:rPr>
        <w:rFonts w:ascii="Courier New" w:hAnsi="Courier New" w:hint="default"/>
      </w:rPr>
    </w:lvl>
    <w:lvl w:ilvl="5" w:tplc="4BD0EEFC">
      <w:start w:val="1"/>
      <w:numFmt w:val="bullet"/>
      <w:lvlText w:val=""/>
      <w:lvlJc w:val="left"/>
      <w:pPr>
        <w:ind w:left="4320" w:hanging="360"/>
      </w:pPr>
      <w:rPr>
        <w:rFonts w:ascii="Wingdings" w:hAnsi="Wingdings" w:hint="default"/>
      </w:rPr>
    </w:lvl>
    <w:lvl w:ilvl="6" w:tplc="BEB6FD6E">
      <w:start w:val="1"/>
      <w:numFmt w:val="bullet"/>
      <w:lvlText w:val=""/>
      <w:lvlJc w:val="left"/>
      <w:pPr>
        <w:ind w:left="5040" w:hanging="360"/>
      </w:pPr>
      <w:rPr>
        <w:rFonts w:ascii="Symbol" w:hAnsi="Symbol" w:hint="default"/>
      </w:rPr>
    </w:lvl>
    <w:lvl w:ilvl="7" w:tplc="22C2C05A">
      <w:start w:val="1"/>
      <w:numFmt w:val="bullet"/>
      <w:lvlText w:val="o"/>
      <w:lvlJc w:val="left"/>
      <w:pPr>
        <w:ind w:left="5760" w:hanging="360"/>
      </w:pPr>
      <w:rPr>
        <w:rFonts w:ascii="Courier New" w:hAnsi="Courier New" w:hint="default"/>
      </w:rPr>
    </w:lvl>
    <w:lvl w:ilvl="8" w:tplc="D324C2DA">
      <w:start w:val="1"/>
      <w:numFmt w:val="bullet"/>
      <w:lvlText w:val=""/>
      <w:lvlJc w:val="left"/>
      <w:pPr>
        <w:ind w:left="6480" w:hanging="360"/>
      </w:pPr>
      <w:rPr>
        <w:rFonts w:ascii="Wingdings" w:hAnsi="Wingdings" w:hint="default"/>
      </w:rPr>
    </w:lvl>
  </w:abstractNum>
  <w:abstractNum w:abstractNumId="18"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FF0679F"/>
    <w:multiLevelType w:val="hybridMultilevel"/>
    <w:tmpl w:val="F83A803A"/>
    <w:lvl w:ilvl="0" w:tplc="A04E654C">
      <w:start w:val="1"/>
      <w:numFmt w:val="decimal"/>
      <w:lvlText w:val="%1."/>
      <w:lvlJc w:val="left"/>
      <w:pPr>
        <w:ind w:left="720" w:hanging="360"/>
      </w:pPr>
    </w:lvl>
    <w:lvl w:ilvl="1" w:tplc="862CE4CE">
      <w:start w:val="1"/>
      <w:numFmt w:val="lowerLetter"/>
      <w:lvlText w:val="%2."/>
      <w:lvlJc w:val="left"/>
      <w:pPr>
        <w:ind w:left="1440" w:hanging="360"/>
      </w:pPr>
    </w:lvl>
    <w:lvl w:ilvl="2" w:tplc="32567106">
      <w:start w:val="1"/>
      <w:numFmt w:val="lowerRoman"/>
      <w:lvlText w:val="%3."/>
      <w:lvlJc w:val="right"/>
      <w:pPr>
        <w:ind w:left="2160" w:hanging="180"/>
      </w:pPr>
    </w:lvl>
    <w:lvl w:ilvl="3" w:tplc="6B38B1D2">
      <w:start w:val="1"/>
      <w:numFmt w:val="decimal"/>
      <w:lvlText w:val="%4."/>
      <w:lvlJc w:val="left"/>
      <w:pPr>
        <w:ind w:left="2880" w:hanging="360"/>
      </w:pPr>
    </w:lvl>
    <w:lvl w:ilvl="4" w:tplc="4D6823AC">
      <w:start w:val="1"/>
      <w:numFmt w:val="lowerLetter"/>
      <w:lvlText w:val="%5."/>
      <w:lvlJc w:val="left"/>
      <w:pPr>
        <w:ind w:left="3600" w:hanging="360"/>
      </w:pPr>
    </w:lvl>
    <w:lvl w:ilvl="5" w:tplc="F54C1804">
      <w:start w:val="1"/>
      <w:numFmt w:val="lowerRoman"/>
      <w:lvlText w:val="%6."/>
      <w:lvlJc w:val="right"/>
      <w:pPr>
        <w:ind w:left="4320" w:hanging="180"/>
      </w:pPr>
    </w:lvl>
    <w:lvl w:ilvl="6" w:tplc="D9D2E518">
      <w:start w:val="1"/>
      <w:numFmt w:val="decimal"/>
      <w:lvlText w:val="%7."/>
      <w:lvlJc w:val="left"/>
      <w:pPr>
        <w:ind w:left="5040" w:hanging="360"/>
      </w:pPr>
    </w:lvl>
    <w:lvl w:ilvl="7" w:tplc="477E0F3A">
      <w:start w:val="1"/>
      <w:numFmt w:val="lowerLetter"/>
      <w:lvlText w:val="%8."/>
      <w:lvlJc w:val="left"/>
      <w:pPr>
        <w:ind w:left="5760" w:hanging="360"/>
      </w:pPr>
    </w:lvl>
    <w:lvl w:ilvl="8" w:tplc="73D2C6BC">
      <w:start w:val="1"/>
      <w:numFmt w:val="lowerRoman"/>
      <w:lvlText w:val="%9."/>
      <w:lvlJc w:val="right"/>
      <w:pPr>
        <w:ind w:left="6480" w:hanging="180"/>
      </w:pPr>
    </w:lvl>
  </w:abstractNum>
  <w:num w:numId="1">
    <w:abstractNumId w:val="8"/>
  </w:num>
  <w:num w:numId="2">
    <w:abstractNumId w:val="6"/>
  </w:num>
  <w:num w:numId="3">
    <w:abstractNumId w:val="5"/>
  </w:num>
  <w:num w:numId="4">
    <w:abstractNumId w:val="15"/>
  </w:num>
  <w:num w:numId="5">
    <w:abstractNumId w:val="9"/>
  </w:num>
  <w:num w:numId="6">
    <w:abstractNumId w:val="20"/>
  </w:num>
  <w:num w:numId="7">
    <w:abstractNumId w:val="11"/>
  </w:num>
  <w:num w:numId="8">
    <w:abstractNumId w:val="17"/>
  </w:num>
  <w:num w:numId="9">
    <w:abstractNumId w:val="3"/>
  </w:num>
  <w:num w:numId="10">
    <w:abstractNumId w:val="10"/>
  </w:num>
  <w:num w:numId="11">
    <w:abstractNumId w:val="2"/>
  </w:num>
  <w:num w:numId="12">
    <w:abstractNumId w:val="19"/>
  </w:num>
  <w:num w:numId="13">
    <w:abstractNumId w:val="0"/>
  </w:num>
  <w:num w:numId="14">
    <w:abstractNumId w:val="12"/>
  </w:num>
  <w:num w:numId="15">
    <w:abstractNumId w:val="13"/>
  </w:num>
  <w:num w:numId="16">
    <w:abstractNumId w:val="18"/>
  </w:num>
  <w:num w:numId="17">
    <w:abstractNumId w:val="16"/>
  </w:num>
  <w:num w:numId="18">
    <w:abstractNumId w:val="14"/>
  </w:num>
  <w:num w:numId="19">
    <w:abstractNumId w:val="4"/>
  </w:num>
  <w:num w:numId="20">
    <w:abstractNumId w:val="1"/>
  </w:num>
  <w:num w:numId="21">
    <w:abstractNumId w:val="7"/>
  </w:num>
  <w:num w:numId="2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409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B4A"/>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2EF3"/>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4F04"/>
    <w:rsid w:val="001259E3"/>
    <w:rsid w:val="00125A3D"/>
    <w:rsid w:val="00125C42"/>
    <w:rsid w:val="00125D92"/>
    <w:rsid w:val="00125E0B"/>
    <w:rsid w:val="001262A6"/>
    <w:rsid w:val="001264F2"/>
    <w:rsid w:val="0012663E"/>
    <w:rsid w:val="00126A0B"/>
    <w:rsid w:val="00126A46"/>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C70"/>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6DD"/>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B7EBE"/>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3AA"/>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56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260"/>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5CA"/>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5D2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071"/>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87F"/>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026"/>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804"/>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1DB5"/>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6BA"/>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20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618"/>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26B"/>
    <w:rsid w:val="00B20721"/>
    <w:rsid w:val="00B20C38"/>
    <w:rsid w:val="00B21043"/>
    <w:rsid w:val="00B21120"/>
    <w:rsid w:val="00B215CD"/>
    <w:rsid w:val="00B2164A"/>
    <w:rsid w:val="00B21D6C"/>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07"/>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632"/>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3BEB"/>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1DE"/>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0F1"/>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31B"/>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73B"/>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3D7"/>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26E9029"/>
    <w:rsid w:val="02F4E524"/>
    <w:rsid w:val="031F4792"/>
    <w:rsid w:val="0499EDAC"/>
    <w:rsid w:val="06A68B15"/>
    <w:rsid w:val="07B11885"/>
    <w:rsid w:val="07E926D7"/>
    <w:rsid w:val="081503E5"/>
    <w:rsid w:val="087F41CA"/>
    <w:rsid w:val="0DB19C5D"/>
    <w:rsid w:val="0FBF88A3"/>
    <w:rsid w:val="109C8777"/>
    <w:rsid w:val="13D42839"/>
    <w:rsid w:val="1451DC72"/>
    <w:rsid w:val="1528CC04"/>
    <w:rsid w:val="156D889B"/>
    <w:rsid w:val="15C690E1"/>
    <w:rsid w:val="170958FC"/>
    <w:rsid w:val="184212DE"/>
    <w:rsid w:val="18B08206"/>
    <w:rsid w:val="18DB752B"/>
    <w:rsid w:val="19607CFA"/>
    <w:rsid w:val="1A1485BF"/>
    <w:rsid w:val="1AD3E360"/>
    <w:rsid w:val="1AFC4D5B"/>
    <w:rsid w:val="1B55DBBD"/>
    <w:rsid w:val="1C7FA762"/>
    <w:rsid w:val="1DF25BC5"/>
    <w:rsid w:val="1EE578F5"/>
    <w:rsid w:val="20AF46AA"/>
    <w:rsid w:val="20D25E68"/>
    <w:rsid w:val="21936CF5"/>
    <w:rsid w:val="2351E5D5"/>
    <w:rsid w:val="23559656"/>
    <w:rsid w:val="236D19D4"/>
    <w:rsid w:val="2375C7DC"/>
    <w:rsid w:val="23F88343"/>
    <w:rsid w:val="24E6F7A0"/>
    <w:rsid w:val="2AAA2FA7"/>
    <w:rsid w:val="2BC1BFD7"/>
    <w:rsid w:val="2CCC0EAF"/>
    <w:rsid w:val="2D03D44D"/>
    <w:rsid w:val="2D607221"/>
    <w:rsid w:val="2D72555D"/>
    <w:rsid w:val="2E106D15"/>
    <w:rsid w:val="2E236905"/>
    <w:rsid w:val="2E31A21F"/>
    <w:rsid w:val="2ED09B48"/>
    <w:rsid w:val="302AD176"/>
    <w:rsid w:val="307EEA86"/>
    <w:rsid w:val="30C07CDE"/>
    <w:rsid w:val="30E0F2C7"/>
    <w:rsid w:val="31018351"/>
    <w:rsid w:val="312EE57A"/>
    <w:rsid w:val="32BFFC31"/>
    <w:rsid w:val="32CAB5DB"/>
    <w:rsid w:val="3466863C"/>
    <w:rsid w:val="348FED51"/>
    <w:rsid w:val="3517BDA9"/>
    <w:rsid w:val="361B7EFA"/>
    <w:rsid w:val="38900FAB"/>
    <w:rsid w:val="38D2E9D0"/>
    <w:rsid w:val="397BAF5B"/>
    <w:rsid w:val="3992F6C5"/>
    <w:rsid w:val="3A2A18AD"/>
    <w:rsid w:val="3A925249"/>
    <w:rsid w:val="3C2E22AA"/>
    <w:rsid w:val="3D92B2A5"/>
    <w:rsid w:val="3F164F41"/>
    <w:rsid w:val="3F519AC4"/>
    <w:rsid w:val="3F65C36C"/>
    <w:rsid w:val="3FE13C43"/>
    <w:rsid w:val="404F0923"/>
    <w:rsid w:val="407AA226"/>
    <w:rsid w:val="40F857A0"/>
    <w:rsid w:val="42843BD1"/>
    <w:rsid w:val="43892FAC"/>
    <w:rsid w:val="44601673"/>
    <w:rsid w:val="46312C2F"/>
    <w:rsid w:val="46475A25"/>
    <w:rsid w:val="4915B0C6"/>
    <w:rsid w:val="4930794E"/>
    <w:rsid w:val="4CC36953"/>
    <w:rsid w:val="4F2B7E73"/>
    <w:rsid w:val="51BC065F"/>
    <w:rsid w:val="52A5CD95"/>
    <w:rsid w:val="53D19805"/>
    <w:rsid w:val="55226C3D"/>
    <w:rsid w:val="55CF559B"/>
    <w:rsid w:val="5778EADC"/>
    <w:rsid w:val="5799C0CA"/>
    <w:rsid w:val="57EDC26D"/>
    <w:rsid w:val="58B26FDA"/>
    <w:rsid w:val="59A7C9C4"/>
    <w:rsid w:val="5AA63E86"/>
    <w:rsid w:val="5AE6A9C9"/>
    <w:rsid w:val="5B512A4D"/>
    <w:rsid w:val="5F2BE1B7"/>
    <w:rsid w:val="604093C3"/>
    <w:rsid w:val="607079AA"/>
    <w:rsid w:val="6155EB4D"/>
    <w:rsid w:val="61EF4D9A"/>
    <w:rsid w:val="646263D3"/>
    <w:rsid w:val="65386F1E"/>
    <w:rsid w:val="66BFA011"/>
    <w:rsid w:val="66F6698A"/>
    <w:rsid w:val="678D357C"/>
    <w:rsid w:val="67B681B0"/>
    <w:rsid w:val="69AC2AEB"/>
    <w:rsid w:val="6A344A3C"/>
    <w:rsid w:val="6B4AC046"/>
    <w:rsid w:val="6C2AA00A"/>
    <w:rsid w:val="6C487C5A"/>
    <w:rsid w:val="6C549BAA"/>
    <w:rsid w:val="6D3C927D"/>
    <w:rsid w:val="6E10F87D"/>
    <w:rsid w:val="6F38BB4A"/>
    <w:rsid w:val="70768E3E"/>
    <w:rsid w:val="7199BB6E"/>
    <w:rsid w:val="7208065F"/>
    <w:rsid w:val="73535AFC"/>
    <w:rsid w:val="7371EEE5"/>
    <w:rsid w:val="74AB9D5F"/>
    <w:rsid w:val="74B35677"/>
    <w:rsid w:val="751ECB8C"/>
    <w:rsid w:val="77D92D13"/>
    <w:rsid w:val="7820948C"/>
    <w:rsid w:val="79853C2C"/>
    <w:rsid w:val="7AFD83CE"/>
    <w:rsid w:val="7B166AD1"/>
    <w:rsid w:val="7B210C8D"/>
    <w:rsid w:val="7BE6854B"/>
    <w:rsid w:val="7CC11B0B"/>
    <w:rsid w:val="7E03238C"/>
    <w:rsid w:val="7E3AC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03AA148"/>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9"/>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9"/>
      </w:numPr>
      <w:outlineLvl w:val="1"/>
    </w:pPr>
    <w:rPr>
      <w:b/>
      <w:szCs w:val="20"/>
    </w:rPr>
  </w:style>
  <w:style w:type="paragraph" w:styleId="Heading3">
    <w:name w:val="heading 3"/>
    <w:basedOn w:val="Normal"/>
    <w:next w:val="Normal"/>
    <w:link w:val="Heading3Char"/>
    <w:uiPriority w:val="9"/>
    <w:qFormat/>
    <w:rsid w:val="00A12E20"/>
    <w:pPr>
      <w:keepNext/>
      <w:numPr>
        <w:ilvl w:val="2"/>
        <w:numId w:val="9"/>
      </w:numPr>
      <w:outlineLvl w:val="2"/>
    </w:pPr>
    <w:rPr>
      <w:rFonts w:cs="Arial"/>
      <w:b/>
      <w:bCs/>
      <w:szCs w:val="26"/>
    </w:rPr>
  </w:style>
  <w:style w:type="paragraph" w:styleId="Heading4">
    <w:name w:val="heading 4"/>
    <w:basedOn w:val="Normal"/>
    <w:next w:val="Normal"/>
    <w:uiPriority w:val="9"/>
    <w:qFormat/>
    <w:rsid w:val="00A12E20"/>
    <w:pPr>
      <w:keepNext/>
      <w:numPr>
        <w:ilvl w:val="3"/>
        <w:numId w:val="9"/>
      </w:numPr>
      <w:outlineLvl w:val="3"/>
    </w:pPr>
    <w:rPr>
      <w:b/>
      <w:bCs/>
      <w:szCs w:val="28"/>
    </w:rPr>
  </w:style>
  <w:style w:type="paragraph" w:styleId="Heading5">
    <w:name w:val="heading 5"/>
    <w:basedOn w:val="Normal"/>
    <w:next w:val="Normal"/>
    <w:uiPriority w:val="9"/>
    <w:qFormat/>
    <w:rsid w:val="00A12E20"/>
    <w:pPr>
      <w:numPr>
        <w:ilvl w:val="4"/>
        <w:numId w:val="9"/>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9"/>
      </w:numPr>
      <w:spacing w:before="240" w:after="60"/>
      <w:outlineLvl w:val="5"/>
    </w:pPr>
    <w:rPr>
      <w:b/>
      <w:bCs/>
      <w:szCs w:val="22"/>
    </w:rPr>
  </w:style>
  <w:style w:type="paragraph" w:styleId="Heading7">
    <w:name w:val="heading 7"/>
    <w:basedOn w:val="Normal"/>
    <w:next w:val="Normal"/>
    <w:uiPriority w:val="9"/>
    <w:qFormat/>
    <w:rsid w:val="00A12E20"/>
    <w:pPr>
      <w:numPr>
        <w:ilvl w:val="6"/>
        <w:numId w:val="9"/>
      </w:numPr>
      <w:spacing w:before="240" w:after="60"/>
      <w:outlineLvl w:val="6"/>
    </w:pPr>
  </w:style>
  <w:style w:type="paragraph" w:styleId="Heading8">
    <w:name w:val="heading 8"/>
    <w:basedOn w:val="Normal"/>
    <w:next w:val="Normal"/>
    <w:qFormat/>
    <w:rsid w:val="00A12E20"/>
    <w:pPr>
      <w:numPr>
        <w:ilvl w:val="7"/>
        <w:numId w:val="9"/>
      </w:numPr>
      <w:spacing w:before="240" w:after="60"/>
      <w:outlineLvl w:val="7"/>
    </w:pPr>
    <w:rPr>
      <w:i/>
      <w:iCs/>
    </w:rPr>
  </w:style>
  <w:style w:type="paragraph" w:styleId="Heading9">
    <w:name w:val="heading 9"/>
    <w:basedOn w:val="Normal"/>
    <w:next w:val="Normal"/>
    <w:qFormat/>
    <w:rsid w:val="00A12E20"/>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0"/>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35639493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086727914">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48E6D1-98F8-4AEE-9E27-EDC93A3224EB}">
  <ds:schemaRefs>
    <ds:schemaRef ds:uri="http://schemas.microsoft.com/sharepoint/v3/contenttype/forms"/>
  </ds:schemaRefs>
</ds:datastoreItem>
</file>

<file path=customXml/itemProps3.xml><?xml version="1.0" encoding="utf-8"?>
<ds:datastoreItem xmlns:ds="http://schemas.openxmlformats.org/officeDocument/2006/customXml" ds:itemID="{75E37B71-E793-4355-AF5F-9E90A5FA2728}"/>
</file>

<file path=customXml/itemProps4.xml><?xml version="1.0" encoding="utf-8"?>
<ds:datastoreItem xmlns:ds="http://schemas.openxmlformats.org/officeDocument/2006/customXml" ds:itemID="{FE6032F7-25A6-4A5C-8BFF-B64AEE55EEB1}">
  <ds:schemaRefs>
    <ds:schemaRef ds:uri="http://schemas.openxmlformats.org/officeDocument/2006/bibliography"/>
  </ds:schemaRefs>
</ds:datastoreItem>
</file>

<file path=customXml/itemProps5.xml><?xml version="1.0" encoding="utf-8"?>
<ds:datastoreItem xmlns:ds="http://schemas.openxmlformats.org/officeDocument/2006/customXml" ds:itemID="{73D52456-0108-46F4-B62F-A970A7798EE1}">
  <ds:schemaRefs>
    <ds:schemaRef ds:uri="11ae695e-5e1a-4f4b-9441-e6fbc40a6f1c"/>
    <ds:schemaRef ds:uri="http://schemas.microsoft.com/office/2006/metadata/properties"/>
    <ds:schemaRef ds:uri="http://purl.org/dc/elements/1.1/"/>
    <ds:schemaRef ds:uri="e0c7a189-c804-4795-ae22-fd49b7f740f7"/>
    <ds:schemaRef ds:uri="http://schemas.microsoft.com/office/infopath/2007/PartnerControls"/>
    <ds:schemaRef ds:uri="http://www.w3.org/XML/1998/namespace"/>
    <ds:schemaRef ds:uri="http://schemas.microsoft.com/sharepoint/v4"/>
    <ds:schemaRef ds:uri="http://schemas.microsoft.com/office/2006/documentManagement/types"/>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104</TotalTime>
  <Pages>3</Pages>
  <Words>688</Words>
  <Characters>5574</Characters>
  <Application>Microsoft Office Word</Application>
  <DocSecurity>0</DocSecurity>
  <Lines>46</Lines>
  <Paragraphs>12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ERIGrid Meeting Minutes Template</vt:lpstr>
      <vt:lpstr>ERIGrid Meeting Minutes Template</vt:lpstr>
    </vt:vector>
  </TitlesOfParts>
  <Manager>Thomas Strasser, Cyndi Moyo</Manager>
  <Company>The ERIGrid Consortium</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27</cp:revision>
  <cp:lastPrinted>2021-08-17T12:23:00Z</cp:lastPrinted>
  <dcterms:created xsi:type="dcterms:W3CDTF">2019-10-02T14:33:00Z</dcterms:created>
  <dcterms:modified xsi:type="dcterms:W3CDTF">2021-08-17T12:23:00Z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