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14:paraId="0BD17F3F" w14:textId="77777777" w:rsidTr="00FE047C">
        <w:tc>
          <w:tcPr>
            <w:tcW w:w="17283" w:type="dxa"/>
            <w:vMerge w:val="restart"/>
            <w:vAlign w:val="center"/>
          </w:tcPr>
          <w:p w14:paraId="397AC2FE" w14:textId="77777777"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14:paraId="35976384" w14:textId="77777777"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14:paraId="5F4DFA6C" w14:textId="77777777" w:rsidTr="00FE047C">
        <w:tc>
          <w:tcPr>
            <w:tcW w:w="17283" w:type="dxa"/>
            <w:vMerge/>
            <w:vAlign w:val="center"/>
          </w:tcPr>
          <w:p w14:paraId="7F0B4184" w14:textId="77777777"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14:paraId="6DDD568B" w14:textId="77777777"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14:paraId="4D8CD8AD" w14:textId="77777777"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0"/>
        <w:gridCol w:w="4747"/>
        <w:gridCol w:w="4750"/>
        <w:gridCol w:w="6348"/>
      </w:tblGrid>
      <w:tr w:rsidR="00530757" w14:paraId="46D6B8EE" w14:textId="77777777" w:rsidTr="00530757">
        <w:trPr>
          <w:trHeight w:val="3134"/>
        </w:trPr>
        <w:tc>
          <w:tcPr>
            <w:tcW w:w="6350" w:type="dxa"/>
          </w:tcPr>
          <w:p w14:paraId="00E07966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Object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OuI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3F957DA1" w14:textId="3E9DF0DB" w:rsidR="00530757" w:rsidRDefault="00530757" w:rsidP="00530757">
            <w:r w:rsidRPr="00FE047C">
              <w:rPr>
                <w:szCs w:val="20"/>
                <w:lang w:val="en-US"/>
              </w:rPr>
              <w:t>"</w:t>
            </w:r>
            <w:proofErr w:type="gramStart"/>
            <w:r w:rsidRPr="00FE047C">
              <w:rPr>
                <w:szCs w:val="20"/>
                <w:lang w:val="en-US"/>
              </w:rPr>
              <w:t>the</w:t>
            </w:r>
            <w:proofErr w:type="gramEnd"/>
            <w:r w:rsidRPr="00FE047C">
              <w:rPr>
                <w:szCs w:val="20"/>
                <w:lang w:val="en-US"/>
              </w:rPr>
              <w:t xml:space="preserve"> component(s) (</w:t>
            </w:r>
            <w:proofErr w:type="gramStart"/>
            <w:r w:rsidRPr="00FE047C">
              <w:rPr>
                <w:szCs w:val="20"/>
                <w:lang w:val="en-US"/>
              </w:rPr>
              <w:t>1..n)  that</w:t>
            </w:r>
            <w:proofErr w:type="gramEnd"/>
            <w:r w:rsidRPr="00FE047C">
              <w:rPr>
                <w:szCs w:val="20"/>
                <w:lang w:val="en-US"/>
              </w:rPr>
              <w:t xml:space="preserve">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 w:val="restart"/>
          </w:tcPr>
          <w:p w14:paraId="389A1500" w14:textId="77777777" w:rsidR="00530757" w:rsidRPr="00FE047C" w:rsidRDefault="00530757" w:rsidP="00530757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14:paraId="650154DD" w14:textId="0A248123" w:rsidR="00530757" w:rsidRDefault="00530757" w:rsidP="00530757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6348" w:type="dxa"/>
            <w:vMerge w:val="restart"/>
          </w:tcPr>
          <w:p w14:paraId="02AEDD5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14:paraId="7F219825" w14:textId="096D77B9" w:rsidR="00530757" w:rsidRDefault="00530757" w:rsidP="00530757">
            <w:r w:rsidRPr="00FE047C">
              <w:rPr>
                <w:szCs w:val="20"/>
                <w:lang w:val="en-US"/>
              </w:rPr>
              <w:t>Systems, subsystems, components included in the test case or test setup.</w:t>
            </w:r>
          </w:p>
        </w:tc>
      </w:tr>
      <w:tr w:rsidR="00530757" w14:paraId="45E5676A" w14:textId="77777777" w:rsidTr="00530757">
        <w:trPr>
          <w:trHeight w:val="1716"/>
        </w:trPr>
        <w:tc>
          <w:tcPr>
            <w:tcW w:w="6350" w:type="dxa"/>
            <w:vMerge w:val="restart"/>
          </w:tcPr>
          <w:p w14:paraId="03CC6A67" w14:textId="77777777" w:rsidR="00530757" w:rsidRPr="00115945" w:rsidRDefault="00530757" w:rsidP="00530757">
            <w:pPr>
              <w:spacing w:line="276" w:lineRule="auto"/>
              <w:rPr>
                <w:bCs/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Function(s)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FuI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61879ECD" w14:textId="541A99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proofErr w:type="gramStart"/>
            <w:r w:rsidRPr="00FE047C">
              <w:rPr>
                <w:szCs w:val="20"/>
                <w:lang w:val="en-US"/>
              </w:rPr>
              <w:t>the</w:t>
            </w:r>
            <w:proofErr w:type="gramEnd"/>
            <w:r w:rsidRPr="00FE047C">
              <w:rPr>
                <w:szCs w:val="20"/>
                <w:lang w:val="en-US"/>
              </w:rPr>
              <w:t xml:space="preserve">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/>
          </w:tcPr>
          <w:p w14:paraId="2AE408F3" w14:textId="77777777" w:rsidR="00530757" w:rsidRDefault="00530757" w:rsidP="00530757"/>
        </w:tc>
        <w:tc>
          <w:tcPr>
            <w:tcW w:w="6348" w:type="dxa"/>
            <w:vMerge/>
          </w:tcPr>
          <w:p w14:paraId="09380A07" w14:textId="77777777" w:rsidR="00530757" w:rsidRDefault="00530757" w:rsidP="00530757"/>
        </w:tc>
      </w:tr>
      <w:tr w:rsidR="00530757" w14:paraId="7DA32CFE" w14:textId="77777777" w:rsidTr="009F2BE6">
        <w:trPr>
          <w:trHeight w:val="1542"/>
        </w:trPr>
        <w:tc>
          <w:tcPr>
            <w:tcW w:w="6350" w:type="dxa"/>
            <w:vMerge/>
          </w:tcPr>
          <w:p w14:paraId="164BA74C" w14:textId="77777777" w:rsidR="00530757" w:rsidRDefault="00530757" w:rsidP="00530757"/>
        </w:tc>
        <w:tc>
          <w:tcPr>
            <w:tcW w:w="9497" w:type="dxa"/>
            <w:gridSpan w:val="2"/>
            <w:vMerge w:val="restart"/>
          </w:tcPr>
          <w:p w14:paraId="5E12FA03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14:paraId="6F5DD4BD" w14:textId="57A72234" w:rsidR="00530757" w:rsidRDefault="00530757" w:rsidP="00530757">
            <w:r w:rsidRPr="00FE047C">
              <w:rPr>
                <w:szCs w:val="20"/>
                <w:lang w:val="en-US"/>
              </w:rPr>
              <w:t xml:space="preserve">The </w:t>
            </w:r>
            <w:r w:rsidR="00720A6A">
              <w:rPr>
                <w:szCs w:val="20"/>
                <w:lang w:val="en-US"/>
              </w:rPr>
              <w:t xml:space="preserve">specific </w:t>
            </w:r>
            <w:r w:rsidRPr="00FE047C">
              <w:rPr>
                <w:szCs w:val="20"/>
                <w:lang w:val="en-US"/>
              </w:rPr>
              <w:t>test purposes</w:t>
            </w:r>
            <w:r w:rsidR="00720A6A">
              <w:rPr>
                <w:szCs w:val="20"/>
                <w:lang w:val="en-US"/>
              </w:rPr>
              <w:t>,</w:t>
            </w:r>
            <w:r w:rsidRPr="00FE047C">
              <w:rPr>
                <w:szCs w:val="20"/>
                <w:lang w:val="en-US"/>
              </w:rPr>
              <w:t xml:space="preserve"> classified </w:t>
            </w:r>
            <w:r w:rsidR="00720A6A">
              <w:rPr>
                <w:szCs w:val="20"/>
                <w:lang w:val="en-US"/>
              </w:rPr>
              <w:t xml:space="preserve">using </w:t>
            </w:r>
            <w:r w:rsidRPr="00FE047C">
              <w:rPr>
                <w:szCs w:val="20"/>
                <w:lang w:val="en-US"/>
              </w:rPr>
              <w:t>terms</w:t>
            </w:r>
            <w:r w:rsidR="00720A6A">
              <w:rPr>
                <w:szCs w:val="20"/>
                <w:lang w:val="en-US"/>
              </w:rPr>
              <w:t xml:space="preserve"> such as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Validation</w:t>
            </w:r>
            <w:r w:rsidR="00720A6A">
              <w:rPr>
                <w:i/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34D7F617" w14:textId="77777777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r w:rsidRPr="00FE047C">
              <w:rPr>
                <w:i/>
                <w:szCs w:val="20"/>
                <w:lang w:val="en-US"/>
              </w:rPr>
              <w:t>FuT</w:t>
            </w:r>
            <w:r w:rsidRPr="00FE047C">
              <w:rPr>
                <w:szCs w:val="20"/>
                <w:lang w:val="en-US"/>
              </w:rPr>
              <w:t>)</w:t>
            </w:r>
          </w:p>
          <w:p w14:paraId="7DB75775" w14:textId="5C088FE5" w:rsidR="00530757" w:rsidRDefault="00530757" w:rsidP="00530757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69A91DA3" w14:textId="77777777" w:rsidTr="009F2BE6">
        <w:trPr>
          <w:trHeight w:val="1563"/>
        </w:trPr>
        <w:tc>
          <w:tcPr>
            <w:tcW w:w="6350" w:type="dxa"/>
          </w:tcPr>
          <w:p w14:paraId="34FC738F" w14:textId="0F6D6C45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 xml:space="preserve">Domain under Investigation </w:t>
            </w:r>
            <w:r w:rsidRPr="00115945">
              <w:rPr>
                <w:bCs/>
                <w:szCs w:val="20"/>
                <w:lang w:val="en-US"/>
              </w:rPr>
              <w:t>(</w:t>
            </w:r>
            <w:proofErr w:type="spellStart"/>
            <w:r w:rsidRPr="00115945">
              <w:rPr>
                <w:bCs/>
                <w:i/>
                <w:szCs w:val="20"/>
                <w:lang w:val="en-US"/>
              </w:rPr>
              <w:t>DuI</w:t>
            </w:r>
            <w:proofErr w:type="spellEnd"/>
            <w:r w:rsidRPr="00115945">
              <w:rPr>
                <w:bCs/>
                <w:szCs w:val="20"/>
                <w:lang w:val="en-US"/>
              </w:rPr>
              <w:t>)</w:t>
            </w:r>
          </w:p>
          <w:p w14:paraId="3681551C" w14:textId="4406AF34" w:rsidR="00530757" w:rsidRDefault="00530757" w:rsidP="00530757">
            <w:r w:rsidRPr="00FE047C">
              <w:rPr>
                <w:szCs w:val="20"/>
                <w:lang w:val="en-US"/>
              </w:rPr>
              <w:t>“</w:t>
            </w:r>
            <w:proofErr w:type="gramStart"/>
            <w:r w:rsidRPr="00FE047C">
              <w:rPr>
                <w:szCs w:val="20"/>
                <w:lang w:val="en-US"/>
              </w:rPr>
              <w:t>the</w:t>
            </w:r>
            <w:proofErr w:type="gramEnd"/>
            <w:r w:rsidRPr="00FE047C">
              <w:rPr>
                <w:szCs w:val="20"/>
                <w:lang w:val="en-US"/>
              </w:rPr>
              <w:t xml:space="preserve"> relevant 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9497" w:type="dxa"/>
            <w:gridSpan w:val="2"/>
            <w:vMerge/>
          </w:tcPr>
          <w:p w14:paraId="1AAAD410" w14:textId="77777777" w:rsidR="00530757" w:rsidRDefault="00530757" w:rsidP="00530757"/>
        </w:tc>
        <w:tc>
          <w:tcPr>
            <w:tcW w:w="6348" w:type="dxa"/>
            <w:vMerge/>
          </w:tcPr>
          <w:p w14:paraId="269628D4" w14:textId="77777777" w:rsidR="00530757" w:rsidRDefault="00530757" w:rsidP="00530757"/>
        </w:tc>
      </w:tr>
      <w:tr w:rsidR="00530757" w14:paraId="13A7AA2F" w14:textId="77777777" w:rsidTr="00DD56F9">
        <w:trPr>
          <w:trHeight w:val="1969"/>
        </w:trPr>
        <w:tc>
          <w:tcPr>
            <w:tcW w:w="6350" w:type="dxa"/>
            <w:vMerge w:val="restart"/>
          </w:tcPr>
          <w:p w14:paraId="7230A807" w14:textId="02560E7D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T</w:t>
            </w:r>
            <w:r w:rsidRPr="00FE047C">
              <w:rPr>
                <w:b/>
                <w:szCs w:val="20"/>
                <w:lang w:val="en-US"/>
              </w:rPr>
              <w:t>arget metrics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szCs w:val="20"/>
                <w:lang w:val="en-US"/>
              </w:rPr>
              <w:t>(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TM</w:t>
            </w:r>
            <w:r w:rsidR="009F2BE6" w:rsidRPr="009F2BE6">
              <w:rPr>
                <w:bCs/>
                <w:szCs w:val="20"/>
                <w:lang w:val="en-US"/>
              </w:rPr>
              <w:t>)</w:t>
            </w:r>
          </w:p>
          <w:p w14:paraId="17E2E124" w14:textId="56BA4C1C" w:rsidR="00530757" w:rsidRDefault="00530757" w:rsidP="00530757">
            <w:r w:rsidRPr="00FE047C">
              <w:rPr>
                <w:szCs w:val="20"/>
                <w:lang w:val="en-US"/>
              </w:rPr>
              <w:t>Measures</w:t>
            </w:r>
            <w:r w:rsidR="009F2BE6">
              <w:rPr>
                <w:szCs w:val="20"/>
                <w:lang w:val="en-US"/>
              </w:rPr>
              <w:t xml:space="preserve"> retrievable from </w:t>
            </w:r>
            <w:proofErr w:type="spellStart"/>
            <w:r w:rsidR="009F2BE6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 xml:space="preserve"> required to quantify each </w:t>
            </w:r>
            <w:r>
              <w:rPr>
                <w:szCs w:val="20"/>
                <w:lang w:val="en-US"/>
              </w:rPr>
              <w:t xml:space="preserve">of the </w:t>
            </w:r>
            <w:r w:rsidRPr="00FE047C">
              <w:rPr>
                <w:szCs w:val="20"/>
                <w:lang w:val="en-US"/>
              </w:rPr>
              <w:t>identified test criteria</w:t>
            </w:r>
          </w:p>
        </w:tc>
        <w:tc>
          <w:tcPr>
            <w:tcW w:w="9497" w:type="dxa"/>
            <w:gridSpan w:val="2"/>
          </w:tcPr>
          <w:p w14:paraId="75E3DD45" w14:textId="7F2598DB" w:rsidR="00530757" w:rsidRDefault="00530757" w:rsidP="00530757">
            <w:r w:rsidRPr="00FE047C">
              <w:rPr>
                <w:b/>
                <w:szCs w:val="20"/>
                <w:lang w:val="en-US"/>
              </w:rPr>
              <w:t>Test criteria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(TCR)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</w:t>
            </w:r>
            <w:r w:rsidRPr="00530757">
              <w:rPr>
                <w:i/>
                <w:iCs/>
                <w:szCs w:val="20"/>
                <w:lang w:val="en-US"/>
              </w:rPr>
              <w:t xml:space="preserve">for each </w:t>
            </w:r>
            <w:proofErr w:type="spellStart"/>
            <w:r w:rsidRPr="00530757">
              <w:rPr>
                <w:i/>
                <w:iCs/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348" w:type="dxa"/>
            <w:vMerge w:val="restart"/>
          </w:tcPr>
          <w:p w14:paraId="511B50CD" w14:textId="1F6FA4FC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V</w:t>
            </w:r>
            <w:r w:rsidRPr="00FE047C">
              <w:rPr>
                <w:b/>
                <w:szCs w:val="20"/>
                <w:lang w:val="en-US"/>
              </w:rPr>
              <w:t>ariability attributes</w:t>
            </w:r>
            <w:r w:rsidR="009F2BE6">
              <w:rPr>
                <w:b/>
                <w:szCs w:val="20"/>
                <w:lang w:val="en-US"/>
              </w:rPr>
              <w:t xml:space="preserve"> </w:t>
            </w:r>
            <w:r w:rsidR="009F2BE6" w:rsidRPr="009F2BE6">
              <w:rPr>
                <w:bCs/>
                <w:i/>
                <w:iCs/>
                <w:szCs w:val="20"/>
                <w:lang w:val="en-US"/>
              </w:rPr>
              <w:t>(VA)</w:t>
            </w:r>
          </w:p>
          <w:p w14:paraId="41AC8CF0" w14:textId="37AC6DD5" w:rsidR="00530757" w:rsidRDefault="009F2BE6" w:rsidP="00530757">
            <w:r>
              <w:rPr>
                <w:szCs w:val="20"/>
                <w:lang w:val="en-US"/>
              </w:rPr>
              <w:t xml:space="preserve">Identify relevant </w:t>
            </w:r>
            <w:r w:rsidR="00530757" w:rsidRPr="00FE047C">
              <w:rPr>
                <w:szCs w:val="20"/>
                <w:lang w:val="en-US"/>
              </w:rPr>
              <w:t>controllable or uncontrollable factors</w:t>
            </w:r>
            <w:r>
              <w:rPr>
                <w:szCs w:val="20"/>
                <w:lang w:val="en-US"/>
              </w:rPr>
              <w:t xml:space="preserve"> of the </w:t>
            </w:r>
            <w:proofErr w:type="spellStart"/>
            <w:r>
              <w:rPr>
                <w:szCs w:val="20"/>
                <w:lang w:val="en-US"/>
              </w:rPr>
              <w:t>SuT</w:t>
            </w:r>
            <w:proofErr w:type="spellEnd"/>
            <w:r w:rsidR="00530757" w:rsidRPr="00FE047C">
              <w:rPr>
                <w:szCs w:val="20"/>
                <w:lang w:val="en-US"/>
              </w:rPr>
              <w:t xml:space="preserve"> and the</w:t>
            </w:r>
            <w:r>
              <w:rPr>
                <w:szCs w:val="20"/>
                <w:lang w:val="en-US"/>
              </w:rPr>
              <w:t>ir</w:t>
            </w:r>
            <w:r w:rsidR="00530757" w:rsidRPr="00FE047C">
              <w:rPr>
                <w:szCs w:val="20"/>
                <w:lang w:val="en-US"/>
              </w:rPr>
              <w:t xml:space="preserve"> required variability; ref</w:t>
            </w:r>
            <w:r w:rsidR="00530757">
              <w:rPr>
                <w:szCs w:val="20"/>
                <w:lang w:val="en-US"/>
              </w:rPr>
              <w:t>er</w:t>
            </w:r>
            <w:r w:rsidR="00530757" w:rsidRPr="00FE047C">
              <w:rPr>
                <w:szCs w:val="20"/>
                <w:lang w:val="en-US"/>
              </w:rPr>
              <w:t xml:space="preserve"> to </w:t>
            </w:r>
            <w:proofErr w:type="spellStart"/>
            <w:r w:rsidR="00530757" w:rsidRPr="00FE047C">
              <w:rPr>
                <w:szCs w:val="20"/>
                <w:lang w:val="en-US"/>
              </w:rPr>
              <w:t>PoI</w:t>
            </w:r>
            <w:proofErr w:type="spellEnd"/>
            <w:r w:rsidR="00530757" w:rsidRPr="00FE047C">
              <w:rPr>
                <w:szCs w:val="20"/>
                <w:lang w:val="en-US"/>
              </w:rPr>
              <w:t>.</w:t>
            </w:r>
          </w:p>
        </w:tc>
      </w:tr>
      <w:tr w:rsidR="00530757" w14:paraId="73566A8A" w14:textId="77777777" w:rsidTr="00DD56F9">
        <w:trPr>
          <w:trHeight w:val="1969"/>
        </w:trPr>
        <w:tc>
          <w:tcPr>
            <w:tcW w:w="6350" w:type="dxa"/>
            <w:vMerge/>
          </w:tcPr>
          <w:p w14:paraId="22387C22" w14:textId="77777777" w:rsidR="00530757" w:rsidRDefault="00530757" w:rsidP="00530757"/>
        </w:tc>
        <w:tc>
          <w:tcPr>
            <w:tcW w:w="9497" w:type="dxa"/>
            <w:gridSpan w:val="2"/>
          </w:tcPr>
          <w:p w14:paraId="0733C78E" w14:textId="68E38429" w:rsidR="00530757" w:rsidRPr="00FE047C" w:rsidRDefault="00530757" w:rsidP="00530757">
            <w:pPr>
              <w:spacing w:line="276" w:lineRule="auto"/>
              <w:rPr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Q</w:t>
            </w:r>
            <w:r w:rsidRPr="00FE047C">
              <w:rPr>
                <w:b/>
                <w:szCs w:val="20"/>
                <w:lang w:val="en-US"/>
              </w:rPr>
              <w:t>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  <w:r w:rsidR="009F2BE6" w:rsidRPr="009F2BE6">
              <w:rPr>
                <w:i/>
                <w:iCs/>
                <w:szCs w:val="20"/>
                <w:lang w:val="en-US"/>
              </w:rPr>
              <w:t>(QA)</w:t>
            </w:r>
          </w:p>
          <w:p w14:paraId="6BFEDA86" w14:textId="687B43BD" w:rsidR="00530757" w:rsidRDefault="00530757" w:rsidP="00530757"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  <w:tc>
          <w:tcPr>
            <w:tcW w:w="6348" w:type="dxa"/>
            <w:vMerge/>
          </w:tcPr>
          <w:p w14:paraId="2B122D09" w14:textId="77777777" w:rsidR="00530757" w:rsidRDefault="00530757" w:rsidP="00530757"/>
        </w:tc>
      </w:tr>
      <w:tr w:rsidR="00DD56F9" w14:paraId="433906A5" w14:textId="77777777" w:rsidTr="00DD56F9">
        <w:trPr>
          <w:trHeight w:val="1416"/>
        </w:trPr>
        <w:tc>
          <w:tcPr>
            <w:tcW w:w="11097" w:type="dxa"/>
            <w:gridSpan w:val="2"/>
          </w:tcPr>
          <w:p w14:paraId="2ECEBBFD" w14:textId="77777777" w:rsidR="00DD56F9" w:rsidRDefault="00DD56F9" w:rsidP="00530757">
            <w:pPr>
              <w:rPr>
                <w:b/>
                <w:bCs/>
              </w:rPr>
            </w:pPr>
            <w:r w:rsidRPr="00DD56F9">
              <w:rPr>
                <w:b/>
                <w:bCs/>
              </w:rPr>
              <w:t>Relevant Data Sets (inputs)</w:t>
            </w:r>
          </w:p>
          <w:p w14:paraId="32EF8208" w14:textId="7DB12E8D" w:rsidR="00DD56F9" w:rsidRPr="00DD56F9" w:rsidRDefault="00DD56F9" w:rsidP="00530757">
            <w:r>
              <w:t xml:space="preserve">Are there existing key data sets that will be relevant for the test design and experiment execution? </w:t>
            </w:r>
          </w:p>
        </w:tc>
        <w:tc>
          <w:tcPr>
            <w:tcW w:w="11098" w:type="dxa"/>
            <w:gridSpan w:val="2"/>
          </w:tcPr>
          <w:p w14:paraId="2A6E7A13" w14:textId="77777777" w:rsidR="00DD56F9" w:rsidRDefault="00DD56F9" w:rsidP="00530757">
            <w:pPr>
              <w:rPr>
                <w:b/>
                <w:bCs/>
              </w:rPr>
            </w:pPr>
            <w:r w:rsidRPr="00DD56F9">
              <w:rPr>
                <w:b/>
                <w:bCs/>
              </w:rPr>
              <w:t>Relevant Data sets (output)</w:t>
            </w:r>
          </w:p>
          <w:p w14:paraId="5ED5981A" w14:textId="6699F979" w:rsidR="00DD56F9" w:rsidRPr="00DD56F9" w:rsidRDefault="00DD56F9" w:rsidP="00530757">
            <w:r>
              <w:t>Will this work produce data set that may be relevant beyond the scope of this specific test? What is the scope?</w:t>
            </w:r>
          </w:p>
        </w:tc>
      </w:tr>
    </w:tbl>
    <w:p w14:paraId="2F983720" w14:textId="77777777" w:rsidR="00016CCC" w:rsidRDefault="00016CCC" w:rsidP="00FE047C"/>
    <w:sectPr w:rsidR="00016CCC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39D90" w14:textId="77777777" w:rsidR="0020242E" w:rsidRDefault="0020242E" w:rsidP="00FE047C">
      <w:pPr>
        <w:spacing w:after="0" w:line="240" w:lineRule="auto"/>
      </w:pPr>
      <w:r>
        <w:separator/>
      </w:r>
    </w:p>
  </w:endnote>
  <w:endnote w:type="continuationSeparator" w:id="0">
    <w:p w14:paraId="774EA9A3" w14:textId="77777777" w:rsidR="0020242E" w:rsidRDefault="0020242E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2AF67" w14:textId="6494FEF4"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FC50D3">
      <w:rPr>
        <w:rFonts w:hAnsiTheme="minorHAnsi"/>
        <w:noProof/>
        <w:lang w:val="da-DK"/>
      </w:rPr>
      <w:t>16-05-2025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8C41E" w14:textId="77777777" w:rsidR="0020242E" w:rsidRDefault="0020242E" w:rsidP="00FE047C">
      <w:pPr>
        <w:spacing w:after="0" w:line="240" w:lineRule="auto"/>
      </w:pPr>
      <w:r>
        <w:separator/>
      </w:r>
    </w:p>
  </w:footnote>
  <w:footnote w:type="continuationSeparator" w:id="0">
    <w:p w14:paraId="5A22429A" w14:textId="77777777" w:rsidR="0020242E" w:rsidRDefault="0020242E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1A40A" w14:textId="25AFD932" w:rsidR="00F14DA5" w:rsidRPr="00DD56F9" w:rsidRDefault="00F14DA5">
    <w:pPr>
      <w:pStyle w:val="Header"/>
      <w:rPr>
        <w:lang w:val="en-US"/>
      </w:rPr>
    </w:pPr>
    <w:r w:rsidRPr="00DD56F9">
      <w:rPr>
        <w:lang w:val="en-US"/>
      </w:rPr>
      <w:t xml:space="preserve">ERIGrid Test </w:t>
    </w:r>
    <w:r w:rsidR="0087304C" w:rsidRPr="00DD56F9">
      <w:rPr>
        <w:lang w:val="en-US"/>
      </w:rPr>
      <w:t>Case</w:t>
    </w:r>
    <w:r w:rsidRPr="00DD56F9">
      <w:rPr>
        <w:lang w:val="en-US"/>
      </w:rPr>
      <w:t xml:space="preserve"> Canvas</w:t>
    </w:r>
    <w:r w:rsidR="0087304C" w:rsidRPr="00DD56F9">
      <w:rPr>
        <w:lang w:val="en-US"/>
      </w:rPr>
      <w:t xml:space="preserve"> v</w:t>
    </w:r>
    <w:r w:rsidR="00DD56F9" w:rsidRPr="00DD56F9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16CCC"/>
    <w:rsid w:val="000E16E9"/>
    <w:rsid w:val="001119D9"/>
    <w:rsid w:val="00115945"/>
    <w:rsid w:val="00162BFA"/>
    <w:rsid w:val="001E17E1"/>
    <w:rsid w:val="0020242E"/>
    <w:rsid w:val="0020503B"/>
    <w:rsid w:val="002C4F4F"/>
    <w:rsid w:val="00482D88"/>
    <w:rsid w:val="00530757"/>
    <w:rsid w:val="0057673A"/>
    <w:rsid w:val="00650364"/>
    <w:rsid w:val="006B681B"/>
    <w:rsid w:val="00720A6A"/>
    <w:rsid w:val="00806674"/>
    <w:rsid w:val="0087304C"/>
    <w:rsid w:val="00954981"/>
    <w:rsid w:val="009D5C3B"/>
    <w:rsid w:val="009E667F"/>
    <w:rsid w:val="009F2BE6"/>
    <w:rsid w:val="00A7592E"/>
    <w:rsid w:val="00CE060F"/>
    <w:rsid w:val="00DD56F9"/>
    <w:rsid w:val="00DF168F"/>
    <w:rsid w:val="00E35650"/>
    <w:rsid w:val="00F14DA5"/>
    <w:rsid w:val="00FA6877"/>
    <w:rsid w:val="00FC50D3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7BAF4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1361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7</cp:revision>
  <cp:lastPrinted>2018-12-03T22:33:00Z</cp:lastPrinted>
  <dcterms:created xsi:type="dcterms:W3CDTF">2020-01-30T15:36:00Z</dcterms:created>
  <dcterms:modified xsi:type="dcterms:W3CDTF">2025-05-16T10:16:00Z</dcterms:modified>
</cp:coreProperties>
</file>