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997E5" w14:textId="77777777" w:rsidR="00145FA3" w:rsidRPr="00A85DE6" w:rsidRDefault="00145FA3" w:rsidP="00145FA3">
      <w:pPr>
        <w:rPr>
          <w:lang w:val="en-GB"/>
        </w:rPr>
      </w:pPr>
      <w:bookmarkStart w:id="0" w:name="_Hlk480644603"/>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4"/>
        <w:gridCol w:w="4371"/>
      </w:tblGrid>
      <w:tr w:rsidR="00145FA3" w:rsidRPr="00A85DE6" w14:paraId="4F73E57D" w14:textId="77777777" w:rsidTr="00EC2A8F">
        <w:tc>
          <w:tcPr>
            <w:tcW w:w="4124" w:type="dxa"/>
          </w:tcPr>
          <w:p w14:paraId="30E50F66" w14:textId="77777777" w:rsidR="00145FA3" w:rsidRPr="00A85DE6" w:rsidRDefault="00145FA3" w:rsidP="00EC2A8F">
            <w:pPr>
              <w:pStyle w:val="Header"/>
              <w:pBdr>
                <w:bottom w:val="none" w:sz="0" w:space="0" w:color="auto"/>
              </w:pBdr>
              <w:rPr>
                <w:lang w:val="en-GB"/>
              </w:rPr>
            </w:pPr>
            <w:r w:rsidRPr="00A85DE6">
              <w:rPr>
                <w:noProof/>
                <w:lang w:val="en-GB" w:eastAsia="en-IE"/>
              </w:rPr>
              <w:drawing>
                <wp:inline distT="0" distB="0" distL="0" distR="0" wp14:anchorId="6F50749F" wp14:editId="7C96D891">
                  <wp:extent cx="2464435" cy="907415"/>
                  <wp:effectExtent l="0" t="0" r="0" b="698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4435" cy="907415"/>
                          </a:xfrm>
                          <a:prstGeom prst="rect">
                            <a:avLst/>
                          </a:prstGeom>
                        </pic:spPr>
                      </pic:pic>
                    </a:graphicData>
                  </a:graphic>
                </wp:inline>
              </w:drawing>
            </w:r>
          </w:p>
        </w:tc>
        <w:tc>
          <w:tcPr>
            <w:tcW w:w="4371" w:type="dxa"/>
          </w:tcPr>
          <w:p w14:paraId="5E8C8269" w14:textId="77777777" w:rsidR="00145FA3" w:rsidRPr="00A85DE6" w:rsidRDefault="00145FA3" w:rsidP="00EC2A8F">
            <w:pPr>
              <w:rPr>
                <w:lang w:val="en-GB"/>
              </w:rPr>
            </w:pPr>
            <w:r w:rsidRPr="00A85DE6">
              <w:rPr>
                <w:noProof/>
                <w:lang w:val="en-GB" w:eastAsia="en-IE"/>
              </w:rPr>
              <w:drawing>
                <wp:inline distT="0" distB="0" distL="0" distR="0" wp14:anchorId="41FF2697" wp14:editId="747848B1">
                  <wp:extent cx="1569600" cy="1033200"/>
                  <wp:effectExtent l="0" t="0" r="0" b="0"/>
                  <wp:docPr id="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9600" cy="1033200"/>
                          </a:xfrm>
                          <a:prstGeom prst="rect">
                            <a:avLst/>
                          </a:prstGeom>
                          <a:noFill/>
                          <a:ln>
                            <a:noFill/>
                          </a:ln>
                        </pic:spPr>
                      </pic:pic>
                    </a:graphicData>
                  </a:graphic>
                </wp:inline>
              </w:drawing>
            </w:r>
          </w:p>
        </w:tc>
      </w:tr>
    </w:tbl>
    <w:p w14:paraId="2C37C31B" w14:textId="77777777" w:rsidR="00145FA3" w:rsidRPr="00A85DE6" w:rsidRDefault="00145FA3" w:rsidP="00145FA3">
      <w:pPr>
        <w:pBdr>
          <w:top w:val="none" w:sz="4" w:space="0" w:color="000000"/>
          <w:left w:val="none" w:sz="4" w:space="0" w:color="000000"/>
          <w:bottom w:val="none" w:sz="4" w:space="0" w:color="000000"/>
          <w:right w:val="none" w:sz="4" w:space="0" w:color="000000"/>
          <w:between w:val="none" w:sz="4" w:space="0" w:color="000000"/>
        </w:pBdr>
        <w:tabs>
          <w:tab w:val="clear" w:pos="2552"/>
        </w:tabs>
        <w:jc w:val="center"/>
        <w:rPr>
          <w:rFonts w:cs="Arial"/>
          <w:b/>
          <w:bCs/>
          <w:sz w:val="40"/>
          <w:szCs w:val="40"/>
          <w:lang w:val="en-GB"/>
        </w:rPr>
      </w:pPr>
    </w:p>
    <w:p w14:paraId="72449C5A" w14:textId="77777777" w:rsidR="00145FA3" w:rsidRPr="00A85DE6" w:rsidRDefault="00145FA3" w:rsidP="00145FA3">
      <w:pPr>
        <w:pBdr>
          <w:top w:val="none" w:sz="4" w:space="0" w:color="000000"/>
          <w:left w:val="none" w:sz="4" w:space="0" w:color="000000"/>
          <w:bottom w:val="none" w:sz="4" w:space="0" w:color="000000"/>
          <w:right w:val="none" w:sz="4" w:space="0" w:color="000000"/>
          <w:between w:val="none" w:sz="4" w:space="0" w:color="000000"/>
        </w:pBdr>
        <w:tabs>
          <w:tab w:val="clear" w:pos="2552"/>
        </w:tabs>
        <w:jc w:val="center"/>
        <w:rPr>
          <w:rFonts w:cs="Arial"/>
          <w:b/>
          <w:bCs/>
          <w:color w:val="477673"/>
          <w:sz w:val="31"/>
          <w:szCs w:val="31"/>
          <w:lang w:val="en-GB"/>
        </w:rPr>
      </w:pPr>
      <w:proofErr w:type="spellStart"/>
      <w:r w:rsidRPr="00A85DE6">
        <w:rPr>
          <w:rFonts w:cs="Arial"/>
          <w:b/>
          <w:bCs/>
          <w:color w:val="477673"/>
          <w:sz w:val="40"/>
          <w:szCs w:val="40"/>
          <w:lang w:val="en-GB"/>
        </w:rPr>
        <w:t>Platone</w:t>
      </w:r>
      <w:proofErr w:type="spellEnd"/>
      <w:r w:rsidRPr="00A85DE6">
        <w:rPr>
          <w:rFonts w:cs="Arial"/>
          <w:b/>
          <w:bCs/>
          <w:color w:val="477673"/>
          <w:sz w:val="40"/>
          <w:szCs w:val="40"/>
          <w:lang w:val="en-GB"/>
        </w:rPr>
        <w:br/>
      </w:r>
      <w:bookmarkStart w:id="1" w:name="_Hlk25828319"/>
      <w:proofErr w:type="spellStart"/>
      <w:r w:rsidRPr="00A85DE6">
        <w:rPr>
          <w:rFonts w:cs="Arial"/>
          <w:b/>
          <w:bCs/>
          <w:color w:val="477673"/>
          <w:sz w:val="31"/>
          <w:szCs w:val="31"/>
          <w:lang w:val="en-GB"/>
        </w:rPr>
        <w:t>PLATform</w:t>
      </w:r>
      <w:proofErr w:type="spellEnd"/>
      <w:r w:rsidRPr="00A85DE6">
        <w:rPr>
          <w:rFonts w:cs="Arial"/>
          <w:b/>
          <w:bCs/>
          <w:color w:val="477673"/>
          <w:sz w:val="31"/>
          <w:szCs w:val="31"/>
          <w:lang w:val="en-GB"/>
        </w:rPr>
        <w:t xml:space="preserve"> for Operation of distribution </w:t>
      </w:r>
      <w:proofErr w:type="spellStart"/>
      <w:r w:rsidRPr="00A85DE6">
        <w:rPr>
          <w:rFonts w:cs="Arial"/>
          <w:b/>
          <w:bCs/>
          <w:color w:val="477673"/>
          <w:sz w:val="31"/>
          <w:szCs w:val="31"/>
          <w:lang w:val="en-GB"/>
        </w:rPr>
        <w:t>NEtworks</w:t>
      </w:r>
      <w:proofErr w:type="spellEnd"/>
      <w:r w:rsidRPr="00A85DE6">
        <w:rPr>
          <w:rFonts w:cs="Arial"/>
          <w:b/>
          <w:bCs/>
          <w:color w:val="477673"/>
          <w:sz w:val="31"/>
          <w:szCs w:val="31"/>
          <w:lang w:val="en-GB"/>
        </w:rPr>
        <w:t xml:space="preserve"> </w:t>
      </w:r>
      <w:bookmarkEnd w:id="1"/>
    </w:p>
    <w:p w14:paraId="4D2F15B7" w14:textId="69A56897" w:rsidR="00145FA3" w:rsidRPr="00A85DE6" w:rsidRDefault="00145FA3" w:rsidP="00145FA3">
      <w:pPr>
        <w:pBdr>
          <w:top w:val="none" w:sz="4" w:space="0" w:color="000000"/>
          <w:left w:val="none" w:sz="4" w:space="0" w:color="000000"/>
          <w:bottom w:val="none" w:sz="4" w:space="0" w:color="000000"/>
          <w:right w:val="none" w:sz="4" w:space="0" w:color="000000"/>
          <w:between w:val="none" w:sz="4" w:space="0" w:color="000000"/>
        </w:pBdr>
        <w:tabs>
          <w:tab w:val="clear" w:pos="2552"/>
        </w:tabs>
        <w:jc w:val="center"/>
        <w:rPr>
          <w:b/>
          <w:color w:val="4C5855"/>
          <w:sz w:val="28"/>
          <w:lang w:val="en-GB"/>
        </w:rPr>
      </w:pPr>
      <w:r w:rsidRPr="00A85DE6">
        <w:rPr>
          <w:b/>
          <w:color w:val="4C5855"/>
          <w:sz w:val="28"/>
          <w:lang w:val="en-GB"/>
        </w:rPr>
        <w:t>D1.1 v1.0</w:t>
      </w:r>
    </w:p>
    <w:p w14:paraId="2260F269" w14:textId="77777777" w:rsidR="00145FA3" w:rsidRPr="00A85DE6" w:rsidRDefault="00145FA3" w:rsidP="00145FA3">
      <w:pPr>
        <w:pBdr>
          <w:top w:val="none" w:sz="4" w:space="0" w:color="000000"/>
          <w:left w:val="none" w:sz="4" w:space="0" w:color="000000"/>
          <w:bottom w:val="none" w:sz="4" w:space="0" w:color="000000"/>
          <w:right w:val="none" w:sz="4" w:space="0" w:color="000000"/>
          <w:between w:val="none" w:sz="4" w:space="0" w:color="000000"/>
        </w:pBdr>
        <w:tabs>
          <w:tab w:val="clear" w:pos="2552"/>
        </w:tabs>
        <w:jc w:val="center"/>
        <w:rPr>
          <w:b/>
          <w:color w:val="4C5855"/>
          <w:sz w:val="28"/>
          <w:lang w:val="en-GB"/>
        </w:rPr>
      </w:pPr>
      <w:r w:rsidRPr="00A85DE6">
        <w:rPr>
          <w:b/>
          <w:color w:val="4C5855"/>
          <w:sz w:val="28"/>
          <w:lang w:val="en-GB"/>
        </w:rPr>
        <w:t>H – Requirement No. 1</w:t>
      </w:r>
    </w:p>
    <w:p w14:paraId="7C407351" w14:textId="77777777"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lang w:val="en-GB"/>
        </w:rPr>
        <w:t>The research leading to these results has received funding from the European Union’s Horizon 2020 Research and Innovation Programme, under Grant Agreement no. 864300.</w:t>
      </w:r>
    </w:p>
    <w:p w14:paraId="4F94EE13" w14:textId="77777777"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Project Name</w:t>
      </w:r>
      <w:r w:rsidRPr="00A85DE6">
        <w:rPr>
          <w:b/>
          <w:lang w:val="en-GB"/>
        </w:rPr>
        <w:tab/>
      </w:r>
      <w:r w:rsidRPr="00A85DE6">
        <w:rPr>
          <w:b/>
          <w:lang w:val="en-GB"/>
        </w:rPr>
        <w:tab/>
      </w:r>
      <w:r w:rsidRPr="00A85DE6">
        <w:rPr>
          <w:lang w:val="en-GB"/>
        </w:rPr>
        <w:t>Platone</w:t>
      </w:r>
    </w:p>
    <w:p w14:paraId="1F7E2E4A" w14:textId="3513147D" w:rsidR="00145FA3" w:rsidRPr="00A85DE6" w:rsidRDefault="00145FA3" w:rsidP="00145FA3">
      <w:pPr>
        <w:pBdr>
          <w:top w:val="single" w:sz="4" w:space="1" w:color="auto"/>
          <w:left w:val="single" w:sz="4" w:space="4" w:color="auto"/>
          <w:bottom w:val="single" w:sz="4" w:space="1" w:color="auto"/>
          <w:right w:val="single" w:sz="4" w:space="4" w:color="auto"/>
        </w:pBdr>
        <w:rPr>
          <w:i/>
          <w:lang w:val="en-GB"/>
        </w:rPr>
      </w:pPr>
      <w:r w:rsidRPr="00A85DE6">
        <w:rPr>
          <w:b/>
          <w:lang w:val="en-GB"/>
        </w:rPr>
        <w:t>Contractual Delivery Date:</w:t>
      </w:r>
      <w:r w:rsidRPr="00A85DE6">
        <w:rPr>
          <w:b/>
          <w:lang w:val="en-GB"/>
        </w:rPr>
        <w:tab/>
      </w:r>
      <w:r w:rsidRPr="00A85DE6">
        <w:rPr>
          <w:b/>
          <w:lang w:val="en-GB"/>
        </w:rPr>
        <w:tab/>
      </w:r>
      <w:r w:rsidR="00F00A1E" w:rsidRPr="00A85DE6">
        <w:rPr>
          <w:lang w:val="en-GB"/>
        </w:rPr>
        <w:t>N/A</w:t>
      </w:r>
    </w:p>
    <w:p w14:paraId="46C28920" w14:textId="64096D11"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Actual Delivery Date:</w:t>
      </w:r>
      <w:r w:rsidRPr="00A85DE6">
        <w:rPr>
          <w:b/>
          <w:lang w:val="en-GB"/>
        </w:rPr>
        <w:tab/>
      </w:r>
      <w:r w:rsidRPr="00A85DE6">
        <w:rPr>
          <w:b/>
          <w:lang w:val="en-GB"/>
        </w:rPr>
        <w:tab/>
      </w:r>
      <w:r w:rsidR="00F00A1E" w:rsidRPr="00A85DE6">
        <w:rPr>
          <w:lang w:val="en-GB"/>
        </w:rPr>
        <w:t>N/A</w:t>
      </w:r>
    </w:p>
    <w:p w14:paraId="30136BF7" w14:textId="43905512" w:rsidR="00145FA3" w:rsidRPr="00A85DE6" w:rsidRDefault="00145FA3" w:rsidP="00145FA3">
      <w:pPr>
        <w:pBdr>
          <w:top w:val="single" w:sz="4" w:space="1" w:color="auto"/>
          <w:left w:val="single" w:sz="4" w:space="4" w:color="auto"/>
          <w:bottom w:val="single" w:sz="4" w:space="1" w:color="auto"/>
          <w:right w:val="single" w:sz="4" w:space="4" w:color="auto"/>
        </w:pBdr>
        <w:rPr>
          <w:b/>
          <w:lang w:val="en-GB"/>
        </w:rPr>
      </w:pPr>
      <w:r w:rsidRPr="00A85DE6">
        <w:rPr>
          <w:b/>
          <w:lang w:val="en-GB"/>
        </w:rPr>
        <w:t>Author(s):</w:t>
      </w:r>
      <w:r w:rsidRPr="00A85DE6">
        <w:rPr>
          <w:b/>
          <w:lang w:val="en-GB"/>
        </w:rPr>
        <w:tab/>
      </w:r>
      <w:r w:rsidRPr="00A85DE6">
        <w:rPr>
          <w:b/>
          <w:lang w:val="en-GB"/>
        </w:rPr>
        <w:tab/>
      </w:r>
      <w:r w:rsidRPr="00A85DE6">
        <w:rPr>
          <w:lang w:val="en-GB"/>
        </w:rPr>
        <w:t>Kirsten Glennung</w:t>
      </w:r>
    </w:p>
    <w:p w14:paraId="7421A650" w14:textId="09AA5EF2"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Work</w:t>
      </w:r>
      <w:r w:rsidR="00644CD7">
        <w:rPr>
          <w:b/>
          <w:lang w:val="en-GB"/>
        </w:rPr>
        <w:t xml:space="preserve"> </w:t>
      </w:r>
      <w:r w:rsidRPr="00A85DE6">
        <w:rPr>
          <w:b/>
          <w:lang w:val="en-GB"/>
        </w:rPr>
        <w:t xml:space="preserve">package: </w:t>
      </w:r>
      <w:r w:rsidRPr="00A85DE6">
        <w:rPr>
          <w:b/>
          <w:lang w:val="en-GB"/>
        </w:rPr>
        <w:tab/>
      </w:r>
      <w:r w:rsidRPr="00A85DE6">
        <w:rPr>
          <w:b/>
          <w:lang w:val="en-GB"/>
        </w:rPr>
        <w:tab/>
      </w:r>
      <w:r w:rsidRPr="00A85DE6">
        <w:rPr>
          <w:lang w:val="en-GB"/>
        </w:rPr>
        <w:t>WP1 – DSO Operation Strategies and Harmonisation</w:t>
      </w:r>
    </w:p>
    <w:p w14:paraId="49F6451F" w14:textId="77777777"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Security:</w:t>
      </w:r>
      <w:r w:rsidRPr="00A85DE6">
        <w:rPr>
          <w:b/>
          <w:lang w:val="en-GB"/>
        </w:rPr>
        <w:tab/>
      </w:r>
      <w:r w:rsidRPr="00A85DE6">
        <w:rPr>
          <w:b/>
          <w:lang w:val="en-GB"/>
        </w:rPr>
        <w:tab/>
      </w:r>
      <w:r w:rsidRPr="00A85DE6">
        <w:rPr>
          <w:lang w:val="en-GB"/>
        </w:rPr>
        <w:t xml:space="preserve">CO </w:t>
      </w:r>
    </w:p>
    <w:p w14:paraId="07C68C0F" w14:textId="510591E8"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Nature:</w:t>
      </w:r>
      <w:r w:rsidRPr="00A85DE6">
        <w:rPr>
          <w:b/>
          <w:lang w:val="en-GB"/>
        </w:rPr>
        <w:tab/>
      </w:r>
      <w:r w:rsidRPr="00A85DE6">
        <w:rPr>
          <w:b/>
          <w:lang w:val="en-GB"/>
        </w:rPr>
        <w:tab/>
      </w:r>
      <w:r w:rsidRPr="00A85DE6">
        <w:rPr>
          <w:bCs/>
          <w:lang w:val="en-GB"/>
        </w:rPr>
        <w:t>Internal Template</w:t>
      </w:r>
      <w:r w:rsidR="0018598D" w:rsidRPr="00A85DE6">
        <w:rPr>
          <w:bCs/>
          <w:lang w:val="en-GB"/>
        </w:rPr>
        <w:t xml:space="preserve"> related to T1.1.</w:t>
      </w:r>
    </w:p>
    <w:p w14:paraId="66F7CE19" w14:textId="049FE423"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Version:</w:t>
      </w:r>
      <w:r w:rsidRPr="00A85DE6">
        <w:rPr>
          <w:lang w:val="en-GB"/>
        </w:rPr>
        <w:t xml:space="preserve"> </w:t>
      </w:r>
      <w:r w:rsidRPr="00A85DE6">
        <w:rPr>
          <w:lang w:val="en-GB"/>
        </w:rPr>
        <w:tab/>
      </w:r>
      <w:r w:rsidRPr="00A85DE6">
        <w:rPr>
          <w:lang w:val="en-GB"/>
        </w:rPr>
        <w:tab/>
        <w:t>V</w:t>
      </w:r>
      <w:r w:rsidR="00FC688A" w:rsidRPr="00A85DE6">
        <w:rPr>
          <w:lang w:val="en-GB"/>
        </w:rPr>
        <w:t>1</w:t>
      </w:r>
    </w:p>
    <w:p w14:paraId="4BAA8D31" w14:textId="78C73E46" w:rsidR="00145FA3" w:rsidRPr="00A85DE6" w:rsidRDefault="00145FA3" w:rsidP="00145FA3">
      <w:pPr>
        <w:pBdr>
          <w:top w:val="single" w:sz="4" w:space="1" w:color="auto"/>
          <w:left w:val="single" w:sz="4" w:space="4" w:color="auto"/>
          <w:bottom w:val="single" w:sz="4" w:space="1" w:color="auto"/>
          <w:right w:val="single" w:sz="4" w:space="4" w:color="auto"/>
        </w:pBdr>
        <w:rPr>
          <w:lang w:val="en-GB"/>
        </w:rPr>
      </w:pPr>
      <w:r w:rsidRPr="00A85DE6">
        <w:rPr>
          <w:b/>
          <w:lang w:val="en-GB"/>
        </w:rPr>
        <w:t>Total number of pages:</w:t>
      </w:r>
      <w:r w:rsidRPr="00A85DE6">
        <w:rPr>
          <w:b/>
          <w:lang w:val="en-GB"/>
        </w:rPr>
        <w:tab/>
      </w:r>
      <w:r w:rsidRPr="00A85DE6">
        <w:rPr>
          <w:b/>
          <w:lang w:val="en-GB"/>
        </w:rPr>
        <w:tab/>
      </w:r>
    </w:p>
    <w:p w14:paraId="68F77128" w14:textId="77777777" w:rsidR="00145FA3" w:rsidRPr="00A85DE6" w:rsidRDefault="00145FA3" w:rsidP="00145FA3">
      <w:pPr>
        <w:rPr>
          <w:lang w:val="en-GB"/>
        </w:rPr>
      </w:pPr>
    </w:p>
    <w:p w14:paraId="77BCFBFF" w14:textId="7233AF30" w:rsidR="00145FA3" w:rsidRPr="00A85DE6" w:rsidRDefault="00145FA3" w:rsidP="00145FA3">
      <w:pPr>
        <w:pBdr>
          <w:top w:val="single" w:sz="6" w:space="1" w:color="auto"/>
          <w:left w:val="single" w:sz="6" w:space="1" w:color="auto"/>
          <w:bottom w:val="single" w:sz="6" w:space="1" w:color="auto"/>
          <w:right w:val="single" w:sz="6" w:space="1" w:color="auto"/>
        </w:pBdr>
        <w:rPr>
          <w:bCs/>
          <w:lang w:val="en-GB"/>
        </w:rPr>
      </w:pPr>
      <w:r w:rsidRPr="00A85DE6">
        <w:rPr>
          <w:b/>
          <w:lang w:val="en-GB"/>
        </w:rPr>
        <w:t>Abstract</w:t>
      </w:r>
      <w:r w:rsidRPr="00A85DE6">
        <w:rPr>
          <w:b/>
          <w:lang w:val="en-GB"/>
        </w:rPr>
        <w:br/>
      </w:r>
      <w:r w:rsidRPr="00A85DE6">
        <w:rPr>
          <w:bCs/>
          <w:lang w:val="en-GB"/>
        </w:rPr>
        <w:t xml:space="preserve">This </w:t>
      </w:r>
      <w:r w:rsidR="0018598D" w:rsidRPr="00A85DE6">
        <w:rPr>
          <w:bCs/>
          <w:lang w:val="en-GB"/>
        </w:rPr>
        <w:t xml:space="preserve">template </w:t>
      </w:r>
      <w:r w:rsidR="00F00A1E" w:rsidRPr="00A85DE6">
        <w:rPr>
          <w:bCs/>
          <w:lang w:val="en-GB"/>
        </w:rPr>
        <w:t>provides the conceptual framework for mapping the different use cases in the PlatOne demos.</w:t>
      </w:r>
    </w:p>
    <w:p w14:paraId="281C5821" w14:textId="77777777" w:rsidR="00145FA3" w:rsidRPr="00A85DE6" w:rsidRDefault="00145FA3" w:rsidP="00145FA3">
      <w:pPr>
        <w:spacing w:before="0"/>
        <w:rPr>
          <w:bCs/>
          <w:sz w:val="2"/>
          <w:szCs w:val="2"/>
          <w:lang w:val="en-GB"/>
        </w:rPr>
      </w:pPr>
    </w:p>
    <w:p w14:paraId="626DB271" w14:textId="28950AAC" w:rsidR="00145FA3" w:rsidRPr="00A85DE6" w:rsidRDefault="00145FA3" w:rsidP="00145FA3">
      <w:pPr>
        <w:pBdr>
          <w:top w:val="single" w:sz="6" w:space="1" w:color="auto"/>
          <w:left w:val="single" w:sz="6" w:space="1" w:color="auto"/>
          <w:bottom w:val="single" w:sz="6" w:space="1" w:color="auto"/>
          <w:right w:val="single" w:sz="6" w:space="1" w:color="auto"/>
        </w:pBdr>
        <w:jc w:val="left"/>
        <w:rPr>
          <w:bCs/>
          <w:lang w:val="en-GB"/>
        </w:rPr>
      </w:pPr>
      <w:bookmarkStart w:id="2" w:name="_Hlk501045359"/>
      <w:r w:rsidRPr="00A85DE6">
        <w:rPr>
          <w:b/>
          <w:lang w:val="en-GB"/>
        </w:rPr>
        <w:t>Keyword list</w:t>
      </w:r>
      <w:r w:rsidRPr="00A85DE6">
        <w:rPr>
          <w:b/>
          <w:highlight w:val="yellow"/>
          <w:lang w:val="en-GB"/>
        </w:rPr>
        <w:br/>
      </w:r>
      <w:bookmarkEnd w:id="2"/>
    </w:p>
    <w:p w14:paraId="25638BB1" w14:textId="77777777" w:rsidR="00145FA3" w:rsidRPr="00A85DE6" w:rsidRDefault="00145FA3" w:rsidP="00145FA3">
      <w:pPr>
        <w:spacing w:before="0"/>
        <w:rPr>
          <w:bCs/>
          <w:sz w:val="2"/>
          <w:szCs w:val="2"/>
          <w:lang w:val="en-GB"/>
        </w:rPr>
      </w:pPr>
    </w:p>
    <w:p w14:paraId="76F2DBB1" w14:textId="77777777" w:rsidR="00145FA3" w:rsidRPr="00A85DE6" w:rsidRDefault="00145FA3" w:rsidP="00145FA3">
      <w:pPr>
        <w:pBdr>
          <w:top w:val="single" w:sz="6" w:space="1" w:color="auto"/>
          <w:left w:val="single" w:sz="6" w:space="1" w:color="auto"/>
          <w:bottom w:val="single" w:sz="6" w:space="1" w:color="auto"/>
          <w:right w:val="single" w:sz="6" w:space="1" w:color="auto"/>
        </w:pBdr>
        <w:rPr>
          <w:bCs/>
          <w:lang w:val="en-GB"/>
        </w:rPr>
      </w:pPr>
      <w:r w:rsidRPr="00A85DE6">
        <w:rPr>
          <w:b/>
          <w:lang w:val="en-GB"/>
        </w:rPr>
        <w:t>Disclaimer</w:t>
      </w:r>
      <w:r w:rsidRPr="00A85DE6">
        <w:rPr>
          <w:b/>
          <w:lang w:val="en-GB"/>
        </w:rPr>
        <w:br/>
      </w:r>
      <w:r w:rsidRPr="00A85DE6">
        <w:rPr>
          <w:bCs/>
          <w:lang w:val="en-GB"/>
        </w:rPr>
        <w:t>All information provided reflects the status of the Platone project at the time of writing and may be subject to change.</w:t>
      </w:r>
    </w:p>
    <w:p w14:paraId="5DE2FFB3" w14:textId="77777777" w:rsidR="00145FA3" w:rsidRPr="00A85DE6" w:rsidRDefault="00145FA3" w:rsidP="00145FA3">
      <w:pPr>
        <w:rPr>
          <w:lang w:val="en-GB"/>
        </w:rPr>
      </w:pPr>
    </w:p>
    <w:p w14:paraId="68784D2B" w14:textId="77777777" w:rsidR="00145FA3" w:rsidRPr="00A85DE6" w:rsidRDefault="00145FA3" w:rsidP="00145FA3">
      <w:pPr>
        <w:pStyle w:val="Figure"/>
        <w:rPr>
          <w:lang w:val="en-GB"/>
        </w:rPr>
        <w:sectPr w:rsidR="00145FA3" w:rsidRPr="00A85DE6">
          <w:headerReference w:type="default" r:id="rId13"/>
          <w:footerReference w:type="default" r:id="rId14"/>
          <w:pgSz w:w="11907" w:h="16840" w:code="9"/>
          <w:pgMar w:top="1134" w:right="1701" w:bottom="1134" w:left="1701" w:header="720" w:footer="720" w:gutter="0"/>
          <w:cols w:space="720"/>
        </w:sectPr>
      </w:pPr>
    </w:p>
    <w:p w14:paraId="6A354DF9" w14:textId="77777777" w:rsidR="00145FA3" w:rsidRPr="00A85DE6" w:rsidRDefault="00145FA3" w:rsidP="00145FA3">
      <w:pPr>
        <w:pStyle w:val="Heading1Unnumbered"/>
        <w:rPr>
          <w:lang w:val="en-GB"/>
        </w:rPr>
      </w:pPr>
      <w:r w:rsidRPr="00A85DE6">
        <w:rPr>
          <w:lang w:val="en-GB"/>
        </w:rPr>
        <w:lastRenderedPageBreak/>
        <w:t>Executive Summary</w:t>
      </w:r>
    </w:p>
    <w:p w14:paraId="51A7C7C5" w14:textId="34A322A3" w:rsidR="0018598D" w:rsidRPr="00A85DE6" w:rsidRDefault="0018598D" w:rsidP="00145FA3">
      <w:pPr>
        <w:rPr>
          <w:lang w:val="en-GB"/>
        </w:rPr>
      </w:pPr>
      <w:r w:rsidRPr="00A85DE6">
        <w:rPr>
          <w:lang w:val="en-GB"/>
        </w:rPr>
        <w:t xml:space="preserve">This template is part of the Task 1.1. Use case definition and operation specifications. </w:t>
      </w:r>
      <w:r w:rsidR="00145FA3" w:rsidRPr="00A85DE6">
        <w:rPr>
          <w:lang w:val="en-GB"/>
        </w:rPr>
        <w:t>The objective of this template is to provide a conceptual framework for the mapping of the architecture applied to the de</w:t>
      </w:r>
      <w:r w:rsidRPr="00A85DE6">
        <w:rPr>
          <w:lang w:val="en-GB"/>
        </w:rPr>
        <w:t>mos and their respective use cases.</w:t>
      </w:r>
    </w:p>
    <w:p w14:paraId="3677F282" w14:textId="77777777" w:rsidR="0018598D" w:rsidRPr="00A85DE6" w:rsidRDefault="0018598D" w:rsidP="00145FA3">
      <w:pPr>
        <w:rPr>
          <w:lang w:val="en-GB"/>
        </w:rPr>
      </w:pPr>
    </w:p>
    <w:p w14:paraId="11E44232" w14:textId="2CA7A529" w:rsidR="0018598D" w:rsidRPr="00A85DE6" w:rsidRDefault="0018598D" w:rsidP="00145FA3">
      <w:pPr>
        <w:rPr>
          <w:lang w:val="en-GB"/>
        </w:rPr>
      </w:pPr>
      <w:r w:rsidRPr="00A85DE6">
        <w:rPr>
          <w:lang w:val="en-GB"/>
        </w:rPr>
        <w:t xml:space="preserve">The framework developed within T.1.1 will be used throughout the project to ensure a consistent reference for business models, functional requirements, communication, and data model standards among all the demos. </w:t>
      </w:r>
    </w:p>
    <w:p w14:paraId="0DB66032" w14:textId="77777777" w:rsidR="00145FA3" w:rsidRPr="00A85DE6" w:rsidRDefault="00145FA3" w:rsidP="00145FA3">
      <w:pPr>
        <w:rPr>
          <w:lang w:val="en-GB"/>
        </w:rPr>
      </w:pPr>
    </w:p>
    <w:p w14:paraId="7B3FEB62" w14:textId="02322D2C" w:rsidR="00145FA3" w:rsidRPr="00A85DE6" w:rsidRDefault="00145FA3" w:rsidP="00145FA3">
      <w:pPr>
        <w:rPr>
          <w:lang w:val="en-GB"/>
        </w:rPr>
      </w:pPr>
      <w:r w:rsidRPr="00A85DE6">
        <w:rPr>
          <w:lang w:val="en-GB"/>
        </w:rPr>
        <w:t>Th</w:t>
      </w:r>
      <w:r w:rsidR="0018598D" w:rsidRPr="00A85DE6">
        <w:rPr>
          <w:lang w:val="en-GB"/>
        </w:rPr>
        <w:t>e</w:t>
      </w:r>
      <w:r w:rsidRPr="00A85DE6">
        <w:rPr>
          <w:lang w:val="en-GB"/>
        </w:rPr>
        <w:t xml:space="preserve"> Plat</w:t>
      </w:r>
      <w:r w:rsidR="0018598D" w:rsidRPr="00A85DE6">
        <w:rPr>
          <w:lang w:val="en-GB"/>
        </w:rPr>
        <w:t>O</w:t>
      </w:r>
      <w:r w:rsidRPr="00A85DE6">
        <w:rPr>
          <w:lang w:val="en-GB"/>
        </w:rPr>
        <w:t xml:space="preserve">ne </w:t>
      </w:r>
      <w:r w:rsidR="0018598D" w:rsidRPr="00A85DE6">
        <w:rPr>
          <w:lang w:val="en-GB"/>
        </w:rPr>
        <w:t>demos</w:t>
      </w:r>
      <w:r w:rsidRPr="00A85DE6">
        <w:rPr>
          <w:lang w:val="en-GB"/>
        </w:rPr>
        <w:t xml:space="preserve"> are in WP3 Italian Demo, WP4 Greek Demo and WP5 German Demo.</w:t>
      </w:r>
    </w:p>
    <w:p w14:paraId="5E35FE51" w14:textId="77777777" w:rsidR="00145FA3" w:rsidRPr="00A85DE6" w:rsidRDefault="00145FA3" w:rsidP="00145FA3">
      <w:pPr>
        <w:rPr>
          <w:lang w:val="en-GB"/>
        </w:rPr>
      </w:pPr>
      <w:r w:rsidRPr="00A85DE6">
        <w:rPr>
          <w:lang w:val="en-GB"/>
        </w:rPr>
        <w:br w:type="page"/>
      </w:r>
    </w:p>
    <w:p w14:paraId="13BC7465" w14:textId="77777777" w:rsidR="00145FA3" w:rsidRPr="00A85DE6" w:rsidRDefault="00145FA3" w:rsidP="00145FA3">
      <w:pPr>
        <w:pStyle w:val="Heading1Unnumbered"/>
        <w:rPr>
          <w:lang w:val="en-GB"/>
        </w:rPr>
      </w:pPr>
      <w:r w:rsidRPr="00A85DE6">
        <w:rPr>
          <w:lang w:val="en-GB"/>
        </w:rPr>
        <w:lastRenderedPageBreak/>
        <w:t>Table of Contents</w:t>
      </w:r>
    </w:p>
    <w:p w14:paraId="299F6AD6" w14:textId="7DC0B7F1" w:rsidR="004A7308" w:rsidRDefault="00E61DD0">
      <w:pPr>
        <w:pStyle w:val="TOC1"/>
        <w:tabs>
          <w:tab w:val="right" w:leader="dot" w:pos="9350"/>
        </w:tabs>
        <w:rPr>
          <w:rFonts w:eastAsiaTheme="minorEastAsia" w:cstheme="minorBidi"/>
          <w:b w:val="0"/>
          <w:bCs w:val="0"/>
          <w:i w:val="0"/>
          <w:iCs w:val="0"/>
          <w:noProof/>
          <w:sz w:val="22"/>
          <w:szCs w:val="22"/>
          <w:lang w:val="en-GB" w:eastAsia="en-GB"/>
        </w:rPr>
      </w:pPr>
      <w:r>
        <w:rPr>
          <w:lang w:val="en-GB"/>
        </w:rPr>
        <w:fldChar w:fldCharType="begin"/>
      </w:r>
      <w:r>
        <w:rPr>
          <w:lang w:val="en-GB"/>
        </w:rPr>
        <w:instrText xml:space="preserve"> TOC \o "1-5" \h \z \u </w:instrText>
      </w:r>
      <w:r>
        <w:rPr>
          <w:lang w:val="en-GB"/>
        </w:rPr>
        <w:fldChar w:fldCharType="separate"/>
      </w:r>
      <w:hyperlink w:anchor="_Toc32588259" w:history="1">
        <w:r w:rsidR="004A7308" w:rsidRPr="00AC2B2E">
          <w:rPr>
            <w:rStyle w:val="Hyperlink"/>
            <w:rFonts w:ascii="Arial" w:hAnsi="Arial"/>
            <w:noProof/>
            <w:kern w:val="28"/>
            <w:lang w:val="en-GB"/>
          </w:rPr>
          <w:t>Introduction</w:t>
        </w:r>
        <w:r w:rsidR="004A7308">
          <w:rPr>
            <w:noProof/>
            <w:webHidden/>
          </w:rPr>
          <w:tab/>
        </w:r>
        <w:r w:rsidR="004A7308">
          <w:rPr>
            <w:noProof/>
            <w:webHidden/>
          </w:rPr>
          <w:fldChar w:fldCharType="begin"/>
        </w:r>
        <w:r w:rsidR="004A7308">
          <w:rPr>
            <w:noProof/>
            <w:webHidden/>
          </w:rPr>
          <w:instrText xml:space="preserve"> PAGEREF _Toc32588259 \h </w:instrText>
        </w:r>
        <w:r w:rsidR="004A7308">
          <w:rPr>
            <w:noProof/>
            <w:webHidden/>
          </w:rPr>
        </w:r>
        <w:r w:rsidR="004A7308">
          <w:rPr>
            <w:noProof/>
            <w:webHidden/>
          </w:rPr>
          <w:fldChar w:fldCharType="separate"/>
        </w:r>
        <w:r w:rsidR="004A7308">
          <w:rPr>
            <w:noProof/>
            <w:webHidden/>
          </w:rPr>
          <w:t>5</w:t>
        </w:r>
        <w:r w:rsidR="004A7308">
          <w:rPr>
            <w:noProof/>
            <w:webHidden/>
          </w:rPr>
          <w:fldChar w:fldCharType="end"/>
        </w:r>
      </w:hyperlink>
    </w:p>
    <w:p w14:paraId="63D25620" w14:textId="24422868" w:rsidR="004A7308" w:rsidRDefault="00281B39">
      <w:pPr>
        <w:pStyle w:val="TOC3"/>
        <w:tabs>
          <w:tab w:val="right" w:leader="dot" w:pos="9350"/>
        </w:tabs>
        <w:rPr>
          <w:rFonts w:eastAsiaTheme="minorEastAsia" w:cstheme="minorBidi"/>
          <w:noProof/>
          <w:sz w:val="22"/>
          <w:szCs w:val="22"/>
          <w:lang w:val="en-GB" w:eastAsia="en-GB"/>
        </w:rPr>
      </w:pPr>
      <w:hyperlink w:anchor="_Toc32588260" w:history="1">
        <w:r w:rsidR="004A7308" w:rsidRPr="00AC2B2E">
          <w:rPr>
            <w:rStyle w:val="Hyperlink"/>
            <w:noProof/>
            <w:lang w:val="en-GB"/>
          </w:rPr>
          <w:t>List of abbreviations</w:t>
        </w:r>
        <w:r w:rsidR="004A7308">
          <w:rPr>
            <w:noProof/>
            <w:webHidden/>
          </w:rPr>
          <w:tab/>
        </w:r>
        <w:r w:rsidR="004A7308">
          <w:rPr>
            <w:noProof/>
            <w:webHidden/>
          </w:rPr>
          <w:fldChar w:fldCharType="begin"/>
        </w:r>
        <w:r w:rsidR="004A7308">
          <w:rPr>
            <w:noProof/>
            <w:webHidden/>
          </w:rPr>
          <w:instrText xml:space="preserve"> PAGEREF _Toc32588260 \h </w:instrText>
        </w:r>
        <w:r w:rsidR="004A7308">
          <w:rPr>
            <w:noProof/>
            <w:webHidden/>
          </w:rPr>
        </w:r>
        <w:r w:rsidR="004A7308">
          <w:rPr>
            <w:noProof/>
            <w:webHidden/>
          </w:rPr>
          <w:fldChar w:fldCharType="separate"/>
        </w:r>
        <w:r w:rsidR="004A7308">
          <w:rPr>
            <w:noProof/>
            <w:webHidden/>
          </w:rPr>
          <w:t>5</w:t>
        </w:r>
        <w:r w:rsidR="004A7308">
          <w:rPr>
            <w:noProof/>
            <w:webHidden/>
          </w:rPr>
          <w:fldChar w:fldCharType="end"/>
        </w:r>
      </w:hyperlink>
    </w:p>
    <w:p w14:paraId="173F0748" w14:textId="4B65FA9A" w:rsidR="004A7308" w:rsidRDefault="00281B39">
      <w:pPr>
        <w:pStyle w:val="TOC3"/>
        <w:tabs>
          <w:tab w:val="right" w:leader="dot" w:pos="9350"/>
        </w:tabs>
        <w:rPr>
          <w:rFonts w:eastAsiaTheme="minorEastAsia" w:cstheme="minorBidi"/>
          <w:noProof/>
          <w:sz w:val="22"/>
          <w:szCs w:val="22"/>
          <w:lang w:val="en-GB" w:eastAsia="en-GB"/>
        </w:rPr>
      </w:pPr>
      <w:hyperlink w:anchor="_Toc32588261" w:history="1">
        <w:r w:rsidR="004A7308" w:rsidRPr="00AC2B2E">
          <w:rPr>
            <w:rStyle w:val="Hyperlink"/>
            <w:noProof/>
            <w:lang w:val="en-GB"/>
          </w:rPr>
          <w:t>Definitions of roles</w:t>
        </w:r>
        <w:r w:rsidR="004A7308">
          <w:rPr>
            <w:noProof/>
            <w:webHidden/>
          </w:rPr>
          <w:tab/>
        </w:r>
        <w:r w:rsidR="004A7308">
          <w:rPr>
            <w:noProof/>
            <w:webHidden/>
          </w:rPr>
          <w:fldChar w:fldCharType="begin"/>
        </w:r>
        <w:r w:rsidR="004A7308">
          <w:rPr>
            <w:noProof/>
            <w:webHidden/>
          </w:rPr>
          <w:instrText xml:space="preserve"> PAGEREF _Toc32588261 \h </w:instrText>
        </w:r>
        <w:r w:rsidR="004A7308">
          <w:rPr>
            <w:noProof/>
            <w:webHidden/>
          </w:rPr>
        </w:r>
        <w:r w:rsidR="004A7308">
          <w:rPr>
            <w:noProof/>
            <w:webHidden/>
          </w:rPr>
          <w:fldChar w:fldCharType="separate"/>
        </w:r>
        <w:r w:rsidR="004A7308">
          <w:rPr>
            <w:noProof/>
            <w:webHidden/>
          </w:rPr>
          <w:t>5</w:t>
        </w:r>
        <w:r w:rsidR="004A7308">
          <w:rPr>
            <w:noProof/>
            <w:webHidden/>
          </w:rPr>
          <w:fldChar w:fldCharType="end"/>
        </w:r>
      </w:hyperlink>
    </w:p>
    <w:p w14:paraId="68072015" w14:textId="64B9DDC7" w:rsidR="004A7308" w:rsidRDefault="00281B39">
      <w:pPr>
        <w:pStyle w:val="TOC3"/>
        <w:tabs>
          <w:tab w:val="right" w:leader="dot" w:pos="9350"/>
        </w:tabs>
        <w:rPr>
          <w:rFonts w:eastAsiaTheme="minorEastAsia" w:cstheme="minorBidi"/>
          <w:noProof/>
          <w:sz w:val="22"/>
          <w:szCs w:val="22"/>
          <w:lang w:val="en-GB" w:eastAsia="en-GB"/>
        </w:rPr>
      </w:pPr>
      <w:hyperlink w:anchor="_Toc32588262" w:history="1">
        <w:r w:rsidR="004A7308" w:rsidRPr="00AC2B2E">
          <w:rPr>
            <w:rStyle w:val="Hyperlink"/>
            <w:noProof/>
            <w:lang w:val="en-GB"/>
          </w:rPr>
          <w:t>Scope of the document</w:t>
        </w:r>
        <w:r w:rsidR="004A7308">
          <w:rPr>
            <w:noProof/>
            <w:webHidden/>
          </w:rPr>
          <w:tab/>
        </w:r>
        <w:r w:rsidR="004A7308">
          <w:rPr>
            <w:noProof/>
            <w:webHidden/>
          </w:rPr>
          <w:fldChar w:fldCharType="begin"/>
        </w:r>
        <w:r w:rsidR="004A7308">
          <w:rPr>
            <w:noProof/>
            <w:webHidden/>
          </w:rPr>
          <w:instrText xml:space="preserve"> PAGEREF _Toc32588262 \h </w:instrText>
        </w:r>
        <w:r w:rsidR="004A7308">
          <w:rPr>
            <w:noProof/>
            <w:webHidden/>
          </w:rPr>
        </w:r>
        <w:r w:rsidR="004A7308">
          <w:rPr>
            <w:noProof/>
            <w:webHidden/>
          </w:rPr>
          <w:fldChar w:fldCharType="separate"/>
        </w:r>
        <w:r w:rsidR="004A7308">
          <w:rPr>
            <w:noProof/>
            <w:webHidden/>
          </w:rPr>
          <w:t>6</w:t>
        </w:r>
        <w:r w:rsidR="004A7308">
          <w:rPr>
            <w:noProof/>
            <w:webHidden/>
          </w:rPr>
          <w:fldChar w:fldCharType="end"/>
        </w:r>
      </w:hyperlink>
    </w:p>
    <w:p w14:paraId="7466B80B" w14:textId="2FEFA14D" w:rsidR="004A7308" w:rsidRDefault="00281B39">
      <w:pPr>
        <w:pStyle w:val="TOC1"/>
        <w:tabs>
          <w:tab w:val="right" w:leader="dot" w:pos="9350"/>
        </w:tabs>
        <w:rPr>
          <w:rFonts w:eastAsiaTheme="minorEastAsia" w:cstheme="minorBidi"/>
          <w:b w:val="0"/>
          <w:bCs w:val="0"/>
          <w:i w:val="0"/>
          <w:iCs w:val="0"/>
          <w:noProof/>
          <w:sz w:val="22"/>
          <w:szCs w:val="22"/>
          <w:lang w:val="en-GB" w:eastAsia="en-GB"/>
        </w:rPr>
      </w:pPr>
      <w:hyperlink w:anchor="_Toc32588263" w:history="1">
        <w:r w:rsidR="004A7308" w:rsidRPr="00AC2B2E">
          <w:rPr>
            <w:rStyle w:val="Hyperlink"/>
            <w:rFonts w:ascii="Arial" w:hAnsi="Arial"/>
            <w:noProof/>
            <w:kern w:val="28"/>
            <w:lang w:val="en-GB"/>
          </w:rPr>
          <w:t>Use Case Questionnaire</w:t>
        </w:r>
        <w:r w:rsidR="004A7308">
          <w:rPr>
            <w:noProof/>
            <w:webHidden/>
          </w:rPr>
          <w:tab/>
        </w:r>
        <w:r w:rsidR="004A7308">
          <w:rPr>
            <w:noProof/>
            <w:webHidden/>
          </w:rPr>
          <w:fldChar w:fldCharType="begin"/>
        </w:r>
        <w:r w:rsidR="004A7308">
          <w:rPr>
            <w:noProof/>
            <w:webHidden/>
          </w:rPr>
          <w:instrText xml:space="preserve"> PAGEREF _Toc32588263 \h </w:instrText>
        </w:r>
        <w:r w:rsidR="004A7308">
          <w:rPr>
            <w:noProof/>
            <w:webHidden/>
          </w:rPr>
        </w:r>
        <w:r w:rsidR="004A7308">
          <w:rPr>
            <w:noProof/>
            <w:webHidden/>
          </w:rPr>
          <w:fldChar w:fldCharType="separate"/>
        </w:r>
        <w:r w:rsidR="004A7308">
          <w:rPr>
            <w:noProof/>
            <w:webHidden/>
          </w:rPr>
          <w:t>6</w:t>
        </w:r>
        <w:r w:rsidR="004A7308">
          <w:rPr>
            <w:noProof/>
            <w:webHidden/>
          </w:rPr>
          <w:fldChar w:fldCharType="end"/>
        </w:r>
      </w:hyperlink>
    </w:p>
    <w:p w14:paraId="23AF65D9" w14:textId="28A80665" w:rsidR="004A7308" w:rsidRDefault="00281B39">
      <w:pPr>
        <w:pStyle w:val="TOC3"/>
        <w:tabs>
          <w:tab w:val="right" w:leader="dot" w:pos="9350"/>
        </w:tabs>
        <w:rPr>
          <w:rFonts w:eastAsiaTheme="minorEastAsia" w:cstheme="minorBidi"/>
          <w:noProof/>
          <w:sz w:val="22"/>
          <w:szCs w:val="22"/>
          <w:lang w:val="en-GB" w:eastAsia="en-GB"/>
        </w:rPr>
      </w:pPr>
      <w:hyperlink w:anchor="_Toc32588264" w:history="1">
        <w:r w:rsidR="004A7308" w:rsidRPr="00AC2B2E">
          <w:rPr>
            <w:rStyle w:val="Hyperlink"/>
            <w:noProof/>
            <w:lang w:val="en-GB"/>
          </w:rPr>
          <w:t>Overview</w:t>
        </w:r>
        <w:r w:rsidR="004A7308">
          <w:rPr>
            <w:noProof/>
            <w:webHidden/>
          </w:rPr>
          <w:tab/>
        </w:r>
        <w:r w:rsidR="004A7308">
          <w:rPr>
            <w:noProof/>
            <w:webHidden/>
          </w:rPr>
          <w:fldChar w:fldCharType="begin"/>
        </w:r>
        <w:r w:rsidR="004A7308">
          <w:rPr>
            <w:noProof/>
            <w:webHidden/>
          </w:rPr>
          <w:instrText xml:space="preserve"> PAGEREF _Toc32588264 \h </w:instrText>
        </w:r>
        <w:r w:rsidR="004A7308">
          <w:rPr>
            <w:noProof/>
            <w:webHidden/>
          </w:rPr>
        </w:r>
        <w:r w:rsidR="004A7308">
          <w:rPr>
            <w:noProof/>
            <w:webHidden/>
          </w:rPr>
          <w:fldChar w:fldCharType="separate"/>
        </w:r>
        <w:r w:rsidR="004A7308">
          <w:rPr>
            <w:noProof/>
            <w:webHidden/>
          </w:rPr>
          <w:t>6</w:t>
        </w:r>
        <w:r w:rsidR="004A7308">
          <w:rPr>
            <w:noProof/>
            <w:webHidden/>
          </w:rPr>
          <w:fldChar w:fldCharType="end"/>
        </w:r>
      </w:hyperlink>
    </w:p>
    <w:p w14:paraId="1AE30662" w14:textId="7C7307C7" w:rsidR="004A7308" w:rsidRDefault="00281B39">
      <w:pPr>
        <w:pStyle w:val="TOC3"/>
        <w:tabs>
          <w:tab w:val="right" w:leader="dot" w:pos="9350"/>
        </w:tabs>
        <w:rPr>
          <w:rFonts w:eastAsiaTheme="minorEastAsia" w:cstheme="minorBidi"/>
          <w:noProof/>
          <w:sz w:val="22"/>
          <w:szCs w:val="22"/>
          <w:lang w:val="en-GB" w:eastAsia="en-GB"/>
        </w:rPr>
      </w:pPr>
      <w:hyperlink w:anchor="_Toc32588265" w:history="1">
        <w:r w:rsidR="004A7308" w:rsidRPr="00AC2B2E">
          <w:rPr>
            <w:rStyle w:val="Hyperlink"/>
            <w:noProof/>
            <w:lang w:val="en-GB"/>
          </w:rPr>
          <w:t>General description</w:t>
        </w:r>
        <w:r w:rsidR="004A7308">
          <w:rPr>
            <w:noProof/>
            <w:webHidden/>
          </w:rPr>
          <w:tab/>
        </w:r>
        <w:r w:rsidR="004A7308">
          <w:rPr>
            <w:noProof/>
            <w:webHidden/>
          </w:rPr>
          <w:fldChar w:fldCharType="begin"/>
        </w:r>
        <w:r w:rsidR="004A7308">
          <w:rPr>
            <w:noProof/>
            <w:webHidden/>
          </w:rPr>
          <w:instrText xml:space="preserve"> PAGEREF _Toc32588265 \h </w:instrText>
        </w:r>
        <w:r w:rsidR="004A7308">
          <w:rPr>
            <w:noProof/>
            <w:webHidden/>
          </w:rPr>
        </w:r>
        <w:r w:rsidR="004A7308">
          <w:rPr>
            <w:noProof/>
            <w:webHidden/>
          </w:rPr>
          <w:fldChar w:fldCharType="separate"/>
        </w:r>
        <w:r w:rsidR="004A7308">
          <w:rPr>
            <w:noProof/>
            <w:webHidden/>
          </w:rPr>
          <w:t>6</w:t>
        </w:r>
        <w:r w:rsidR="004A7308">
          <w:rPr>
            <w:noProof/>
            <w:webHidden/>
          </w:rPr>
          <w:fldChar w:fldCharType="end"/>
        </w:r>
      </w:hyperlink>
    </w:p>
    <w:p w14:paraId="12789B32" w14:textId="39EE50A5" w:rsidR="004A7308" w:rsidRDefault="00281B39">
      <w:pPr>
        <w:pStyle w:val="TOC3"/>
        <w:tabs>
          <w:tab w:val="right" w:leader="dot" w:pos="9350"/>
        </w:tabs>
        <w:rPr>
          <w:rFonts w:eastAsiaTheme="minorEastAsia" w:cstheme="minorBidi"/>
          <w:noProof/>
          <w:sz w:val="22"/>
          <w:szCs w:val="22"/>
          <w:lang w:val="en-GB" w:eastAsia="en-GB"/>
        </w:rPr>
      </w:pPr>
      <w:hyperlink w:anchor="_Toc32588266" w:history="1">
        <w:r w:rsidR="004A7308" w:rsidRPr="00AC2B2E">
          <w:rPr>
            <w:rStyle w:val="Hyperlink"/>
            <w:noProof/>
            <w:lang w:val="en-GB"/>
          </w:rPr>
          <w:t>Technical details</w:t>
        </w:r>
        <w:r w:rsidR="004A7308">
          <w:rPr>
            <w:noProof/>
            <w:webHidden/>
          </w:rPr>
          <w:tab/>
        </w:r>
        <w:r w:rsidR="004A7308">
          <w:rPr>
            <w:noProof/>
            <w:webHidden/>
          </w:rPr>
          <w:fldChar w:fldCharType="begin"/>
        </w:r>
        <w:r w:rsidR="004A7308">
          <w:rPr>
            <w:noProof/>
            <w:webHidden/>
          </w:rPr>
          <w:instrText xml:space="preserve"> PAGEREF _Toc32588266 \h </w:instrText>
        </w:r>
        <w:r w:rsidR="004A7308">
          <w:rPr>
            <w:noProof/>
            <w:webHidden/>
          </w:rPr>
        </w:r>
        <w:r w:rsidR="004A7308">
          <w:rPr>
            <w:noProof/>
            <w:webHidden/>
          </w:rPr>
          <w:fldChar w:fldCharType="separate"/>
        </w:r>
        <w:r w:rsidR="004A7308">
          <w:rPr>
            <w:noProof/>
            <w:webHidden/>
          </w:rPr>
          <w:t>8</w:t>
        </w:r>
        <w:r w:rsidR="004A7308">
          <w:rPr>
            <w:noProof/>
            <w:webHidden/>
          </w:rPr>
          <w:fldChar w:fldCharType="end"/>
        </w:r>
      </w:hyperlink>
    </w:p>
    <w:p w14:paraId="37E68C7B" w14:textId="20AB9DE2" w:rsidR="004A7308" w:rsidRDefault="00281B39">
      <w:pPr>
        <w:pStyle w:val="TOC3"/>
        <w:tabs>
          <w:tab w:val="right" w:leader="dot" w:pos="9350"/>
        </w:tabs>
        <w:rPr>
          <w:rFonts w:eastAsiaTheme="minorEastAsia" w:cstheme="minorBidi"/>
          <w:noProof/>
          <w:sz w:val="22"/>
          <w:szCs w:val="22"/>
          <w:lang w:val="en-GB" w:eastAsia="en-GB"/>
        </w:rPr>
      </w:pPr>
      <w:hyperlink w:anchor="_Toc32588267" w:history="1">
        <w:r w:rsidR="004A7308" w:rsidRPr="00AC2B2E">
          <w:rPr>
            <w:rStyle w:val="Hyperlink"/>
            <w:noProof/>
            <w:lang w:val="en-GB"/>
          </w:rPr>
          <w:t>Information exchange</w:t>
        </w:r>
        <w:r w:rsidR="004A7308">
          <w:rPr>
            <w:noProof/>
            <w:webHidden/>
          </w:rPr>
          <w:tab/>
        </w:r>
        <w:r w:rsidR="004A7308">
          <w:rPr>
            <w:noProof/>
            <w:webHidden/>
          </w:rPr>
          <w:fldChar w:fldCharType="begin"/>
        </w:r>
        <w:r w:rsidR="004A7308">
          <w:rPr>
            <w:noProof/>
            <w:webHidden/>
          </w:rPr>
          <w:instrText xml:space="preserve"> PAGEREF _Toc32588267 \h </w:instrText>
        </w:r>
        <w:r w:rsidR="004A7308">
          <w:rPr>
            <w:noProof/>
            <w:webHidden/>
          </w:rPr>
        </w:r>
        <w:r w:rsidR="004A7308">
          <w:rPr>
            <w:noProof/>
            <w:webHidden/>
          </w:rPr>
          <w:fldChar w:fldCharType="separate"/>
        </w:r>
        <w:r w:rsidR="004A7308">
          <w:rPr>
            <w:noProof/>
            <w:webHidden/>
          </w:rPr>
          <w:t>9</w:t>
        </w:r>
        <w:r w:rsidR="004A7308">
          <w:rPr>
            <w:noProof/>
            <w:webHidden/>
          </w:rPr>
          <w:fldChar w:fldCharType="end"/>
        </w:r>
      </w:hyperlink>
    </w:p>
    <w:p w14:paraId="22A810D2" w14:textId="5F9F56C3" w:rsidR="004A7308" w:rsidRDefault="00281B39">
      <w:pPr>
        <w:pStyle w:val="TOC3"/>
        <w:tabs>
          <w:tab w:val="right" w:leader="dot" w:pos="9350"/>
        </w:tabs>
        <w:rPr>
          <w:rFonts w:eastAsiaTheme="minorEastAsia" w:cstheme="minorBidi"/>
          <w:noProof/>
          <w:sz w:val="22"/>
          <w:szCs w:val="22"/>
          <w:lang w:val="en-GB" w:eastAsia="en-GB"/>
        </w:rPr>
      </w:pPr>
      <w:hyperlink w:anchor="_Toc32588268" w:history="1">
        <w:r w:rsidR="004A7308" w:rsidRPr="00AC2B2E">
          <w:rPr>
            <w:rStyle w:val="Hyperlink"/>
            <w:noProof/>
            <w:lang w:val="en-GB"/>
          </w:rPr>
          <w:t>Use case terms and definition</w:t>
        </w:r>
        <w:r w:rsidR="004A7308">
          <w:rPr>
            <w:noProof/>
            <w:webHidden/>
          </w:rPr>
          <w:tab/>
        </w:r>
        <w:r w:rsidR="004A7308">
          <w:rPr>
            <w:noProof/>
            <w:webHidden/>
          </w:rPr>
          <w:fldChar w:fldCharType="begin"/>
        </w:r>
        <w:r w:rsidR="004A7308">
          <w:rPr>
            <w:noProof/>
            <w:webHidden/>
          </w:rPr>
          <w:instrText xml:space="preserve"> PAGEREF _Toc32588268 \h </w:instrText>
        </w:r>
        <w:r w:rsidR="004A7308">
          <w:rPr>
            <w:noProof/>
            <w:webHidden/>
          </w:rPr>
        </w:r>
        <w:r w:rsidR="004A7308">
          <w:rPr>
            <w:noProof/>
            <w:webHidden/>
          </w:rPr>
          <w:fldChar w:fldCharType="separate"/>
        </w:r>
        <w:r w:rsidR="004A7308">
          <w:rPr>
            <w:noProof/>
            <w:webHidden/>
          </w:rPr>
          <w:t>9</w:t>
        </w:r>
        <w:r w:rsidR="004A7308">
          <w:rPr>
            <w:noProof/>
            <w:webHidden/>
          </w:rPr>
          <w:fldChar w:fldCharType="end"/>
        </w:r>
      </w:hyperlink>
    </w:p>
    <w:p w14:paraId="2499FC5E" w14:textId="0DA3382B" w:rsidR="004A7308" w:rsidRDefault="00281B39">
      <w:pPr>
        <w:pStyle w:val="TOC3"/>
        <w:tabs>
          <w:tab w:val="right" w:leader="dot" w:pos="9350"/>
        </w:tabs>
        <w:rPr>
          <w:rFonts w:eastAsiaTheme="minorEastAsia" w:cstheme="minorBidi"/>
          <w:noProof/>
          <w:sz w:val="22"/>
          <w:szCs w:val="22"/>
          <w:lang w:val="en-GB" w:eastAsia="en-GB"/>
        </w:rPr>
      </w:pPr>
      <w:hyperlink w:anchor="_Toc32588269" w:history="1">
        <w:r w:rsidR="004A7308" w:rsidRPr="00AC2B2E">
          <w:rPr>
            <w:rStyle w:val="Hyperlink"/>
            <w:noProof/>
            <w:lang w:val="en-GB"/>
          </w:rPr>
          <w:t>Diagrams and activities list</w:t>
        </w:r>
        <w:r w:rsidR="004A7308">
          <w:rPr>
            <w:noProof/>
            <w:webHidden/>
          </w:rPr>
          <w:tab/>
        </w:r>
        <w:r w:rsidR="004A7308">
          <w:rPr>
            <w:noProof/>
            <w:webHidden/>
          </w:rPr>
          <w:fldChar w:fldCharType="begin"/>
        </w:r>
        <w:r w:rsidR="004A7308">
          <w:rPr>
            <w:noProof/>
            <w:webHidden/>
          </w:rPr>
          <w:instrText xml:space="preserve"> PAGEREF _Toc32588269 \h </w:instrText>
        </w:r>
        <w:r w:rsidR="004A7308">
          <w:rPr>
            <w:noProof/>
            <w:webHidden/>
          </w:rPr>
        </w:r>
        <w:r w:rsidR="004A7308">
          <w:rPr>
            <w:noProof/>
            <w:webHidden/>
          </w:rPr>
          <w:fldChar w:fldCharType="separate"/>
        </w:r>
        <w:r w:rsidR="004A7308">
          <w:rPr>
            <w:noProof/>
            <w:webHidden/>
          </w:rPr>
          <w:t>9</w:t>
        </w:r>
        <w:r w:rsidR="004A7308">
          <w:rPr>
            <w:noProof/>
            <w:webHidden/>
          </w:rPr>
          <w:fldChar w:fldCharType="end"/>
        </w:r>
      </w:hyperlink>
    </w:p>
    <w:p w14:paraId="42735ED7" w14:textId="3304F97F" w:rsidR="004A7308" w:rsidRDefault="00281B39">
      <w:pPr>
        <w:pStyle w:val="TOC3"/>
        <w:tabs>
          <w:tab w:val="right" w:leader="dot" w:pos="9350"/>
        </w:tabs>
        <w:rPr>
          <w:rFonts w:eastAsiaTheme="minorEastAsia" w:cstheme="minorBidi"/>
          <w:noProof/>
          <w:sz w:val="22"/>
          <w:szCs w:val="22"/>
          <w:lang w:val="en-GB" w:eastAsia="en-GB"/>
        </w:rPr>
      </w:pPr>
      <w:hyperlink w:anchor="_Toc32588270" w:history="1">
        <w:r w:rsidR="004A7308" w:rsidRPr="00AC2B2E">
          <w:rPr>
            <w:rStyle w:val="Hyperlink"/>
            <w:noProof/>
            <w:lang w:val="en-GB"/>
          </w:rPr>
          <w:t>KPIs</w:t>
        </w:r>
        <w:r w:rsidR="004A7308">
          <w:rPr>
            <w:noProof/>
            <w:webHidden/>
          </w:rPr>
          <w:tab/>
        </w:r>
        <w:r w:rsidR="004A7308">
          <w:rPr>
            <w:noProof/>
            <w:webHidden/>
          </w:rPr>
          <w:fldChar w:fldCharType="begin"/>
        </w:r>
        <w:r w:rsidR="004A7308">
          <w:rPr>
            <w:noProof/>
            <w:webHidden/>
          </w:rPr>
          <w:instrText xml:space="preserve"> PAGEREF _Toc32588270 \h </w:instrText>
        </w:r>
        <w:r w:rsidR="004A7308">
          <w:rPr>
            <w:noProof/>
            <w:webHidden/>
          </w:rPr>
        </w:r>
        <w:r w:rsidR="004A7308">
          <w:rPr>
            <w:noProof/>
            <w:webHidden/>
          </w:rPr>
          <w:fldChar w:fldCharType="separate"/>
        </w:r>
        <w:r w:rsidR="004A7308">
          <w:rPr>
            <w:noProof/>
            <w:webHidden/>
          </w:rPr>
          <w:t>9</w:t>
        </w:r>
        <w:r w:rsidR="004A7308">
          <w:rPr>
            <w:noProof/>
            <w:webHidden/>
          </w:rPr>
          <w:fldChar w:fldCharType="end"/>
        </w:r>
      </w:hyperlink>
    </w:p>
    <w:p w14:paraId="5F0A3CE3" w14:textId="4E482F19" w:rsidR="004A7308" w:rsidRDefault="00281B39">
      <w:pPr>
        <w:pStyle w:val="TOC1"/>
        <w:tabs>
          <w:tab w:val="right" w:leader="dot" w:pos="9350"/>
        </w:tabs>
        <w:rPr>
          <w:rFonts w:eastAsiaTheme="minorEastAsia" w:cstheme="minorBidi"/>
          <w:b w:val="0"/>
          <w:bCs w:val="0"/>
          <w:i w:val="0"/>
          <w:iCs w:val="0"/>
          <w:noProof/>
          <w:sz w:val="22"/>
          <w:szCs w:val="22"/>
          <w:lang w:val="en-GB" w:eastAsia="en-GB"/>
        </w:rPr>
      </w:pPr>
      <w:hyperlink w:anchor="_Toc32588271" w:history="1">
        <w:r w:rsidR="004A7308" w:rsidRPr="00AC2B2E">
          <w:rPr>
            <w:rStyle w:val="Hyperlink"/>
            <w:rFonts w:ascii="Arial" w:hAnsi="Arial"/>
            <w:noProof/>
            <w:kern w:val="28"/>
            <w:lang w:val="en-GB"/>
          </w:rPr>
          <w:t>List of references</w:t>
        </w:r>
        <w:r w:rsidR="004A7308">
          <w:rPr>
            <w:noProof/>
            <w:webHidden/>
          </w:rPr>
          <w:tab/>
        </w:r>
        <w:r w:rsidR="004A7308">
          <w:rPr>
            <w:noProof/>
            <w:webHidden/>
          </w:rPr>
          <w:fldChar w:fldCharType="begin"/>
        </w:r>
        <w:r w:rsidR="004A7308">
          <w:rPr>
            <w:noProof/>
            <w:webHidden/>
          </w:rPr>
          <w:instrText xml:space="preserve"> PAGEREF _Toc32588271 \h </w:instrText>
        </w:r>
        <w:r w:rsidR="004A7308">
          <w:rPr>
            <w:noProof/>
            <w:webHidden/>
          </w:rPr>
        </w:r>
        <w:r w:rsidR="004A7308">
          <w:rPr>
            <w:noProof/>
            <w:webHidden/>
          </w:rPr>
          <w:fldChar w:fldCharType="separate"/>
        </w:r>
        <w:r w:rsidR="004A7308">
          <w:rPr>
            <w:noProof/>
            <w:webHidden/>
          </w:rPr>
          <w:t>10</w:t>
        </w:r>
        <w:r w:rsidR="004A7308">
          <w:rPr>
            <w:noProof/>
            <w:webHidden/>
          </w:rPr>
          <w:fldChar w:fldCharType="end"/>
        </w:r>
      </w:hyperlink>
    </w:p>
    <w:p w14:paraId="3585655C" w14:textId="1123E89C" w:rsidR="0018598D" w:rsidRPr="00A85DE6" w:rsidRDefault="00E61DD0" w:rsidP="00145FA3">
      <w:pPr>
        <w:rPr>
          <w:lang w:val="en-GB"/>
        </w:rPr>
      </w:pPr>
      <w:r>
        <w:rPr>
          <w:lang w:val="en-GB"/>
        </w:rPr>
        <w:fldChar w:fldCharType="end"/>
      </w:r>
      <w:r w:rsidR="00145FA3" w:rsidRPr="00A85DE6">
        <w:rPr>
          <w:lang w:val="en-GB"/>
        </w:rPr>
        <w:t xml:space="preserve"> </w:t>
      </w:r>
    </w:p>
    <w:p w14:paraId="36E8909C" w14:textId="77777777" w:rsidR="0018598D" w:rsidRPr="00A85DE6" w:rsidRDefault="0018598D">
      <w:pPr>
        <w:tabs>
          <w:tab w:val="clear" w:pos="2552"/>
        </w:tabs>
        <w:spacing w:before="0" w:after="160" w:line="259" w:lineRule="auto"/>
        <w:jc w:val="left"/>
        <w:rPr>
          <w:lang w:val="en-GB"/>
        </w:rPr>
      </w:pPr>
      <w:r w:rsidRPr="00A85DE6">
        <w:rPr>
          <w:lang w:val="en-GB"/>
        </w:rPr>
        <w:br w:type="page"/>
      </w:r>
    </w:p>
    <w:p w14:paraId="7C54ED79" w14:textId="77777777" w:rsidR="00A11CC8" w:rsidRPr="00A85DE6" w:rsidRDefault="00A11CC8" w:rsidP="00A11CC8">
      <w:pPr>
        <w:pStyle w:val="Heading1"/>
        <w:rPr>
          <w:rFonts w:ascii="Arial" w:eastAsia="Times New Roman" w:hAnsi="Arial" w:cs="Times New Roman"/>
          <w:b/>
          <w:color w:val="477673"/>
          <w:kern w:val="28"/>
          <w:sz w:val="28"/>
          <w:szCs w:val="22"/>
          <w:lang w:val="en-GB"/>
        </w:rPr>
      </w:pPr>
      <w:bookmarkStart w:id="3" w:name="_Toc32586235"/>
      <w:bookmarkStart w:id="4" w:name="_Toc32588259"/>
      <w:r w:rsidRPr="00A85DE6">
        <w:rPr>
          <w:rFonts w:ascii="Arial" w:eastAsia="Times New Roman" w:hAnsi="Arial" w:cs="Times New Roman"/>
          <w:b/>
          <w:color w:val="477673"/>
          <w:kern w:val="28"/>
          <w:sz w:val="28"/>
          <w:szCs w:val="22"/>
          <w:lang w:val="en-GB"/>
        </w:rPr>
        <w:lastRenderedPageBreak/>
        <w:t>Introduction</w:t>
      </w:r>
      <w:bookmarkEnd w:id="3"/>
      <w:bookmarkEnd w:id="4"/>
    </w:p>
    <w:p w14:paraId="612740B4" w14:textId="6B45BB47" w:rsidR="00A11CC8" w:rsidRDefault="00A11CC8" w:rsidP="00A11CC8">
      <w:pPr>
        <w:rPr>
          <w:lang w:val="en-GB"/>
        </w:rPr>
      </w:pPr>
      <w:r w:rsidRPr="00A85DE6">
        <w:rPr>
          <w:lang w:val="en-GB"/>
        </w:rPr>
        <w:t>Platone introduces various platforms for trading flexibility in energy production and consumption. The technical and, possibly, market platform mediates between the end-</w:t>
      </w:r>
      <w:r>
        <w:rPr>
          <w:lang w:val="en-GB"/>
        </w:rPr>
        <w:t>use</w:t>
      </w:r>
      <w:r w:rsidRPr="00A85DE6">
        <w:rPr>
          <w:lang w:val="en-GB"/>
        </w:rPr>
        <w:t>rs (who are customers of the electricity distribution</w:t>
      </w:r>
      <w:r>
        <w:rPr>
          <w:lang w:val="en-GB"/>
        </w:rPr>
        <w:t xml:space="preserve"> system </w:t>
      </w:r>
      <w:r w:rsidRPr="00A85DE6">
        <w:rPr>
          <w:lang w:val="en-GB"/>
        </w:rPr>
        <w:t>operator</w:t>
      </w:r>
      <w:r>
        <w:rPr>
          <w:lang w:val="en-GB"/>
        </w:rPr>
        <w:t>,</w:t>
      </w:r>
      <w:r w:rsidRPr="00A85DE6">
        <w:rPr>
          <w:lang w:val="en-GB"/>
        </w:rPr>
        <w:t xml:space="preserve"> but may also produce and store energy), the grid operators on transmission and distribution levels and aggregators who match energy supply and demand. The field trials of Platone will take place in three countries (Italy, Greece and Germany), where end-</w:t>
      </w:r>
      <w:r w:rsidR="004A7308">
        <w:rPr>
          <w:lang w:val="en-GB"/>
        </w:rPr>
        <w:t>users</w:t>
      </w:r>
      <w:r w:rsidRPr="00A85DE6">
        <w:rPr>
          <w:lang w:val="en-GB"/>
        </w:rPr>
        <w:t xml:space="preserve">, conceivably, will be recruited to participate in the market platform. </w:t>
      </w:r>
    </w:p>
    <w:p w14:paraId="0D935E5D" w14:textId="1140F39A" w:rsidR="00A11CC8" w:rsidRDefault="00A11CC8" w:rsidP="00A11CC8">
      <w:pPr>
        <w:rPr>
          <w:lang w:val="en-GB"/>
        </w:rPr>
      </w:pPr>
    </w:p>
    <w:p w14:paraId="21BB4112" w14:textId="372A854C" w:rsidR="004A7308" w:rsidRDefault="004A7308" w:rsidP="004A7308">
      <w:pPr>
        <w:pStyle w:val="Heading3"/>
        <w:rPr>
          <w:lang w:val="en-GB"/>
        </w:rPr>
      </w:pPr>
      <w:bookmarkStart w:id="5" w:name="_Toc32586238"/>
      <w:bookmarkStart w:id="6" w:name="_Toc32588260"/>
      <w:r w:rsidRPr="00E61DD0">
        <w:rPr>
          <w:lang w:val="en-GB"/>
        </w:rPr>
        <w:t>List of abbreviations</w:t>
      </w:r>
      <w:bookmarkEnd w:id="5"/>
      <w:bookmarkEnd w:id="6"/>
    </w:p>
    <w:p w14:paraId="75488E85" w14:textId="77777777" w:rsidR="004A7308" w:rsidRPr="004A7308" w:rsidRDefault="004A7308" w:rsidP="004A7308">
      <w:pPr>
        <w:rPr>
          <w:sz w:val="2"/>
          <w:szCs w:val="2"/>
          <w:lang w:val="en-GB"/>
        </w:rPr>
      </w:pPr>
    </w:p>
    <w:tbl>
      <w:tblPr>
        <w:tblStyle w:val="TableGrid"/>
        <w:tblW w:w="0" w:type="auto"/>
        <w:jc w:val="center"/>
        <w:tblLook w:val="04A0" w:firstRow="1" w:lastRow="0" w:firstColumn="1" w:lastColumn="0" w:noHBand="0" w:noVBand="1"/>
      </w:tblPr>
      <w:tblGrid>
        <w:gridCol w:w="1260"/>
        <w:gridCol w:w="3980"/>
      </w:tblGrid>
      <w:tr w:rsidR="004A7308" w:rsidRPr="00A85DE6" w14:paraId="093BB3F8" w14:textId="77777777" w:rsidTr="00DF3132">
        <w:trPr>
          <w:jc w:val="center"/>
        </w:trPr>
        <w:tc>
          <w:tcPr>
            <w:tcW w:w="1260" w:type="dxa"/>
          </w:tcPr>
          <w:p w14:paraId="27BC00FE" w14:textId="77777777" w:rsidR="004A7308" w:rsidRPr="00A85DE6" w:rsidRDefault="004A7308" w:rsidP="00DF3132">
            <w:pPr>
              <w:rPr>
                <w:lang w:val="en-GB"/>
              </w:rPr>
            </w:pPr>
            <w:r w:rsidRPr="00A85DE6">
              <w:rPr>
                <w:lang w:val="en-GB"/>
              </w:rPr>
              <w:t>DER</w:t>
            </w:r>
          </w:p>
        </w:tc>
        <w:tc>
          <w:tcPr>
            <w:tcW w:w="3980" w:type="dxa"/>
          </w:tcPr>
          <w:p w14:paraId="727EE59D" w14:textId="77777777" w:rsidR="004A7308" w:rsidRPr="00A85DE6" w:rsidRDefault="004A7308" w:rsidP="00DF3132">
            <w:pPr>
              <w:rPr>
                <w:lang w:val="en-GB"/>
              </w:rPr>
            </w:pPr>
            <w:r w:rsidRPr="00A85DE6">
              <w:rPr>
                <w:lang w:val="en-GB"/>
              </w:rPr>
              <w:t>Distributed Energy Resources</w:t>
            </w:r>
          </w:p>
        </w:tc>
      </w:tr>
      <w:tr w:rsidR="004A7308" w:rsidRPr="00A85DE6" w14:paraId="031D7505" w14:textId="77777777" w:rsidTr="00DF3132">
        <w:trPr>
          <w:jc w:val="center"/>
        </w:trPr>
        <w:tc>
          <w:tcPr>
            <w:tcW w:w="1260" w:type="dxa"/>
          </w:tcPr>
          <w:p w14:paraId="5273F55A" w14:textId="77777777" w:rsidR="004A7308" w:rsidRPr="00A85DE6" w:rsidRDefault="004A7308" w:rsidP="00DF3132">
            <w:pPr>
              <w:rPr>
                <w:lang w:val="en-GB"/>
              </w:rPr>
            </w:pPr>
            <w:r w:rsidRPr="00A85DE6">
              <w:rPr>
                <w:lang w:val="en-GB"/>
              </w:rPr>
              <w:t>DMS</w:t>
            </w:r>
          </w:p>
        </w:tc>
        <w:tc>
          <w:tcPr>
            <w:tcW w:w="3980" w:type="dxa"/>
          </w:tcPr>
          <w:p w14:paraId="459869BE" w14:textId="77777777" w:rsidR="004A7308" w:rsidRPr="00A85DE6" w:rsidRDefault="004A7308" w:rsidP="00DF3132">
            <w:pPr>
              <w:rPr>
                <w:lang w:val="en-GB"/>
              </w:rPr>
            </w:pPr>
            <w:r w:rsidRPr="00A85DE6">
              <w:rPr>
                <w:rStyle w:val="hvr"/>
                <w:lang w:val="en-GB"/>
              </w:rPr>
              <w:t>Data</w:t>
            </w:r>
            <w:r w:rsidRPr="00A85DE6">
              <w:rPr>
                <w:lang w:val="en-GB"/>
              </w:rPr>
              <w:t xml:space="preserve"> </w:t>
            </w:r>
            <w:r w:rsidRPr="00A85DE6">
              <w:rPr>
                <w:rStyle w:val="hvr"/>
                <w:lang w:val="en-GB"/>
              </w:rPr>
              <w:t>Management</w:t>
            </w:r>
            <w:r w:rsidRPr="00A85DE6">
              <w:rPr>
                <w:lang w:val="en-GB"/>
              </w:rPr>
              <w:t xml:space="preserve"> </w:t>
            </w:r>
            <w:r w:rsidRPr="00A85DE6">
              <w:rPr>
                <w:rStyle w:val="hvr"/>
                <w:lang w:val="en-GB"/>
              </w:rPr>
              <w:t>System</w:t>
            </w:r>
          </w:p>
        </w:tc>
      </w:tr>
      <w:tr w:rsidR="004A7308" w:rsidRPr="00A85DE6" w14:paraId="15386A38" w14:textId="77777777" w:rsidTr="00DF3132">
        <w:trPr>
          <w:jc w:val="center"/>
        </w:trPr>
        <w:tc>
          <w:tcPr>
            <w:tcW w:w="1260" w:type="dxa"/>
          </w:tcPr>
          <w:p w14:paraId="1C1EEFE0" w14:textId="77777777" w:rsidR="004A7308" w:rsidRPr="00A85DE6" w:rsidRDefault="004A7308" w:rsidP="00DF3132">
            <w:pPr>
              <w:rPr>
                <w:lang w:val="en-GB"/>
              </w:rPr>
            </w:pPr>
            <w:r w:rsidRPr="00A85DE6">
              <w:rPr>
                <w:lang w:val="en-GB"/>
              </w:rPr>
              <w:t>DSO</w:t>
            </w:r>
          </w:p>
        </w:tc>
        <w:tc>
          <w:tcPr>
            <w:tcW w:w="3980" w:type="dxa"/>
          </w:tcPr>
          <w:p w14:paraId="69E51A8C" w14:textId="77777777" w:rsidR="004A7308" w:rsidRPr="00A85DE6" w:rsidRDefault="004A7308" w:rsidP="00DF3132">
            <w:pPr>
              <w:rPr>
                <w:lang w:val="en-GB"/>
              </w:rPr>
            </w:pPr>
            <w:r w:rsidRPr="00A85DE6">
              <w:rPr>
                <w:lang w:val="en-GB"/>
              </w:rPr>
              <w:t>Distribution System Operator</w:t>
            </w:r>
          </w:p>
        </w:tc>
      </w:tr>
      <w:tr w:rsidR="004A7308" w:rsidRPr="00A85DE6" w14:paraId="7C57F534" w14:textId="77777777" w:rsidTr="00DF3132">
        <w:trPr>
          <w:jc w:val="center"/>
        </w:trPr>
        <w:tc>
          <w:tcPr>
            <w:tcW w:w="1260" w:type="dxa"/>
          </w:tcPr>
          <w:p w14:paraId="304F9566" w14:textId="77777777" w:rsidR="004A7308" w:rsidRPr="00A85DE6" w:rsidRDefault="004A7308" w:rsidP="00DF3132">
            <w:pPr>
              <w:rPr>
                <w:lang w:val="en-GB"/>
              </w:rPr>
            </w:pPr>
            <w:r w:rsidRPr="00A85DE6">
              <w:rPr>
                <w:lang w:val="en-GB"/>
              </w:rPr>
              <w:t>EU</w:t>
            </w:r>
          </w:p>
        </w:tc>
        <w:tc>
          <w:tcPr>
            <w:tcW w:w="3980" w:type="dxa"/>
          </w:tcPr>
          <w:p w14:paraId="78234697" w14:textId="77777777" w:rsidR="004A7308" w:rsidRPr="00A85DE6" w:rsidRDefault="004A7308" w:rsidP="00DF3132">
            <w:pPr>
              <w:rPr>
                <w:lang w:val="en-GB"/>
              </w:rPr>
            </w:pPr>
            <w:r w:rsidRPr="00A85DE6">
              <w:rPr>
                <w:lang w:val="en-GB"/>
              </w:rPr>
              <w:t>European Union</w:t>
            </w:r>
          </w:p>
        </w:tc>
      </w:tr>
      <w:tr w:rsidR="004A7308" w:rsidRPr="00A85DE6" w14:paraId="17BDDC98" w14:textId="77777777" w:rsidTr="00DF3132">
        <w:trPr>
          <w:jc w:val="center"/>
        </w:trPr>
        <w:tc>
          <w:tcPr>
            <w:tcW w:w="1260" w:type="dxa"/>
          </w:tcPr>
          <w:p w14:paraId="5566D0E3" w14:textId="77777777" w:rsidR="004A7308" w:rsidRPr="00A85DE6" w:rsidRDefault="004A7308" w:rsidP="00DF3132">
            <w:pPr>
              <w:rPr>
                <w:lang w:val="en-GB"/>
              </w:rPr>
            </w:pPr>
            <w:r w:rsidRPr="00A85DE6">
              <w:rPr>
                <w:lang w:val="en-GB"/>
              </w:rPr>
              <w:t>IEC</w:t>
            </w:r>
          </w:p>
        </w:tc>
        <w:tc>
          <w:tcPr>
            <w:tcW w:w="3980" w:type="dxa"/>
          </w:tcPr>
          <w:p w14:paraId="64687E30" w14:textId="77777777" w:rsidR="004A7308" w:rsidRPr="00A85DE6" w:rsidRDefault="004A7308" w:rsidP="00DF3132">
            <w:pPr>
              <w:rPr>
                <w:lang w:val="en-GB"/>
              </w:rPr>
            </w:pPr>
            <w:r w:rsidRPr="00A85DE6">
              <w:rPr>
                <w:lang w:val="en-GB"/>
              </w:rPr>
              <w:t>International Electrotechnical Commission</w:t>
            </w:r>
          </w:p>
        </w:tc>
      </w:tr>
      <w:tr w:rsidR="004A7308" w:rsidRPr="00A85DE6" w14:paraId="5BEA189A" w14:textId="77777777" w:rsidTr="00DF3132">
        <w:trPr>
          <w:jc w:val="center"/>
        </w:trPr>
        <w:tc>
          <w:tcPr>
            <w:tcW w:w="1260" w:type="dxa"/>
          </w:tcPr>
          <w:p w14:paraId="69C46EEF" w14:textId="77777777" w:rsidR="004A7308" w:rsidRPr="00A85DE6" w:rsidRDefault="004A7308" w:rsidP="00DF3132">
            <w:pPr>
              <w:rPr>
                <w:lang w:val="en-GB"/>
              </w:rPr>
            </w:pPr>
            <w:r w:rsidRPr="00A85DE6">
              <w:rPr>
                <w:lang w:val="en-GB"/>
              </w:rPr>
              <w:t>KPI</w:t>
            </w:r>
          </w:p>
        </w:tc>
        <w:tc>
          <w:tcPr>
            <w:tcW w:w="3980" w:type="dxa"/>
          </w:tcPr>
          <w:p w14:paraId="2FE0BE1D" w14:textId="77777777" w:rsidR="004A7308" w:rsidRPr="00A85DE6" w:rsidRDefault="004A7308" w:rsidP="00DF3132">
            <w:pPr>
              <w:rPr>
                <w:lang w:val="en-GB"/>
              </w:rPr>
            </w:pPr>
            <w:r w:rsidRPr="00A85DE6">
              <w:rPr>
                <w:lang w:val="en-GB"/>
              </w:rPr>
              <w:t>Key Performance Indicator</w:t>
            </w:r>
          </w:p>
        </w:tc>
      </w:tr>
      <w:tr w:rsidR="004A7308" w:rsidRPr="00A85DE6" w14:paraId="1E867F81" w14:textId="77777777" w:rsidTr="00DF3132">
        <w:trPr>
          <w:jc w:val="center"/>
        </w:trPr>
        <w:tc>
          <w:tcPr>
            <w:tcW w:w="1260" w:type="dxa"/>
          </w:tcPr>
          <w:p w14:paraId="3EBEC362" w14:textId="77777777" w:rsidR="004A7308" w:rsidRPr="00A85DE6" w:rsidRDefault="004A7308" w:rsidP="00DF3132">
            <w:pPr>
              <w:rPr>
                <w:lang w:val="en-GB"/>
              </w:rPr>
            </w:pPr>
            <w:r w:rsidRPr="00A85DE6">
              <w:rPr>
                <w:lang w:val="en-GB"/>
              </w:rPr>
              <w:t>POV</w:t>
            </w:r>
          </w:p>
        </w:tc>
        <w:tc>
          <w:tcPr>
            <w:tcW w:w="3980" w:type="dxa"/>
          </w:tcPr>
          <w:p w14:paraId="375A4E9C" w14:textId="77777777" w:rsidR="004A7308" w:rsidRPr="00A85DE6" w:rsidRDefault="004A7308" w:rsidP="00DF3132">
            <w:pPr>
              <w:rPr>
                <w:lang w:val="en-GB"/>
              </w:rPr>
            </w:pPr>
            <w:r w:rsidRPr="00A85DE6">
              <w:rPr>
                <w:lang w:val="en-GB"/>
              </w:rPr>
              <w:t xml:space="preserve">Point </w:t>
            </w:r>
            <w:proofErr w:type="gramStart"/>
            <w:r w:rsidRPr="00A85DE6">
              <w:rPr>
                <w:lang w:val="en-GB"/>
              </w:rPr>
              <w:t>Of</w:t>
            </w:r>
            <w:proofErr w:type="gramEnd"/>
            <w:r w:rsidRPr="00A85DE6">
              <w:rPr>
                <w:lang w:val="en-GB"/>
              </w:rPr>
              <w:t xml:space="preserve"> View</w:t>
            </w:r>
          </w:p>
        </w:tc>
      </w:tr>
      <w:tr w:rsidR="004A7308" w:rsidRPr="00A85DE6" w14:paraId="63024821" w14:textId="77777777" w:rsidTr="00DF3132">
        <w:trPr>
          <w:jc w:val="center"/>
        </w:trPr>
        <w:tc>
          <w:tcPr>
            <w:tcW w:w="1260" w:type="dxa"/>
          </w:tcPr>
          <w:p w14:paraId="28D6409F" w14:textId="77777777" w:rsidR="004A7308" w:rsidRPr="00A85DE6" w:rsidRDefault="004A7308" w:rsidP="00DF3132">
            <w:pPr>
              <w:rPr>
                <w:lang w:val="en-GB"/>
              </w:rPr>
            </w:pPr>
            <w:r w:rsidRPr="00A85DE6">
              <w:rPr>
                <w:lang w:val="en-GB"/>
              </w:rPr>
              <w:t>SGAM</w:t>
            </w:r>
          </w:p>
        </w:tc>
        <w:tc>
          <w:tcPr>
            <w:tcW w:w="3980" w:type="dxa"/>
          </w:tcPr>
          <w:p w14:paraId="3E79D58D" w14:textId="77777777" w:rsidR="004A7308" w:rsidRPr="00A85DE6" w:rsidRDefault="004A7308" w:rsidP="00DF3132">
            <w:pPr>
              <w:rPr>
                <w:lang w:val="en-GB"/>
              </w:rPr>
            </w:pPr>
            <w:r w:rsidRPr="00A85DE6">
              <w:rPr>
                <w:lang w:val="en-GB"/>
              </w:rPr>
              <w:t>Smart Grid Architecture Model</w:t>
            </w:r>
          </w:p>
        </w:tc>
      </w:tr>
      <w:tr w:rsidR="004A7308" w:rsidRPr="00A85DE6" w14:paraId="510A31FA" w14:textId="77777777" w:rsidTr="00DF3132">
        <w:trPr>
          <w:jc w:val="center"/>
        </w:trPr>
        <w:tc>
          <w:tcPr>
            <w:tcW w:w="1260" w:type="dxa"/>
          </w:tcPr>
          <w:p w14:paraId="699605E2" w14:textId="77777777" w:rsidR="004A7308" w:rsidRPr="00A85DE6" w:rsidRDefault="004A7308" w:rsidP="00DF3132">
            <w:pPr>
              <w:rPr>
                <w:lang w:val="en-GB"/>
              </w:rPr>
            </w:pPr>
            <w:r w:rsidRPr="00A85DE6">
              <w:rPr>
                <w:lang w:val="en-GB"/>
              </w:rPr>
              <w:t>TSO</w:t>
            </w:r>
          </w:p>
        </w:tc>
        <w:tc>
          <w:tcPr>
            <w:tcW w:w="3980" w:type="dxa"/>
          </w:tcPr>
          <w:p w14:paraId="3B6C9E85" w14:textId="77777777" w:rsidR="004A7308" w:rsidRPr="00A85DE6" w:rsidRDefault="004A7308" w:rsidP="00DF3132">
            <w:pPr>
              <w:rPr>
                <w:lang w:val="en-GB"/>
              </w:rPr>
            </w:pPr>
            <w:r w:rsidRPr="00A85DE6">
              <w:rPr>
                <w:lang w:val="en-GB"/>
              </w:rPr>
              <w:t>Transmission System Operator</w:t>
            </w:r>
          </w:p>
        </w:tc>
      </w:tr>
      <w:tr w:rsidR="004A7308" w:rsidRPr="00A85DE6" w14:paraId="729B5CB8" w14:textId="77777777" w:rsidTr="00DF3132">
        <w:trPr>
          <w:jc w:val="center"/>
        </w:trPr>
        <w:tc>
          <w:tcPr>
            <w:tcW w:w="1260" w:type="dxa"/>
          </w:tcPr>
          <w:p w14:paraId="0F2C1F9C" w14:textId="77777777" w:rsidR="004A7308" w:rsidRPr="00A85DE6" w:rsidRDefault="004A7308" w:rsidP="00DF3132">
            <w:pPr>
              <w:rPr>
                <w:lang w:val="en-GB"/>
              </w:rPr>
            </w:pPr>
            <w:r w:rsidRPr="00A85DE6">
              <w:rPr>
                <w:lang w:val="en-GB"/>
              </w:rPr>
              <w:t>UML</w:t>
            </w:r>
          </w:p>
        </w:tc>
        <w:tc>
          <w:tcPr>
            <w:tcW w:w="3980" w:type="dxa"/>
          </w:tcPr>
          <w:p w14:paraId="2AC56AB5" w14:textId="77777777" w:rsidR="004A7308" w:rsidRPr="00A85DE6" w:rsidRDefault="004A7308" w:rsidP="00DF3132">
            <w:pPr>
              <w:rPr>
                <w:lang w:val="en-GB"/>
              </w:rPr>
            </w:pPr>
            <w:r w:rsidRPr="00A85DE6">
              <w:rPr>
                <w:lang w:val="en-GB"/>
              </w:rPr>
              <w:t>Unified Modelling Language</w:t>
            </w:r>
          </w:p>
        </w:tc>
      </w:tr>
      <w:tr w:rsidR="004A7308" w:rsidRPr="00A85DE6" w14:paraId="3B4211C5" w14:textId="77777777" w:rsidTr="00DF3132">
        <w:trPr>
          <w:jc w:val="center"/>
        </w:trPr>
        <w:tc>
          <w:tcPr>
            <w:tcW w:w="1260" w:type="dxa"/>
          </w:tcPr>
          <w:p w14:paraId="4D40FD2C" w14:textId="77777777" w:rsidR="004A7308" w:rsidRPr="00A85DE6" w:rsidRDefault="004A7308" w:rsidP="00DF3132">
            <w:pPr>
              <w:rPr>
                <w:lang w:val="en-GB"/>
              </w:rPr>
            </w:pPr>
            <w:r w:rsidRPr="00A85DE6">
              <w:rPr>
                <w:lang w:val="en-GB"/>
              </w:rPr>
              <w:t>WP</w:t>
            </w:r>
          </w:p>
        </w:tc>
        <w:tc>
          <w:tcPr>
            <w:tcW w:w="3980" w:type="dxa"/>
          </w:tcPr>
          <w:p w14:paraId="513D646A" w14:textId="77777777" w:rsidR="004A7308" w:rsidRPr="00A85DE6" w:rsidRDefault="004A7308" w:rsidP="00DF3132">
            <w:pPr>
              <w:rPr>
                <w:lang w:val="en-GB"/>
              </w:rPr>
            </w:pPr>
            <w:r w:rsidRPr="00A85DE6">
              <w:rPr>
                <w:lang w:val="en-GB"/>
              </w:rPr>
              <w:t>Work Package</w:t>
            </w:r>
          </w:p>
        </w:tc>
      </w:tr>
    </w:tbl>
    <w:p w14:paraId="70B0958B" w14:textId="77777777" w:rsidR="004A7308" w:rsidRDefault="004A7308" w:rsidP="004A7308">
      <w:pPr>
        <w:pStyle w:val="Heading2"/>
        <w:rPr>
          <w:color w:val="auto"/>
          <w:lang w:val="en-GB"/>
        </w:rPr>
      </w:pPr>
    </w:p>
    <w:p w14:paraId="4165F3AD" w14:textId="77777777" w:rsidR="004A7308" w:rsidRPr="00ED4640" w:rsidRDefault="004A7308" w:rsidP="004A7308">
      <w:pPr>
        <w:pStyle w:val="Heading3"/>
        <w:rPr>
          <w:lang w:val="en-GB"/>
        </w:rPr>
      </w:pPr>
      <w:bookmarkStart w:id="7" w:name="_Toc32586239"/>
      <w:bookmarkStart w:id="8" w:name="_Toc32588261"/>
      <w:r w:rsidRPr="00ED4640">
        <w:rPr>
          <w:lang w:val="en-GB"/>
        </w:rPr>
        <w:t>Definitions of roles</w:t>
      </w:r>
      <w:bookmarkEnd w:id="7"/>
      <w:bookmarkEnd w:id="8"/>
    </w:p>
    <w:p w14:paraId="7F420930" w14:textId="77777777" w:rsidR="004A7308" w:rsidRPr="00B15164" w:rsidRDefault="004A7308" w:rsidP="004A7308">
      <w:pPr>
        <w:pStyle w:val="ListParagraph"/>
      </w:pPr>
      <w:r w:rsidRPr="00A85DE6">
        <w:t>DSO:</w:t>
      </w:r>
      <w:r w:rsidRPr="00B15164">
        <w:t xml:space="preserve"> </w:t>
      </w:r>
      <w:r w:rsidRPr="00A11CC8">
        <w:rPr>
          <w:i w:val="0"/>
          <w:iCs w:val="0"/>
        </w:rPr>
        <w:t>A Distribution System Operator acts as a facilitator in activating a flexible distribution energy network to deliver electricity at low and medium voltage, optimising the use of DER and enabling the end-user to be securely and affordably producers and consumers.</w:t>
      </w:r>
    </w:p>
    <w:p w14:paraId="2367725F" w14:textId="77777777" w:rsidR="004A7308" w:rsidRPr="0091531D" w:rsidRDefault="004A7308" w:rsidP="004A7308">
      <w:pPr>
        <w:pStyle w:val="ListParagraph"/>
      </w:pPr>
      <w:r w:rsidRPr="00A85DE6">
        <w:t xml:space="preserve">TSO: </w:t>
      </w:r>
      <w:r w:rsidRPr="00A11CC8">
        <w:rPr>
          <w:i w:val="0"/>
          <w:iCs w:val="0"/>
        </w:rPr>
        <w:t>A Transmission System Operator operates to safely deliver power in high voltage from the electricity generation side to distribution networks, providing access to electricity market players.</w:t>
      </w:r>
    </w:p>
    <w:p w14:paraId="529B6AC5" w14:textId="77777777" w:rsidR="004A7308" w:rsidRPr="0091531D" w:rsidRDefault="004A7308" w:rsidP="004A7308">
      <w:pPr>
        <w:pStyle w:val="ListParagraph"/>
      </w:pPr>
      <w:r w:rsidRPr="00A85DE6">
        <w:t xml:space="preserve">Balance responsible party: </w:t>
      </w:r>
      <w:r w:rsidRPr="00A11CC8">
        <w:rPr>
          <w:i w:val="0"/>
          <w:iCs w:val="0"/>
        </w:rPr>
        <w:t>A chosen representative responsible in the energy market for the imbalances on the electricity grid.</w:t>
      </w:r>
      <w:r w:rsidRPr="00B15164">
        <w:t xml:space="preserve"> </w:t>
      </w:r>
    </w:p>
    <w:p w14:paraId="2F5BF39D" w14:textId="77777777" w:rsidR="004A7308" w:rsidRPr="00A11CC8" w:rsidRDefault="004A7308" w:rsidP="004A7308">
      <w:pPr>
        <w:pStyle w:val="ListParagraph"/>
        <w:rPr>
          <w:i w:val="0"/>
          <w:iCs w:val="0"/>
        </w:rPr>
      </w:pPr>
      <w:r w:rsidRPr="00A85DE6">
        <w:t xml:space="preserve">Balance </w:t>
      </w:r>
      <w:r>
        <w:t>s</w:t>
      </w:r>
      <w:r w:rsidRPr="00A85DE6">
        <w:t xml:space="preserve">ervice </w:t>
      </w:r>
      <w:r>
        <w:t>p</w:t>
      </w:r>
      <w:r w:rsidRPr="00A85DE6">
        <w:t xml:space="preserve">rovider for </w:t>
      </w:r>
      <w:r>
        <w:t>t</w:t>
      </w:r>
      <w:r w:rsidRPr="00A85DE6">
        <w:t xml:space="preserve">ransmission </w:t>
      </w:r>
      <w:r>
        <w:t>r</w:t>
      </w:r>
      <w:r w:rsidRPr="00A85DE6">
        <w:t xml:space="preserve">esources: </w:t>
      </w:r>
      <w:r w:rsidRPr="00A11CC8">
        <w:rPr>
          <w:i w:val="0"/>
          <w:iCs w:val="0"/>
        </w:rPr>
        <w:t xml:space="preserve">It implements the balance service for unforeseen fluctuations on the transmission side of electricity grid by quickly modifying the power output. </w:t>
      </w:r>
    </w:p>
    <w:p w14:paraId="759DA506" w14:textId="77777777" w:rsidR="004A7308" w:rsidRPr="0091531D" w:rsidRDefault="004A7308" w:rsidP="004A7308">
      <w:pPr>
        <w:pStyle w:val="ListParagraph"/>
      </w:pPr>
      <w:r w:rsidRPr="00A85DE6">
        <w:t xml:space="preserve">Balance </w:t>
      </w:r>
      <w:r>
        <w:t>s</w:t>
      </w:r>
      <w:r w:rsidRPr="00A85DE6">
        <w:t xml:space="preserve">ervice </w:t>
      </w:r>
      <w:r>
        <w:t>p</w:t>
      </w:r>
      <w:r w:rsidRPr="00A85DE6">
        <w:t xml:space="preserve">rovider for </w:t>
      </w:r>
      <w:r>
        <w:t>d</w:t>
      </w:r>
      <w:r w:rsidRPr="00A85DE6">
        <w:t xml:space="preserve">istribution </w:t>
      </w:r>
      <w:r>
        <w:t>r</w:t>
      </w:r>
      <w:r w:rsidRPr="00A85DE6">
        <w:t>esources (</w:t>
      </w:r>
      <w:r>
        <w:t>a</w:t>
      </w:r>
      <w:r w:rsidRPr="00A85DE6">
        <w:t>ggregator):</w:t>
      </w:r>
      <w:r w:rsidRPr="00A11CC8">
        <w:rPr>
          <w:i w:val="0"/>
          <w:iCs w:val="0"/>
        </w:rPr>
        <w:t xml:space="preserve"> It manages the flexible loads to provide services to DSO and balance responsible party, and it enables the coordination between flexibility customers.</w:t>
      </w:r>
    </w:p>
    <w:p w14:paraId="3BD0D2F6" w14:textId="77777777" w:rsidR="004A7308" w:rsidRPr="0091531D" w:rsidRDefault="004A7308" w:rsidP="004A7308">
      <w:pPr>
        <w:pStyle w:val="ListParagraph"/>
      </w:pPr>
      <w:r w:rsidRPr="00A85DE6">
        <w:t xml:space="preserve">Flexibility provider: </w:t>
      </w:r>
      <w:r w:rsidRPr="00A11CC8">
        <w:rPr>
          <w:i w:val="0"/>
          <w:iCs w:val="0"/>
        </w:rPr>
        <w:t>It has the goal of balancing supply and demand at a given moment in time by adjusting the power involved among different actor, thanks to structural connection on the location of connection points.</w:t>
      </w:r>
    </w:p>
    <w:p w14:paraId="553A03E7" w14:textId="77777777" w:rsidR="004A7308" w:rsidRPr="0091531D" w:rsidRDefault="004A7308" w:rsidP="004A7308">
      <w:pPr>
        <w:pStyle w:val="ListParagraph"/>
      </w:pPr>
      <w:r w:rsidRPr="00A85DE6">
        <w:lastRenderedPageBreak/>
        <w:t xml:space="preserve">Service provider: </w:t>
      </w:r>
      <w:r w:rsidRPr="00A11CC8">
        <w:rPr>
          <w:i w:val="0"/>
          <w:iCs w:val="0"/>
        </w:rPr>
        <w:t>The organization supplying services to electrical customers and utilities.</w:t>
      </w:r>
      <w:r w:rsidRPr="00B15164">
        <w:t xml:space="preserve"> </w:t>
      </w:r>
    </w:p>
    <w:p w14:paraId="2DB49B45" w14:textId="77777777" w:rsidR="004A7308" w:rsidRPr="00A11CC8" w:rsidRDefault="004A7308" w:rsidP="004A7308">
      <w:pPr>
        <w:pStyle w:val="ListParagraph"/>
        <w:rPr>
          <w:i w:val="0"/>
          <w:iCs w:val="0"/>
        </w:rPr>
      </w:pPr>
      <w:r w:rsidRPr="00A85DE6">
        <w:t xml:space="preserve">Market </w:t>
      </w:r>
      <w:r>
        <w:t>o</w:t>
      </w:r>
      <w:r w:rsidRPr="00A85DE6">
        <w:t xml:space="preserve">perator: </w:t>
      </w:r>
      <w:r w:rsidRPr="00A11CC8">
        <w:rPr>
          <w:i w:val="0"/>
          <w:iCs w:val="0"/>
        </w:rPr>
        <w:t>A player that communicate with TSO and DSO for managing all the network constrains.</w:t>
      </w:r>
    </w:p>
    <w:p w14:paraId="04B5848E" w14:textId="77777777" w:rsidR="004A7308" w:rsidRPr="00A11CC8" w:rsidRDefault="004A7308" w:rsidP="004A7308">
      <w:pPr>
        <w:pStyle w:val="ListParagraph"/>
        <w:rPr>
          <w:i w:val="0"/>
          <w:iCs w:val="0"/>
        </w:rPr>
      </w:pPr>
      <w:r w:rsidRPr="00A85DE6">
        <w:t xml:space="preserve">Resources </w:t>
      </w:r>
      <w:r>
        <w:t>o</w:t>
      </w:r>
      <w:r w:rsidRPr="00A85DE6">
        <w:t xml:space="preserve">wner: </w:t>
      </w:r>
      <w:r w:rsidRPr="00B15164">
        <w:rPr>
          <w:rStyle w:val="st"/>
          <w:i w:val="0"/>
          <w:iCs w:val="0"/>
        </w:rPr>
        <w:t>An entity capable of authorizing access to a protected resource.</w:t>
      </w:r>
    </w:p>
    <w:p w14:paraId="42AAF0EF" w14:textId="77777777" w:rsidR="004A7308" w:rsidRPr="0091531D" w:rsidRDefault="004A7308" w:rsidP="004A7308">
      <w:pPr>
        <w:pStyle w:val="ListParagraph"/>
      </w:pPr>
      <w:r w:rsidRPr="00A85DE6">
        <w:t>End-</w:t>
      </w:r>
      <w:r>
        <w:t>us</w:t>
      </w:r>
      <w:r w:rsidRPr="00A85DE6">
        <w:t xml:space="preserve">er (not as flex. provider): </w:t>
      </w:r>
      <w:r w:rsidRPr="00A11CC8">
        <w:rPr>
          <w:i w:val="0"/>
          <w:iCs w:val="0"/>
        </w:rPr>
        <w:t>Member of the electricity network with no flexibility capability</w:t>
      </w:r>
      <w:r w:rsidRPr="00B15164">
        <w:t xml:space="preserve">. </w:t>
      </w:r>
    </w:p>
    <w:p w14:paraId="32E9E741" w14:textId="77777777" w:rsidR="004A7308" w:rsidRPr="00A11CC8" w:rsidRDefault="004A7308" w:rsidP="004A7308">
      <w:pPr>
        <w:pStyle w:val="ListParagraph"/>
        <w:rPr>
          <w:i w:val="0"/>
          <w:iCs w:val="0"/>
        </w:rPr>
      </w:pPr>
      <w:r w:rsidRPr="00A85DE6">
        <w:t>Residential consumer</w:t>
      </w:r>
      <w:r w:rsidRPr="00A85DE6">
        <w:rPr>
          <w:rStyle w:val="uiqtextrenderedqtext"/>
        </w:rPr>
        <w:t xml:space="preserve">: </w:t>
      </w:r>
      <w:r w:rsidRPr="00B15164">
        <w:rPr>
          <w:rStyle w:val="uiqtextrenderedqtext"/>
          <w:i w:val="0"/>
          <w:iCs w:val="0"/>
        </w:rPr>
        <w:t>Final end user to denote a typical commodity residential consumption with capability of neither generation nor storage.</w:t>
      </w:r>
    </w:p>
    <w:p w14:paraId="525967B4" w14:textId="77777777" w:rsidR="004A7308" w:rsidRPr="00A11CC8" w:rsidRDefault="004A7308" w:rsidP="004A7308">
      <w:pPr>
        <w:pStyle w:val="ListParagraph"/>
        <w:rPr>
          <w:i w:val="0"/>
          <w:iCs w:val="0"/>
        </w:rPr>
      </w:pPr>
      <w:r w:rsidRPr="00A85DE6">
        <w:t>Residential prostormer:</w:t>
      </w:r>
      <w:r w:rsidRPr="0091531D">
        <w:t xml:space="preserve"> </w:t>
      </w:r>
      <w:r w:rsidRPr="00A11CC8">
        <w:rPr>
          <w:i w:val="0"/>
          <w:iCs w:val="0"/>
        </w:rPr>
        <w:t>End user able to consume, store and produce electricity onsite at residential level.</w:t>
      </w:r>
    </w:p>
    <w:p w14:paraId="4AEC3BFB" w14:textId="77777777" w:rsidR="004A7308" w:rsidRPr="00A11CC8" w:rsidRDefault="004A7308" w:rsidP="004A7308">
      <w:pPr>
        <w:pStyle w:val="ListParagraph"/>
        <w:rPr>
          <w:i w:val="0"/>
          <w:iCs w:val="0"/>
        </w:rPr>
      </w:pPr>
      <w:r w:rsidRPr="00A85DE6">
        <w:t>Commercial consumer:</w:t>
      </w:r>
      <w:r w:rsidRPr="00B15164">
        <w:t xml:space="preserve"> </w:t>
      </w:r>
      <w:r w:rsidRPr="00B15164">
        <w:rPr>
          <w:rStyle w:val="uiqtextrenderedqtext"/>
          <w:i w:val="0"/>
          <w:iCs w:val="0"/>
        </w:rPr>
        <w:t>Final end user to denote a typical commodity commercial consumption with capability of neither generation nor storage.</w:t>
      </w:r>
    </w:p>
    <w:p w14:paraId="63C5F2FC" w14:textId="77777777" w:rsidR="004A7308" w:rsidRPr="00A11CC8" w:rsidRDefault="004A7308" w:rsidP="004A7308">
      <w:pPr>
        <w:pStyle w:val="ListParagraph"/>
        <w:rPr>
          <w:i w:val="0"/>
          <w:iCs w:val="0"/>
        </w:rPr>
      </w:pPr>
      <w:r w:rsidRPr="00A85DE6">
        <w:t>Commercial prostormer</w:t>
      </w:r>
      <w:r>
        <w:t>:</w:t>
      </w:r>
      <w:r w:rsidRPr="0091531D">
        <w:t xml:space="preserve"> </w:t>
      </w:r>
      <w:r w:rsidRPr="00A11CC8">
        <w:rPr>
          <w:i w:val="0"/>
          <w:iCs w:val="0"/>
        </w:rPr>
        <w:t>End user able to consume, store and produce electricity onsite at commercial level.</w:t>
      </w:r>
    </w:p>
    <w:p w14:paraId="3C078F7B" w14:textId="77777777" w:rsidR="004A7308" w:rsidRPr="00A11CC8" w:rsidRDefault="004A7308" w:rsidP="004A7308">
      <w:pPr>
        <w:pStyle w:val="ListParagraph"/>
        <w:rPr>
          <w:i w:val="0"/>
          <w:iCs w:val="0"/>
        </w:rPr>
      </w:pPr>
      <w:r w:rsidRPr="00B15164">
        <w:t>Energy community</w:t>
      </w:r>
      <w:r>
        <w:t>:</w:t>
      </w:r>
      <w:r w:rsidRPr="00AD0BE6">
        <w:t xml:space="preserve"> </w:t>
      </w:r>
      <w:r w:rsidRPr="00A11CC8">
        <w:rPr>
          <w:i w:val="0"/>
          <w:iCs w:val="0"/>
        </w:rPr>
        <w:t>Association of citizens that pool their energy and benefits from renewable energies subsides.</w:t>
      </w:r>
    </w:p>
    <w:p w14:paraId="014FC727" w14:textId="77777777" w:rsidR="00A11CC8" w:rsidRPr="00A85DE6" w:rsidRDefault="00A11CC8" w:rsidP="00A11CC8">
      <w:pPr>
        <w:rPr>
          <w:i/>
          <w:lang w:val="en-GB"/>
        </w:rPr>
      </w:pPr>
    </w:p>
    <w:p w14:paraId="39EA1C12" w14:textId="77777777" w:rsidR="00A11CC8" w:rsidRPr="00E61DD0" w:rsidRDefault="00A11CC8" w:rsidP="00A11CC8">
      <w:pPr>
        <w:pStyle w:val="Heading3"/>
        <w:rPr>
          <w:lang w:val="en-GB"/>
        </w:rPr>
      </w:pPr>
      <w:bookmarkStart w:id="9" w:name="_Toc32586236"/>
      <w:bookmarkStart w:id="10" w:name="_Toc32588262"/>
      <w:r w:rsidRPr="00E61DD0">
        <w:rPr>
          <w:lang w:val="en-GB"/>
        </w:rPr>
        <w:t>Scope of the document</w:t>
      </w:r>
      <w:bookmarkEnd w:id="9"/>
      <w:bookmarkEnd w:id="10"/>
    </w:p>
    <w:p w14:paraId="6543C0D8" w14:textId="77777777" w:rsidR="00A11CC8" w:rsidRPr="00A85DE6" w:rsidRDefault="00A11CC8" w:rsidP="00A11CC8">
      <w:pPr>
        <w:rPr>
          <w:lang w:val="en-GB"/>
        </w:rPr>
      </w:pPr>
      <w:r w:rsidRPr="00A85DE6">
        <w:rPr>
          <w:lang w:val="en-GB"/>
        </w:rPr>
        <w:t>This template is part of the Task 1.1. Use case definition and operation specifications. The objective is to provide a conceptual framework for the mapping of the architecture applied to the demos and their respective use cases.</w:t>
      </w:r>
    </w:p>
    <w:p w14:paraId="734A044B" w14:textId="77777777" w:rsidR="00A11CC8" w:rsidRPr="00A85DE6" w:rsidRDefault="00A11CC8" w:rsidP="00A11CC8">
      <w:pPr>
        <w:rPr>
          <w:lang w:val="en-GB"/>
        </w:rPr>
      </w:pPr>
      <w:r w:rsidRPr="00A85DE6">
        <w:rPr>
          <w:lang w:val="en-GB"/>
        </w:rPr>
        <w:t>The template is based on the SGAM and shall contribute to ensuring a consistent reference for business models, functional requirements, communication, and data model standards among all the demos.</w:t>
      </w:r>
    </w:p>
    <w:p w14:paraId="7993ABAD" w14:textId="77777777" w:rsidR="00A11CC8" w:rsidRPr="00A85DE6" w:rsidRDefault="00A11CC8" w:rsidP="00A11CC8">
      <w:pPr>
        <w:rPr>
          <w:lang w:val="en-GB"/>
        </w:rPr>
      </w:pPr>
      <w:r w:rsidRPr="00A85DE6">
        <w:rPr>
          <w:lang w:val="en-GB"/>
        </w:rPr>
        <w:t>The template is to be filled out by each of the demo leaders for each of their use cases</w:t>
      </w:r>
      <w:r>
        <w:rPr>
          <w:lang w:val="en-GB"/>
        </w:rPr>
        <w:t xml:space="preserve"> scenario</w:t>
      </w:r>
      <w:r w:rsidRPr="00A85DE6">
        <w:rPr>
          <w:lang w:val="en-GB"/>
        </w:rPr>
        <w:t xml:space="preserve">. The information gathered in this process shall be used to facilitate the comparison among the different use cases in the PlatOne project and later to support the scalability and replicability efforts of </w:t>
      </w:r>
      <w:r>
        <w:rPr>
          <w:lang w:val="en-GB"/>
        </w:rPr>
        <w:t>WP</w:t>
      </w:r>
      <w:r w:rsidRPr="00A85DE6">
        <w:rPr>
          <w:lang w:val="en-GB"/>
        </w:rPr>
        <w:t>6 and 7.</w:t>
      </w:r>
    </w:p>
    <w:p w14:paraId="7D8E9814" w14:textId="77777777" w:rsidR="00A11CC8" w:rsidRPr="00A11CC8" w:rsidRDefault="00A11CC8" w:rsidP="00644CD7">
      <w:pPr>
        <w:rPr>
          <w:lang w:val="en-GB"/>
        </w:rPr>
      </w:pPr>
    </w:p>
    <w:p w14:paraId="2FAA64BA" w14:textId="7B908351" w:rsidR="00F00A1E" w:rsidRDefault="004A30D6" w:rsidP="00F00A1E">
      <w:pPr>
        <w:pStyle w:val="Heading1"/>
        <w:rPr>
          <w:rFonts w:ascii="Arial" w:eastAsia="Times New Roman" w:hAnsi="Arial" w:cs="Times New Roman"/>
          <w:b/>
          <w:color w:val="477673"/>
          <w:kern w:val="28"/>
          <w:sz w:val="28"/>
          <w:szCs w:val="22"/>
          <w:lang w:val="en-GB"/>
        </w:rPr>
      </w:pPr>
      <w:bookmarkStart w:id="11" w:name="_Toc32586240"/>
      <w:bookmarkStart w:id="12" w:name="_Toc32588263"/>
      <w:r>
        <w:rPr>
          <w:rFonts w:ascii="Arial" w:eastAsia="Times New Roman" w:hAnsi="Arial" w:cs="Times New Roman"/>
          <w:b/>
          <w:color w:val="477673"/>
          <w:kern w:val="28"/>
          <w:sz w:val="28"/>
          <w:szCs w:val="22"/>
          <w:lang w:val="en-GB"/>
        </w:rPr>
        <w:t>U</w:t>
      </w:r>
      <w:r w:rsidR="00F00A1E" w:rsidRPr="00A85DE6">
        <w:rPr>
          <w:rFonts w:ascii="Arial" w:eastAsia="Times New Roman" w:hAnsi="Arial" w:cs="Times New Roman"/>
          <w:b/>
          <w:color w:val="477673"/>
          <w:kern w:val="28"/>
          <w:sz w:val="28"/>
          <w:szCs w:val="22"/>
          <w:lang w:val="en-GB"/>
        </w:rPr>
        <w:t xml:space="preserve">se Case </w:t>
      </w:r>
      <w:r w:rsidR="0046702A" w:rsidRPr="00A85DE6">
        <w:rPr>
          <w:rFonts w:ascii="Arial" w:eastAsia="Times New Roman" w:hAnsi="Arial" w:cs="Times New Roman"/>
          <w:b/>
          <w:color w:val="477673"/>
          <w:kern w:val="28"/>
          <w:sz w:val="28"/>
          <w:szCs w:val="22"/>
          <w:lang w:val="en-GB"/>
        </w:rPr>
        <w:t>Questionnaire</w:t>
      </w:r>
      <w:bookmarkEnd w:id="11"/>
      <w:bookmarkEnd w:id="12"/>
    </w:p>
    <w:p w14:paraId="720AB621" w14:textId="77777777" w:rsidR="004A7308" w:rsidRPr="004A7308" w:rsidRDefault="004A7308" w:rsidP="004A7308">
      <w:pPr>
        <w:rPr>
          <w:lang w:val="en-GB"/>
        </w:rPr>
      </w:pPr>
    </w:p>
    <w:p w14:paraId="0B10980E" w14:textId="7D6E4A86" w:rsidR="002131D0" w:rsidRPr="00E61DD0" w:rsidRDefault="002131D0" w:rsidP="00E61DD0">
      <w:pPr>
        <w:pStyle w:val="Heading3"/>
        <w:rPr>
          <w:lang w:val="en-GB"/>
        </w:rPr>
      </w:pPr>
      <w:bookmarkStart w:id="13" w:name="_Toc32586241"/>
      <w:bookmarkStart w:id="14" w:name="_Toc32588264"/>
      <w:r w:rsidRPr="00E61DD0">
        <w:rPr>
          <w:lang w:val="en-GB"/>
        </w:rPr>
        <w:t>Overview</w:t>
      </w:r>
      <w:bookmarkEnd w:id="13"/>
      <w:bookmarkEnd w:id="14"/>
    </w:p>
    <w:p w14:paraId="1E2C5B6B" w14:textId="6E03EA40" w:rsidR="0046702A" w:rsidRPr="00A85DE6" w:rsidRDefault="0046702A" w:rsidP="002131D0">
      <w:pPr>
        <w:rPr>
          <w:lang w:val="en-GB"/>
        </w:rPr>
      </w:pPr>
      <w:r w:rsidRPr="00A85DE6">
        <w:rPr>
          <w:lang w:val="en-GB"/>
        </w:rPr>
        <w:t xml:space="preserve">This questionnaire consists of </w:t>
      </w:r>
      <w:r w:rsidR="0050483B">
        <w:rPr>
          <w:lang w:val="en-GB"/>
        </w:rPr>
        <w:t>6</w:t>
      </w:r>
      <w:r w:rsidRPr="00A85DE6">
        <w:rPr>
          <w:lang w:val="en-GB"/>
        </w:rPr>
        <w:t xml:space="preserve"> parts to be filled out by the use case authors or demo leader. The questionnaire is built on SGAM and other questionnaires carried out for projects</w:t>
      </w:r>
      <w:r w:rsidR="00ED4640">
        <w:rPr>
          <w:lang w:val="en-GB"/>
        </w:rPr>
        <w:t>,</w:t>
      </w:r>
      <w:r w:rsidRPr="00A85DE6">
        <w:rPr>
          <w:lang w:val="en-GB"/>
        </w:rPr>
        <w:t xml:space="preserve"> where the use case in different countries have been compared by the help of templates</w:t>
      </w:r>
      <w:r w:rsidR="00ED4640">
        <w:rPr>
          <w:lang w:val="en-GB"/>
        </w:rPr>
        <w:t>,</w:t>
      </w:r>
      <w:r w:rsidR="00403D9E" w:rsidRPr="00A85DE6">
        <w:rPr>
          <w:lang w:val="en-GB"/>
        </w:rPr>
        <w:t xml:space="preserve"> such as the </w:t>
      </w:r>
      <w:proofErr w:type="spellStart"/>
      <w:r w:rsidR="00403D9E" w:rsidRPr="00A85DE6">
        <w:rPr>
          <w:lang w:val="en-GB"/>
        </w:rPr>
        <w:t>CoordiNet</w:t>
      </w:r>
      <w:proofErr w:type="spellEnd"/>
      <w:r w:rsidR="00403D9E" w:rsidRPr="00A85DE6">
        <w:rPr>
          <w:lang w:val="en-GB"/>
        </w:rPr>
        <w:t xml:space="preserve"> project.</w:t>
      </w:r>
    </w:p>
    <w:p w14:paraId="78E5605F" w14:textId="045B4C54" w:rsidR="00ED4640" w:rsidRDefault="0046702A" w:rsidP="002131D0">
      <w:pPr>
        <w:rPr>
          <w:lang w:val="en-GB"/>
        </w:rPr>
      </w:pPr>
      <w:r w:rsidRPr="00A85DE6">
        <w:rPr>
          <w:lang w:val="en-GB"/>
        </w:rPr>
        <w:t>The first section, ‘General description’ aims to give project partners</w:t>
      </w:r>
      <w:r w:rsidR="0050483B">
        <w:rPr>
          <w:lang w:val="en-GB"/>
        </w:rPr>
        <w:t>,</w:t>
      </w:r>
      <w:r w:rsidRPr="00A85DE6">
        <w:rPr>
          <w:lang w:val="en-GB"/>
        </w:rPr>
        <w:t xml:space="preserve"> not involved in the use case in question</w:t>
      </w:r>
      <w:r w:rsidR="0050483B">
        <w:rPr>
          <w:lang w:val="en-GB"/>
        </w:rPr>
        <w:t>,</w:t>
      </w:r>
      <w:r w:rsidRPr="00A85DE6">
        <w:rPr>
          <w:lang w:val="en-GB"/>
        </w:rPr>
        <w:t xml:space="preserve"> a general overview</w:t>
      </w:r>
      <w:r w:rsidR="0050483B">
        <w:rPr>
          <w:lang w:val="en-GB"/>
        </w:rPr>
        <w:t>; where the first 2 boxes are related to the demo site as a whole, whereas the rest of the section it use case specific</w:t>
      </w:r>
      <w:r w:rsidRPr="00A85DE6">
        <w:rPr>
          <w:lang w:val="en-GB"/>
        </w:rPr>
        <w:t xml:space="preserve">. The </w:t>
      </w:r>
      <w:r w:rsidR="00ED4640">
        <w:rPr>
          <w:lang w:val="en-GB"/>
        </w:rPr>
        <w:t>second</w:t>
      </w:r>
      <w:r w:rsidRPr="00A85DE6">
        <w:rPr>
          <w:lang w:val="en-GB"/>
        </w:rPr>
        <w:t xml:space="preserve"> section shall develop on the technical details related to the use case</w:t>
      </w:r>
      <w:r w:rsidR="00A11CC8">
        <w:rPr>
          <w:lang w:val="en-GB"/>
        </w:rPr>
        <w:t xml:space="preserve">; </w:t>
      </w:r>
      <w:r w:rsidRPr="00A85DE6">
        <w:rPr>
          <w:lang w:val="en-GB"/>
        </w:rPr>
        <w:t>the th</w:t>
      </w:r>
      <w:r w:rsidR="00ED4640">
        <w:rPr>
          <w:lang w:val="en-GB"/>
        </w:rPr>
        <w:t>ird</w:t>
      </w:r>
      <w:r w:rsidRPr="00A85DE6">
        <w:rPr>
          <w:lang w:val="en-GB"/>
        </w:rPr>
        <w:t xml:space="preserve"> section shall cover information exchange with a view to the purpose of the exchange, the parties involved and the information they </w:t>
      </w:r>
      <w:r w:rsidR="00531A0A">
        <w:rPr>
          <w:lang w:val="en-GB"/>
        </w:rPr>
        <w:t>transfer</w:t>
      </w:r>
      <w:r w:rsidRPr="00A85DE6">
        <w:rPr>
          <w:lang w:val="en-GB"/>
        </w:rPr>
        <w:t>.</w:t>
      </w:r>
      <w:r w:rsidR="00403D9E" w:rsidRPr="00A85DE6">
        <w:rPr>
          <w:lang w:val="en-GB"/>
        </w:rPr>
        <w:t xml:space="preserve"> The </w:t>
      </w:r>
      <w:r w:rsidR="00531A0A">
        <w:rPr>
          <w:lang w:val="en-GB"/>
        </w:rPr>
        <w:t>f</w:t>
      </w:r>
      <w:r w:rsidR="00A11CC8">
        <w:rPr>
          <w:lang w:val="en-GB"/>
        </w:rPr>
        <w:t>our</w:t>
      </w:r>
      <w:r w:rsidR="00403D9E" w:rsidRPr="00A85DE6">
        <w:rPr>
          <w:lang w:val="en-GB"/>
        </w:rPr>
        <w:t xml:space="preserve">th section aims to explain terms which may be specific to the use case. </w:t>
      </w:r>
      <w:r w:rsidR="00ED4640" w:rsidRPr="00A85DE6">
        <w:rPr>
          <w:lang w:val="en-GB"/>
        </w:rPr>
        <w:t xml:space="preserve">In the </w:t>
      </w:r>
      <w:r w:rsidR="00A11CC8">
        <w:rPr>
          <w:lang w:val="en-GB"/>
        </w:rPr>
        <w:t>fif</w:t>
      </w:r>
      <w:r w:rsidR="00ED4640">
        <w:rPr>
          <w:lang w:val="en-GB"/>
        </w:rPr>
        <w:t>th</w:t>
      </w:r>
      <w:r w:rsidR="00ED4640" w:rsidRPr="00A85DE6">
        <w:rPr>
          <w:lang w:val="en-GB"/>
        </w:rPr>
        <w:t xml:space="preserve"> section</w:t>
      </w:r>
      <w:r w:rsidR="00A11CC8">
        <w:rPr>
          <w:lang w:val="en-GB"/>
        </w:rPr>
        <w:t>,</w:t>
      </w:r>
      <w:r w:rsidR="00ED4640" w:rsidRPr="00A85DE6">
        <w:rPr>
          <w:lang w:val="en-GB"/>
        </w:rPr>
        <w:t xml:space="preserve"> this information will be structured visually in diagrams</w:t>
      </w:r>
      <w:r w:rsidR="00531A0A">
        <w:rPr>
          <w:lang w:val="en-GB"/>
        </w:rPr>
        <w:t>, it allows the smooth start of the SGAM development</w:t>
      </w:r>
      <w:r w:rsidR="00A11CC8">
        <w:rPr>
          <w:lang w:val="en-GB"/>
        </w:rPr>
        <w:t xml:space="preserve"> and its subsequent analysis for a detailed explanation</w:t>
      </w:r>
      <w:r w:rsidR="00ED4640" w:rsidRPr="00A85DE6">
        <w:rPr>
          <w:lang w:val="en-GB"/>
        </w:rPr>
        <w:t xml:space="preserve">. </w:t>
      </w:r>
      <w:r w:rsidR="00403D9E" w:rsidRPr="00A85DE6">
        <w:rPr>
          <w:lang w:val="en-GB"/>
        </w:rPr>
        <w:t xml:space="preserve">The last section is dedicated to KPI proposals. </w:t>
      </w:r>
    </w:p>
    <w:p w14:paraId="248F38AE" w14:textId="3A1CAB53" w:rsidR="002131D0" w:rsidRPr="00A85DE6" w:rsidRDefault="00403D9E" w:rsidP="002131D0">
      <w:pPr>
        <w:rPr>
          <w:lang w:val="en-GB"/>
        </w:rPr>
      </w:pPr>
      <w:r w:rsidRPr="00A85DE6">
        <w:rPr>
          <w:lang w:val="en-GB"/>
        </w:rPr>
        <w:t xml:space="preserve"> </w:t>
      </w:r>
    </w:p>
    <w:p w14:paraId="703E51A8" w14:textId="6D2E84AE" w:rsidR="00A11CC8" w:rsidRPr="00A11CC8" w:rsidRDefault="00654428" w:rsidP="004A7308">
      <w:pPr>
        <w:pStyle w:val="Heading3"/>
        <w:rPr>
          <w:lang w:val="en-GB"/>
        </w:rPr>
      </w:pPr>
      <w:bookmarkStart w:id="15" w:name="_Toc32586242"/>
      <w:bookmarkStart w:id="16" w:name="_Toc32588265"/>
      <w:r w:rsidRPr="00E61DD0">
        <w:rPr>
          <w:lang w:val="en-GB"/>
        </w:rPr>
        <w:t>General description</w:t>
      </w:r>
      <w:bookmarkEnd w:id="15"/>
      <w:bookmarkEnd w:id="16"/>
    </w:p>
    <w:p w14:paraId="40EDA9DC" w14:textId="2CA50B03" w:rsidR="00531A0A" w:rsidRDefault="00A11CC8" w:rsidP="00531A0A">
      <w:pPr>
        <w:rPr>
          <w:lang w:val="en-GB"/>
        </w:rPr>
      </w:pPr>
      <w:r>
        <w:rPr>
          <w:lang w:val="en-GB"/>
        </w:rPr>
        <w:t xml:space="preserve">Please supply a technology description for </w:t>
      </w:r>
      <w:r w:rsidRPr="00A11CC8">
        <w:rPr>
          <w:lang w:val="en-GB"/>
        </w:rPr>
        <w:t>the purpose of demo site harmonisation and delivery of the technologies within PlatOne framework (if needed)</w:t>
      </w:r>
      <w:r>
        <w:rPr>
          <w:lang w:val="en-GB"/>
        </w:rPr>
        <w:t>,</w:t>
      </w:r>
      <w:r w:rsidRPr="00A11CC8">
        <w:rPr>
          <w:lang w:val="en-GB"/>
        </w:rPr>
        <w:t xml:space="preserve"> e.g. state estimation tool</w:t>
      </w:r>
    </w:p>
    <w:p w14:paraId="52A4390C" w14:textId="77777777" w:rsidR="004A7308" w:rsidRPr="00531A0A" w:rsidRDefault="004A7308" w:rsidP="00531A0A">
      <w:pPr>
        <w:rPr>
          <w:lang w:val="en-GB"/>
        </w:rPr>
      </w:pPr>
    </w:p>
    <w:tbl>
      <w:tblPr>
        <w:tblStyle w:val="TableGrid"/>
        <w:tblW w:w="0" w:type="auto"/>
        <w:tblLook w:val="04A0" w:firstRow="1" w:lastRow="0" w:firstColumn="1" w:lastColumn="0" w:noHBand="0" w:noVBand="1"/>
      </w:tblPr>
      <w:tblGrid>
        <w:gridCol w:w="9350"/>
      </w:tblGrid>
      <w:tr w:rsidR="003B1E70" w:rsidRPr="00A85DE6" w14:paraId="4669C16A" w14:textId="77777777" w:rsidTr="00DF3132">
        <w:tc>
          <w:tcPr>
            <w:tcW w:w="9350" w:type="dxa"/>
          </w:tcPr>
          <w:p w14:paraId="1FF64961" w14:textId="77777777" w:rsidR="003B1E70" w:rsidRPr="00531A0A" w:rsidRDefault="003B1E70" w:rsidP="00DF3132">
            <w:pPr>
              <w:rPr>
                <w:i/>
                <w:iCs/>
                <w:lang w:val="en-GB"/>
              </w:rPr>
            </w:pPr>
            <w:r w:rsidRPr="00531A0A">
              <w:rPr>
                <w:i/>
                <w:iCs/>
                <w:lang w:val="en-GB"/>
              </w:rPr>
              <w:lastRenderedPageBreak/>
              <w:t>Technology developed inside the demo</w:t>
            </w:r>
          </w:p>
        </w:tc>
      </w:tr>
      <w:tr w:rsidR="003B1E70" w:rsidRPr="00A85DE6" w14:paraId="145118FF" w14:textId="77777777" w:rsidTr="00DF3132">
        <w:tc>
          <w:tcPr>
            <w:tcW w:w="9350" w:type="dxa"/>
          </w:tcPr>
          <w:p w14:paraId="1B624653" w14:textId="77777777" w:rsidR="003B1E70" w:rsidRDefault="00B132BD" w:rsidP="00DF3132">
            <w:proofErr w:type="spellStart"/>
            <w:r>
              <w:t>Avacon</w:t>
            </w:r>
            <w:proofErr w:type="spellEnd"/>
            <w:r>
              <w:t xml:space="preserve"> Local Flex Controller: An IT-system to acquire and process local field data and handle monitoring and control of the flexibility in a single low-voltage network or local energy community to maintain an externally determined setpoint for the power exchange with the feeding MV line.</w:t>
            </w:r>
          </w:p>
          <w:p w14:paraId="75B46624" w14:textId="77777777" w:rsidR="00B132BD" w:rsidRDefault="00B132BD" w:rsidP="00DF3132"/>
          <w:p w14:paraId="622DDBAB" w14:textId="39DFA5A4" w:rsidR="00B132BD" w:rsidRPr="00B132BD" w:rsidRDefault="00B132BD" w:rsidP="00DF3132">
            <w:proofErr w:type="spellStart"/>
            <w:r>
              <w:t>PlatONe</w:t>
            </w:r>
            <w:proofErr w:type="spellEnd"/>
            <w:r>
              <w:t xml:space="preserve"> Use Case Module (UCM): An IT-system to determine the setpoints for ALF-C. UCM contains use case-specific algorithms to determine a constant setpoint or schedule for the interaction of local system and feeding system.</w:t>
            </w:r>
          </w:p>
        </w:tc>
      </w:tr>
    </w:tbl>
    <w:p w14:paraId="0638BB5E" w14:textId="77777777" w:rsidR="003B1E70" w:rsidRDefault="003B1E70" w:rsidP="003B1E70">
      <w:pPr>
        <w:rPr>
          <w:lang w:val="en-GB"/>
        </w:rPr>
      </w:pPr>
    </w:p>
    <w:p w14:paraId="4978B8A0" w14:textId="45942CEB" w:rsidR="003B1E70" w:rsidRPr="00A85DE6" w:rsidRDefault="003B1E70" w:rsidP="00E61DD0">
      <w:pPr>
        <w:rPr>
          <w:lang w:val="en-GB"/>
        </w:rPr>
      </w:pPr>
      <w:commentRangeStart w:id="17"/>
      <w:r>
        <w:rPr>
          <w:lang w:val="en-GB"/>
        </w:rPr>
        <w:t>Please fill up the below table, in case some services</w:t>
      </w:r>
      <w:r w:rsidR="00E61DD0">
        <w:rPr>
          <w:lang w:val="en-GB"/>
        </w:rPr>
        <w:t xml:space="preserve"> (</w:t>
      </w:r>
      <w:r>
        <w:rPr>
          <w:lang w:val="en-GB"/>
        </w:rPr>
        <w:t xml:space="preserve">such as </w:t>
      </w:r>
      <w:r w:rsidRPr="00E61DD0">
        <w:rPr>
          <w:lang w:val="en-GB"/>
        </w:rPr>
        <w:t>algorithms, tools, UI</w:t>
      </w:r>
      <w:r w:rsidR="00E61DD0">
        <w:rPr>
          <w:lang w:val="en-GB"/>
        </w:rPr>
        <w:t>)</w:t>
      </w:r>
      <w:r>
        <w:rPr>
          <w:lang w:val="en-GB"/>
        </w:rPr>
        <w:t xml:space="preserve"> or component</w:t>
      </w:r>
      <w:r w:rsidR="00E61DD0">
        <w:rPr>
          <w:lang w:val="en-GB"/>
        </w:rPr>
        <w:t>s (</w:t>
      </w:r>
      <w:r w:rsidR="00E61DD0" w:rsidRPr="00E61DD0">
        <w:rPr>
          <w:lang w:val="en-GB"/>
        </w:rPr>
        <w:t>Market, DSO, Blockchain Access)</w:t>
      </w:r>
      <w:r w:rsidR="00E61DD0">
        <w:rPr>
          <w:lang w:val="en-GB"/>
        </w:rPr>
        <w:t xml:space="preserve"> </w:t>
      </w:r>
      <w:r>
        <w:rPr>
          <w:lang w:val="en-GB"/>
        </w:rPr>
        <w:t>are needed</w:t>
      </w:r>
      <w:r w:rsidR="00E61DD0">
        <w:rPr>
          <w:lang w:val="en-GB"/>
        </w:rPr>
        <w:t>.</w:t>
      </w:r>
      <w:r>
        <w:rPr>
          <w:lang w:val="en-GB"/>
        </w:rPr>
        <w:t xml:space="preserve"> </w:t>
      </w:r>
      <w:r w:rsidRPr="00E61DD0">
        <w:rPr>
          <w:lang w:val="en-GB"/>
        </w:rPr>
        <w:t xml:space="preserve"> </w:t>
      </w:r>
      <w:commentRangeEnd w:id="17"/>
      <w:r w:rsidR="00B132BD">
        <w:rPr>
          <w:rStyle w:val="CommentReference"/>
        </w:rPr>
        <w:commentReference w:id="17"/>
      </w:r>
    </w:p>
    <w:tbl>
      <w:tblPr>
        <w:tblStyle w:val="TableGrid"/>
        <w:tblW w:w="0" w:type="auto"/>
        <w:tblLook w:val="04A0" w:firstRow="1" w:lastRow="0" w:firstColumn="1" w:lastColumn="0" w:noHBand="0" w:noVBand="1"/>
      </w:tblPr>
      <w:tblGrid>
        <w:gridCol w:w="9350"/>
      </w:tblGrid>
      <w:tr w:rsidR="003B1E70" w:rsidRPr="00A85DE6" w14:paraId="054BA281" w14:textId="77777777" w:rsidTr="00DF3132">
        <w:tc>
          <w:tcPr>
            <w:tcW w:w="9350" w:type="dxa"/>
          </w:tcPr>
          <w:p w14:paraId="374FA3CC" w14:textId="77777777" w:rsidR="003B1E70" w:rsidRPr="00531A0A" w:rsidRDefault="003B1E70" w:rsidP="00DF3132">
            <w:pPr>
              <w:rPr>
                <w:i/>
                <w:iCs/>
                <w:lang w:val="en-GB"/>
              </w:rPr>
            </w:pPr>
            <w:r w:rsidRPr="00531A0A">
              <w:rPr>
                <w:i/>
                <w:iCs/>
                <w:lang w:val="en-GB"/>
              </w:rPr>
              <w:t>Technology dependencies</w:t>
            </w:r>
          </w:p>
        </w:tc>
      </w:tr>
      <w:tr w:rsidR="003B1E70" w:rsidRPr="00A85DE6" w14:paraId="122B6953" w14:textId="77777777" w:rsidTr="00DF3132">
        <w:tc>
          <w:tcPr>
            <w:tcW w:w="9350" w:type="dxa"/>
          </w:tcPr>
          <w:p w14:paraId="52C866B4" w14:textId="77777777" w:rsidR="003B1E70" w:rsidRDefault="00B132BD" w:rsidP="00B132BD">
            <w:pPr>
              <w:pStyle w:val="ListParagraph"/>
              <w:numPr>
                <w:ilvl w:val="0"/>
                <w:numId w:val="5"/>
              </w:numPr>
            </w:pPr>
            <w:r w:rsidRPr="00B132BD">
              <w:t>Blockchain Access Layer for upstream (data acquisition) and downstream (relay of control signals) data exchange.</w:t>
            </w:r>
          </w:p>
          <w:p w14:paraId="1906249F" w14:textId="77777777" w:rsidR="00B132BD" w:rsidRDefault="00B132BD" w:rsidP="00B132BD">
            <w:pPr>
              <w:pStyle w:val="ListParagraph"/>
              <w:numPr>
                <w:ilvl w:val="0"/>
                <w:numId w:val="5"/>
              </w:numPr>
            </w:pPr>
            <w:r>
              <w:t>Interface to market platform (optional)</w:t>
            </w:r>
          </w:p>
          <w:p w14:paraId="35E4FD28" w14:textId="77777777" w:rsidR="00B132BD" w:rsidRDefault="00B132BD" w:rsidP="00B132BD">
            <w:pPr>
              <w:pStyle w:val="ListParagraph"/>
              <w:numPr>
                <w:ilvl w:val="0"/>
                <w:numId w:val="5"/>
              </w:numPr>
            </w:pPr>
            <w:r>
              <w:t>UCM-UI (to be developed in WP5)</w:t>
            </w:r>
          </w:p>
          <w:p w14:paraId="2980EA17" w14:textId="77777777" w:rsidR="00B132BD" w:rsidRDefault="00B132BD" w:rsidP="00B132BD">
            <w:pPr>
              <w:pStyle w:val="ListParagraph"/>
              <w:numPr>
                <w:ilvl w:val="0"/>
                <w:numId w:val="5"/>
              </w:numPr>
            </w:pPr>
            <w:r>
              <w:t>UCM algorithms (to be developed in WP5)</w:t>
            </w:r>
          </w:p>
          <w:p w14:paraId="0F0A773A" w14:textId="77777777" w:rsidR="00B132BD" w:rsidRDefault="00B132BD" w:rsidP="00B132BD">
            <w:pPr>
              <w:pStyle w:val="ListParagraph"/>
              <w:numPr>
                <w:ilvl w:val="0"/>
                <w:numId w:val="5"/>
              </w:numPr>
            </w:pPr>
            <w:r>
              <w:t>ALF-C algorithms (to be developed in WP5)</w:t>
            </w:r>
          </w:p>
          <w:p w14:paraId="41A5D6BA" w14:textId="7A61BA7F" w:rsidR="00B132BD" w:rsidRPr="00B132BD" w:rsidRDefault="00B132BD" w:rsidP="00B132BD">
            <w:pPr>
              <w:pStyle w:val="ListParagraph"/>
              <w:numPr>
                <w:ilvl w:val="0"/>
                <w:numId w:val="5"/>
              </w:numPr>
            </w:pPr>
            <w:r>
              <w:t xml:space="preserve">UCM / UC-algorithms could potentially be </w:t>
            </w:r>
            <w:r w:rsidR="00393059">
              <w:t>deployed on</w:t>
            </w:r>
            <w:r>
              <w:t>f DSO technical platform (currently not in scope)</w:t>
            </w:r>
          </w:p>
        </w:tc>
      </w:tr>
    </w:tbl>
    <w:p w14:paraId="7423E432" w14:textId="0180E1BF" w:rsidR="003B1E70" w:rsidRDefault="003B1E70" w:rsidP="009C7E58">
      <w:pPr>
        <w:rPr>
          <w:lang w:val="en-GB"/>
        </w:rPr>
      </w:pPr>
    </w:p>
    <w:p w14:paraId="486107B2" w14:textId="130EAF73" w:rsidR="003B1E70" w:rsidRDefault="003B1E70" w:rsidP="009C7E58">
      <w:pPr>
        <w:rPr>
          <w:lang w:val="en-GB"/>
        </w:rPr>
      </w:pPr>
      <w:r w:rsidRPr="00A85DE6">
        <w:rPr>
          <w:lang w:val="en-GB"/>
        </w:rPr>
        <w:t>Please provide a short name that compris</w:t>
      </w:r>
      <w:r w:rsidRPr="00A11CC8">
        <w:rPr>
          <w:lang w:val="en-GB"/>
        </w:rPr>
        <w:t>es the activity of the use case (max 1 sentence) and indicate its authors. If the use case point of view is not that of the DSO, or if the capability/role of the DSO goes further</w:t>
      </w:r>
      <w:r w:rsidR="00A11CC8" w:rsidRPr="00A11CC8">
        <w:rPr>
          <w:lang w:val="en-GB"/>
        </w:rPr>
        <w:t>, you can use the last line to further specify</w:t>
      </w:r>
      <w:r w:rsidR="00A11CC8">
        <w:rPr>
          <w:lang w:val="en-GB"/>
        </w:rPr>
        <w:t>.</w:t>
      </w:r>
    </w:p>
    <w:tbl>
      <w:tblPr>
        <w:tblStyle w:val="TableGrid"/>
        <w:tblW w:w="0" w:type="auto"/>
        <w:tblLook w:val="04A0" w:firstRow="1" w:lastRow="0" w:firstColumn="1" w:lastColumn="0" w:noHBand="0" w:noVBand="1"/>
      </w:tblPr>
      <w:tblGrid>
        <w:gridCol w:w="2370"/>
        <w:gridCol w:w="6980"/>
      </w:tblGrid>
      <w:tr w:rsidR="003B1E70" w:rsidRPr="00A85DE6" w14:paraId="665C0EF5" w14:textId="77777777" w:rsidTr="00DF3132">
        <w:tc>
          <w:tcPr>
            <w:tcW w:w="2370" w:type="dxa"/>
          </w:tcPr>
          <w:p w14:paraId="7D6E9FD4" w14:textId="501F99E8" w:rsidR="003B1E70" w:rsidRPr="00A11CC8" w:rsidRDefault="003B1E70" w:rsidP="00DF3132">
            <w:pPr>
              <w:rPr>
                <w:i/>
                <w:iCs/>
                <w:lang w:val="en-GB"/>
              </w:rPr>
            </w:pPr>
            <w:r w:rsidRPr="00A11CC8">
              <w:rPr>
                <w:i/>
                <w:iCs/>
                <w:lang w:val="en-GB"/>
              </w:rPr>
              <w:t>Use Case Short Name</w:t>
            </w:r>
          </w:p>
        </w:tc>
        <w:tc>
          <w:tcPr>
            <w:tcW w:w="6980" w:type="dxa"/>
          </w:tcPr>
          <w:p w14:paraId="17F67E68" w14:textId="285D8DCB" w:rsidR="003B1E70" w:rsidRPr="00A85DE6" w:rsidRDefault="00B132BD" w:rsidP="00DF3132">
            <w:pPr>
              <w:rPr>
                <w:lang w:val="en-GB"/>
              </w:rPr>
            </w:pPr>
            <w:r>
              <w:rPr>
                <w:lang w:val="en-GB"/>
              </w:rPr>
              <w:t>UC1 – Island Mode</w:t>
            </w:r>
          </w:p>
        </w:tc>
      </w:tr>
      <w:tr w:rsidR="003B1E70" w:rsidRPr="00A85DE6" w14:paraId="6019D727" w14:textId="77777777" w:rsidTr="00DF3132">
        <w:tc>
          <w:tcPr>
            <w:tcW w:w="2370" w:type="dxa"/>
          </w:tcPr>
          <w:p w14:paraId="74B6A92A" w14:textId="67603165" w:rsidR="003B1E70" w:rsidRPr="00A11CC8" w:rsidRDefault="003B1E70" w:rsidP="00DF3132">
            <w:pPr>
              <w:rPr>
                <w:i/>
                <w:iCs/>
                <w:lang w:val="en-GB"/>
              </w:rPr>
            </w:pPr>
            <w:r w:rsidRPr="00A11CC8">
              <w:rPr>
                <w:i/>
                <w:iCs/>
                <w:lang w:val="en-GB"/>
              </w:rPr>
              <w:t>Author(s)</w:t>
            </w:r>
          </w:p>
        </w:tc>
        <w:tc>
          <w:tcPr>
            <w:tcW w:w="6980" w:type="dxa"/>
          </w:tcPr>
          <w:p w14:paraId="1E849A22" w14:textId="7362925D" w:rsidR="003B1E70" w:rsidRPr="00A85DE6" w:rsidRDefault="00B132BD" w:rsidP="00DF3132">
            <w:pPr>
              <w:rPr>
                <w:lang w:val="en-GB"/>
              </w:rPr>
            </w:pPr>
            <w:r>
              <w:rPr>
                <w:lang w:val="en-GB"/>
              </w:rPr>
              <w:t>Thorsten Gross</w:t>
            </w:r>
          </w:p>
        </w:tc>
      </w:tr>
      <w:tr w:rsidR="003B1E70" w:rsidRPr="00A85DE6" w14:paraId="13797547" w14:textId="77777777" w:rsidTr="00DF3132">
        <w:tc>
          <w:tcPr>
            <w:tcW w:w="2370" w:type="dxa"/>
          </w:tcPr>
          <w:p w14:paraId="5A5FD3F9" w14:textId="77777777" w:rsidR="003B1E70" w:rsidRPr="00A11CC8" w:rsidRDefault="003B1E70" w:rsidP="00DF3132">
            <w:pPr>
              <w:rPr>
                <w:i/>
                <w:iCs/>
                <w:lang w:val="en-GB"/>
              </w:rPr>
            </w:pPr>
            <w:r w:rsidRPr="00A11CC8">
              <w:rPr>
                <w:i/>
                <w:iCs/>
                <w:lang w:val="en-GB"/>
              </w:rPr>
              <w:t>Use case POV</w:t>
            </w:r>
          </w:p>
        </w:tc>
        <w:tc>
          <w:tcPr>
            <w:tcW w:w="6980" w:type="dxa"/>
          </w:tcPr>
          <w:p w14:paraId="2953EB5F" w14:textId="0F6D7EBF" w:rsidR="003B1E70" w:rsidRPr="00A85DE6" w:rsidRDefault="00B132BD" w:rsidP="00DF3132">
            <w:pPr>
              <w:rPr>
                <w:lang w:val="en-GB"/>
              </w:rPr>
            </w:pPr>
            <w:r>
              <w:rPr>
                <w:lang w:val="en-GB"/>
              </w:rPr>
              <w:t>Local Energy Community (DSO to fill this role for the purpose of the project field trial)</w:t>
            </w:r>
          </w:p>
        </w:tc>
      </w:tr>
    </w:tbl>
    <w:p w14:paraId="68220D8C" w14:textId="77777777" w:rsidR="003B1E70" w:rsidRPr="00A85DE6" w:rsidRDefault="003B1E70" w:rsidP="009C7E58">
      <w:pPr>
        <w:rPr>
          <w:lang w:val="en-GB"/>
        </w:rPr>
      </w:pPr>
    </w:p>
    <w:p w14:paraId="2873BEA8" w14:textId="012D5BBA" w:rsidR="00A11CC8" w:rsidRPr="00A85DE6" w:rsidRDefault="001174E4" w:rsidP="009C7E58">
      <w:pPr>
        <w:rPr>
          <w:lang w:val="en-GB"/>
        </w:rPr>
      </w:pPr>
      <w:r w:rsidRPr="00A85DE6">
        <w:rPr>
          <w:lang w:val="en-GB"/>
        </w:rPr>
        <w:t xml:space="preserve">Please describe concisely the objective of the use case, followed by an elaboration of the scope of the use case including using the boxes to indicate which markets and networks are under study. </w:t>
      </w:r>
    </w:p>
    <w:tbl>
      <w:tblPr>
        <w:tblStyle w:val="TableGrid"/>
        <w:tblW w:w="0" w:type="auto"/>
        <w:tblLook w:val="04A0" w:firstRow="1" w:lastRow="0" w:firstColumn="1" w:lastColumn="0" w:noHBand="0" w:noVBand="1"/>
      </w:tblPr>
      <w:tblGrid>
        <w:gridCol w:w="817"/>
        <w:gridCol w:w="1254"/>
        <w:gridCol w:w="7279"/>
      </w:tblGrid>
      <w:tr w:rsidR="0046702A" w:rsidRPr="00A85DE6" w14:paraId="364FF801" w14:textId="77777777" w:rsidTr="004D5C8A">
        <w:tc>
          <w:tcPr>
            <w:tcW w:w="9350" w:type="dxa"/>
            <w:gridSpan w:val="3"/>
          </w:tcPr>
          <w:p w14:paraId="0FB1E2A1" w14:textId="6C625301" w:rsidR="0046702A" w:rsidRPr="00531A0A" w:rsidRDefault="0046702A" w:rsidP="001174E4">
            <w:pPr>
              <w:rPr>
                <w:i/>
                <w:iCs/>
                <w:lang w:val="en-GB"/>
              </w:rPr>
            </w:pPr>
            <w:r w:rsidRPr="00531A0A">
              <w:rPr>
                <w:i/>
                <w:iCs/>
                <w:lang w:val="en-GB"/>
              </w:rPr>
              <w:t>Objective</w:t>
            </w:r>
          </w:p>
        </w:tc>
      </w:tr>
      <w:tr w:rsidR="0046702A" w:rsidRPr="00A85DE6" w14:paraId="38C3B3A2" w14:textId="77777777" w:rsidTr="004D5C8A">
        <w:tc>
          <w:tcPr>
            <w:tcW w:w="9350" w:type="dxa"/>
            <w:gridSpan w:val="3"/>
          </w:tcPr>
          <w:p w14:paraId="3BAB6162" w14:textId="48731677" w:rsidR="0046702A" w:rsidRPr="00A85DE6" w:rsidRDefault="00B132BD" w:rsidP="001174E4">
            <w:pPr>
              <w:rPr>
                <w:lang w:val="en-GB"/>
              </w:rPr>
            </w:pPr>
            <w:r>
              <w:rPr>
                <w:lang w:val="en-GB"/>
              </w:rPr>
              <w:t>Enable local islanding and maximize consumption of locally produced energy is geo</w:t>
            </w:r>
            <w:r w:rsidR="005E7436">
              <w:rPr>
                <w:lang w:val="en-GB"/>
              </w:rPr>
              <w:t>g</w:t>
            </w:r>
            <w:r>
              <w:rPr>
                <w:lang w:val="en-GB"/>
              </w:rPr>
              <w:t>raphic proximity</w:t>
            </w:r>
          </w:p>
        </w:tc>
      </w:tr>
      <w:tr w:rsidR="00986CCA" w:rsidRPr="00A85DE6" w14:paraId="72E832D8" w14:textId="77777777" w:rsidTr="004D5C8A">
        <w:tc>
          <w:tcPr>
            <w:tcW w:w="9350" w:type="dxa"/>
            <w:gridSpan w:val="3"/>
          </w:tcPr>
          <w:p w14:paraId="694ABAAB" w14:textId="13172CD4" w:rsidR="00986CCA" w:rsidRPr="00531A0A" w:rsidRDefault="00986CCA" w:rsidP="001174E4">
            <w:pPr>
              <w:rPr>
                <w:i/>
                <w:iCs/>
                <w:lang w:val="en-GB"/>
              </w:rPr>
            </w:pPr>
            <w:r w:rsidRPr="00531A0A">
              <w:rPr>
                <w:i/>
                <w:iCs/>
                <w:lang w:val="en-GB"/>
              </w:rPr>
              <w:t>Scope</w:t>
            </w:r>
          </w:p>
        </w:tc>
      </w:tr>
      <w:tr w:rsidR="00986CCA" w:rsidRPr="00A85DE6" w14:paraId="32D9B194" w14:textId="77777777" w:rsidTr="004D5C8A">
        <w:tc>
          <w:tcPr>
            <w:tcW w:w="9350" w:type="dxa"/>
            <w:gridSpan w:val="3"/>
          </w:tcPr>
          <w:p w14:paraId="1A867240" w14:textId="7A48681D" w:rsidR="00986CCA" w:rsidRPr="00A85DE6" w:rsidRDefault="005E7436" w:rsidP="001174E4">
            <w:pPr>
              <w:rPr>
                <w:lang w:val="en-GB"/>
              </w:rPr>
            </w:pPr>
            <w:r>
              <w:rPr>
                <w:lang w:val="en-GB"/>
              </w:rPr>
              <w:t>A local energy community</w:t>
            </w:r>
            <w:r w:rsidR="008D10CD">
              <w:rPr>
                <w:lang w:val="en-GB"/>
              </w:rPr>
              <w:t xml:space="preserve"> </w:t>
            </w:r>
            <w:r w:rsidR="008D10CD" w:rsidRPr="008D10CD">
              <w:rPr>
                <w:highlight w:val="yellow"/>
                <w:lang w:val="en-GB"/>
              </w:rPr>
              <w:t>– changes check</w:t>
            </w:r>
          </w:p>
        </w:tc>
      </w:tr>
      <w:tr w:rsidR="00986CCA" w:rsidRPr="00A85DE6" w14:paraId="73AF7C4D" w14:textId="77777777" w:rsidTr="003B1E70">
        <w:tc>
          <w:tcPr>
            <w:tcW w:w="817" w:type="dxa"/>
          </w:tcPr>
          <w:p w14:paraId="45B56895" w14:textId="77777777" w:rsidR="00986CCA" w:rsidRPr="00A85DE6" w:rsidRDefault="00986CCA" w:rsidP="001174E4">
            <w:pPr>
              <w:rPr>
                <w:lang w:val="en-GB"/>
              </w:rPr>
            </w:pPr>
          </w:p>
        </w:tc>
        <w:tc>
          <w:tcPr>
            <w:tcW w:w="1254" w:type="dxa"/>
          </w:tcPr>
          <w:p w14:paraId="2BC2EA62" w14:textId="30308526" w:rsidR="00986CCA" w:rsidRPr="00531A0A" w:rsidRDefault="00986CCA" w:rsidP="001174E4">
            <w:pPr>
              <w:rPr>
                <w:i/>
                <w:iCs/>
                <w:lang w:val="en-GB"/>
              </w:rPr>
            </w:pPr>
            <w:r w:rsidRPr="00531A0A">
              <w:rPr>
                <w:i/>
                <w:iCs/>
                <w:lang w:val="en-GB"/>
              </w:rPr>
              <w:t>Networks</w:t>
            </w:r>
          </w:p>
        </w:tc>
        <w:tc>
          <w:tcPr>
            <w:tcW w:w="7279" w:type="dxa"/>
          </w:tcPr>
          <w:p w14:paraId="5B7A08C6" w14:textId="34C69F2D" w:rsidR="00986CCA" w:rsidRPr="00A85DE6" w:rsidRDefault="00986CCA" w:rsidP="001174E4">
            <w:pPr>
              <w:rPr>
                <w:lang w:val="en-GB"/>
              </w:rPr>
            </w:pPr>
            <w:r w:rsidRPr="00A85DE6">
              <w:rPr>
                <w:lang w:val="en-GB"/>
              </w:rPr>
              <w:t>LV</w:t>
            </w:r>
          </w:p>
        </w:tc>
      </w:tr>
      <w:tr w:rsidR="00986CCA" w:rsidRPr="00A85DE6" w14:paraId="49CBB3F9" w14:textId="77777777" w:rsidTr="003B1E70">
        <w:tc>
          <w:tcPr>
            <w:tcW w:w="817" w:type="dxa"/>
          </w:tcPr>
          <w:p w14:paraId="5B900FC8" w14:textId="77777777" w:rsidR="00986CCA" w:rsidRPr="00A85DE6" w:rsidRDefault="00986CCA" w:rsidP="001174E4">
            <w:pPr>
              <w:rPr>
                <w:lang w:val="en-GB"/>
              </w:rPr>
            </w:pPr>
          </w:p>
        </w:tc>
        <w:tc>
          <w:tcPr>
            <w:tcW w:w="1254" w:type="dxa"/>
          </w:tcPr>
          <w:p w14:paraId="43AE6787" w14:textId="00D616AC" w:rsidR="00986CCA" w:rsidRPr="00531A0A" w:rsidRDefault="00986CCA" w:rsidP="001174E4">
            <w:pPr>
              <w:rPr>
                <w:i/>
                <w:iCs/>
                <w:lang w:val="en-GB"/>
              </w:rPr>
            </w:pPr>
            <w:r w:rsidRPr="00531A0A">
              <w:rPr>
                <w:i/>
                <w:iCs/>
                <w:lang w:val="en-GB"/>
              </w:rPr>
              <w:t>Markets</w:t>
            </w:r>
          </w:p>
        </w:tc>
        <w:tc>
          <w:tcPr>
            <w:tcW w:w="7279" w:type="dxa"/>
          </w:tcPr>
          <w:p w14:paraId="40BA6544" w14:textId="2220956C" w:rsidR="00986CCA" w:rsidRPr="00A85DE6" w:rsidRDefault="005E7436" w:rsidP="001174E4">
            <w:pPr>
              <w:rPr>
                <w:lang w:val="en-GB"/>
              </w:rPr>
            </w:pPr>
            <w:r>
              <w:rPr>
                <w:lang w:val="en-GB"/>
              </w:rPr>
              <w:t>None</w:t>
            </w:r>
          </w:p>
        </w:tc>
      </w:tr>
    </w:tbl>
    <w:p w14:paraId="498F329A" w14:textId="4424A44B" w:rsidR="00531A0A" w:rsidRDefault="00531A0A" w:rsidP="009C7E58">
      <w:pPr>
        <w:rPr>
          <w:lang w:val="en-GB"/>
        </w:rPr>
      </w:pPr>
    </w:p>
    <w:p w14:paraId="4CBFB427" w14:textId="716F187A" w:rsidR="004A7308" w:rsidRDefault="004A7308" w:rsidP="009C7E58">
      <w:pPr>
        <w:rPr>
          <w:lang w:val="en-GB"/>
        </w:rPr>
      </w:pPr>
    </w:p>
    <w:p w14:paraId="4E0AF821" w14:textId="15DDF4EA" w:rsidR="004A7308" w:rsidRDefault="004A7308" w:rsidP="009C7E58">
      <w:pPr>
        <w:rPr>
          <w:lang w:val="en-GB"/>
        </w:rPr>
      </w:pPr>
    </w:p>
    <w:p w14:paraId="7F097033" w14:textId="77777777" w:rsidR="004A7308" w:rsidRDefault="004A7308" w:rsidP="009C7E58">
      <w:pPr>
        <w:rPr>
          <w:lang w:val="en-GB"/>
        </w:rPr>
      </w:pPr>
    </w:p>
    <w:p w14:paraId="58E380F8" w14:textId="59486673" w:rsidR="00E815D5" w:rsidRPr="00A85DE6" w:rsidRDefault="001174E4" w:rsidP="009C7E58">
      <w:pPr>
        <w:rPr>
          <w:lang w:val="en-GB"/>
        </w:rPr>
      </w:pPr>
      <w:r w:rsidRPr="00A85DE6">
        <w:rPr>
          <w:lang w:val="en-GB"/>
        </w:rPr>
        <w:t>Please provide a short narrative of the use case which will allow for a brief overview of what is done within the scope.</w:t>
      </w:r>
    </w:p>
    <w:tbl>
      <w:tblPr>
        <w:tblStyle w:val="TableGrid"/>
        <w:tblW w:w="0" w:type="auto"/>
        <w:tblLook w:val="04A0" w:firstRow="1" w:lastRow="0" w:firstColumn="1" w:lastColumn="0" w:noHBand="0" w:noVBand="1"/>
      </w:tblPr>
      <w:tblGrid>
        <w:gridCol w:w="9350"/>
      </w:tblGrid>
      <w:tr w:rsidR="0046702A" w:rsidRPr="00A85DE6" w14:paraId="2591953D" w14:textId="77777777" w:rsidTr="004D5C8A">
        <w:tc>
          <w:tcPr>
            <w:tcW w:w="9350" w:type="dxa"/>
          </w:tcPr>
          <w:p w14:paraId="5B494965" w14:textId="5070D347" w:rsidR="0046702A" w:rsidRPr="00531A0A" w:rsidRDefault="0046702A" w:rsidP="004D5C8A">
            <w:pPr>
              <w:rPr>
                <w:i/>
                <w:iCs/>
                <w:lang w:val="en-GB"/>
              </w:rPr>
            </w:pPr>
            <w:r w:rsidRPr="00531A0A">
              <w:rPr>
                <w:i/>
                <w:iCs/>
                <w:lang w:val="en-GB"/>
              </w:rPr>
              <w:t>Short description</w:t>
            </w:r>
          </w:p>
        </w:tc>
      </w:tr>
      <w:tr w:rsidR="0046702A" w:rsidRPr="005E7436" w14:paraId="7D687C6C" w14:textId="77777777" w:rsidTr="004D5C8A">
        <w:tc>
          <w:tcPr>
            <w:tcW w:w="9350" w:type="dxa"/>
          </w:tcPr>
          <w:p w14:paraId="493B2789" w14:textId="078CC88D" w:rsidR="0046702A" w:rsidRPr="00A85DE6" w:rsidRDefault="005E7436" w:rsidP="004D5C8A">
            <w:pPr>
              <w:rPr>
                <w:lang w:val="en-GB"/>
              </w:rPr>
            </w:pPr>
            <w:r>
              <w:rPr>
                <w:lang w:val="en-GB"/>
              </w:rPr>
              <w:t xml:space="preserve">Use case 1 is anticipated to emerge as a result of the Clean Energy Package, driven by the </w:t>
            </w:r>
            <w:proofErr w:type="spellStart"/>
            <w:proofErr w:type="gramStart"/>
            <w:r>
              <w:rPr>
                <w:lang w:val="en-GB"/>
              </w:rPr>
              <w:t>bottom.up</w:t>
            </w:r>
            <w:proofErr w:type="spellEnd"/>
            <w:proofErr w:type="gramEnd"/>
            <w:r>
              <w:rPr>
                <w:lang w:val="en-GB"/>
              </w:rPr>
              <w:t xml:space="preserve"> demand of customers and local communities. It is a prerequisite for the advanced use cases 2-4 which investigate ways to coordinate the interconnected distribution network with local energy communities.</w:t>
            </w:r>
          </w:p>
        </w:tc>
      </w:tr>
    </w:tbl>
    <w:p w14:paraId="77A91487" w14:textId="77777777" w:rsidR="002131D0" w:rsidRPr="00A85DE6" w:rsidRDefault="002131D0" w:rsidP="00E0265C">
      <w:pPr>
        <w:rPr>
          <w:lang w:val="en-GB"/>
        </w:rPr>
      </w:pPr>
    </w:p>
    <w:p w14:paraId="7141533C" w14:textId="15951C35" w:rsidR="00654428" w:rsidRDefault="00654428" w:rsidP="002131D0">
      <w:pPr>
        <w:pStyle w:val="Heading3"/>
        <w:rPr>
          <w:lang w:val="en-GB"/>
        </w:rPr>
      </w:pPr>
      <w:bookmarkStart w:id="18" w:name="_Toc32586243"/>
      <w:bookmarkStart w:id="19" w:name="_Toc32588266"/>
      <w:r w:rsidRPr="00A85DE6">
        <w:rPr>
          <w:lang w:val="en-GB"/>
        </w:rPr>
        <w:t>Technical details</w:t>
      </w:r>
      <w:bookmarkEnd w:id="18"/>
      <w:bookmarkEnd w:id="19"/>
    </w:p>
    <w:p w14:paraId="1467E410" w14:textId="77777777" w:rsidR="00531A0A" w:rsidRPr="00531A0A" w:rsidRDefault="00531A0A" w:rsidP="00531A0A">
      <w:pPr>
        <w:rPr>
          <w:lang w:val="en-GB"/>
        </w:rPr>
      </w:pPr>
    </w:p>
    <w:p w14:paraId="1575A7FC" w14:textId="16227639" w:rsidR="002131D0" w:rsidRPr="00A85DE6" w:rsidRDefault="00986CCA" w:rsidP="002131D0">
      <w:pPr>
        <w:rPr>
          <w:lang w:val="en-GB"/>
        </w:rPr>
      </w:pPr>
      <w:r w:rsidRPr="00A85DE6">
        <w:rPr>
          <w:lang w:val="en-GB"/>
        </w:rPr>
        <w:t xml:space="preserve">Please mark with </w:t>
      </w:r>
      <w:r w:rsidR="00531A0A">
        <w:rPr>
          <w:lang w:val="en-GB"/>
        </w:rPr>
        <w:t>X</w:t>
      </w:r>
      <w:r w:rsidRPr="00A85DE6">
        <w:rPr>
          <w:lang w:val="en-GB"/>
        </w:rPr>
        <w:t xml:space="preserve"> the actors involved in the use case. If there are actors involved in the use case which do not appear in this list, please specify under </w:t>
      </w:r>
      <w:r w:rsidR="00531A0A" w:rsidRPr="00531A0A">
        <w:rPr>
          <w:i/>
          <w:iCs/>
          <w:lang w:val="en-GB"/>
        </w:rPr>
        <w:t>O</w:t>
      </w:r>
      <w:r w:rsidRPr="00531A0A">
        <w:rPr>
          <w:i/>
          <w:iCs/>
          <w:lang w:val="en-GB"/>
        </w:rPr>
        <w:t>ther</w:t>
      </w:r>
      <w:r w:rsidRPr="00A85DE6">
        <w:rPr>
          <w:lang w:val="en-GB"/>
        </w:rPr>
        <w:t>.</w:t>
      </w:r>
    </w:p>
    <w:tbl>
      <w:tblPr>
        <w:tblStyle w:val="TableGrid"/>
        <w:tblW w:w="0" w:type="auto"/>
        <w:tblLook w:val="04A0" w:firstRow="1" w:lastRow="0" w:firstColumn="1" w:lastColumn="0" w:noHBand="0" w:noVBand="1"/>
      </w:tblPr>
      <w:tblGrid>
        <w:gridCol w:w="483"/>
        <w:gridCol w:w="870"/>
        <w:gridCol w:w="3950"/>
        <w:gridCol w:w="4047"/>
      </w:tblGrid>
      <w:tr w:rsidR="00025554" w:rsidRPr="00A85DE6" w14:paraId="0F818501" w14:textId="357D780F" w:rsidTr="00025554">
        <w:tc>
          <w:tcPr>
            <w:tcW w:w="5277" w:type="dxa"/>
            <w:gridSpan w:val="3"/>
          </w:tcPr>
          <w:p w14:paraId="14FED6C2" w14:textId="3BA70759" w:rsidR="00025554" w:rsidRPr="00531A0A" w:rsidRDefault="00025554" w:rsidP="002131D0">
            <w:pPr>
              <w:rPr>
                <w:i/>
                <w:iCs/>
                <w:lang w:val="en-GB"/>
              </w:rPr>
            </w:pPr>
            <w:r w:rsidRPr="00531A0A">
              <w:rPr>
                <w:i/>
                <w:iCs/>
                <w:lang w:val="en-GB"/>
              </w:rPr>
              <w:t>Involved actors</w:t>
            </w:r>
          </w:p>
        </w:tc>
        <w:tc>
          <w:tcPr>
            <w:tcW w:w="4073" w:type="dxa"/>
          </w:tcPr>
          <w:p w14:paraId="2973B590" w14:textId="23F4F510" w:rsidR="00025554" w:rsidRPr="00531A0A" w:rsidRDefault="003B1E70" w:rsidP="002131D0">
            <w:pPr>
              <w:rPr>
                <w:i/>
                <w:iCs/>
                <w:lang w:val="en-GB"/>
              </w:rPr>
            </w:pPr>
            <w:r w:rsidRPr="00531A0A">
              <w:rPr>
                <w:i/>
                <w:iCs/>
                <w:lang w:val="en-GB"/>
              </w:rPr>
              <w:t>Additional t</w:t>
            </w:r>
            <w:r w:rsidR="00025554" w:rsidRPr="00531A0A">
              <w:rPr>
                <w:i/>
                <w:iCs/>
                <w:lang w:val="en-GB"/>
              </w:rPr>
              <w:t>echnical s</w:t>
            </w:r>
            <w:r w:rsidR="00DD7C5D" w:rsidRPr="00531A0A">
              <w:rPr>
                <w:i/>
                <w:iCs/>
                <w:lang w:val="en-GB"/>
              </w:rPr>
              <w:t>pecifications</w:t>
            </w:r>
            <w:r w:rsidRPr="00531A0A">
              <w:rPr>
                <w:i/>
                <w:iCs/>
                <w:lang w:val="en-GB"/>
              </w:rPr>
              <w:t xml:space="preserve"> </w:t>
            </w:r>
          </w:p>
        </w:tc>
      </w:tr>
      <w:tr w:rsidR="00025554" w:rsidRPr="00A85DE6" w14:paraId="3313D248" w14:textId="57090E2F" w:rsidTr="00025554">
        <w:tc>
          <w:tcPr>
            <w:tcW w:w="430" w:type="dxa"/>
          </w:tcPr>
          <w:p w14:paraId="76D83780" w14:textId="2FC6B812" w:rsidR="00025554" w:rsidRPr="00A85DE6" w:rsidRDefault="005E7436" w:rsidP="002131D0">
            <w:pPr>
              <w:rPr>
                <w:lang w:val="en-GB"/>
              </w:rPr>
            </w:pPr>
            <w:r>
              <w:rPr>
                <w:lang w:val="en-GB"/>
              </w:rPr>
              <w:t>X</w:t>
            </w:r>
          </w:p>
        </w:tc>
        <w:tc>
          <w:tcPr>
            <w:tcW w:w="4847" w:type="dxa"/>
            <w:gridSpan w:val="2"/>
          </w:tcPr>
          <w:p w14:paraId="5FD615EB" w14:textId="7C77003A" w:rsidR="00025554" w:rsidRPr="00A85DE6" w:rsidRDefault="00025554" w:rsidP="002131D0">
            <w:pPr>
              <w:rPr>
                <w:lang w:val="en-GB"/>
              </w:rPr>
            </w:pPr>
            <w:r w:rsidRPr="00A85DE6">
              <w:rPr>
                <w:lang w:val="en-GB"/>
              </w:rPr>
              <w:t>DSO</w:t>
            </w:r>
          </w:p>
        </w:tc>
        <w:tc>
          <w:tcPr>
            <w:tcW w:w="4073" w:type="dxa"/>
          </w:tcPr>
          <w:p w14:paraId="1171F5BF" w14:textId="322D106D" w:rsidR="00025554" w:rsidRPr="00A85DE6" w:rsidRDefault="005E7436" w:rsidP="002131D0">
            <w:pPr>
              <w:rPr>
                <w:lang w:val="en-GB"/>
              </w:rPr>
            </w:pPr>
            <w:r>
              <w:rPr>
                <w:lang w:val="en-GB"/>
              </w:rPr>
              <w:t>ADMS, SCADA</w:t>
            </w:r>
          </w:p>
        </w:tc>
      </w:tr>
      <w:tr w:rsidR="00025554" w:rsidRPr="00A85DE6" w14:paraId="728E87F3" w14:textId="5BED5D9A" w:rsidTr="00025554">
        <w:tc>
          <w:tcPr>
            <w:tcW w:w="430" w:type="dxa"/>
          </w:tcPr>
          <w:p w14:paraId="17EF68C8" w14:textId="77777777" w:rsidR="00025554" w:rsidRPr="00A85DE6" w:rsidRDefault="00025554" w:rsidP="002131D0">
            <w:pPr>
              <w:rPr>
                <w:lang w:val="en-GB"/>
              </w:rPr>
            </w:pPr>
          </w:p>
        </w:tc>
        <w:tc>
          <w:tcPr>
            <w:tcW w:w="4847" w:type="dxa"/>
            <w:gridSpan w:val="2"/>
          </w:tcPr>
          <w:p w14:paraId="569378CF" w14:textId="595392E9" w:rsidR="00025554" w:rsidRPr="00A85DE6" w:rsidRDefault="00025554" w:rsidP="002131D0">
            <w:pPr>
              <w:rPr>
                <w:lang w:val="en-GB"/>
              </w:rPr>
            </w:pPr>
            <w:r w:rsidRPr="00A85DE6">
              <w:rPr>
                <w:lang w:val="en-GB"/>
              </w:rPr>
              <w:t>TSO</w:t>
            </w:r>
          </w:p>
        </w:tc>
        <w:tc>
          <w:tcPr>
            <w:tcW w:w="4073" w:type="dxa"/>
          </w:tcPr>
          <w:p w14:paraId="3C2CC625" w14:textId="05DBF2ED" w:rsidR="00025554" w:rsidRPr="00A85DE6" w:rsidRDefault="00025554" w:rsidP="002131D0">
            <w:pPr>
              <w:rPr>
                <w:lang w:val="en-GB"/>
              </w:rPr>
            </w:pPr>
          </w:p>
        </w:tc>
      </w:tr>
      <w:tr w:rsidR="00025554" w:rsidRPr="00A85DE6" w14:paraId="4CDF35BD" w14:textId="1CBA542F" w:rsidTr="00025554">
        <w:tc>
          <w:tcPr>
            <w:tcW w:w="430" w:type="dxa"/>
          </w:tcPr>
          <w:p w14:paraId="4EEDA356" w14:textId="77777777" w:rsidR="00025554" w:rsidRPr="00A85DE6" w:rsidRDefault="00025554" w:rsidP="002131D0">
            <w:pPr>
              <w:rPr>
                <w:lang w:val="en-GB"/>
              </w:rPr>
            </w:pPr>
          </w:p>
        </w:tc>
        <w:tc>
          <w:tcPr>
            <w:tcW w:w="4847" w:type="dxa"/>
            <w:gridSpan w:val="2"/>
          </w:tcPr>
          <w:p w14:paraId="0D9FF74E" w14:textId="070B9376" w:rsidR="00025554" w:rsidRPr="00A85DE6" w:rsidRDefault="00025554" w:rsidP="002131D0">
            <w:pPr>
              <w:rPr>
                <w:lang w:val="en-GB"/>
              </w:rPr>
            </w:pPr>
            <w:r w:rsidRPr="00A85DE6">
              <w:rPr>
                <w:lang w:val="en-GB"/>
              </w:rPr>
              <w:t>Market Operator</w:t>
            </w:r>
          </w:p>
        </w:tc>
        <w:tc>
          <w:tcPr>
            <w:tcW w:w="4073" w:type="dxa"/>
          </w:tcPr>
          <w:p w14:paraId="333C4147" w14:textId="620332F4" w:rsidR="00025554" w:rsidRPr="00A85DE6" w:rsidRDefault="00025554" w:rsidP="002131D0">
            <w:pPr>
              <w:rPr>
                <w:lang w:val="en-GB"/>
              </w:rPr>
            </w:pPr>
          </w:p>
        </w:tc>
      </w:tr>
      <w:tr w:rsidR="007D62E1" w:rsidRPr="00A85DE6" w14:paraId="1CBC7FAC" w14:textId="77777777" w:rsidTr="00025554">
        <w:tc>
          <w:tcPr>
            <w:tcW w:w="430" w:type="dxa"/>
          </w:tcPr>
          <w:p w14:paraId="32E373AC" w14:textId="759066EC" w:rsidR="007D62E1" w:rsidRPr="00A85DE6" w:rsidRDefault="005E7436" w:rsidP="002131D0">
            <w:pPr>
              <w:rPr>
                <w:lang w:val="en-GB"/>
              </w:rPr>
            </w:pPr>
            <w:r>
              <w:rPr>
                <w:lang w:val="en-GB"/>
              </w:rPr>
              <w:t>X</w:t>
            </w:r>
          </w:p>
        </w:tc>
        <w:tc>
          <w:tcPr>
            <w:tcW w:w="4847" w:type="dxa"/>
            <w:gridSpan w:val="2"/>
          </w:tcPr>
          <w:p w14:paraId="5AD96A52" w14:textId="0FD1DCE0" w:rsidR="007D62E1" w:rsidRPr="00A85DE6" w:rsidRDefault="007D62E1" w:rsidP="002131D0">
            <w:pPr>
              <w:rPr>
                <w:lang w:val="en-GB"/>
              </w:rPr>
            </w:pPr>
            <w:r w:rsidRPr="00A85DE6">
              <w:rPr>
                <w:lang w:val="en-GB"/>
              </w:rPr>
              <w:t xml:space="preserve">Residential </w:t>
            </w:r>
            <w:r w:rsidR="004D3F87" w:rsidRPr="00A85DE6">
              <w:rPr>
                <w:lang w:val="en-GB"/>
              </w:rPr>
              <w:t>c</w:t>
            </w:r>
            <w:r w:rsidR="00C406F1" w:rsidRPr="00A85DE6">
              <w:rPr>
                <w:lang w:val="en-GB"/>
              </w:rPr>
              <w:t>onsu</w:t>
            </w:r>
            <w:r w:rsidRPr="00A85DE6">
              <w:rPr>
                <w:lang w:val="en-GB"/>
              </w:rPr>
              <w:t>mer</w:t>
            </w:r>
          </w:p>
        </w:tc>
        <w:tc>
          <w:tcPr>
            <w:tcW w:w="4073" w:type="dxa"/>
          </w:tcPr>
          <w:p w14:paraId="61D0A7A6" w14:textId="73B2C0B2" w:rsidR="007D62E1" w:rsidRPr="00A85DE6" w:rsidRDefault="007D62E1" w:rsidP="002131D0">
            <w:pPr>
              <w:rPr>
                <w:lang w:val="en-GB"/>
              </w:rPr>
            </w:pPr>
          </w:p>
        </w:tc>
      </w:tr>
      <w:tr w:rsidR="007D62E1" w:rsidRPr="00A85DE6" w14:paraId="2EBC16D2" w14:textId="287E5CE9" w:rsidTr="00025554">
        <w:tc>
          <w:tcPr>
            <w:tcW w:w="430" w:type="dxa"/>
          </w:tcPr>
          <w:p w14:paraId="6204BE5E" w14:textId="3FC96A83" w:rsidR="007D62E1" w:rsidRPr="00A85DE6" w:rsidRDefault="005E7436" w:rsidP="007D62E1">
            <w:pPr>
              <w:rPr>
                <w:lang w:val="en-GB"/>
              </w:rPr>
            </w:pPr>
            <w:r>
              <w:rPr>
                <w:lang w:val="en-GB"/>
              </w:rPr>
              <w:t>X</w:t>
            </w:r>
          </w:p>
        </w:tc>
        <w:tc>
          <w:tcPr>
            <w:tcW w:w="4847" w:type="dxa"/>
            <w:gridSpan w:val="2"/>
          </w:tcPr>
          <w:p w14:paraId="6B080BDD" w14:textId="3DC05312" w:rsidR="007D62E1" w:rsidRPr="00A85DE6" w:rsidRDefault="007D62E1" w:rsidP="007D62E1">
            <w:pPr>
              <w:rPr>
                <w:lang w:val="en-GB"/>
              </w:rPr>
            </w:pPr>
            <w:r w:rsidRPr="00A85DE6">
              <w:rPr>
                <w:lang w:val="en-GB"/>
              </w:rPr>
              <w:t xml:space="preserve">Residential </w:t>
            </w:r>
            <w:proofErr w:type="spellStart"/>
            <w:r w:rsidR="004D3F87" w:rsidRPr="00A85DE6">
              <w:rPr>
                <w:lang w:val="en-GB"/>
              </w:rPr>
              <w:t>p</w:t>
            </w:r>
            <w:r w:rsidRPr="00A85DE6">
              <w:rPr>
                <w:lang w:val="en-GB"/>
              </w:rPr>
              <w:t>ros</w:t>
            </w:r>
            <w:r w:rsidR="00C406F1" w:rsidRPr="00A85DE6">
              <w:rPr>
                <w:lang w:val="en-GB"/>
              </w:rPr>
              <w:t>tor</w:t>
            </w:r>
            <w:r w:rsidRPr="00A85DE6">
              <w:rPr>
                <w:lang w:val="en-GB"/>
              </w:rPr>
              <w:t>mer</w:t>
            </w:r>
            <w:proofErr w:type="spellEnd"/>
          </w:p>
        </w:tc>
        <w:tc>
          <w:tcPr>
            <w:tcW w:w="4073" w:type="dxa"/>
          </w:tcPr>
          <w:p w14:paraId="12BF118B" w14:textId="2B9766E0" w:rsidR="007D62E1" w:rsidRPr="00A85DE6" w:rsidRDefault="007D62E1" w:rsidP="007D62E1">
            <w:pPr>
              <w:rPr>
                <w:lang w:val="en-GB"/>
              </w:rPr>
            </w:pPr>
          </w:p>
        </w:tc>
      </w:tr>
      <w:tr w:rsidR="007D62E1" w:rsidRPr="00A85DE6" w14:paraId="23FD4DE7" w14:textId="77777777" w:rsidTr="00025554">
        <w:tc>
          <w:tcPr>
            <w:tcW w:w="430" w:type="dxa"/>
          </w:tcPr>
          <w:p w14:paraId="4787034B" w14:textId="6995E36F" w:rsidR="007D62E1" w:rsidRPr="00A85DE6" w:rsidRDefault="005E7436" w:rsidP="007D62E1">
            <w:pPr>
              <w:rPr>
                <w:lang w:val="en-GB"/>
              </w:rPr>
            </w:pPr>
            <w:r>
              <w:rPr>
                <w:lang w:val="en-GB"/>
              </w:rPr>
              <w:t>(X)</w:t>
            </w:r>
          </w:p>
        </w:tc>
        <w:tc>
          <w:tcPr>
            <w:tcW w:w="4847" w:type="dxa"/>
            <w:gridSpan w:val="2"/>
          </w:tcPr>
          <w:p w14:paraId="2196367B" w14:textId="2757CDED" w:rsidR="007D62E1" w:rsidRPr="00A85DE6" w:rsidRDefault="007D62E1" w:rsidP="007D62E1">
            <w:pPr>
              <w:rPr>
                <w:lang w:val="en-GB"/>
              </w:rPr>
            </w:pPr>
            <w:r w:rsidRPr="00A85DE6">
              <w:rPr>
                <w:lang w:val="en-GB"/>
              </w:rPr>
              <w:t>Commercial consumer</w:t>
            </w:r>
          </w:p>
        </w:tc>
        <w:tc>
          <w:tcPr>
            <w:tcW w:w="4073" w:type="dxa"/>
          </w:tcPr>
          <w:p w14:paraId="1AB4C52F" w14:textId="3B1A8E87" w:rsidR="007D62E1" w:rsidRPr="00A85DE6" w:rsidRDefault="005E7436" w:rsidP="007D62E1">
            <w:pPr>
              <w:rPr>
                <w:lang w:val="en-GB"/>
              </w:rPr>
            </w:pPr>
            <w:r>
              <w:rPr>
                <w:lang w:val="en-GB"/>
              </w:rPr>
              <w:t xml:space="preserve">Not in scope of </w:t>
            </w:r>
            <w:proofErr w:type="spellStart"/>
            <w:r>
              <w:rPr>
                <w:lang w:val="en-GB"/>
              </w:rPr>
              <w:t>PlatONe</w:t>
            </w:r>
            <w:proofErr w:type="spellEnd"/>
            <w:r>
              <w:rPr>
                <w:lang w:val="en-GB"/>
              </w:rPr>
              <w:t xml:space="preserve"> field trial</w:t>
            </w:r>
          </w:p>
        </w:tc>
      </w:tr>
      <w:tr w:rsidR="007D62E1" w:rsidRPr="00A85DE6" w14:paraId="089DE419" w14:textId="77777777" w:rsidTr="00025554">
        <w:tc>
          <w:tcPr>
            <w:tcW w:w="430" w:type="dxa"/>
          </w:tcPr>
          <w:p w14:paraId="2EFFC78D" w14:textId="3F574FC0" w:rsidR="007D62E1" w:rsidRPr="00A85DE6" w:rsidRDefault="005E7436" w:rsidP="007D62E1">
            <w:pPr>
              <w:rPr>
                <w:lang w:val="en-GB"/>
              </w:rPr>
            </w:pPr>
            <w:r>
              <w:rPr>
                <w:lang w:val="en-GB"/>
              </w:rPr>
              <w:t>(X)</w:t>
            </w:r>
          </w:p>
        </w:tc>
        <w:tc>
          <w:tcPr>
            <w:tcW w:w="4847" w:type="dxa"/>
            <w:gridSpan w:val="2"/>
          </w:tcPr>
          <w:p w14:paraId="2597459D" w14:textId="387D116F" w:rsidR="007D62E1" w:rsidRPr="00A85DE6" w:rsidRDefault="007D62E1" w:rsidP="007D62E1">
            <w:pPr>
              <w:rPr>
                <w:lang w:val="en-GB"/>
              </w:rPr>
            </w:pPr>
            <w:r w:rsidRPr="00A85DE6">
              <w:rPr>
                <w:lang w:val="en-GB"/>
              </w:rPr>
              <w:t xml:space="preserve">Commercial </w:t>
            </w:r>
            <w:proofErr w:type="spellStart"/>
            <w:r w:rsidRPr="00A85DE6">
              <w:rPr>
                <w:lang w:val="en-GB"/>
              </w:rPr>
              <w:t>pros</w:t>
            </w:r>
            <w:r w:rsidR="00C406F1" w:rsidRPr="00A85DE6">
              <w:rPr>
                <w:lang w:val="en-GB"/>
              </w:rPr>
              <w:t>tor</w:t>
            </w:r>
            <w:r w:rsidRPr="00A85DE6">
              <w:rPr>
                <w:lang w:val="en-GB"/>
              </w:rPr>
              <w:t>mer</w:t>
            </w:r>
            <w:proofErr w:type="spellEnd"/>
          </w:p>
        </w:tc>
        <w:tc>
          <w:tcPr>
            <w:tcW w:w="4073" w:type="dxa"/>
          </w:tcPr>
          <w:p w14:paraId="37566643" w14:textId="19E4F412" w:rsidR="007D62E1" w:rsidRPr="00A85DE6" w:rsidRDefault="005E7436" w:rsidP="007D62E1">
            <w:pPr>
              <w:rPr>
                <w:lang w:val="en-GB"/>
              </w:rPr>
            </w:pPr>
            <w:r>
              <w:rPr>
                <w:lang w:val="en-GB"/>
              </w:rPr>
              <w:t xml:space="preserve">Not in scope of </w:t>
            </w:r>
            <w:proofErr w:type="spellStart"/>
            <w:r>
              <w:rPr>
                <w:lang w:val="en-GB"/>
              </w:rPr>
              <w:t>PlatONe</w:t>
            </w:r>
            <w:proofErr w:type="spellEnd"/>
            <w:r>
              <w:rPr>
                <w:lang w:val="en-GB"/>
              </w:rPr>
              <w:t xml:space="preserve"> field trial</w:t>
            </w:r>
          </w:p>
        </w:tc>
      </w:tr>
      <w:tr w:rsidR="007D62E1" w:rsidRPr="00A85DE6" w14:paraId="04595EE3" w14:textId="77777777" w:rsidTr="00025554">
        <w:tc>
          <w:tcPr>
            <w:tcW w:w="430" w:type="dxa"/>
          </w:tcPr>
          <w:p w14:paraId="2C4438B3" w14:textId="139B428F" w:rsidR="007D62E1" w:rsidRPr="00A85DE6" w:rsidRDefault="005E7436" w:rsidP="007D62E1">
            <w:pPr>
              <w:rPr>
                <w:lang w:val="en-GB"/>
              </w:rPr>
            </w:pPr>
            <w:r>
              <w:rPr>
                <w:lang w:val="en-GB"/>
              </w:rPr>
              <w:t>X</w:t>
            </w:r>
          </w:p>
        </w:tc>
        <w:tc>
          <w:tcPr>
            <w:tcW w:w="4847" w:type="dxa"/>
            <w:gridSpan w:val="2"/>
          </w:tcPr>
          <w:p w14:paraId="503FE58C" w14:textId="21C4D447" w:rsidR="007D62E1" w:rsidRPr="00A85DE6" w:rsidRDefault="007D62E1" w:rsidP="007D62E1">
            <w:pPr>
              <w:rPr>
                <w:lang w:val="en-GB"/>
              </w:rPr>
            </w:pPr>
            <w:r w:rsidRPr="00A85DE6">
              <w:rPr>
                <w:lang w:val="en-GB"/>
              </w:rPr>
              <w:t>Energy community</w:t>
            </w:r>
          </w:p>
        </w:tc>
        <w:tc>
          <w:tcPr>
            <w:tcW w:w="4073" w:type="dxa"/>
          </w:tcPr>
          <w:p w14:paraId="3E560061" w14:textId="6FDCFA4C" w:rsidR="007D62E1" w:rsidRPr="00A85DE6" w:rsidRDefault="005E7436" w:rsidP="007D62E1">
            <w:pPr>
              <w:rPr>
                <w:lang w:val="en-GB"/>
              </w:rPr>
            </w:pPr>
            <w:r>
              <w:rPr>
                <w:lang w:val="en-GB"/>
              </w:rPr>
              <w:t xml:space="preserve">Confined to a single low voltage </w:t>
            </w:r>
            <w:proofErr w:type="spellStart"/>
            <w:r>
              <w:rPr>
                <w:lang w:val="en-GB"/>
              </w:rPr>
              <w:t>betwork</w:t>
            </w:r>
            <w:proofErr w:type="spellEnd"/>
          </w:p>
        </w:tc>
      </w:tr>
      <w:tr w:rsidR="007D62E1" w:rsidRPr="00A85DE6" w14:paraId="616B5AAA" w14:textId="77777777" w:rsidTr="00025554">
        <w:tc>
          <w:tcPr>
            <w:tcW w:w="430" w:type="dxa"/>
          </w:tcPr>
          <w:p w14:paraId="4B7179B1" w14:textId="77777777" w:rsidR="007D62E1" w:rsidRPr="00A85DE6" w:rsidRDefault="007D62E1" w:rsidP="007D62E1">
            <w:pPr>
              <w:rPr>
                <w:lang w:val="en-GB"/>
              </w:rPr>
            </w:pPr>
          </w:p>
        </w:tc>
        <w:tc>
          <w:tcPr>
            <w:tcW w:w="4847" w:type="dxa"/>
            <w:gridSpan w:val="2"/>
          </w:tcPr>
          <w:p w14:paraId="5B566699" w14:textId="434CD6C2" w:rsidR="007D62E1" w:rsidRPr="00A85DE6" w:rsidRDefault="007D62E1" w:rsidP="007D62E1">
            <w:pPr>
              <w:rPr>
                <w:lang w:val="en-GB"/>
              </w:rPr>
            </w:pPr>
            <w:r w:rsidRPr="00A85DE6">
              <w:rPr>
                <w:lang w:val="en-GB"/>
              </w:rPr>
              <w:t>Retailer</w:t>
            </w:r>
          </w:p>
        </w:tc>
        <w:tc>
          <w:tcPr>
            <w:tcW w:w="4073" w:type="dxa"/>
          </w:tcPr>
          <w:p w14:paraId="1CAAD99F" w14:textId="462E279E" w:rsidR="007D62E1" w:rsidRPr="00A85DE6" w:rsidRDefault="007D62E1" w:rsidP="007D62E1">
            <w:pPr>
              <w:rPr>
                <w:lang w:val="en-GB"/>
              </w:rPr>
            </w:pPr>
          </w:p>
        </w:tc>
      </w:tr>
      <w:tr w:rsidR="007D62E1" w:rsidRPr="00A85DE6" w14:paraId="091EAE6A" w14:textId="05E0AA49" w:rsidTr="00025554">
        <w:tc>
          <w:tcPr>
            <w:tcW w:w="430" w:type="dxa"/>
          </w:tcPr>
          <w:p w14:paraId="5DC190FF" w14:textId="77777777" w:rsidR="007D62E1" w:rsidRPr="00A85DE6" w:rsidRDefault="007D62E1" w:rsidP="007D62E1">
            <w:pPr>
              <w:rPr>
                <w:lang w:val="en-GB"/>
              </w:rPr>
            </w:pPr>
          </w:p>
        </w:tc>
        <w:tc>
          <w:tcPr>
            <w:tcW w:w="4847" w:type="dxa"/>
            <w:gridSpan w:val="2"/>
          </w:tcPr>
          <w:p w14:paraId="65E479B9" w14:textId="182D4BE5" w:rsidR="007D62E1" w:rsidRPr="00A85DE6" w:rsidRDefault="007D62E1" w:rsidP="007D62E1">
            <w:pPr>
              <w:rPr>
                <w:lang w:val="en-GB"/>
              </w:rPr>
            </w:pPr>
            <w:r w:rsidRPr="00A85DE6">
              <w:rPr>
                <w:lang w:val="en-GB"/>
              </w:rPr>
              <w:t>Local authority (</w:t>
            </w:r>
            <w:proofErr w:type="spellStart"/>
            <w:r w:rsidRPr="00A85DE6">
              <w:rPr>
                <w:lang w:val="en-GB"/>
              </w:rPr>
              <w:t>eg.</w:t>
            </w:r>
            <w:proofErr w:type="spellEnd"/>
            <w:r w:rsidRPr="00A85DE6">
              <w:rPr>
                <w:lang w:val="en-GB"/>
              </w:rPr>
              <w:t xml:space="preserve"> municipality)</w:t>
            </w:r>
          </w:p>
        </w:tc>
        <w:tc>
          <w:tcPr>
            <w:tcW w:w="4073" w:type="dxa"/>
          </w:tcPr>
          <w:p w14:paraId="16F1548A" w14:textId="6365745E" w:rsidR="007D62E1" w:rsidRPr="00A85DE6" w:rsidRDefault="007D62E1" w:rsidP="007D62E1">
            <w:pPr>
              <w:rPr>
                <w:lang w:val="en-GB"/>
              </w:rPr>
            </w:pPr>
          </w:p>
        </w:tc>
      </w:tr>
      <w:tr w:rsidR="007D62E1" w:rsidRPr="00A85DE6" w14:paraId="2893ABBA" w14:textId="4344F771" w:rsidTr="00025554">
        <w:tc>
          <w:tcPr>
            <w:tcW w:w="430" w:type="dxa"/>
          </w:tcPr>
          <w:p w14:paraId="7915C3D0" w14:textId="5396B61D" w:rsidR="007D62E1" w:rsidRPr="00A85DE6" w:rsidRDefault="005E7436" w:rsidP="007D62E1">
            <w:pPr>
              <w:rPr>
                <w:lang w:val="en-GB"/>
              </w:rPr>
            </w:pPr>
            <w:r>
              <w:rPr>
                <w:lang w:val="en-GB"/>
              </w:rPr>
              <w:t>(X)</w:t>
            </w:r>
          </w:p>
        </w:tc>
        <w:tc>
          <w:tcPr>
            <w:tcW w:w="4847" w:type="dxa"/>
            <w:gridSpan w:val="2"/>
          </w:tcPr>
          <w:p w14:paraId="53060250" w14:textId="75E1168E" w:rsidR="007D62E1" w:rsidRPr="00A85DE6" w:rsidRDefault="007D62E1" w:rsidP="007D62E1">
            <w:pPr>
              <w:rPr>
                <w:lang w:val="en-GB"/>
              </w:rPr>
            </w:pPr>
            <w:r w:rsidRPr="00A85DE6">
              <w:rPr>
                <w:lang w:val="en-GB"/>
              </w:rPr>
              <w:t>Aggregator/Flexibility operator</w:t>
            </w:r>
          </w:p>
        </w:tc>
        <w:tc>
          <w:tcPr>
            <w:tcW w:w="4073" w:type="dxa"/>
          </w:tcPr>
          <w:p w14:paraId="47D58490" w14:textId="0697259C" w:rsidR="007D62E1" w:rsidRPr="00A85DE6" w:rsidRDefault="005E7436" w:rsidP="007D62E1">
            <w:pPr>
              <w:rPr>
                <w:lang w:val="en-GB"/>
              </w:rPr>
            </w:pPr>
            <w:r>
              <w:rPr>
                <w:lang w:val="en-GB"/>
              </w:rPr>
              <w:t xml:space="preserve">Not in scope of </w:t>
            </w:r>
            <w:proofErr w:type="spellStart"/>
            <w:r>
              <w:rPr>
                <w:lang w:val="en-GB"/>
              </w:rPr>
              <w:t>PlatONe</w:t>
            </w:r>
            <w:proofErr w:type="spellEnd"/>
            <w:r>
              <w:rPr>
                <w:lang w:val="en-GB"/>
              </w:rPr>
              <w:t xml:space="preserve"> field trial</w:t>
            </w:r>
          </w:p>
        </w:tc>
      </w:tr>
      <w:tr w:rsidR="0069600E" w:rsidRPr="00A85DE6" w14:paraId="4B745092" w14:textId="77777777" w:rsidTr="00025554">
        <w:tc>
          <w:tcPr>
            <w:tcW w:w="430" w:type="dxa"/>
          </w:tcPr>
          <w:p w14:paraId="3C6AED97" w14:textId="77777777" w:rsidR="0069600E" w:rsidRPr="00A85DE6" w:rsidRDefault="0069600E" w:rsidP="007D62E1">
            <w:pPr>
              <w:rPr>
                <w:lang w:val="en-GB"/>
              </w:rPr>
            </w:pPr>
          </w:p>
        </w:tc>
        <w:tc>
          <w:tcPr>
            <w:tcW w:w="4847" w:type="dxa"/>
            <w:gridSpan w:val="2"/>
          </w:tcPr>
          <w:p w14:paraId="6D29A0CE" w14:textId="79C6DF83" w:rsidR="0069600E" w:rsidRPr="00A85DE6" w:rsidRDefault="0069600E" w:rsidP="007D62E1">
            <w:pPr>
              <w:rPr>
                <w:lang w:val="en-GB"/>
              </w:rPr>
            </w:pPr>
            <w:r w:rsidRPr="00A85DE6">
              <w:rPr>
                <w:lang w:val="en-GB"/>
              </w:rPr>
              <w:t>Balance responsible party</w:t>
            </w:r>
          </w:p>
        </w:tc>
        <w:tc>
          <w:tcPr>
            <w:tcW w:w="4073" w:type="dxa"/>
          </w:tcPr>
          <w:p w14:paraId="710AEEB4" w14:textId="57D552EC" w:rsidR="0069600E" w:rsidRPr="00A85DE6" w:rsidRDefault="0069600E" w:rsidP="007D62E1">
            <w:pPr>
              <w:rPr>
                <w:lang w:val="en-GB"/>
              </w:rPr>
            </w:pPr>
          </w:p>
        </w:tc>
      </w:tr>
      <w:tr w:rsidR="007D62E1" w:rsidRPr="00A85DE6" w14:paraId="5F8C69E1" w14:textId="0EFDC0E2" w:rsidTr="00025554">
        <w:tc>
          <w:tcPr>
            <w:tcW w:w="430" w:type="dxa"/>
          </w:tcPr>
          <w:p w14:paraId="1D67BA8A" w14:textId="77777777" w:rsidR="007D62E1" w:rsidRPr="00A85DE6" w:rsidRDefault="007D62E1" w:rsidP="007D62E1">
            <w:pPr>
              <w:rPr>
                <w:lang w:val="en-GB"/>
              </w:rPr>
            </w:pPr>
          </w:p>
        </w:tc>
        <w:tc>
          <w:tcPr>
            <w:tcW w:w="4847" w:type="dxa"/>
            <w:gridSpan w:val="2"/>
          </w:tcPr>
          <w:p w14:paraId="2F6C0F1C" w14:textId="560C6036" w:rsidR="007D62E1" w:rsidRPr="00A85DE6" w:rsidRDefault="007D62E1" w:rsidP="007D62E1">
            <w:pPr>
              <w:rPr>
                <w:lang w:val="en-GB"/>
              </w:rPr>
            </w:pPr>
            <w:r w:rsidRPr="00A85DE6">
              <w:rPr>
                <w:lang w:val="en-GB"/>
              </w:rPr>
              <w:t>Service provider</w:t>
            </w:r>
          </w:p>
        </w:tc>
        <w:tc>
          <w:tcPr>
            <w:tcW w:w="4073" w:type="dxa"/>
          </w:tcPr>
          <w:p w14:paraId="37DD4A29" w14:textId="2DDB0027" w:rsidR="007D62E1" w:rsidRPr="00A85DE6" w:rsidRDefault="007D62E1" w:rsidP="007D62E1">
            <w:pPr>
              <w:rPr>
                <w:lang w:val="en-GB"/>
              </w:rPr>
            </w:pPr>
          </w:p>
        </w:tc>
      </w:tr>
      <w:tr w:rsidR="007D62E1" w:rsidRPr="00A85DE6" w14:paraId="5DE1B738" w14:textId="3F72D93E" w:rsidTr="00025554">
        <w:tc>
          <w:tcPr>
            <w:tcW w:w="430" w:type="dxa"/>
          </w:tcPr>
          <w:p w14:paraId="48F7A3EC" w14:textId="77777777" w:rsidR="007D62E1" w:rsidRPr="00A85DE6" w:rsidRDefault="007D62E1" w:rsidP="007D62E1">
            <w:pPr>
              <w:rPr>
                <w:lang w:val="en-GB"/>
              </w:rPr>
            </w:pPr>
          </w:p>
        </w:tc>
        <w:tc>
          <w:tcPr>
            <w:tcW w:w="870" w:type="dxa"/>
          </w:tcPr>
          <w:p w14:paraId="5F5869DA" w14:textId="75A3FE32" w:rsidR="007D62E1" w:rsidRPr="00A85DE6" w:rsidRDefault="007D62E1" w:rsidP="007D62E1">
            <w:pPr>
              <w:rPr>
                <w:lang w:val="en-GB"/>
              </w:rPr>
            </w:pPr>
            <w:r w:rsidRPr="00A85DE6">
              <w:rPr>
                <w:lang w:val="en-GB"/>
              </w:rPr>
              <w:t xml:space="preserve">Other: </w:t>
            </w:r>
          </w:p>
        </w:tc>
        <w:tc>
          <w:tcPr>
            <w:tcW w:w="3977" w:type="dxa"/>
          </w:tcPr>
          <w:p w14:paraId="40DA7341" w14:textId="6F2F045A" w:rsidR="007D62E1" w:rsidRPr="00A85DE6" w:rsidRDefault="007D62E1" w:rsidP="007D62E1">
            <w:pPr>
              <w:rPr>
                <w:lang w:val="en-GB"/>
              </w:rPr>
            </w:pPr>
          </w:p>
        </w:tc>
        <w:tc>
          <w:tcPr>
            <w:tcW w:w="4073" w:type="dxa"/>
          </w:tcPr>
          <w:p w14:paraId="3404EAE7" w14:textId="10316DE9" w:rsidR="007D62E1" w:rsidRPr="00A85DE6" w:rsidRDefault="00A11CC8" w:rsidP="007D62E1">
            <w:pPr>
              <w:rPr>
                <w:lang w:val="en-GB"/>
              </w:rPr>
            </w:pPr>
            <w:r>
              <w:rPr>
                <w:lang w:val="en-GB"/>
              </w:rPr>
              <w:t>…</w:t>
            </w:r>
          </w:p>
        </w:tc>
      </w:tr>
    </w:tbl>
    <w:p w14:paraId="2979506E" w14:textId="77777777" w:rsidR="005956B1" w:rsidRPr="00A85DE6" w:rsidRDefault="005956B1" w:rsidP="002131D0">
      <w:pPr>
        <w:rPr>
          <w:lang w:val="en-GB"/>
        </w:rPr>
      </w:pPr>
    </w:p>
    <w:tbl>
      <w:tblPr>
        <w:tblStyle w:val="TableGrid"/>
        <w:tblW w:w="0" w:type="auto"/>
        <w:tblLook w:val="04A0" w:firstRow="1" w:lastRow="0" w:firstColumn="1" w:lastColumn="0" w:noHBand="0" w:noVBand="1"/>
      </w:tblPr>
      <w:tblGrid>
        <w:gridCol w:w="9350"/>
      </w:tblGrid>
      <w:tr w:rsidR="008855DD" w:rsidRPr="00A85DE6" w14:paraId="4FD7B020" w14:textId="77777777" w:rsidTr="008855DD">
        <w:tc>
          <w:tcPr>
            <w:tcW w:w="9350" w:type="dxa"/>
          </w:tcPr>
          <w:p w14:paraId="5BF136FF" w14:textId="431E2ACB" w:rsidR="008855DD" w:rsidRPr="00531A0A" w:rsidRDefault="008855DD" w:rsidP="002131D0">
            <w:pPr>
              <w:rPr>
                <w:i/>
                <w:iCs/>
                <w:lang w:val="en-GB"/>
              </w:rPr>
            </w:pPr>
            <w:r w:rsidRPr="00531A0A">
              <w:rPr>
                <w:i/>
                <w:iCs/>
                <w:lang w:val="en-GB"/>
              </w:rPr>
              <w:t>Events which trigger the use case</w:t>
            </w:r>
          </w:p>
        </w:tc>
      </w:tr>
      <w:tr w:rsidR="008855DD" w:rsidRPr="00A85DE6" w14:paraId="4B0FB642" w14:textId="77777777" w:rsidTr="008855DD">
        <w:tc>
          <w:tcPr>
            <w:tcW w:w="9350" w:type="dxa"/>
          </w:tcPr>
          <w:p w14:paraId="208C8D26" w14:textId="5F0FC128" w:rsidR="008855DD" w:rsidRPr="00A85DE6" w:rsidRDefault="005E7436" w:rsidP="002131D0">
            <w:pPr>
              <w:rPr>
                <w:lang w:val="en-GB"/>
              </w:rPr>
            </w:pPr>
            <w:r>
              <w:rPr>
                <w:lang w:val="en-GB"/>
              </w:rPr>
              <w:t>Operator input (UI or file-based interface)</w:t>
            </w:r>
          </w:p>
        </w:tc>
      </w:tr>
    </w:tbl>
    <w:p w14:paraId="64CAE51D" w14:textId="2D1FE95B" w:rsidR="008855DD" w:rsidRPr="00A85DE6" w:rsidRDefault="008855DD" w:rsidP="002131D0">
      <w:pPr>
        <w:rPr>
          <w:lang w:val="en-GB"/>
        </w:rPr>
      </w:pPr>
    </w:p>
    <w:tbl>
      <w:tblPr>
        <w:tblStyle w:val="TableGrid"/>
        <w:tblW w:w="0" w:type="auto"/>
        <w:tblLook w:val="04A0" w:firstRow="1" w:lastRow="0" w:firstColumn="1" w:lastColumn="0" w:noHBand="0" w:noVBand="1"/>
      </w:tblPr>
      <w:tblGrid>
        <w:gridCol w:w="9350"/>
      </w:tblGrid>
      <w:tr w:rsidR="008855DD" w:rsidRPr="00A85DE6" w14:paraId="69CFD939" w14:textId="77777777" w:rsidTr="008855DD">
        <w:tc>
          <w:tcPr>
            <w:tcW w:w="9350" w:type="dxa"/>
          </w:tcPr>
          <w:p w14:paraId="58A26A2B" w14:textId="775C8F86" w:rsidR="008855DD" w:rsidRPr="00531A0A" w:rsidRDefault="008855DD" w:rsidP="002131D0">
            <w:pPr>
              <w:rPr>
                <w:i/>
                <w:iCs/>
                <w:lang w:val="en-GB"/>
              </w:rPr>
            </w:pPr>
            <w:r w:rsidRPr="00531A0A">
              <w:rPr>
                <w:i/>
                <w:iCs/>
                <w:lang w:val="en-GB"/>
              </w:rPr>
              <w:t>Context (standards and report</w:t>
            </w:r>
            <w:r w:rsidR="0091234C" w:rsidRPr="00531A0A">
              <w:rPr>
                <w:i/>
                <w:iCs/>
                <w:lang w:val="en-GB"/>
              </w:rPr>
              <w:t>s relevant to the use case)</w:t>
            </w:r>
          </w:p>
        </w:tc>
      </w:tr>
      <w:tr w:rsidR="008855DD" w:rsidRPr="00A85DE6" w14:paraId="0EE5ED5C" w14:textId="77777777" w:rsidTr="008855DD">
        <w:tc>
          <w:tcPr>
            <w:tcW w:w="9350" w:type="dxa"/>
          </w:tcPr>
          <w:p w14:paraId="65CD453C" w14:textId="5D8E7A27" w:rsidR="008855DD" w:rsidRPr="00A85DE6" w:rsidRDefault="00986CCA" w:rsidP="002131D0">
            <w:pPr>
              <w:rPr>
                <w:lang w:val="en-GB"/>
              </w:rPr>
            </w:pPr>
            <w:r w:rsidRPr="00A85DE6">
              <w:rPr>
                <w:lang w:val="en-GB"/>
              </w:rPr>
              <w:t>…</w:t>
            </w:r>
          </w:p>
        </w:tc>
      </w:tr>
    </w:tbl>
    <w:p w14:paraId="3387C3B0" w14:textId="525BF74E" w:rsidR="0091234C" w:rsidRPr="00A85DE6" w:rsidRDefault="0091234C" w:rsidP="002131D0">
      <w:pPr>
        <w:rPr>
          <w:lang w:val="en-GB"/>
        </w:rPr>
      </w:pPr>
    </w:p>
    <w:p w14:paraId="390CE170" w14:textId="06F1124E" w:rsidR="00531A0A" w:rsidRPr="00531A0A" w:rsidRDefault="00654428" w:rsidP="00531A0A">
      <w:pPr>
        <w:pStyle w:val="Heading3"/>
        <w:rPr>
          <w:lang w:val="en-GB"/>
        </w:rPr>
      </w:pPr>
      <w:bookmarkStart w:id="20" w:name="_Toc32586245"/>
      <w:bookmarkStart w:id="21" w:name="_Toc32588267"/>
      <w:r w:rsidRPr="00A85DE6">
        <w:rPr>
          <w:lang w:val="en-GB"/>
        </w:rPr>
        <w:t>Information exchange</w:t>
      </w:r>
      <w:bookmarkEnd w:id="20"/>
      <w:bookmarkEnd w:id="21"/>
    </w:p>
    <w:tbl>
      <w:tblPr>
        <w:tblStyle w:val="TableGrid"/>
        <w:tblW w:w="0" w:type="auto"/>
        <w:tblLook w:val="04A0" w:firstRow="1" w:lastRow="0" w:firstColumn="1" w:lastColumn="0" w:noHBand="0" w:noVBand="1"/>
      </w:tblPr>
      <w:tblGrid>
        <w:gridCol w:w="4941"/>
        <w:gridCol w:w="4409"/>
      </w:tblGrid>
      <w:tr w:rsidR="005956B1" w:rsidRPr="00A85DE6" w14:paraId="2EEDBFCD" w14:textId="29D239D8" w:rsidTr="00FC688A">
        <w:tc>
          <w:tcPr>
            <w:tcW w:w="4941" w:type="dxa"/>
          </w:tcPr>
          <w:p w14:paraId="1CF64625" w14:textId="6CDDA099" w:rsidR="005956B1" w:rsidRPr="00531A0A" w:rsidRDefault="005956B1" w:rsidP="00E815D5">
            <w:pPr>
              <w:rPr>
                <w:i/>
                <w:iCs/>
                <w:lang w:val="en-GB"/>
              </w:rPr>
            </w:pPr>
            <w:r w:rsidRPr="00531A0A">
              <w:rPr>
                <w:i/>
                <w:iCs/>
                <w:lang w:val="en-GB"/>
              </w:rPr>
              <w:t>What information is exchanged</w:t>
            </w:r>
          </w:p>
        </w:tc>
        <w:tc>
          <w:tcPr>
            <w:tcW w:w="4409" w:type="dxa"/>
          </w:tcPr>
          <w:p w14:paraId="6BE87690" w14:textId="0CDB0AF8" w:rsidR="005956B1" w:rsidRDefault="00147137" w:rsidP="00147137">
            <w:pPr>
              <w:pStyle w:val="ListParagraph"/>
              <w:numPr>
                <w:ilvl w:val="0"/>
                <w:numId w:val="6"/>
              </w:numPr>
            </w:pPr>
            <w:r>
              <w:t>Generation</w:t>
            </w:r>
            <w:r w:rsidR="00DB09AC">
              <w:t xml:space="preserve"> (15-min)</w:t>
            </w:r>
          </w:p>
          <w:p w14:paraId="277C14F0" w14:textId="77777777" w:rsidR="00147137" w:rsidRDefault="00147137" w:rsidP="00147137">
            <w:pPr>
              <w:pStyle w:val="ListParagraph"/>
              <w:numPr>
                <w:ilvl w:val="0"/>
                <w:numId w:val="6"/>
              </w:numPr>
            </w:pPr>
            <w:r>
              <w:t>Consumption (15-min)</w:t>
            </w:r>
          </w:p>
          <w:p w14:paraId="25CA5C5D" w14:textId="61394046" w:rsidR="00DB09AC" w:rsidRDefault="00DB09AC" w:rsidP="00147137">
            <w:pPr>
              <w:pStyle w:val="ListParagraph"/>
              <w:numPr>
                <w:ilvl w:val="0"/>
                <w:numId w:val="6"/>
              </w:numPr>
            </w:pPr>
            <w:r>
              <w:t>Power at point of connection (real time)</w:t>
            </w:r>
          </w:p>
          <w:p w14:paraId="6337B97D" w14:textId="77777777" w:rsidR="00DB09AC" w:rsidRDefault="00DB09AC" w:rsidP="00147137">
            <w:pPr>
              <w:pStyle w:val="ListParagraph"/>
              <w:numPr>
                <w:ilvl w:val="0"/>
                <w:numId w:val="6"/>
              </w:numPr>
            </w:pPr>
            <w:r>
              <w:t>Battery SOE / SOC</w:t>
            </w:r>
          </w:p>
          <w:p w14:paraId="2C217C55" w14:textId="53D01D14" w:rsidR="00DB09AC" w:rsidRDefault="0078343D" w:rsidP="00147137">
            <w:pPr>
              <w:pStyle w:val="ListParagraph"/>
              <w:numPr>
                <w:ilvl w:val="0"/>
                <w:numId w:val="6"/>
              </w:numPr>
            </w:pPr>
            <w:r>
              <w:t>Weather conditions</w:t>
            </w:r>
          </w:p>
          <w:p w14:paraId="0101E824" w14:textId="7ABEDACB" w:rsidR="0078343D" w:rsidRPr="00147137" w:rsidRDefault="00326FA5" w:rsidP="00147137">
            <w:pPr>
              <w:pStyle w:val="ListParagraph"/>
              <w:numPr>
                <w:ilvl w:val="0"/>
                <w:numId w:val="6"/>
              </w:numPr>
            </w:pPr>
            <w:r>
              <w:t>Individual setpoints for flexibilities</w:t>
            </w:r>
          </w:p>
        </w:tc>
      </w:tr>
      <w:tr w:rsidR="005956B1" w:rsidRPr="00A85DE6" w14:paraId="4EC00CD5" w14:textId="41336A4B" w:rsidTr="00FC688A">
        <w:tc>
          <w:tcPr>
            <w:tcW w:w="4941" w:type="dxa"/>
          </w:tcPr>
          <w:p w14:paraId="71E3E473" w14:textId="0D6707DE" w:rsidR="005956B1" w:rsidRPr="00531A0A" w:rsidRDefault="005956B1" w:rsidP="00E815D5">
            <w:pPr>
              <w:rPr>
                <w:i/>
                <w:iCs/>
                <w:lang w:val="en-GB"/>
              </w:rPr>
            </w:pPr>
            <w:r w:rsidRPr="00531A0A">
              <w:rPr>
                <w:i/>
                <w:iCs/>
                <w:lang w:val="en-GB"/>
              </w:rPr>
              <w:t>Which actors exchange the information</w:t>
            </w:r>
          </w:p>
        </w:tc>
        <w:tc>
          <w:tcPr>
            <w:tcW w:w="4409" w:type="dxa"/>
          </w:tcPr>
          <w:p w14:paraId="4CDA9BB6" w14:textId="77777777" w:rsidR="005956B1" w:rsidRDefault="00326FA5" w:rsidP="00326FA5">
            <w:pPr>
              <w:pStyle w:val="ListParagraph"/>
              <w:numPr>
                <w:ilvl w:val="0"/>
                <w:numId w:val="6"/>
              </w:numPr>
            </w:pPr>
            <w:r>
              <w:t xml:space="preserve">DSO </w:t>
            </w:r>
          </w:p>
          <w:p w14:paraId="08818C65" w14:textId="77777777" w:rsidR="00326FA5" w:rsidRDefault="008E3958" w:rsidP="00326FA5">
            <w:pPr>
              <w:pStyle w:val="ListParagraph"/>
              <w:numPr>
                <w:ilvl w:val="0"/>
                <w:numId w:val="6"/>
              </w:numPr>
            </w:pPr>
            <w:r>
              <w:t>Flex-Controller</w:t>
            </w:r>
          </w:p>
          <w:p w14:paraId="544CCCAC" w14:textId="77777777" w:rsidR="008E3958" w:rsidRDefault="008E3958" w:rsidP="00326FA5">
            <w:pPr>
              <w:pStyle w:val="ListParagraph"/>
              <w:numPr>
                <w:ilvl w:val="0"/>
                <w:numId w:val="6"/>
              </w:numPr>
            </w:pPr>
            <w:r>
              <w:t>Consumer / Prosumer / Prostormer</w:t>
            </w:r>
          </w:p>
          <w:p w14:paraId="6C81A872" w14:textId="3E085AFE" w:rsidR="008B2E23" w:rsidRPr="00326FA5" w:rsidRDefault="008B2E23" w:rsidP="00326FA5">
            <w:pPr>
              <w:pStyle w:val="ListParagraph"/>
              <w:numPr>
                <w:ilvl w:val="0"/>
                <w:numId w:val="6"/>
              </w:numPr>
            </w:pPr>
            <w:r>
              <w:t>Third parties (weather data)</w:t>
            </w:r>
          </w:p>
        </w:tc>
      </w:tr>
      <w:tr w:rsidR="005956B1" w:rsidRPr="00A85DE6" w14:paraId="55B9F188" w14:textId="4528039E" w:rsidTr="00FC688A">
        <w:tc>
          <w:tcPr>
            <w:tcW w:w="4941" w:type="dxa"/>
          </w:tcPr>
          <w:p w14:paraId="35854BCE" w14:textId="7A8C439D" w:rsidR="005956B1" w:rsidRPr="00531A0A" w:rsidRDefault="005956B1" w:rsidP="00E815D5">
            <w:pPr>
              <w:rPr>
                <w:i/>
                <w:iCs/>
                <w:lang w:val="en-GB"/>
              </w:rPr>
            </w:pPr>
            <w:r w:rsidRPr="00531A0A">
              <w:rPr>
                <w:i/>
                <w:iCs/>
                <w:lang w:val="en-GB"/>
              </w:rPr>
              <w:t>What is the purpose of the information exchange</w:t>
            </w:r>
          </w:p>
        </w:tc>
        <w:tc>
          <w:tcPr>
            <w:tcW w:w="4409" w:type="dxa"/>
          </w:tcPr>
          <w:p w14:paraId="671097B0" w14:textId="77777777" w:rsidR="005956B1" w:rsidRDefault="008B2E23" w:rsidP="008B2E23">
            <w:pPr>
              <w:pStyle w:val="ListParagraph"/>
              <w:numPr>
                <w:ilvl w:val="0"/>
                <w:numId w:val="6"/>
              </w:numPr>
            </w:pPr>
            <w:r>
              <w:t>Data acquisition to model and predict network and customer behaviour</w:t>
            </w:r>
          </w:p>
          <w:p w14:paraId="2B1F94F3" w14:textId="11287FCB" w:rsidR="0069394C" w:rsidRPr="008B2E23" w:rsidRDefault="0069394C" w:rsidP="008B2E23">
            <w:pPr>
              <w:pStyle w:val="ListParagraph"/>
              <w:numPr>
                <w:ilvl w:val="0"/>
                <w:numId w:val="6"/>
              </w:numPr>
            </w:pPr>
            <w:r>
              <w:t>Setpoint transmission to steer flexibilities to achieve use case target</w:t>
            </w:r>
          </w:p>
        </w:tc>
      </w:tr>
      <w:tr w:rsidR="005956B1" w:rsidRPr="00A85DE6" w14:paraId="40771B58" w14:textId="10BB21BA" w:rsidTr="00FC688A">
        <w:tc>
          <w:tcPr>
            <w:tcW w:w="4941" w:type="dxa"/>
          </w:tcPr>
          <w:p w14:paraId="603DDDE9" w14:textId="3F59F29D" w:rsidR="005956B1" w:rsidRPr="00531A0A" w:rsidRDefault="005956B1" w:rsidP="00E815D5">
            <w:pPr>
              <w:rPr>
                <w:i/>
                <w:iCs/>
                <w:lang w:val="en-GB"/>
              </w:rPr>
            </w:pPr>
            <w:r w:rsidRPr="00531A0A">
              <w:rPr>
                <w:i/>
                <w:iCs/>
                <w:lang w:val="en-GB"/>
              </w:rPr>
              <w:t>How is the information exchanged (process)</w:t>
            </w:r>
          </w:p>
        </w:tc>
        <w:tc>
          <w:tcPr>
            <w:tcW w:w="4409" w:type="dxa"/>
          </w:tcPr>
          <w:p w14:paraId="7609979C" w14:textId="734AA2CD" w:rsidR="005956B1" w:rsidRPr="0069394C" w:rsidRDefault="00324B74" w:rsidP="0069394C">
            <w:pPr>
              <w:pStyle w:val="ListParagraph"/>
              <w:numPr>
                <w:ilvl w:val="0"/>
                <w:numId w:val="6"/>
              </w:numPr>
            </w:pPr>
            <w:r>
              <w:t>?</w:t>
            </w:r>
          </w:p>
        </w:tc>
      </w:tr>
      <w:tr w:rsidR="005956B1" w:rsidRPr="00A85DE6" w14:paraId="6A635488" w14:textId="690A40F8" w:rsidTr="00FC688A">
        <w:tc>
          <w:tcPr>
            <w:tcW w:w="4941" w:type="dxa"/>
          </w:tcPr>
          <w:p w14:paraId="04A93503" w14:textId="74B87AE9" w:rsidR="005956B1" w:rsidRPr="00531A0A" w:rsidRDefault="005956B1" w:rsidP="00E815D5">
            <w:pPr>
              <w:rPr>
                <w:i/>
                <w:iCs/>
                <w:lang w:val="en-GB"/>
              </w:rPr>
            </w:pPr>
            <w:commentRangeStart w:id="22"/>
            <w:r w:rsidRPr="00531A0A">
              <w:rPr>
                <w:i/>
                <w:iCs/>
                <w:lang w:val="en-GB"/>
              </w:rPr>
              <w:t>Which rules apply to the process</w:t>
            </w:r>
            <w:commentRangeEnd w:id="22"/>
            <w:r w:rsidR="00324B74">
              <w:rPr>
                <w:rStyle w:val="CommentReference"/>
              </w:rPr>
              <w:commentReference w:id="22"/>
            </w:r>
          </w:p>
        </w:tc>
        <w:tc>
          <w:tcPr>
            <w:tcW w:w="4409" w:type="dxa"/>
          </w:tcPr>
          <w:p w14:paraId="496B4954" w14:textId="7FE212B3" w:rsidR="005956B1" w:rsidRPr="00324B74" w:rsidRDefault="00324B74" w:rsidP="00324B74">
            <w:pPr>
              <w:pStyle w:val="ListParagraph"/>
              <w:numPr>
                <w:ilvl w:val="0"/>
                <w:numId w:val="6"/>
              </w:numPr>
            </w:pPr>
            <w:r>
              <w:t>?</w:t>
            </w:r>
          </w:p>
        </w:tc>
      </w:tr>
    </w:tbl>
    <w:p w14:paraId="73646006" w14:textId="77777777" w:rsidR="00981C18" w:rsidRPr="00A85DE6" w:rsidRDefault="00981C18" w:rsidP="00E815D5">
      <w:pPr>
        <w:rPr>
          <w:lang w:val="en-GB"/>
        </w:rPr>
      </w:pPr>
    </w:p>
    <w:p w14:paraId="64BCD779" w14:textId="66CCBDFC" w:rsidR="00E815D5" w:rsidRPr="00A85DE6" w:rsidRDefault="00531A0A" w:rsidP="00FC688A">
      <w:pPr>
        <w:pStyle w:val="Heading3"/>
        <w:rPr>
          <w:lang w:val="en-GB"/>
        </w:rPr>
      </w:pPr>
      <w:bookmarkStart w:id="23" w:name="_Toc32586246"/>
      <w:bookmarkStart w:id="24" w:name="_Toc32588268"/>
      <w:commentRangeStart w:id="25"/>
      <w:r>
        <w:rPr>
          <w:lang w:val="en-GB"/>
        </w:rPr>
        <w:t xml:space="preserve">Use case </w:t>
      </w:r>
      <w:r w:rsidR="00654428" w:rsidRPr="00A85DE6">
        <w:rPr>
          <w:lang w:val="en-GB"/>
        </w:rPr>
        <w:t>terms and definition</w:t>
      </w:r>
      <w:bookmarkEnd w:id="23"/>
      <w:bookmarkEnd w:id="24"/>
    </w:p>
    <w:tbl>
      <w:tblPr>
        <w:tblStyle w:val="TableGrid"/>
        <w:tblW w:w="0" w:type="auto"/>
        <w:tblLook w:val="04A0" w:firstRow="1" w:lastRow="0" w:firstColumn="1" w:lastColumn="0" w:noHBand="0" w:noVBand="1"/>
      </w:tblPr>
      <w:tblGrid>
        <w:gridCol w:w="2335"/>
        <w:gridCol w:w="7015"/>
      </w:tblGrid>
      <w:tr w:rsidR="00E815D5" w:rsidRPr="00A85DE6" w14:paraId="29C5EEA0" w14:textId="77777777" w:rsidTr="004D5C8A">
        <w:tc>
          <w:tcPr>
            <w:tcW w:w="9350" w:type="dxa"/>
            <w:gridSpan w:val="2"/>
          </w:tcPr>
          <w:p w14:paraId="4DBB695D" w14:textId="1DA6980F" w:rsidR="00E815D5" w:rsidRPr="00531A0A" w:rsidRDefault="00E815D5" w:rsidP="00E815D5">
            <w:pPr>
              <w:rPr>
                <w:i/>
                <w:iCs/>
                <w:lang w:val="en-GB"/>
              </w:rPr>
            </w:pPr>
            <w:r w:rsidRPr="00531A0A">
              <w:rPr>
                <w:i/>
                <w:iCs/>
                <w:lang w:val="en-GB"/>
              </w:rPr>
              <w:t>Specific domain and use case vocabulary</w:t>
            </w:r>
          </w:p>
        </w:tc>
      </w:tr>
      <w:tr w:rsidR="00E815D5" w:rsidRPr="00531A0A" w14:paraId="7757E4B9" w14:textId="77777777" w:rsidTr="00E815D5">
        <w:tc>
          <w:tcPr>
            <w:tcW w:w="2335" w:type="dxa"/>
          </w:tcPr>
          <w:p w14:paraId="296041CC" w14:textId="12607E5E" w:rsidR="00E815D5" w:rsidRPr="00531A0A" w:rsidRDefault="00E815D5" w:rsidP="00E815D5">
            <w:pPr>
              <w:rPr>
                <w:i/>
                <w:iCs/>
                <w:lang w:val="en-GB"/>
              </w:rPr>
            </w:pPr>
            <w:r w:rsidRPr="00531A0A">
              <w:rPr>
                <w:i/>
                <w:iCs/>
                <w:lang w:val="en-GB"/>
              </w:rPr>
              <w:t>Term:</w:t>
            </w:r>
          </w:p>
        </w:tc>
        <w:tc>
          <w:tcPr>
            <w:tcW w:w="7015" w:type="dxa"/>
          </w:tcPr>
          <w:p w14:paraId="6CC9087F" w14:textId="197C0A70" w:rsidR="00E815D5" w:rsidRPr="00531A0A" w:rsidRDefault="00E815D5" w:rsidP="00E815D5">
            <w:pPr>
              <w:rPr>
                <w:i/>
                <w:iCs/>
                <w:lang w:val="en-GB"/>
              </w:rPr>
            </w:pPr>
            <w:r w:rsidRPr="00531A0A">
              <w:rPr>
                <w:i/>
                <w:iCs/>
                <w:lang w:val="en-GB"/>
              </w:rPr>
              <w:t>Definition:</w:t>
            </w:r>
          </w:p>
        </w:tc>
      </w:tr>
      <w:tr w:rsidR="00E815D5" w:rsidRPr="00A85DE6" w14:paraId="0B2C35BF" w14:textId="77777777" w:rsidTr="00E815D5">
        <w:tc>
          <w:tcPr>
            <w:tcW w:w="2335" w:type="dxa"/>
          </w:tcPr>
          <w:p w14:paraId="01EE7F54" w14:textId="121C0DC1" w:rsidR="00E815D5" w:rsidRPr="00A85DE6" w:rsidRDefault="00531A0A" w:rsidP="00E815D5">
            <w:pPr>
              <w:rPr>
                <w:lang w:val="en-GB"/>
              </w:rPr>
            </w:pPr>
            <w:r>
              <w:rPr>
                <w:lang w:val="en-GB"/>
              </w:rPr>
              <w:t>…</w:t>
            </w:r>
          </w:p>
        </w:tc>
        <w:tc>
          <w:tcPr>
            <w:tcW w:w="7015" w:type="dxa"/>
          </w:tcPr>
          <w:p w14:paraId="35975F35" w14:textId="1E508571" w:rsidR="00E815D5" w:rsidRPr="00A85DE6" w:rsidRDefault="00531A0A" w:rsidP="00E815D5">
            <w:pPr>
              <w:rPr>
                <w:lang w:val="en-GB"/>
              </w:rPr>
            </w:pPr>
            <w:r>
              <w:rPr>
                <w:lang w:val="en-GB"/>
              </w:rPr>
              <w:t>…</w:t>
            </w:r>
          </w:p>
        </w:tc>
      </w:tr>
    </w:tbl>
    <w:commentRangeEnd w:id="25"/>
    <w:p w14:paraId="648F1E7D" w14:textId="7B6A1B90" w:rsidR="00E815D5" w:rsidRPr="00A85DE6" w:rsidRDefault="00BF65D7" w:rsidP="00E815D5">
      <w:pPr>
        <w:rPr>
          <w:lang w:val="en-GB"/>
        </w:rPr>
      </w:pPr>
      <w:r>
        <w:rPr>
          <w:rStyle w:val="CommentReference"/>
        </w:rPr>
        <w:commentReference w:id="25"/>
      </w:r>
    </w:p>
    <w:p w14:paraId="24CF1146" w14:textId="0D0B3D54" w:rsidR="00E0265C" w:rsidRPr="00531A0A" w:rsidRDefault="00E0265C" w:rsidP="00E0265C">
      <w:pPr>
        <w:pStyle w:val="Heading3"/>
        <w:rPr>
          <w:lang w:val="en-GB"/>
        </w:rPr>
      </w:pPr>
      <w:bookmarkStart w:id="26" w:name="_Toc32586247"/>
      <w:bookmarkStart w:id="27" w:name="_Toc32588269"/>
      <w:commentRangeStart w:id="28"/>
      <w:r w:rsidRPr="00531A0A">
        <w:rPr>
          <w:lang w:val="en-GB"/>
        </w:rPr>
        <w:t>Diagrams</w:t>
      </w:r>
      <w:bookmarkEnd w:id="26"/>
      <w:r w:rsidR="00A11CC8">
        <w:rPr>
          <w:lang w:val="en-GB"/>
        </w:rPr>
        <w:t xml:space="preserve"> and activities list</w:t>
      </w:r>
      <w:bookmarkEnd w:id="27"/>
    </w:p>
    <w:p w14:paraId="36D66014" w14:textId="77777777" w:rsidR="00E0265C" w:rsidRPr="00A85DE6" w:rsidRDefault="00E0265C" w:rsidP="00E0265C">
      <w:pPr>
        <w:rPr>
          <w:lang w:val="en-GB"/>
        </w:rPr>
      </w:pPr>
      <w:r w:rsidRPr="00A85DE6">
        <w:rPr>
          <w:lang w:val="en-GB"/>
        </w:rPr>
        <w:t xml:space="preserve">Please develop the following diagrams according to the use case characteristic. </w:t>
      </w:r>
    </w:p>
    <w:p w14:paraId="5930BB34" w14:textId="77777777" w:rsidR="00E0265C" w:rsidRPr="00A85DE6" w:rsidRDefault="00E0265C" w:rsidP="00E0265C">
      <w:pPr>
        <w:rPr>
          <w:lang w:val="en-GB"/>
        </w:rPr>
      </w:pPr>
      <w:r w:rsidRPr="00A85DE6">
        <w:rPr>
          <w:lang w:val="en-GB"/>
        </w:rPr>
        <w:t>IEC 62559 Use Case Templates:</w:t>
      </w:r>
    </w:p>
    <w:p w14:paraId="3D8A8EDC" w14:textId="77777777" w:rsidR="00E0265C" w:rsidRPr="00A85DE6" w:rsidRDefault="00E0265C" w:rsidP="00531A0A">
      <w:pPr>
        <w:pStyle w:val="ListParagraph"/>
      </w:pPr>
      <w:r w:rsidRPr="00A85DE6">
        <w:lastRenderedPageBreak/>
        <w:t>UML Use Case Diagram</w:t>
      </w:r>
    </w:p>
    <w:p w14:paraId="7F17AD98" w14:textId="28224166" w:rsidR="00A11CC8" w:rsidRDefault="00E0265C" w:rsidP="00A11CC8">
      <w:pPr>
        <w:pStyle w:val="ListParagraph"/>
      </w:pPr>
      <w:r w:rsidRPr="00A85DE6">
        <w:t>UML Sequence Diagram</w:t>
      </w:r>
    </w:p>
    <w:p w14:paraId="4533BD0C" w14:textId="77777777" w:rsidR="004A7308" w:rsidRDefault="004A7308" w:rsidP="004A7308">
      <w:pPr>
        <w:pStyle w:val="ListParagraph"/>
        <w:numPr>
          <w:ilvl w:val="0"/>
          <w:numId w:val="0"/>
        </w:numPr>
        <w:ind w:left="720"/>
      </w:pPr>
    </w:p>
    <w:p w14:paraId="7167B45A" w14:textId="3C918F67" w:rsidR="00A11CC8" w:rsidRPr="00A85DE6" w:rsidRDefault="00A11CC8" w:rsidP="00A11CC8">
      <w:pPr>
        <w:rPr>
          <w:lang w:val="en-GB"/>
        </w:rPr>
      </w:pPr>
      <w:r>
        <w:t>Moreover, t</w:t>
      </w:r>
      <w:r w:rsidRPr="00A85DE6">
        <w:rPr>
          <w:lang w:val="en-GB"/>
        </w:rPr>
        <w:t>his</w:t>
      </w:r>
      <w:r>
        <w:rPr>
          <w:lang w:val="en-GB"/>
        </w:rPr>
        <w:t xml:space="preserve"> below box is r</w:t>
      </w:r>
      <w:r w:rsidRPr="00A85DE6">
        <w:rPr>
          <w:lang w:val="en-GB"/>
        </w:rPr>
        <w:t>elate</w:t>
      </w:r>
      <w:r>
        <w:rPr>
          <w:lang w:val="en-GB"/>
        </w:rPr>
        <w:t>d</w:t>
      </w:r>
      <w:r w:rsidRPr="00A85DE6">
        <w:rPr>
          <w:lang w:val="en-GB"/>
        </w:rPr>
        <w:t xml:space="preserve"> to the sequence diagram but aims to provide a more detailed explanation. </w:t>
      </w:r>
    </w:p>
    <w:tbl>
      <w:tblPr>
        <w:tblStyle w:val="TableGrid"/>
        <w:tblW w:w="0" w:type="auto"/>
        <w:tblLook w:val="04A0" w:firstRow="1" w:lastRow="0" w:firstColumn="1" w:lastColumn="0" w:noHBand="0" w:noVBand="1"/>
      </w:tblPr>
      <w:tblGrid>
        <w:gridCol w:w="9350"/>
      </w:tblGrid>
      <w:tr w:rsidR="00A11CC8" w:rsidRPr="00A85DE6" w14:paraId="478F746C" w14:textId="77777777" w:rsidTr="00DF3132">
        <w:tc>
          <w:tcPr>
            <w:tcW w:w="9350" w:type="dxa"/>
          </w:tcPr>
          <w:p w14:paraId="327EDA74" w14:textId="77777777" w:rsidR="00A11CC8" w:rsidRPr="00531A0A" w:rsidRDefault="00A11CC8" w:rsidP="00DF3132">
            <w:pPr>
              <w:rPr>
                <w:i/>
                <w:iCs/>
                <w:lang w:val="en-GB"/>
              </w:rPr>
            </w:pPr>
            <w:r w:rsidRPr="00531A0A">
              <w:rPr>
                <w:i/>
                <w:iCs/>
                <w:lang w:val="en-GB"/>
              </w:rPr>
              <w:t>Required activities for realisation of the use case</w:t>
            </w:r>
          </w:p>
        </w:tc>
      </w:tr>
      <w:tr w:rsidR="00A11CC8" w:rsidRPr="00A85DE6" w14:paraId="6A90C88B" w14:textId="77777777" w:rsidTr="00DF3132">
        <w:tc>
          <w:tcPr>
            <w:tcW w:w="9350" w:type="dxa"/>
          </w:tcPr>
          <w:p w14:paraId="65723CBB" w14:textId="77777777" w:rsidR="00A11CC8" w:rsidRPr="00A85DE6" w:rsidRDefault="00A11CC8" w:rsidP="00DF3132">
            <w:pPr>
              <w:rPr>
                <w:lang w:val="en-GB"/>
              </w:rPr>
            </w:pPr>
            <w:r w:rsidRPr="00A85DE6">
              <w:rPr>
                <w:lang w:val="en-GB"/>
              </w:rPr>
              <w:t>…</w:t>
            </w:r>
          </w:p>
        </w:tc>
      </w:tr>
    </w:tbl>
    <w:p w14:paraId="5273E5D7" w14:textId="77777777" w:rsidR="00E0265C" w:rsidRPr="00A85DE6" w:rsidRDefault="00E0265C" w:rsidP="00E815D5">
      <w:pPr>
        <w:rPr>
          <w:lang w:val="en-GB"/>
        </w:rPr>
      </w:pPr>
    </w:p>
    <w:p w14:paraId="281AAD6E" w14:textId="6957F30E" w:rsidR="00E815D5" w:rsidRPr="00A85DE6" w:rsidRDefault="00654428" w:rsidP="00531A0A">
      <w:pPr>
        <w:pStyle w:val="Heading3"/>
        <w:rPr>
          <w:lang w:val="en-GB"/>
        </w:rPr>
      </w:pPr>
      <w:bookmarkStart w:id="29" w:name="_Toc32586248"/>
      <w:bookmarkStart w:id="30" w:name="_Toc32588270"/>
      <w:r w:rsidRPr="00A85DE6">
        <w:rPr>
          <w:lang w:val="en-GB"/>
        </w:rPr>
        <w:t>KPIs</w:t>
      </w:r>
      <w:bookmarkEnd w:id="29"/>
      <w:bookmarkEnd w:id="30"/>
    </w:p>
    <w:tbl>
      <w:tblPr>
        <w:tblStyle w:val="TableGrid"/>
        <w:tblW w:w="0" w:type="auto"/>
        <w:tblLook w:val="04A0" w:firstRow="1" w:lastRow="0" w:firstColumn="1" w:lastColumn="0" w:noHBand="0" w:noVBand="1"/>
      </w:tblPr>
      <w:tblGrid>
        <w:gridCol w:w="9350"/>
      </w:tblGrid>
      <w:tr w:rsidR="00A671F1" w:rsidRPr="00A85DE6" w14:paraId="2C6C7B9F" w14:textId="77777777" w:rsidTr="00A671F1">
        <w:tc>
          <w:tcPr>
            <w:tcW w:w="9350" w:type="dxa"/>
          </w:tcPr>
          <w:p w14:paraId="02A26E42" w14:textId="1B244707" w:rsidR="00A671F1" w:rsidRPr="00531A0A" w:rsidRDefault="00A671F1" w:rsidP="00E815D5">
            <w:pPr>
              <w:rPr>
                <w:i/>
                <w:iCs/>
                <w:lang w:val="en-GB"/>
              </w:rPr>
            </w:pPr>
            <w:r w:rsidRPr="00531A0A">
              <w:rPr>
                <w:i/>
                <w:iCs/>
                <w:lang w:val="en-GB"/>
              </w:rPr>
              <w:t>Please propose KPIs relevant to the use case</w:t>
            </w:r>
          </w:p>
        </w:tc>
      </w:tr>
      <w:tr w:rsidR="00A671F1" w:rsidRPr="00A85DE6" w14:paraId="2393E5FB" w14:textId="77777777" w:rsidTr="00A671F1">
        <w:tc>
          <w:tcPr>
            <w:tcW w:w="9350" w:type="dxa"/>
          </w:tcPr>
          <w:p w14:paraId="48C9963A" w14:textId="77777777" w:rsidR="00A671F1" w:rsidRPr="00A85DE6" w:rsidRDefault="00A671F1" w:rsidP="00E815D5">
            <w:pPr>
              <w:rPr>
                <w:lang w:val="en-GB"/>
              </w:rPr>
            </w:pPr>
            <w:r w:rsidRPr="00A85DE6">
              <w:rPr>
                <w:lang w:val="en-GB"/>
              </w:rPr>
              <w:t>…</w:t>
            </w:r>
          </w:p>
          <w:p w14:paraId="27F0EC2E" w14:textId="77777777" w:rsidR="00A671F1" w:rsidRPr="00A85DE6" w:rsidRDefault="00A671F1" w:rsidP="00E815D5">
            <w:pPr>
              <w:rPr>
                <w:lang w:val="en-GB"/>
              </w:rPr>
            </w:pPr>
            <w:r w:rsidRPr="00A85DE6">
              <w:rPr>
                <w:lang w:val="en-GB"/>
              </w:rPr>
              <w:t>…</w:t>
            </w:r>
          </w:p>
          <w:p w14:paraId="58CF4B98" w14:textId="5B0832BC" w:rsidR="00A671F1" w:rsidRPr="00A85DE6" w:rsidRDefault="00A671F1" w:rsidP="00E815D5">
            <w:pPr>
              <w:rPr>
                <w:lang w:val="en-GB"/>
              </w:rPr>
            </w:pPr>
            <w:r w:rsidRPr="00A85DE6">
              <w:rPr>
                <w:lang w:val="en-GB"/>
              </w:rPr>
              <w:t>…</w:t>
            </w:r>
          </w:p>
        </w:tc>
      </w:tr>
    </w:tbl>
    <w:p w14:paraId="5515DB48" w14:textId="05BE125A" w:rsidR="00F00A1E" w:rsidRPr="00A85DE6" w:rsidRDefault="00BF65D7" w:rsidP="00F00A1E">
      <w:pPr>
        <w:pStyle w:val="Heading1"/>
        <w:rPr>
          <w:rFonts w:ascii="Arial" w:eastAsia="Times New Roman" w:hAnsi="Arial" w:cs="Times New Roman"/>
          <w:b/>
          <w:color w:val="477673"/>
          <w:kern w:val="28"/>
          <w:sz w:val="28"/>
          <w:szCs w:val="22"/>
          <w:lang w:val="en-GB"/>
        </w:rPr>
      </w:pPr>
      <w:bookmarkStart w:id="31" w:name="_Toc32586249"/>
      <w:bookmarkStart w:id="32" w:name="_Toc32588271"/>
      <w:commentRangeEnd w:id="28"/>
      <w:r>
        <w:rPr>
          <w:rStyle w:val="CommentReference"/>
          <w:rFonts w:ascii="Arial" w:eastAsia="Times New Roman" w:hAnsi="Arial" w:cs="Times New Roman"/>
          <w:color w:val="auto"/>
        </w:rPr>
        <w:commentReference w:id="28"/>
      </w:r>
      <w:r w:rsidR="00F00A1E" w:rsidRPr="00A85DE6">
        <w:rPr>
          <w:rFonts w:ascii="Arial" w:eastAsia="Times New Roman" w:hAnsi="Arial" w:cs="Times New Roman"/>
          <w:b/>
          <w:color w:val="477673"/>
          <w:kern w:val="28"/>
          <w:sz w:val="28"/>
          <w:szCs w:val="22"/>
          <w:lang w:val="en-GB"/>
        </w:rPr>
        <w:t>List of references</w:t>
      </w:r>
      <w:bookmarkEnd w:id="31"/>
      <w:bookmarkEnd w:id="32"/>
    </w:p>
    <w:p w14:paraId="67D2C628" w14:textId="7E7B8D14" w:rsidR="009C7E58" w:rsidRPr="00A85DE6" w:rsidRDefault="00403D9E" w:rsidP="00531A0A">
      <w:pPr>
        <w:pStyle w:val="ListParagraph"/>
      </w:pPr>
      <w:r w:rsidRPr="0050483B">
        <w:rPr>
          <w:lang w:val="fr-BE"/>
        </w:rPr>
        <w:t xml:space="preserve">Gürses-Tran, G. et al. </w:t>
      </w:r>
      <w:r w:rsidRPr="00A85DE6">
        <w:t>H2020 Coordinet: D1.5 – Business Use Cases</w:t>
      </w:r>
    </w:p>
    <w:sectPr w:rsidR="009C7E58" w:rsidRPr="00A85D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Gross, Thorsten" w:date="2020-03-06T09:35:00Z" w:initials="GT">
    <w:p w14:paraId="5E220C30" w14:textId="5820F185" w:rsidR="00B132BD" w:rsidRDefault="00B132BD">
      <w:pPr>
        <w:pStyle w:val="CommentText"/>
      </w:pPr>
      <w:r>
        <w:rPr>
          <w:rStyle w:val="CommentReference"/>
        </w:rPr>
        <w:annotationRef/>
      </w:r>
      <w:r>
        <w:t>Needed in general or needed from other work packages?</w:t>
      </w:r>
    </w:p>
  </w:comment>
  <w:comment w:id="22" w:author="Gross, Thorsten" w:date="2020-03-10T14:47:00Z" w:initials="GT">
    <w:p w14:paraId="1EF45823" w14:textId="6A4827B9" w:rsidR="00324B74" w:rsidRDefault="00324B74">
      <w:pPr>
        <w:pStyle w:val="CommentText"/>
      </w:pPr>
      <w:r>
        <w:rPr>
          <w:rStyle w:val="CommentReference"/>
        </w:rPr>
        <w:annotationRef/>
      </w:r>
      <w:r>
        <w:t>I am not sure I understand this question</w:t>
      </w:r>
      <w:r w:rsidR="008C4C61">
        <w:t xml:space="preserve">. Should we add a process diagram / flowchart? </w:t>
      </w:r>
      <w:proofErr w:type="gramStart"/>
      <w:r w:rsidR="008C4C61">
        <w:t>Does</w:t>
      </w:r>
      <w:proofErr w:type="gramEnd"/>
      <w:r w:rsidR="008C4C61">
        <w:t xml:space="preserve"> “rules” refer to technical rules and conditions or regulatory / legal framework?</w:t>
      </w:r>
    </w:p>
  </w:comment>
  <w:comment w:id="25" w:author="kirsten.glennung" w:date="2020-03-05T13:54:00Z" w:initials="k">
    <w:p w14:paraId="10090852" w14:textId="02C42959" w:rsidR="00BF65D7" w:rsidRDefault="00BF65D7">
      <w:pPr>
        <w:pStyle w:val="CommentText"/>
      </w:pPr>
      <w:r>
        <w:rPr>
          <w:rStyle w:val="CommentReference"/>
        </w:rPr>
        <w:annotationRef/>
      </w:r>
      <w:r>
        <w:t>Only if you have some</w:t>
      </w:r>
    </w:p>
  </w:comment>
  <w:comment w:id="28" w:author="kirsten.glennung" w:date="2020-03-05T13:54:00Z" w:initials="k">
    <w:p w14:paraId="122189A3" w14:textId="5596185F" w:rsidR="00BF65D7" w:rsidRDefault="00BF65D7">
      <w:pPr>
        <w:pStyle w:val="CommentText"/>
      </w:pPr>
      <w:r>
        <w:rPr>
          <w:rStyle w:val="CommentReference"/>
        </w:rPr>
        <w:annotationRef/>
      </w:r>
      <w:r>
        <w:t>You may disregard this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220C30" w15:done="0"/>
  <w15:commentEx w15:paraId="1EF45823" w15:done="0"/>
  <w15:commentEx w15:paraId="10090852" w15:done="0"/>
  <w15:commentEx w15:paraId="122189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220C30" w16cid:durableId="220C97EB"/>
  <w16cid:commentId w16cid:paraId="1EF45823" w16cid:durableId="2212271A"/>
  <w16cid:commentId w16cid:paraId="10090852" w16cid:durableId="220B831E"/>
  <w16cid:commentId w16cid:paraId="122189A3" w16cid:durableId="220B83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6532D" w14:textId="77777777" w:rsidR="00281B39" w:rsidRDefault="00281B39" w:rsidP="0018598D">
      <w:pPr>
        <w:spacing w:before="0" w:after="0"/>
      </w:pPr>
      <w:r>
        <w:separator/>
      </w:r>
    </w:p>
  </w:endnote>
  <w:endnote w:type="continuationSeparator" w:id="0">
    <w:p w14:paraId="062423C9" w14:textId="77777777" w:rsidR="00281B39" w:rsidRDefault="00281B39" w:rsidP="001859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997D1" w14:textId="77777777" w:rsidR="0069600E" w:rsidRDefault="0069600E" w:rsidP="00EC2A8F">
    <w:pPr>
      <w:pStyle w:val="Footer"/>
      <w:rPr>
        <w:lang w:val="fr-BE"/>
      </w:rPr>
    </w:pP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noProof/>
      </w:rPr>
      <w:t>28</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C13CB" w14:textId="77777777" w:rsidR="00281B39" w:rsidRDefault="00281B39" w:rsidP="0018598D">
      <w:pPr>
        <w:spacing w:before="0" w:after="0"/>
      </w:pPr>
      <w:r>
        <w:separator/>
      </w:r>
    </w:p>
  </w:footnote>
  <w:footnote w:type="continuationSeparator" w:id="0">
    <w:p w14:paraId="1A5E4F4C" w14:textId="77777777" w:rsidR="00281B39" w:rsidRDefault="00281B39" w:rsidP="0018598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D76D1" w14:textId="5441A1E9" w:rsidR="0069600E" w:rsidRDefault="0069600E" w:rsidP="00EC2A8F">
    <w:pPr>
      <w:pStyle w:val="Header"/>
    </w:pPr>
    <w:r>
      <w:t>Platone</w:t>
    </w:r>
    <w:r>
      <w:tab/>
    </w:r>
    <w:r>
      <w:tab/>
    </w:r>
    <w:r>
      <w:tab/>
      <w:t>T1.1.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42C7C"/>
    <w:multiLevelType w:val="hybridMultilevel"/>
    <w:tmpl w:val="ACF4A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551A73"/>
    <w:multiLevelType w:val="hybridMultilevel"/>
    <w:tmpl w:val="5DB2DFA2"/>
    <w:lvl w:ilvl="0" w:tplc="E9FCFC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342F8"/>
    <w:multiLevelType w:val="hybridMultilevel"/>
    <w:tmpl w:val="E5189036"/>
    <w:lvl w:ilvl="0" w:tplc="F29852B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E3680B"/>
    <w:multiLevelType w:val="hybridMultilevel"/>
    <w:tmpl w:val="FDFEA1D4"/>
    <w:lvl w:ilvl="0" w:tplc="E0746FE8">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B2B4413"/>
    <w:multiLevelType w:val="hybridMultilevel"/>
    <w:tmpl w:val="0756EB54"/>
    <w:lvl w:ilvl="0" w:tplc="81E4667C">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076FB9"/>
    <w:multiLevelType w:val="hybridMultilevel"/>
    <w:tmpl w:val="50CC0C74"/>
    <w:lvl w:ilvl="0" w:tplc="170C9E9A">
      <w:start w:val="1"/>
      <w:numFmt w:val="bullet"/>
      <w:lvlText w:val=""/>
      <w:lvlJc w:val="left"/>
      <w:pPr>
        <w:ind w:left="720" w:hanging="360"/>
      </w:pPr>
      <w:rPr>
        <w:rFonts w:ascii="Symbol" w:hAnsi="Symbol" w:hint="default"/>
        <w:lang w:val="en-IE"/>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oss, Thorsten">
    <w15:presenceInfo w15:providerId="AD" w15:userId="S::T15433@eon.com::838379eb-eb31-477e-a93a-da9285427295"/>
  </w15:person>
  <w15:person w15:author="kirsten.glennung">
    <w15:presenceInfo w15:providerId="AD" w15:userId="S::kirsten.glennung@edsoforsmartgrids.eu::e9738db7-2f71-4d1a-a112-8d98f162e8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A3"/>
    <w:rsid w:val="00025554"/>
    <w:rsid w:val="00027A5E"/>
    <w:rsid w:val="0005080E"/>
    <w:rsid w:val="000541FE"/>
    <w:rsid w:val="0009457C"/>
    <w:rsid w:val="000B6A0B"/>
    <w:rsid w:val="000E2CF9"/>
    <w:rsid w:val="001174E4"/>
    <w:rsid w:val="0013607D"/>
    <w:rsid w:val="00144BE4"/>
    <w:rsid w:val="00145FA3"/>
    <w:rsid w:val="00147137"/>
    <w:rsid w:val="001772E9"/>
    <w:rsid w:val="0018598D"/>
    <w:rsid w:val="001A1750"/>
    <w:rsid w:val="002131D0"/>
    <w:rsid w:val="0022019C"/>
    <w:rsid w:val="00281B39"/>
    <w:rsid w:val="00312A58"/>
    <w:rsid w:val="00324B74"/>
    <w:rsid w:val="00326FA5"/>
    <w:rsid w:val="003339B8"/>
    <w:rsid w:val="003407F1"/>
    <w:rsid w:val="00393059"/>
    <w:rsid w:val="003B1E70"/>
    <w:rsid w:val="00403D9E"/>
    <w:rsid w:val="00453D88"/>
    <w:rsid w:val="0046702A"/>
    <w:rsid w:val="00474036"/>
    <w:rsid w:val="00486420"/>
    <w:rsid w:val="004A30D6"/>
    <w:rsid w:val="004A7308"/>
    <w:rsid w:val="004D11FE"/>
    <w:rsid w:val="004D3F87"/>
    <w:rsid w:val="004D5C8A"/>
    <w:rsid w:val="0050483B"/>
    <w:rsid w:val="00531A0A"/>
    <w:rsid w:val="005956B1"/>
    <w:rsid w:val="005E7436"/>
    <w:rsid w:val="005F1431"/>
    <w:rsid w:val="00644CD7"/>
    <w:rsid w:val="00654428"/>
    <w:rsid w:val="00682420"/>
    <w:rsid w:val="00692C9B"/>
    <w:rsid w:val="0069394C"/>
    <w:rsid w:val="0069600E"/>
    <w:rsid w:val="00750E6F"/>
    <w:rsid w:val="0078343D"/>
    <w:rsid w:val="007D62E1"/>
    <w:rsid w:val="00882022"/>
    <w:rsid w:val="008855DD"/>
    <w:rsid w:val="0089191A"/>
    <w:rsid w:val="008B2E23"/>
    <w:rsid w:val="008C4C61"/>
    <w:rsid w:val="008D10CD"/>
    <w:rsid w:val="008E3958"/>
    <w:rsid w:val="0091234C"/>
    <w:rsid w:val="0091531D"/>
    <w:rsid w:val="00981C18"/>
    <w:rsid w:val="00986CCA"/>
    <w:rsid w:val="009C7E58"/>
    <w:rsid w:val="00A11CC8"/>
    <w:rsid w:val="00A47FA0"/>
    <w:rsid w:val="00A671F1"/>
    <w:rsid w:val="00A85DE6"/>
    <w:rsid w:val="00A91329"/>
    <w:rsid w:val="00AA5FE6"/>
    <w:rsid w:val="00AD0BE6"/>
    <w:rsid w:val="00B132BD"/>
    <w:rsid w:val="00B15164"/>
    <w:rsid w:val="00B4590E"/>
    <w:rsid w:val="00BF65D7"/>
    <w:rsid w:val="00C11AEC"/>
    <w:rsid w:val="00C26E64"/>
    <w:rsid w:val="00C406F1"/>
    <w:rsid w:val="00C925E4"/>
    <w:rsid w:val="00D01CBD"/>
    <w:rsid w:val="00D0783D"/>
    <w:rsid w:val="00D50224"/>
    <w:rsid w:val="00DB09AC"/>
    <w:rsid w:val="00DD7C5D"/>
    <w:rsid w:val="00E0265C"/>
    <w:rsid w:val="00E61DD0"/>
    <w:rsid w:val="00E815D5"/>
    <w:rsid w:val="00EC2A8F"/>
    <w:rsid w:val="00ED4640"/>
    <w:rsid w:val="00F00A1E"/>
    <w:rsid w:val="00F5263A"/>
    <w:rsid w:val="00FC688A"/>
    <w:rsid w:val="00FF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7C01"/>
  <w15:chartTrackingRefBased/>
  <w15:docId w15:val="{3EF645AF-0FCF-453C-8ED6-8451A9F2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FA3"/>
    <w:pPr>
      <w:tabs>
        <w:tab w:val="left" w:pos="2552"/>
      </w:tabs>
      <w:spacing w:before="120" w:after="120" w:line="240" w:lineRule="auto"/>
      <w:jc w:val="both"/>
    </w:pPr>
    <w:rPr>
      <w:rFonts w:ascii="Arial" w:eastAsia="Times New Roman" w:hAnsi="Arial" w:cs="Times New Roman"/>
      <w:sz w:val="20"/>
      <w:lang w:val="en-IE" w:eastAsia="de-DE"/>
    </w:rPr>
  </w:style>
  <w:style w:type="paragraph" w:styleId="Heading1">
    <w:name w:val="heading 1"/>
    <w:basedOn w:val="Normal"/>
    <w:next w:val="Normal"/>
    <w:link w:val="Heading1Char"/>
    <w:uiPriority w:val="9"/>
    <w:qFormat/>
    <w:rsid w:val="00145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A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31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next w:val="Caption"/>
    <w:qFormat/>
    <w:rsid w:val="00145FA3"/>
    <w:pPr>
      <w:keepNext/>
      <w:jc w:val="center"/>
    </w:pPr>
  </w:style>
  <w:style w:type="paragraph" w:styleId="Footer">
    <w:name w:val="footer"/>
    <w:aliases w:val="fo"/>
    <w:basedOn w:val="Normal"/>
    <w:link w:val="FooterChar"/>
    <w:uiPriority w:val="99"/>
    <w:rsid w:val="00145FA3"/>
    <w:pPr>
      <w:pBdr>
        <w:top w:val="single" w:sz="6" w:space="1" w:color="auto"/>
      </w:pBdr>
      <w:tabs>
        <w:tab w:val="right" w:pos="8505"/>
      </w:tabs>
    </w:pPr>
  </w:style>
  <w:style w:type="character" w:customStyle="1" w:styleId="FooterChar">
    <w:name w:val="Footer Char"/>
    <w:aliases w:val="fo Char"/>
    <w:basedOn w:val="DefaultParagraphFont"/>
    <w:link w:val="Footer"/>
    <w:uiPriority w:val="99"/>
    <w:rsid w:val="00145FA3"/>
    <w:rPr>
      <w:rFonts w:ascii="Arial" w:eastAsia="Times New Roman" w:hAnsi="Arial" w:cs="Times New Roman"/>
      <w:sz w:val="20"/>
      <w:lang w:val="en-IE" w:eastAsia="de-DE"/>
    </w:rPr>
  </w:style>
  <w:style w:type="paragraph" w:styleId="Header">
    <w:name w:val="header"/>
    <w:aliases w:val="he"/>
    <w:basedOn w:val="Normal"/>
    <w:link w:val="HeaderChar"/>
    <w:semiHidden/>
    <w:rsid w:val="00145FA3"/>
    <w:pPr>
      <w:pBdr>
        <w:bottom w:val="single" w:sz="6" w:space="1" w:color="auto"/>
      </w:pBdr>
      <w:tabs>
        <w:tab w:val="center" w:pos="6237"/>
        <w:tab w:val="right" w:pos="8505"/>
      </w:tabs>
    </w:pPr>
  </w:style>
  <w:style w:type="character" w:customStyle="1" w:styleId="HeaderChar">
    <w:name w:val="Header Char"/>
    <w:aliases w:val="he Char"/>
    <w:basedOn w:val="DefaultParagraphFont"/>
    <w:link w:val="Header"/>
    <w:semiHidden/>
    <w:rsid w:val="00145FA3"/>
    <w:rPr>
      <w:rFonts w:ascii="Arial" w:eastAsia="Times New Roman" w:hAnsi="Arial" w:cs="Times New Roman"/>
      <w:sz w:val="20"/>
      <w:lang w:val="en-IE" w:eastAsia="de-DE"/>
    </w:rPr>
  </w:style>
  <w:style w:type="paragraph" w:customStyle="1" w:styleId="Author1">
    <w:name w:val="Author1"/>
    <w:aliases w:val="a1"/>
    <w:basedOn w:val="Normal"/>
    <w:next w:val="Normal"/>
    <w:rsid w:val="00145FA3"/>
    <w:pPr>
      <w:pBdr>
        <w:top w:val="single" w:sz="6" w:space="1" w:color="auto"/>
        <w:left w:val="single" w:sz="6" w:space="1" w:color="auto"/>
        <w:bottom w:val="single" w:sz="6" w:space="1" w:color="auto"/>
        <w:right w:val="single" w:sz="6" w:space="1" w:color="auto"/>
      </w:pBdr>
      <w:shd w:val="pct20" w:color="auto" w:fill="auto"/>
      <w:tabs>
        <w:tab w:val="left" w:pos="4536"/>
      </w:tabs>
    </w:pPr>
    <w:rPr>
      <w:b/>
      <w:sz w:val="24"/>
    </w:rPr>
  </w:style>
  <w:style w:type="paragraph" w:customStyle="1" w:styleId="Author2">
    <w:name w:val="Author2"/>
    <w:aliases w:val="a2"/>
    <w:basedOn w:val="Normal"/>
    <w:autoRedefine/>
    <w:rsid w:val="00145FA3"/>
    <w:pPr>
      <w:pBdr>
        <w:top w:val="single" w:sz="6" w:space="1" w:color="auto"/>
        <w:left w:val="single" w:sz="6" w:space="1" w:color="auto"/>
        <w:bottom w:val="single" w:sz="6" w:space="1" w:color="auto"/>
        <w:right w:val="single" w:sz="6" w:space="1" w:color="auto"/>
      </w:pBdr>
      <w:tabs>
        <w:tab w:val="left" w:pos="4536"/>
      </w:tabs>
      <w:spacing w:before="0" w:after="0"/>
    </w:pPr>
  </w:style>
  <w:style w:type="paragraph" w:customStyle="1" w:styleId="Heading1Unnumbered">
    <w:name w:val="Heading 1 Unnumbered"/>
    <w:aliases w:val="h1u"/>
    <w:basedOn w:val="Heading1"/>
    <w:next w:val="BodyText"/>
    <w:rsid w:val="00145FA3"/>
    <w:pPr>
      <w:keepLines w:val="0"/>
      <w:pageBreakBefore/>
      <w:spacing w:before="280" w:after="200"/>
      <w:outlineLvl w:val="9"/>
    </w:pPr>
    <w:rPr>
      <w:rFonts w:ascii="Arial" w:eastAsia="Times New Roman" w:hAnsi="Arial" w:cs="Times New Roman"/>
      <w:b/>
      <w:color w:val="477673"/>
      <w:kern w:val="28"/>
      <w:sz w:val="28"/>
      <w:szCs w:val="22"/>
    </w:rPr>
  </w:style>
  <w:style w:type="character" w:styleId="PageNumber">
    <w:name w:val="page number"/>
    <w:basedOn w:val="DefaultParagraphFont"/>
    <w:semiHidden/>
    <w:rsid w:val="00145FA3"/>
  </w:style>
  <w:style w:type="paragraph" w:styleId="Caption">
    <w:name w:val="caption"/>
    <w:basedOn w:val="Normal"/>
    <w:next w:val="Normal"/>
    <w:uiPriority w:val="35"/>
    <w:semiHidden/>
    <w:unhideWhenUsed/>
    <w:qFormat/>
    <w:rsid w:val="00145FA3"/>
    <w:pPr>
      <w:spacing w:before="0" w:after="200"/>
    </w:pPr>
    <w:rPr>
      <w:i/>
      <w:iCs/>
      <w:color w:val="44546A" w:themeColor="text2"/>
      <w:sz w:val="18"/>
      <w:szCs w:val="18"/>
    </w:rPr>
  </w:style>
  <w:style w:type="character" w:customStyle="1" w:styleId="Heading1Char">
    <w:name w:val="Heading 1 Char"/>
    <w:basedOn w:val="DefaultParagraphFont"/>
    <w:link w:val="Heading1"/>
    <w:uiPriority w:val="9"/>
    <w:rsid w:val="00145FA3"/>
    <w:rPr>
      <w:rFonts w:asciiTheme="majorHAnsi" w:eastAsiaTheme="majorEastAsia" w:hAnsiTheme="majorHAnsi" w:cstheme="majorBidi"/>
      <w:color w:val="2F5496" w:themeColor="accent1" w:themeShade="BF"/>
      <w:sz w:val="32"/>
      <w:szCs w:val="32"/>
      <w:lang w:val="en-IE" w:eastAsia="de-DE"/>
    </w:rPr>
  </w:style>
  <w:style w:type="paragraph" w:styleId="BodyText">
    <w:name w:val="Body Text"/>
    <w:basedOn w:val="Normal"/>
    <w:link w:val="BodyTextChar"/>
    <w:uiPriority w:val="99"/>
    <w:semiHidden/>
    <w:unhideWhenUsed/>
    <w:rsid w:val="00145FA3"/>
  </w:style>
  <w:style w:type="character" w:customStyle="1" w:styleId="BodyTextChar">
    <w:name w:val="Body Text Char"/>
    <w:basedOn w:val="DefaultParagraphFont"/>
    <w:link w:val="BodyText"/>
    <w:uiPriority w:val="99"/>
    <w:semiHidden/>
    <w:rsid w:val="00145FA3"/>
    <w:rPr>
      <w:rFonts w:ascii="Arial" w:eastAsia="Times New Roman" w:hAnsi="Arial" w:cs="Times New Roman"/>
      <w:sz w:val="20"/>
      <w:lang w:val="en-IE" w:eastAsia="de-DE"/>
    </w:rPr>
  </w:style>
  <w:style w:type="paragraph" w:styleId="TOC1">
    <w:name w:val="toc 1"/>
    <w:basedOn w:val="Normal"/>
    <w:uiPriority w:val="39"/>
    <w:rsid w:val="00145FA3"/>
    <w:pPr>
      <w:tabs>
        <w:tab w:val="clear" w:pos="2552"/>
      </w:tabs>
      <w:spacing w:after="0"/>
      <w:jc w:val="left"/>
    </w:pPr>
    <w:rPr>
      <w:rFonts w:asciiTheme="minorHAnsi" w:hAnsiTheme="minorHAnsi"/>
      <w:b/>
      <w:bCs/>
      <w:i/>
      <w:iCs/>
      <w:sz w:val="24"/>
      <w:szCs w:val="24"/>
    </w:rPr>
  </w:style>
  <w:style w:type="paragraph" w:styleId="TOC2">
    <w:name w:val="toc 2"/>
    <w:basedOn w:val="Normal"/>
    <w:uiPriority w:val="39"/>
    <w:rsid w:val="00145FA3"/>
    <w:pPr>
      <w:tabs>
        <w:tab w:val="clear" w:pos="2552"/>
      </w:tabs>
      <w:spacing w:after="0"/>
      <w:ind w:left="200"/>
      <w:jc w:val="left"/>
    </w:pPr>
    <w:rPr>
      <w:rFonts w:asciiTheme="minorHAnsi" w:hAnsiTheme="minorHAnsi"/>
      <w:b/>
      <w:bCs/>
      <w:sz w:val="22"/>
    </w:rPr>
  </w:style>
  <w:style w:type="paragraph" w:styleId="TOC3">
    <w:name w:val="toc 3"/>
    <w:basedOn w:val="Normal"/>
    <w:uiPriority w:val="39"/>
    <w:rsid w:val="00145FA3"/>
    <w:pPr>
      <w:tabs>
        <w:tab w:val="clear" w:pos="2552"/>
      </w:tabs>
      <w:spacing w:before="0" w:after="0"/>
      <w:ind w:left="400"/>
      <w:jc w:val="left"/>
    </w:pPr>
    <w:rPr>
      <w:rFonts w:asciiTheme="minorHAnsi" w:hAnsiTheme="minorHAnsi"/>
      <w:szCs w:val="20"/>
    </w:rPr>
  </w:style>
  <w:style w:type="character" w:customStyle="1" w:styleId="Heading2Char">
    <w:name w:val="Heading 2 Char"/>
    <w:basedOn w:val="DefaultParagraphFont"/>
    <w:link w:val="Heading2"/>
    <w:uiPriority w:val="9"/>
    <w:rsid w:val="00F00A1E"/>
    <w:rPr>
      <w:rFonts w:asciiTheme="majorHAnsi" w:eastAsiaTheme="majorEastAsia" w:hAnsiTheme="majorHAnsi" w:cstheme="majorBidi"/>
      <w:color w:val="2F5496" w:themeColor="accent1" w:themeShade="BF"/>
      <w:sz w:val="26"/>
      <w:szCs w:val="26"/>
      <w:lang w:val="en-IE" w:eastAsia="de-DE"/>
    </w:rPr>
  </w:style>
  <w:style w:type="paragraph" w:styleId="ListParagraph">
    <w:name w:val="List Paragraph"/>
    <w:aliases w:val="Bullet1,Task Body,List Paragraph1,Paragrafo elenco 2,lp1,Lista viñetas,Bullet point,NumFig,Texto corrido"/>
    <w:basedOn w:val="Normal"/>
    <w:link w:val="ListParagraphChar"/>
    <w:autoRedefine/>
    <w:uiPriority w:val="34"/>
    <w:qFormat/>
    <w:rsid w:val="00531A0A"/>
    <w:pPr>
      <w:numPr>
        <w:numId w:val="4"/>
      </w:numPr>
      <w:pBdr>
        <w:top w:val="none" w:sz="4" w:space="0" w:color="000000"/>
        <w:left w:val="none" w:sz="4" w:space="0" w:color="000000"/>
        <w:bottom w:val="none" w:sz="4" w:space="0" w:color="000000"/>
        <w:right w:val="none" w:sz="4" w:space="0" w:color="000000"/>
        <w:between w:val="none" w:sz="4" w:space="0" w:color="000000"/>
      </w:pBdr>
      <w:tabs>
        <w:tab w:val="clear" w:pos="2552"/>
      </w:tabs>
      <w:spacing w:before="160" w:after="0" w:line="240" w:lineRule="atLeast"/>
      <w:contextualSpacing/>
      <w:jc w:val="left"/>
    </w:pPr>
    <w:rPr>
      <w:rFonts w:cs="Arial"/>
      <w:i/>
      <w:iCs/>
      <w:noProof/>
      <w:szCs w:val="20"/>
      <w:lang w:val="en-GB" w:eastAsia="en-GB"/>
    </w:rPr>
  </w:style>
  <w:style w:type="character" w:styleId="CommentReference">
    <w:name w:val="annotation reference"/>
    <w:basedOn w:val="DefaultParagraphFont"/>
    <w:uiPriority w:val="99"/>
    <w:unhideWhenUsed/>
    <w:rsid w:val="00654428"/>
    <w:rPr>
      <w:sz w:val="16"/>
      <w:szCs w:val="16"/>
    </w:rPr>
  </w:style>
  <w:style w:type="paragraph" w:styleId="CommentText">
    <w:name w:val="annotation text"/>
    <w:basedOn w:val="Normal"/>
    <w:link w:val="CommentTextChar"/>
    <w:uiPriority w:val="99"/>
    <w:unhideWhenUsed/>
    <w:rsid w:val="00654428"/>
  </w:style>
  <w:style w:type="character" w:customStyle="1" w:styleId="CommentTextChar">
    <w:name w:val="Comment Text Char"/>
    <w:basedOn w:val="DefaultParagraphFont"/>
    <w:link w:val="CommentText"/>
    <w:uiPriority w:val="99"/>
    <w:rsid w:val="00654428"/>
    <w:rPr>
      <w:rFonts w:ascii="Arial" w:eastAsia="Times New Roman" w:hAnsi="Arial" w:cs="Times New Roman"/>
      <w:sz w:val="20"/>
      <w:lang w:val="en-IE" w:eastAsia="de-DE"/>
    </w:rPr>
  </w:style>
  <w:style w:type="character" w:customStyle="1" w:styleId="ListParagraphChar">
    <w:name w:val="List Paragraph Char"/>
    <w:aliases w:val="Bullet1 Char,Task Body Char,List Paragraph1 Char,Paragrafo elenco 2 Char,lp1 Char,Lista viñetas Char,Bullet point Char,NumFig Char,Texto corrido Char"/>
    <w:basedOn w:val="DefaultParagraphFont"/>
    <w:link w:val="ListParagraph"/>
    <w:uiPriority w:val="34"/>
    <w:qFormat/>
    <w:rsid w:val="00531A0A"/>
    <w:rPr>
      <w:rFonts w:ascii="Arial" w:eastAsia="Times New Roman" w:hAnsi="Arial" w:cs="Arial"/>
      <w:i/>
      <w:iCs/>
      <w:noProof/>
      <w:sz w:val="20"/>
      <w:szCs w:val="20"/>
      <w:lang w:val="en-GB" w:eastAsia="en-GB"/>
    </w:rPr>
  </w:style>
  <w:style w:type="paragraph" w:styleId="CommentSubject">
    <w:name w:val="annotation subject"/>
    <w:basedOn w:val="CommentText"/>
    <w:next w:val="CommentText"/>
    <w:link w:val="CommentSubjectChar"/>
    <w:uiPriority w:val="99"/>
    <w:semiHidden/>
    <w:unhideWhenUsed/>
    <w:rsid w:val="00654428"/>
    <w:rPr>
      <w:b/>
      <w:bCs/>
      <w:szCs w:val="20"/>
    </w:rPr>
  </w:style>
  <w:style w:type="character" w:customStyle="1" w:styleId="CommentSubjectChar">
    <w:name w:val="Comment Subject Char"/>
    <w:basedOn w:val="CommentTextChar"/>
    <w:link w:val="CommentSubject"/>
    <w:uiPriority w:val="99"/>
    <w:semiHidden/>
    <w:rsid w:val="00654428"/>
    <w:rPr>
      <w:rFonts w:ascii="Arial" w:eastAsia="Times New Roman" w:hAnsi="Arial" w:cs="Times New Roman"/>
      <w:b/>
      <w:bCs/>
      <w:sz w:val="20"/>
      <w:szCs w:val="20"/>
      <w:lang w:val="en-IE" w:eastAsia="de-DE"/>
    </w:rPr>
  </w:style>
  <w:style w:type="paragraph" w:styleId="BalloonText">
    <w:name w:val="Balloon Text"/>
    <w:basedOn w:val="Normal"/>
    <w:link w:val="BalloonTextChar"/>
    <w:uiPriority w:val="99"/>
    <w:semiHidden/>
    <w:unhideWhenUsed/>
    <w:rsid w:val="0065442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428"/>
    <w:rPr>
      <w:rFonts w:ascii="Segoe UI" w:eastAsia="Times New Roman" w:hAnsi="Segoe UI" w:cs="Segoe UI"/>
      <w:sz w:val="18"/>
      <w:szCs w:val="18"/>
      <w:lang w:val="en-IE" w:eastAsia="de-DE"/>
    </w:rPr>
  </w:style>
  <w:style w:type="table" w:styleId="TableGrid">
    <w:name w:val="Table Grid"/>
    <w:basedOn w:val="TableNormal"/>
    <w:uiPriority w:val="39"/>
    <w:rsid w:val="009C7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131D0"/>
    <w:rPr>
      <w:rFonts w:asciiTheme="majorHAnsi" w:eastAsiaTheme="majorEastAsia" w:hAnsiTheme="majorHAnsi" w:cstheme="majorBidi"/>
      <w:color w:val="1F3763" w:themeColor="accent1" w:themeShade="7F"/>
      <w:sz w:val="24"/>
      <w:szCs w:val="24"/>
      <w:lang w:val="en-IE" w:eastAsia="de-DE"/>
    </w:rPr>
  </w:style>
  <w:style w:type="paragraph" w:styleId="Revision">
    <w:name w:val="Revision"/>
    <w:hidden/>
    <w:uiPriority w:val="99"/>
    <w:semiHidden/>
    <w:rsid w:val="003407F1"/>
    <w:pPr>
      <w:spacing w:after="0" w:line="240" w:lineRule="auto"/>
    </w:pPr>
    <w:rPr>
      <w:rFonts w:ascii="Arial" w:eastAsia="Times New Roman" w:hAnsi="Arial" w:cs="Times New Roman"/>
      <w:sz w:val="20"/>
      <w:lang w:val="en-IE" w:eastAsia="de-DE"/>
    </w:rPr>
  </w:style>
  <w:style w:type="character" w:customStyle="1" w:styleId="hvr">
    <w:name w:val="hvr"/>
    <w:basedOn w:val="DefaultParagraphFont"/>
    <w:rsid w:val="004D3F87"/>
  </w:style>
  <w:style w:type="paragraph" w:styleId="TOCHeading">
    <w:name w:val="TOC Heading"/>
    <w:basedOn w:val="Heading1"/>
    <w:next w:val="Normal"/>
    <w:uiPriority w:val="39"/>
    <w:unhideWhenUsed/>
    <w:qFormat/>
    <w:rsid w:val="0005080E"/>
    <w:pPr>
      <w:tabs>
        <w:tab w:val="clear" w:pos="2552"/>
      </w:tabs>
      <w:spacing w:line="259" w:lineRule="auto"/>
      <w:jc w:val="left"/>
      <w:outlineLvl w:val="9"/>
    </w:pPr>
    <w:rPr>
      <w:lang w:val="en-GB" w:eastAsia="en-GB"/>
    </w:rPr>
  </w:style>
  <w:style w:type="character" w:customStyle="1" w:styleId="st">
    <w:name w:val="st"/>
    <w:basedOn w:val="DefaultParagraphFont"/>
    <w:rsid w:val="00A47FA0"/>
  </w:style>
  <w:style w:type="character" w:customStyle="1" w:styleId="uiqtextrenderedqtext">
    <w:name w:val="ui_qtext_rendered_qtext"/>
    <w:basedOn w:val="DefaultParagraphFont"/>
    <w:rsid w:val="00AA5FE6"/>
  </w:style>
  <w:style w:type="character" w:styleId="Hyperlink">
    <w:name w:val="Hyperlink"/>
    <w:basedOn w:val="DefaultParagraphFont"/>
    <w:uiPriority w:val="99"/>
    <w:unhideWhenUsed/>
    <w:rsid w:val="00E61DD0"/>
    <w:rPr>
      <w:color w:val="0563C1" w:themeColor="hyperlink"/>
      <w:u w:val="single"/>
    </w:rPr>
  </w:style>
  <w:style w:type="paragraph" w:styleId="TOC4">
    <w:name w:val="toc 4"/>
    <w:basedOn w:val="Normal"/>
    <w:next w:val="Normal"/>
    <w:autoRedefine/>
    <w:uiPriority w:val="39"/>
    <w:unhideWhenUsed/>
    <w:rsid w:val="00E61DD0"/>
    <w:pPr>
      <w:tabs>
        <w:tab w:val="clear" w:pos="2552"/>
      </w:tabs>
      <w:spacing w:before="0" w:after="0"/>
      <w:ind w:left="600"/>
      <w:jc w:val="left"/>
    </w:pPr>
    <w:rPr>
      <w:rFonts w:asciiTheme="minorHAnsi" w:hAnsiTheme="minorHAnsi"/>
      <w:szCs w:val="20"/>
    </w:rPr>
  </w:style>
  <w:style w:type="paragraph" w:styleId="TOC5">
    <w:name w:val="toc 5"/>
    <w:basedOn w:val="Normal"/>
    <w:next w:val="Normal"/>
    <w:autoRedefine/>
    <w:uiPriority w:val="39"/>
    <w:unhideWhenUsed/>
    <w:rsid w:val="00E61DD0"/>
    <w:pPr>
      <w:tabs>
        <w:tab w:val="clear" w:pos="2552"/>
      </w:tabs>
      <w:spacing w:before="0" w:after="0"/>
      <w:ind w:left="800"/>
      <w:jc w:val="left"/>
    </w:pPr>
    <w:rPr>
      <w:rFonts w:asciiTheme="minorHAnsi" w:hAnsiTheme="minorHAnsi"/>
      <w:szCs w:val="20"/>
    </w:rPr>
  </w:style>
  <w:style w:type="paragraph" w:styleId="TOC6">
    <w:name w:val="toc 6"/>
    <w:basedOn w:val="Normal"/>
    <w:next w:val="Normal"/>
    <w:autoRedefine/>
    <w:uiPriority w:val="39"/>
    <w:unhideWhenUsed/>
    <w:rsid w:val="00E61DD0"/>
    <w:pPr>
      <w:tabs>
        <w:tab w:val="clear" w:pos="2552"/>
      </w:tabs>
      <w:spacing w:before="0" w:after="0"/>
      <w:ind w:left="1000"/>
      <w:jc w:val="left"/>
    </w:pPr>
    <w:rPr>
      <w:rFonts w:asciiTheme="minorHAnsi" w:hAnsiTheme="minorHAnsi"/>
      <w:szCs w:val="20"/>
    </w:rPr>
  </w:style>
  <w:style w:type="paragraph" w:styleId="TOC7">
    <w:name w:val="toc 7"/>
    <w:basedOn w:val="Normal"/>
    <w:next w:val="Normal"/>
    <w:autoRedefine/>
    <w:uiPriority w:val="39"/>
    <w:unhideWhenUsed/>
    <w:rsid w:val="00E61DD0"/>
    <w:pPr>
      <w:tabs>
        <w:tab w:val="clear" w:pos="2552"/>
      </w:tabs>
      <w:spacing w:before="0" w:after="0"/>
      <w:ind w:left="1200"/>
      <w:jc w:val="left"/>
    </w:pPr>
    <w:rPr>
      <w:rFonts w:asciiTheme="minorHAnsi" w:hAnsiTheme="minorHAnsi"/>
      <w:szCs w:val="20"/>
    </w:rPr>
  </w:style>
  <w:style w:type="paragraph" w:styleId="TOC8">
    <w:name w:val="toc 8"/>
    <w:basedOn w:val="Normal"/>
    <w:next w:val="Normal"/>
    <w:autoRedefine/>
    <w:uiPriority w:val="39"/>
    <w:unhideWhenUsed/>
    <w:rsid w:val="00E61DD0"/>
    <w:pPr>
      <w:tabs>
        <w:tab w:val="clear" w:pos="2552"/>
      </w:tabs>
      <w:spacing w:before="0" w:after="0"/>
      <w:ind w:left="1400"/>
      <w:jc w:val="left"/>
    </w:pPr>
    <w:rPr>
      <w:rFonts w:asciiTheme="minorHAnsi" w:hAnsiTheme="minorHAnsi"/>
      <w:szCs w:val="20"/>
    </w:rPr>
  </w:style>
  <w:style w:type="paragraph" w:styleId="TOC9">
    <w:name w:val="toc 9"/>
    <w:basedOn w:val="Normal"/>
    <w:next w:val="Normal"/>
    <w:autoRedefine/>
    <w:uiPriority w:val="39"/>
    <w:unhideWhenUsed/>
    <w:rsid w:val="00E61DD0"/>
    <w:pPr>
      <w:tabs>
        <w:tab w:val="clear" w:pos="2552"/>
      </w:tabs>
      <w:spacing w:before="0" w:after="0"/>
      <w:ind w:left="1600"/>
      <w:jc w:val="left"/>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30E755E7663441A264843FD8614402" ma:contentTypeVersion="7" ma:contentTypeDescription="Create a new document." ma:contentTypeScope="" ma:versionID="03d8b96ecec8ef37df7b6d91e7c6dccc">
  <xsd:schema xmlns:xsd="http://www.w3.org/2001/XMLSchema" xmlns:xs="http://www.w3.org/2001/XMLSchema" xmlns:p="http://schemas.microsoft.com/office/2006/metadata/properties" xmlns:ns3="bb170347-2eef-4f06-acd7-f31ef88b369f" xmlns:ns4="61c4bc93-c3bd-4317-9c06-5c383fc2f877" targetNamespace="http://schemas.microsoft.com/office/2006/metadata/properties" ma:root="true" ma:fieldsID="ae183c11234e9fcb8b8626d8927e61f1" ns3:_="" ns4:_="">
    <xsd:import namespace="bb170347-2eef-4f06-acd7-f31ef88b369f"/>
    <xsd:import namespace="61c4bc93-c3bd-4317-9c06-5c383fc2f87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70347-2eef-4f06-acd7-f31ef88b3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c4bc93-c3bd-4317-9c06-5c383fc2f8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D663-B78E-49B7-82A2-6F8BF7E9C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70347-2eef-4f06-acd7-f31ef88b369f"/>
    <ds:schemaRef ds:uri="61c4bc93-c3bd-4317-9c06-5c383fc2f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43AEC7-640A-43D7-86E3-4FD302538D7D}">
  <ds:schemaRefs>
    <ds:schemaRef ds:uri="http://schemas.microsoft.com/sharepoint/v3/contenttype/forms"/>
  </ds:schemaRefs>
</ds:datastoreItem>
</file>

<file path=customXml/itemProps3.xml><?xml version="1.0" encoding="utf-8"?>
<ds:datastoreItem xmlns:ds="http://schemas.openxmlformats.org/officeDocument/2006/customXml" ds:itemID="{D8B65E71-4C02-4C0E-A9E7-C83924A386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F665A3-109D-4538-8613-FD44A9217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1818</Words>
  <Characters>10363</Characters>
  <Application>Microsoft Office Word</Application>
  <DocSecurity>0</DocSecurity>
  <Lines>86</Lines>
  <Paragraphs>24</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dc:creator>
  <cp:keywords/>
  <dc:description/>
  <cp:lastModifiedBy>Katarzyna  Zawadzka - E.DSO</cp:lastModifiedBy>
  <cp:revision>4</cp:revision>
  <dcterms:created xsi:type="dcterms:W3CDTF">2020-03-10T13:49:00Z</dcterms:created>
  <dcterms:modified xsi:type="dcterms:W3CDTF">2020-06-02T13:02:00Z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0x010100BB30E755E7663441A264843FD8614402</vt:lpwstr>
  </property>
</Properties>
</file>