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Projecto de Bases de Dados (CC2005) - parte 1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Elementos do grupo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Grupo nº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60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4515"/>
        <w:tblGridChange w:id="0">
          <w:tblGrid>
            <w:gridCol w:w="2775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 mecanográfico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202105587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António Maria Araújo Pinto dos Santos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202203858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Eliandro Ricardo João Luís de Melo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202203859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Manuel Cardoso Guedes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Universo considerado</w:t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Universo considerado consiste nos Layoffs proferidos por empresas mundiais desde 12 de Março de 2020 até 11 de novembro de 2022. Obtivemos os dados de</w:t>
      </w:r>
      <w:r w:rsidDel="00000000" w:rsidR="00000000" w:rsidRPr="00000000">
        <w:rPr>
          <w:b w:val="1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https://www.kaggle.com/datasets/dc0e09e5c6a808eedf06d57474263925202d84f9c35fabd6a447eab52fb1957f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https://layoffs.fyi/</w:t>
        </w:r>
      </w:hyperlink>
      <w:r w:rsidDel="00000000" w:rsidR="00000000" w:rsidRPr="00000000">
        <w:rPr>
          <w:rtl w:val="0"/>
        </w:rPr>
        <w:t xml:space="preserve"> onde decidimos por bem recolher este excerto como universo de Layoffs mundiais. Estes dados foram obtidos por estas quatro empresas:</w:t>
      </w:r>
    </w:p>
    <w:p w:rsidR="00000000" w:rsidDel="00000000" w:rsidP="00000000" w:rsidRDefault="00000000" w:rsidRPr="00000000" w14:paraId="0000001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sz w:val="21"/>
          <w:szCs w:val="21"/>
          <w:rtl w:val="0"/>
        </w:rPr>
        <w:t xml:space="preserve">Bloomberg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San Francisco Business Times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TechCrunch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The New York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3. Requisitos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O Layoff consiste na dispensa de trabalhadores (temporário ou total) por constrangimentos monetários e por conseguinte é um dado muito importante para consulta do mercado enquanto trabalhador, empregador e investidor.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Entidades: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Company - representa os dados da empresa, a sua localização, indústria e o seu nome;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Layoff - descritivo de cada Layoff efetuado pelas empresas deste universo;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Industry - indústrias em que as empresas operam;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Location - equivale a uma localização, de um certo país;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 - existência de uma empresa em várias localizações;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Country - consiste no país das localizações;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4. Modelo ER 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4.1. Mapeamento de requisitos em modelo 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Id, Nome da Empresa, Indústria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Layoff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Id, Empresa, Fundos (em milhões e em dólares $)  no momento de Layoff, Número de trabalhadores em Layoff, Percentagem face ao total de trabalhadores da empresa, Data do layoff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Industry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Id, Nome da Indústria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Id, Id de Empresa, Headquarter (sim ou não), Id de Localização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Id, Nome da Cidade (Localização), País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Id, Nome do País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heading=h.7dwnxvuyxp5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heading=h.h0knigmsdjjg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heading=h.6pq4g8t0z6mo" w:id="8"/>
      <w:bookmarkEnd w:id="8"/>
      <w:r w:rsidDel="00000000" w:rsidR="00000000" w:rsidRPr="00000000">
        <w:rPr>
          <w:rtl w:val="0"/>
        </w:rPr>
        <w:t xml:space="preserve">4.2. Diagrama ER</w:t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heading=h.fkrsv7rrxhvc" w:id="9"/>
      <w:bookmarkEnd w:id="9"/>
      <w:r w:rsidDel="00000000" w:rsidR="00000000" w:rsidRPr="00000000">
        <w:rPr>
          <w:rtl w:val="0"/>
        </w:rPr>
        <w:t xml:space="preserve">4.2.1. Código dbdia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COMPANY(_CompanyId_, Name)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BRANCH(_BranchId_)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LAYOFF(_LayoffId_, FundsRaised, WorkersLaid, Percentage, Date)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COUNTRY(_CountryId_, Name)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LOCATION(_LocationId_, Name)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INDUSTRY(_IndustryId_, Name)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--- 1 --- &lt;MAKES&gt; === N === LAYOFF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=== N === &lt;OPERATES&gt; --- 1 --- LOCATION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 === 1 === &lt;HAS&gt; === N === LOCATION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=== N === &lt;WORKS_IN&gt; === M === INDUSTRY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=== 1 === &lt;OWNS&gt; === N === BRANCH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rPr/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  <w:t xml:space="preserve">4.2.2. Imagem do diagrama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6660810" cy="460065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810" cy="4600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heading=h.2s8eyo1" w:id="11"/>
      <w:bookmarkEnd w:id="11"/>
      <w:r w:rsidDel="00000000" w:rsidR="00000000" w:rsidRPr="00000000">
        <w:rPr>
          <w:rtl w:val="0"/>
        </w:rPr>
        <w:t xml:space="preserve">5. Modelo relacional 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heading=h.17dp8vu" w:id="12"/>
      <w:bookmarkEnd w:id="12"/>
      <w:r w:rsidDel="00000000" w:rsidR="00000000" w:rsidRPr="00000000">
        <w:rPr>
          <w:rtl w:val="0"/>
        </w:rPr>
        <w:t xml:space="preserve">5.1. Mapeamento do modelo ER para relacional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Entidade COMPANY:</w:t>
      </w:r>
      <w:r w:rsidDel="00000000" w:rsidR="00000000" w:rsidRPr="00000000">
        <w:rPr>
          <w:rtl w:val="0"/>
        </w:rPr>
        <w:t xml:space="preserve"> Deu origem à tabela Company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Entidade LAYOFF:</w:t>
      </w:r>
      <w:r w:rsidDel="00000000" w:rsidR="00000000" w:rsidRPr="00000000">
        <w:rPr>
          <w:rtl w:val="0"/>
        </w:rPr>
        <w:t xml:space="preserve"> Deu origem à tabela Layoff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Entidade INDUSTRY:</w:t>
      </w:r>
      <w:r w:rsidDel="00000000" w:rsidR="00000000" w:rsidRPr="00000000">
        <w:rPr>
          <w:rtl w:val="0"/>
        </w:rPr>
        <w:t xml:space="preserve"> Deu origem à tabela Industry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Entidade LOCATION:</w:t>
      </w:r>
      <w:r w:rsidDel="00000000" w:rsidR="00000000" w:rsidRPr="00000000">
        <w:rPr>
          <w:rtl w:val="0"/>
        </w:rPr>
        <w:t xml:space="preserve"> Deu origem à tabela Location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Entidade BRANCH:</w:t>
      </w:r>
      <w:r w:rsidDel="00000000" w:rsidR="00000000" w:rsidRPr="00000000">
        <w:rPr>
          <w:rtl w:val="0"/>
        </w:rPr>
        <w:t xml:space="preserve"> Deu origem à tabela Branches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Entidade COUNTRY:</w:t>
      </w:r>
      <w:r w:rsidDel="00000000" w:rsidR="00000000" w:rsidRPr="00000000">
        <w:rPr>
          <w:rtl w:val="0"/>
        </w:rPr>
        <w:t xml:space="preserve"> Deu origem à tabela Country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Relação COMPANY-INDUSTRY(N:M):</w:t>
      </w:r>
      <w:r w:rsidDel="00000000" w:rsidR="00000000" w:rsidRPr="00000000">
        <w:rPr>
          <w:rtl w:val="0"/>
        </w:rPr>
        <w:t xml:space="preserve"> Deu origem a tabela COMPANY_INDUSTRY, a adição do ‘CompanyId’(chave primária da tabela COMPANY) e do ‘LocationId’(chave primária da tabela LOCATION) à mesma, e consequentemente a ligação da tabela  COMPANY_INDUSTRY às tabelas COMPANY e INDUSTRY.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Relação BRANCH-LAYOFF(1:N):</w:t>
      </w:r>
      <w:r w:rsidDel="00000000" w:rsidR="00000000" w:rsidRPr="00000000">
        <w:rPr>
          <w:rtl w:val="0"/>
        </w:rPr>
        <w:t xml:space="preserve"> Deu origem a adição de ‘BranchId’(chave primária da tabela BRANCH) à tabela LAYOFF, o que resultou na ligação da tabela LAYOFF à tabela BRANCH.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Relação BRANCH-COMPANY(N:1):</w:t>
      </w:r>
      <w:r w:rsidDel="00000000" w:rsidR="00000000" w:rsidRPr="00000000">
        <w:rPr>
          <w:rtl w:val="0"/>
        </w:rPr>
        <w:t xml:space="preserve"> Deu origem a adição de ‘CompanyId’(chave primária da tabela COMPANY) à tabela BRANCH, o que resultou na ligação da tabela BRANCH à tabela COMPANY.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Relação BRANCH-LOCATION(N:1):</w:t>
      </w:r>
      <w:r w:rsidDel="00000000" w:rsidR="00000000" w:rsidRPr="00000000">
        <w:rPr>
          <w:rtl w:val="0"/>
        </w:rPr>
        <w:t xml:space="preserve"> Deu origem a adição de ‘LocationId’(chave primária da tabela LOCATION) à tabela BRANCH, o que resultou na ligação da tabela BRANCH à tabela LOCATION.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Relação COUNTRY-LOCATION(1:N):</w:t>
      </w:r>
      <w:r w:rsidDel="00000000" w:rsidR="00000000" w:rsidRPr="00000000">
        <w:rPr>
          <w:rtl w:val="0"/>
        </w:rPr>
        <w:t xml:space="preserve"> Deu origem a adição de ‘CountryId’(chave primária da tabela COUNTRY) à tabela LOCATION, o que resultou na ligação da tabela LOCATION à tabela COUNTRY.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heading=h.bjbann4uxlet" w:id="13"/>
      <w:bookmarkEnd w:id="13"/>
      <w:r w:rsidDel="00000000" w:rsidR="00000000" w:rsidRPr="00000000">
        <w:rPr>
          <w:rtl w:val="0"/>
        </w:rPr>
        <w:t xml:space="preserve">5.2. Diagrama para modelo relacional</w:t>
      </w:r>
    </w:p>
    <w:p w:rsidR="00000000" w:rsidDel="00000000" w:rsidP="00000000" w:rsidRDefault="00000000" w:rsidRPr="00000000" w14:paraId="0000006F">
      <w:pPr>
        <w:pStyle w:val="Heading4"/>
        <w:rPr/>
      </w:pPr>
      <w:bookmarkStart w:colFirst="0" w:colLast="0" w:name="_heading=h.26in1rg" w:id="14"/>
      <w:bookmarkEnd w:id="14"/>
      <w:r w:rsidDel="00000000" w:rsidR="00000000" w:rsidRPr="00000000">
        <w:rPr>
          <w:rtl w:val="0"/>
        </w:rPr>
        <w:t xml:space="preserve">5.2.1. Código dbdia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table COMPANY</w:t>
      </w:r>
    </w:p>
    <w:p w:rsidR="00000000" w:rsidDel="00000000" w:rsidP="00000000" w:rsidRDefault="00000000" w:rsidRPr="00000000" w14:paraId="0000007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7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_CompanyId_, </w:t>
      </w:r>
    </w:p>
    <w:p w:rsidR="00000000" w:rsidDel="00000000" w:rsidP="00000000" w:rsidRDefault="00000000" w:rsidRPr="00000000" w14:paraId="00000076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Name</w:t>
      </w:r>
    </w:p>
    <w:p w:rsidR="00000000" w:rsidDel="00000000" w:rsidP="00000000" w:rsidRDefault="00000000" w:rsidRPr="00000000" w14:paraId="00000077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8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table COMPANY_INDUSTRY</w:t>
      </w:r>
    </w:p>
    <w:p w:rsidR="00000000" w:rsidDel="00000000" w:rsidP="00000000" w:rsidRDefault="00000000" w:rsidRPr="00000000" w14:paraId="0000007A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7B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_CompanyId_ --&gt; COMPANY.CompanyId, </w:t>
      </w:r>
    </w:p>
    <w:p w:rsidR="00000000" w:rsidDel="00000000" w:rsidP="00000000" w:rsidRDefault="00000000" w:rsidRPr="00000000" w14:paraId="0000007C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_IndustryId_ --&gt; INDUSTRY.IndustryId</w:t>
      </w:r>
    </w:p>
    <w:p w:rsidR="00000000" w:rsidDel="00000000" w:rsidP="00000000" w:rsidRDefault="00000000" w:rsidRPr="00000000" w14:paraId="0000007D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E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table BRANCH</w:t>
      </w:r>
    </w:p>
    <w:p w:rsidR="00000000" w:rsidDel="00000000" w:rsidP="00000000" w:rsidRDefault="00000000" w:rsidRPr="00000000" w14:paraId="00000080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81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_BranchId_,</w:t>
      </w:r>
    </w:p>
    <w:p w:rsidR="00000000" w:rsidDel="00000000" w:rsidP="00000000" w:rsidRDefault="00000000" w:rsidRPr="00000000" w14:paraId="00000082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Headquarter,</w:t>
      </w:r>
    </w:p>
    <w:p w:rsidR="00000000" w:rsidDel="00000000" w:rsidP="00000000" w:rsidRDefault="00000000" w:rsidRPr="00000000" w14:paraId="00000083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CompanyId --&gt; COMPANY.CompanyId, </w:t>
      </w:r>
    </w:p>
    <w:p w:rsidR="00000000" w:rsidDel="00000000" w:rsidP="00000000" w:rsidRDefault="00000000" w:rsidRPr="00000000" w14:paraId="0000008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LocationId --&gt; LOCATION.LocationId</w:t>
      </w:r>
    </w:p>
    <w:p w:rsidR="00000000" w:rsidDel="00000000" w:rsidP="00000000" w:rsidRDefault="00000000" w:rsidRPr="00000000" w14:paraId="0000008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86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table LAYOFF</w:t>
      </w:r>
    </w:p>
    <w:p w:rsidR="00000000" w:rsidDel="00000000" w:rsidP="00000000" w:rsidRDefault="00000000" w:rsidRPr="00000000" w14:paraId="00000088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89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_LayoffId_,</w:t>
      </w:r>
    </w:p>
    <w:p w:rsidR="00000000" w:rsidDel="00000000" w:rsidP="00000000" w:rsidRDefault="00000000" w:rsidRPr="00000000" w14:paraId="0000008A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Name, </w:t>
      </w:r>
    </w:p>
    <w:p w:rsidR="00000000" w:rsidDel="00000000" w:rsidP="00000000" w:rsidRDefault="00000000" w:rsidRPr="00000000" w14:paraId="0000008B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BranchId --&gt; BRANCH.BranchId, </w:t>
      </w:r>
    </w:p>
    <w:p w:rsidR="00000000" w:rsidDel="00000000" w:rsidP="00000000" w:rsidRDefault="00000000" w:rsidRPr="00000000" w14:paraId="0000008C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FundsRaised,</w:t>
      </w:r>
    </w:p>
    <w:p w:rsidR="00000000" w:rsidDel="00000000" w:rsidP="00000000" w:rsidRDefault="00000000" w:rsidRPr="00000000" w14:paraId="0000008D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WorkersLaid, </w:t>
      </w:r>
    </w:p>
    <w:p w:rsidR="00000000" w:rsidDel="00000000" w:rsidP="00000000" w:rsidRDefault="00000000" w:rsidRPr="00000000" w14:paraId="0000008E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Percentage, </w:t>
      </w:r>
    </w:p>
    <w:p w:rsidR="00000000" w:rsidDel="00000000" w:rsidP="00000000" w:rsidRDefault="00000000" w:rsidRPr="00000000" w14:paraId="0000008F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Date</w:t>
      </w:r>
    </w:p>
    <w:p w:rsidR="00000000" w:rsidDel="00000000" w:rsidP="00000000" w:rsidRDefault="00000000" w:rsidRPr="00000000" w14:paraId="00000090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1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table COUNTRY</w:t>
      </w:r>
    </w:p>
    <w:p w:rsidR="00000000" w:rsidDel="00000000" w:rsidP="00000000" w:rsidRDefault="00000000" w:rsidRPr="00000000" w14:paraId="00000093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9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_CountryId_, </w:t>
      </w:r>
    </w:p>
    <w:p w:rsidR="00000000" w:rsidDel="00000000" w:rsidP="00000000" w:rsidRDefault="00000000" w:rsidRPr="00000000" w14:paraId="0000009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Name</w:t>
      </w:r>
    </w:p>
    <w:p w:rsidR="00000000" w:rsidDel="00000000" w:rsidP="00000000" w:rsidRDefault="00000000" w:rsidRPr="00000000" w14:paraId="00000096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7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table LOCATION</w:t>
      </w:r>
    </w:p>
    <w:p w:rsidR="00000000" w:rsidDel="00000000" w:rsidP="00000000" w:rsidRDefault="00000000" w:rsidRPr="00000000" w14:paraId="00000099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9A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_LocationId_, </w:t>
      </w:r>
    </w:p>
    <w:p w:rsidR="00000000" w:rsidDel="00000000" w:rsidP="00000000" w:rsidRDefault="00000000" w:rsidRPr="00000000" w14:paraId="0000009B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Name,</w:t>
      </w:r>
    </w:p>
    <w:p w:rsidR="00000000" w:rsidDel="00000000" w:rsidP="00000000" w:rsidRDefault="00000000" w:rsidRPr="00000000" w14:paraId="0000009C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CountryId --&gt; COUNTRY.CountryId</w:t>
      </w:r>
    </w:p>
    <w:p w:rsidR="00000000" w:rsidDel="00000000" w:rsidP="00000000" w:rsidRDefault="00000000" w:rsidRPr="00000000" w14:paraId="0000009D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E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table INDUSTRY</w:t>
      </w:r>
    </w:p>
    <w:p w:rsidR="00000000" w:rsidDel="00000000" w:rsidP="00000000" w:rsidRDefault="00000000" w:rsidRPr="00000000" w14:paraId="000000A0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A1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_IndustryId_, </w:t>
      </w:r>
    </w:p>
    <w:p w:rsidR="00000000" w:rsidDel="00000000" w:rsidP="00000000" w:rsidRDefault="00000000" w:rsidRPr="00000000" w14:paraId="000000A2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Name</w:t>
      </w:r>
    </w:p>
    <w:p w:rsidR="00000000" w:rsidDel="00000000" w:rsidP="00000000" w:rsidRDefault="00000000" w:rsidRPr="00000000" w14:paraId="000000A3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4"/>
        <w:rPr/>
      </w:pPr>
      <w:bookmarkStart w:colFirst="0" w:colLast="0" w:name="_heading=h.lnxbz9" w:id="15"/>
      <w:bookmarkEnd w:id="15"/>
      <w:r w:rsidDel="00000000" w:rsidR="00000000" w:rsidRPr="00000000">
        <w:rPr>
          <w:rtl w:val="0"/>
        </w:rPr>
        <w:t xml:space="preserve">5.2.2. Imagem do diagrama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6272655" cy="34177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655" cy="3417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dc0e09e5c6a808eedf06d57474263925202d84f9c35fabd6a447eab52fb1957f" TargetMode="External"/><Relationship Id="rId8" Type="http://schemas.openxmlformats.org/officeDocument/2006/relationships/hyperlink" Target="https://layoffs.fy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By1AUuh8fAt1LsO36jGSh6xTXQ==">AMUW2mV9Fv9U/OhakISr3d0L10pnsL5s2LLMFczcdugEi+IBGiYZBkV2HrUXzfjeHMHIVycY+G2Q13RWeQtWvW6c+24TeULHntsP2Gw9FH7PrwpQHsZRBriQZ4TDwB4cP85d8J0EFH7HEjha6VcXSqBW1VxB7pQoMci09Dy31uIS5TgUQfGfhMKwGuOFG2Ji6p+Rl0UNewGLNuTp8h5C+fb9DIQjccxk6PJPZFHOIU097WaG+zSCq8NjJGdobBouFgA35aPuGxnBzvPajCBggeYeh5k3d9cH/qRLT1czihwuJdRT4/knmntK/uOUv48i/WmOAFa2CTUWFAF0646EF1SMus+brYjtyftZqNcv4vtjFRLTa9SvKPGidMIzAfn4AHseJUHPkv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