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65DA2" w14:textId="2EB7C706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CSE 5693 Machine Learning</w:t>
      </w:r>
    </w:p>
    <w:p w14:paraId="3312B6D1" w14:textId="350995ED" w:rsidR="00101356" w:rsidRPr="00C517CE" w:rsidRDefault="00101356" w:rsidP="00870C36">
      <w:pPr>
        <w:spacing w:line="276" w:lineRule="auto"/>
        <w:rPr>
          <w:b/>
          <w:bCs/>
          <w:sz w:val="28"/>
          <w:szCs w:val="28"/>
        </w:rPr>
      </w:pPr>
      <w:r w:rsidRPr="00C517CE">
        <w:rPr>
          <w:b/>
          <w:bCs/>
          <w:sz w:val="28"/>
          <w:szCs w:val="28"/>
        </w:rPr>
        <w:t>HW</w:t>
      </w:r>
      <w:r w:rsidR="003D29A0">
        <w:rPr>
          <w:b/>
          <w:bCs/>
          <w:sz w:val="28"/>
          <w:szCs w:val="28"/>
        </w:rPr>
        <w:t>3</w:t>
      </w:r>
      <w:r w:rsidRPr="00C517CE">
        <w:rPr>
          <w:b/>
          <w:bCs/>
          <w:sz w:val="28"/>
          <w:szCs w:val="28"/>
        </w:rPr>
        <w:t xml:space="preserve"> </w:t>
      </w:r>
      <w:r w:rsidR="003D29A0">
        <w:rPr>
          <w:b/>
          <w:bCs/>
          <w:sz w:val="28"/>
          <w:szCs w:val="28"/>
        </w:rPr>
        <w:t>Artificial Neural Network Learning</w:t>
      </w:r>
    </w:p>
    <w:p w14:paraId="6FFC2C2A" w14:textId="77777777" w:rsidR="00101356" w:rsidRPr="00101356" w:rsidRDefault="00101356" w:rsidP="00870C36">
      <w:pPr>
        <w:spacing w:line="276" w:lineRule="auto"/>
        <w:rPr>
          <w:sz w:val="28"/>
          <w:szCs w:val="28"/>
        </w:rPr>
      </w:pPr>
      <w:r w:rsidRPr="00101356">
        <w:rPr>
          <w:sz w:val="28"/>
          <w:szCs w:val="28"/>
        </w:rPr>
        <w:t>Josias Moukpe</w:t>
      </w:r>
    </w:p>
    <w:p w14:paraId="383748F6" w14:textId="77777777" w:rsidR="00101356" w:rsidRDefault="00101356" w:rsidP="00870C36">
      <w:pPr>
        <w:spacing w:line="276" w:lineRule="auto"/>
      </w:pPr>
    </w:p>
    <w:p w14:paraId="3BF6C907" w14:textId="5B5B027A" w:rsidR="00101356" w:rsidRDefault="00101356" w:rsidP="00870C36">
      <w:pPr>
        <w:spacing w:line="276" w:lineRule="auto"/>
        <w:rPr>
          <w:sz w:val="24"/>
          <w:szCs w:val="24"/>
        </w:rPr>
      </w:pPr>
      <w:r w:rsidRPr="00101356">
        <w:rPr>
          <w:sz w:val="24"/>
          <w:szCs w:val="24"/>
        </w:rPr>
        <w:t>Written Assignment</w:t>
      </w:r>
    </w:p>
    <w:p w14:paraId="2238D722" w14:textId="692610FF" w:rsidR="00870C36" w:rsidRDefault="003D7910" w:rsidP="001708C4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</w:t>
      </w:r>
      <w:r w:rsidR="001708C4">
        <w:rPr>
          <w:b/>
          <w:bCs/>
          <w:sz w:val="24"/>
          <w:szCs w:val="24"/>
        </w:rPr>
        <w:t xml:space="preserve">. </w:t>
      </w:r>
      <w:r w:rsidR="001708C4" w:rsidRPr="001708C4">
        <w:rPr>
          <w:b/>
          <w:bCs/>
          <w:sz w:val="24"/>
          <w:szCs w:val="24"/>
        </w:rPr>
        <w:t>What are the values of weights w</w:t>
      </w:r>
      <w:r w:rsidR="001708C4">
        <w:rPr>
          <w:b/>
          <w:bCs/>
          <w:sz w:val="24"/>
          <w:szCs w:val="24"/>
        </w:rPr>
        <w:t>0</w:t>
      </w:r>
      <w:r w:rsidR="001708C4" w:rsidRPr="001708C4">
        <w:rPr>
          <w:b/>
          <w:bCs/>
          <w:sz w:val="24"/>
          <w:szCs w:val="24"/>
        </w:rPr>
        <w:t>, w</w:t>
      </w:r>
      <w:r w:rsidR="001708C4">
        <w:rPr>
          <w:b/>
          <w:bCs/>
          <w:sz w:val="24"/>
          <w:szCs w:val="24"/>
        </w:rPr>
        <w:t>1</w:t>
      </w:r>
      <w:r w:rsidR="001708C4" w:rsidRPr="001708C4">
        <w:rPr>
          <w:b/>
          <w:bCs/>
          <w:sz w:val="24"/>
          <w:szCs w:val="24"/>
        </w:rPr>
        <w:t>, and w2 for the perceptron whose decision</w:t>
      </w:r>
      <w:r w:rsidR="001708C4">
        <w:rPr>
          <w:b/>
          <w:bCs/>
          <w:sz w:val="24"/>
          <w:szCs w:val="24"/>
        </w:rPr>
        <w:t xml:space="preserve"> </w:t>
      </w:r>
      <w:r w:rsidR="001708C4" w:rsidRPr="001708C4">
        <w:rPr>
          <w:b/>
          <w:bCs/>
          <w:sz w:val="24"/>
          <w:szCs w:val="24"/>
        </w:rPr>
        <w:t>surface is illustrated in Figure 4.3? Assume the surface crosses the x</w:t>
      </w:r>
      <w:r w:rsidR="00177B61">
        <w:rPr>
          <w:b/>
          <w:bCs/>
          <w:sz w:val="24"/>
          <w:szCs w:val="24"/>
        </w:rPr>
        <w:t>1</w:t>
      </w:r>
      <w:r w:rsidR="001708C4" w:rsidRPr="001708C4">
        <w:rPr>
          <w:b/>
          <w:bCs/>
          <w:sz w:val="24"/>
          <w:szCs w:val="24"/>
        </w:rPr>
        <w:t xml:space="preserve"> axis at -1,</w:t>
      </w:r>
      <w:r w:rsidR="001708C4">
        <w:rPr>
          <w:b/>
          <w:bCs/>
          <w:sz w:val="24"/>
          <w:szCs w:val="24"/>
        </w:rPr>
        <w:t xml:space="preserve"> </w:t>
      </w:r>
      <w:r w:rsidR="001708C4" w:rsidRPr="001708C4">
        <w:rPr>
          <w:b/>
          <w:bCs/>
          <w:sz w:val="24"/>
          <w:szCs w:val="24"/>
        </w:rPr>
        <w:t>and the x2 axis at 2.</w:t>
      </w:r>
    </w:p>
    <w:p w14:paraId="7BC3B0CB" w14:textId="731A441B" w:rsidR="001708C4" w:rsidRDefault="001708C4" w:rsidP="001708C4">
      <w:pPr>
        <w:spacing w:line="276" w:lineRule="auto"/>
        <w:jc w:val="center"/>
        <w:rPr>
          <w:b/>
          <w:bCs/>
          <w:sz w:val="24"/>
          <w:szCs w:val="24"/>
        </w:rPr>
      </w:pPr>
    </w:p>
    <w:p w14:paraId="159E2787" w14:textId="7466EEB6" w:rsidR="00ED06D1" w:rsidRDefault="00ED06D1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6560701" w14:textId="66AE1AAE" w:rsidR="009545BE" w:rsidRDefault="00177B61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Decision boundary is </w:t>
      </w:r>
      <w:r w:rsidR="00060AA2">
        <w:rPr>
          <w:sz w:val="24"/>
          <w:szCs w:val="24"/>
        </w:rPr>
        <w:t xml:space="preserve">E: </w:t>
      </w:r>
      <w:r>
        <w:rPr>
          <w:sz w:val="24"/>
          <w:szCs w:val="24"/>
        </w:rPr>
        <w:t xml:space="preserve">w0 + w1x1 + w2x2 </w:t>
      </w:r>
      <w:r w:rsidR="00A124BA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060AA2">
        <w:rPr>
          <w:sz w:val="24"/>
          <w:szCs w:val="24"/>
        </w:rPr>
        <w:t>0 and pass by points P1 (-1, 0) and P2 (0, 2)</w:t>
      </w:r>
      <w:r w:rsidR="009545BE">
        <w:rPr>
          <w:sz w:val="24"/>
          <w:szCs w:val="24"/>
        </w:rPr>
        <w:t xml:space="preserve">. We also have P3 (-2, 3) as a positive instance and </w:t>
      </w:r>
      <w:r w:rsidR="006566CC">
        <w:rPr>
          <w:sz w:val="24"/>
          <w:szCs w:val="24"/>
        </w:rPr>
        <w:t xml:space="preserve">P4 </w:t>
      </w:r>
      <w:r w:rsidR="009545BE">
        <w:rPr>
          <w:sz w:val="24"/>
          <w:szCs w:val="24"/>
        </w:rPr>
        <w:t>(0, 0) as a negative instance</w:t>
      </w:r>
      <w:r w:rsidR="00EB3927">
        <w:rPr>
          <w:sz w:val="24"/>
          <w:szCs w:val="24"/>
        </w:rPr>
        <w:t>.</w:t>
      </w:r>
    </w:p>
    <w:p w14:paraId="25861B82" w14:textId="4BCAC7F7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Substituting P1 and P2 in E, we get:</w:t>
      </w:r>
    </w:p>
    <w:p w14:paraId="3D6638FB" w14:textId="0A9E485E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w0 + -w1 =0 =&gt; </w:t>
      </w:r>
      <w:r w:rsidRPr="006566CC">
        <w:rPr>
          <w:b/>
          <w:bCs/>
          <w:sz w:val="24"/>
          <w:szCs w:val="24"/>
        </w:rPr>
        <w:t>w1</w:t>
      </w:r>
      <w:r w:rsidR="006566CC" w:rsidRPr="006566CC">
        <w:rPr>
          <w:b/>
          <w:bCs/>
          <w:sz w:val="24"/>
          <w:szCs w:val="24"/>
        </w:rPr>
        <w:t xml:space="preserve"> = w0</w:t>
      </w:r>
    </w:p>
    <w:p w14:paraId="113D2DCC" w14:textId="44EFCD5F" w:rsidR="00060AA2" w:rsidRDefault="00060AA2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w0 + 2*w2 = 0 =&gt; </w:t>
      </w:r>
      <w:r w:rsidRPr="006566CC">
        <w:rPr>
          <w:b/>
          <w:bCs/>
          <w:sz w:val="24"/>
          <w:szCs w:val="24"/>
        </w:rPr>
        <w:t>w2 = -1/2 * w0</w:t>
      </w:r>
      <w:r>
        <w:rPr>
          <w:sz w:val="24"/>
          <w:szCs w:val="24"/>
        </w:rPr>
        <w:t xml:space="preserve"> </w:t>
      </w:r>
    </w:p>
    <w:p w14:paraId="3EA697AB" w14:textId="2985E9A1" w:rsidR="00060AA2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So,</w:t>
      </w:r>
      <w:r w:rsidR="00060AA2">
        <w:rPr>
          <w:sz w:val="24"/>
          <w:szCs w:val="24"/>
        </w:rPr>
        <w:t xml:space="preserve"> we have E is also w0 + w0x1 – 1/2*w0*x2 = 0</w:t>
      </w:r>
      <w:r w:rsidR="00A124BA">
        <w:rPr>
          <w:sz w:val="24"/>
          <w:szCs w:val="24"/>
        </w:rPr>
        <w:t xml:space="preserve">.  </w:t>
      </w:r>
    </w:p>
    <w:p w14:paraId="489ECEB9" w14:textId="21E17CE0" w:rsidR="006566CC" w:rsidRPr="005F0CDF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Moreover, since P3 is a positive example and P4 is a negative example, for the perceptron decision boundary, we find</w:t>
      </w:r>
      <w:r w:rsidR="005F0CDF">
        <w:rPr>
          <w:sz w:val="24"/>
          <w:szCs w:val="24"/>
        </w:rPr>
        <w:t xml:space="preserve"> </w:t>
      </w:r>
      <w:r w:rsidR="005F0CDF" w:rsidRPr="006566CC">
        <w:rPr>
          <w:b/>
          <w:bCs/>
          <w:sz w:val="24"/>
          <w:szCs w:val="24"/>
        </w:rPr>
        <w:t xml:space="preserve">w0 </w:t>
      </w:r>
      <w:r w:rsidR="005F0CDF" w:rsidRPr="006566CC">
        <w:rPr>
          <w:rFonts w:cstheme="minorHAnsi"/>
          <w:b/>
          <w:bCs/>
          <w:sz w:val="24"/>
          <w:szCs w:val="24"/>
        </w:rPr>
        <w:t>≤</w:t>
      </w:r>
      <w:r w:rsidR="005F0CDF" w:rsidRPr="006566CC">
        <w:rPr>
          <w:b/>
          <w:bCs/>
          <w:sz w:val="24"/>
          <w:szCs w:val="24"/>
        </w:rPr>
        <w:t xml:space="preserve"> -1</w:t>
      </w:r>
      <w:r w:rsidR="005F0CDF">
        <w:rPr>
          <w:sz w:val="24"/>
          <w:szCs w:val="24"/>
        </w:rPr>
        <w:t>.</w:t>
      </w:r>
      <w:r w:rsidR="005F0CDF">
        <w:rPr>
          <w:b/>
          <w:bCs/>
          <w:sz w:val="24"/>
          <w:szCs w:val="24"/>
        </w:rPr>
        <w:t xml:space="preserve"> </w:t>
      </w:r>
      <w:r w:rsidR="005F0CDF">
        <w:rPr>
          <w:sz w:val="24"/>
          <w:szCs w:val="24"/>
        </w:rPr>
        <w:t>The solution is then:</w:t>
      </w:r>
    </w:p>
    <w:p w14:paraId="3E2CE078" w14:textId="3E005D6C" w:rsidR="006566CC" w:rsidRDefault="006566CC" w:rsidP="005F0CDF">
      <w:pPr>
        <w:spacing w:line="276" w:lineRule="auto"/>
        <w:ind w:firstLine="720"/>
        <w:rPr>
          <w:b/>
          <w:bCs/>
          <w:sz w:val="24"/>
          <w:szCs w:val="24"/>
        </w:rPr>
      </w:pPr>
      <w:r w:rsidRPr="006566CC">
        <w:rPr>
          <w:b/>
          <w:bCs/>
          <w:sz w:val="24"/>
          <w:szCs w:val="24"/>
        </w:rPr>
        <w:t xml:space="preserve">For all w0 </w:t>
      </w:r>
      <w:r w:rsidRPr="006566CC">
        <w:rPr>
          <w:rFonts w:cstheme="minorHAnsi"/>
          <w:b/>
          <w:bCs/>
          <w:sz w:val="24"/>
          <w:szCs w:val="24"/>
        </w:rPr>
        <w:t>≤</w:t>
      </w:r>
      <w:r w:rsidRPr="006566CC">
        <w:rPr>
          <w:b/>
          <w:bCs/>
          <w:sz w:val="24"/>
          <w:szCs w:val="24"/>
        </w:rPr>
        <w:t xml:space="preserve"> -1, w1 = w0, w2 = -1/2 * w0</w:t>
      </w:r>
      <w:r>
        <w:rPr>
          <w:b/>
          <w:bCs/>
          <w:sz w:val="24"/>
          <w:szCs w:val="24"/>
        </w:rPr>
        <w:t xml:space="preserve">. </w:t>
      </w:r>
    </w:p>
    <w:p w14:paraId="2F0CC1E4" w14:textId="437B8C95" w:rsidR="006566CC" w:rsidRPr="006566CC" w:rsidRDefault="006566CC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 instance would be w0 = -1, w1 = -1, w2 = 1/2</w:t>
      </w:r>
    </w:p>
    <w:p w14:paraId="5DA355C8" w14:textId="77777777" w:rsidR="00060AA2" w:rsidRPr="00ED06D1" w:rsidRDefault="00060AA2" w:rsidP="00ED06D1">
      <w:pPr>
        <w:spacing w:line="276" w:lineRule="auto"/>
        <w:rPr>
          <w:sz w:val="24"/>
          <w:szCs w:val="24"/>
        </w:rPr>
      </w:pPr>
    </w:p>
    <w:p w14:paraId="0A94B4A6" w14:textId="6BEE48BE" w:rsidR="00101356" w:rsidRDefault="003D7910" w:rsidP="00AC724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4.2</w:t>
      </w:r>
      <w:r w:rsidR="00AC724C">
        <w:rPr>
          <w:b/>
          <w:bCs/>
          <w:sz w:val="24"/>
          <w:szCs w:val="24"/>
        </w:rPr>
        <w:t xml:space="preserve">. </w:t>
      </w:r>
      <w:r w:rsidR="00AC724C" w:rsidRPr="00AC724C">
        <w:rPr>
          <w:b/>
          <w:bCs/>
          <w:sz w:val="24"/>
          <w:szCs w:val="24"/>
        </w:rPr>
        <w:t xml:space="preserve">Design a two-input perceptron that implements the </w:t>
      </w:r>
      <w:proofErr w:type="spellStart"/>
      <w:r w:rsidR="00AC724C" w:rsidRPr="00AC724C">
        <w:rPr>
          <w:b/>
          <w:bCs/>
          <w:sz w:val="24"/>
          <w:szCs w:val="24"/>
        </w:rPr>
        <w:t>boolean</w:t>
      </w:r>
      <w:proofErr w:type="spellEnd"/>
      <w:r w:rsidR="00AC724C" w:rsidRPr="00AC724C">
        <w:rPr>
          <w:b/>
          <w:bCs/>
          <w:sz w:val="24"/>
          <w:szCs w:val="24"/>
        </w:rPr>
        <w:t xml:space="preserve"> function A</w:t>
      </w:r>
      <w:r w:rsidR="00AC724C">
        <w:rPr>
          <w:b/>
          <w:bCs/>
          <w:sz w:val="24"/>
          <w:szCs w:val="24"/>
        </w:rPr>
        <w:t xml:space="preserve"> ^</w:t>
      </w:r>
      <w:r w:rsidR="00AC724C" w:rsidRPr="00AC724C">
        <w:rPr>
          <w:b/>
          <w:bCs/>
          <w:sz w:val="24"/>
          <w:szCs w:val="24"/>
        </w:rPr>
        <w:t xml:space="preserve"> - B. Design</w:t>
      </w:r>
      <w:r w:rsidR="00AC724C">
        <w:rPr>
          <w:b/>
          <w:bCs/>
          <w:sz w:val="24"/>
          <w:szCs w:val="24"/>
        </w:rPr>
        <w:t xml:space="preserve"> </w:t>
      </w:r>
      <w:r w:rsidR="00AC724C" w:rsidRPr="00AC724C">
        <w:rPr>
          <w:b/>
          <w:bCs/>
          <w:sz w:val="24"/>
          <w:szCs w:val="24"/>
        </w:rPr>
        <w:t>a two-layer network of perceptrons that implements A XOR B.</w:t>
      </w:r>
    </w:p>
    <w:p w14:paraId="2F698128" w14:textId="62806B73" w:rsidR="00ED06D1" w:rsidRDefault="00ED06D1" w:rsidP="00ED06D1">
      <w:pPr>
        <w:spacing w:line="276" w:lineRule="auto"/>
        <w:ind w:left="60"/>
        <w:rPr>
          <w:sz w:val="24"/>
          <w:szCs w:val="24"/>
        </w:rPr>
      </w:pPr>
      <w:r w:rsidRPr="00ED06D1">
        <w:rPr>
          <w:sz w:val="24"/>
          <w:szCs w:val="24"/>
        </w:rPr>
        <w:t>Answer: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5"/>
        <w:gridCol w:w="3097"/>
        <w:gridCol w:w="3098"/>
      </w:tblGrid>
      <w:tr w:rsidR="00424952" w14:paraId="39F41E56" w14:textId="77777777" w:rsidTr="00424952">
        <w:tc>
          <w:tcPr>
            <w:tcW w:w="3116" w:type="dxa"/>
          </w:tcPr>
          <w:p w14:paraId="0DC18522" w14:textId="514AF72A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541D2B36" w14:textId="43F8F740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7E0FA9DA" w14:textId="16CD346A" w:rsidR="00424952" w:rsidRDefault="006E4355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H1 = </w:t>
            </w:r>
            <w:r w:rsidR="00424952">
              <w:rPr>
                <w:sz w:val="24"/>
                <w:szCs w:val="24"/>
              </w:rPr>
              <w:t>A ^ - B</w:t>
            </w:r>
          </w:p>
        </w:tc>
      </w:tr>
      <w:tr w:rsidR="00424952" w14:paraId="471786CF" w14:textId="77777777" w:rsidTr="00424952">
        <w:tc>
          <w:tcPr>
            <w:tcW w:w="3116" w:type="dxa"/>
          </w:tcPr>
          <w:p w14:paraId="653C92BF" w14:textId="02772BC1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FD68A7E" w14:textId="2F68B117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48BED33" w14:textId="6803FB69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4952" w14:paraId="5A63C7E4" w14:textId="77777777" w:rsidTr="00424952">
        <w:tc>
          <w:tcPr>
            <w:tcW w:w="3116" w:type="dxa"/>
          </w:tcPr>
          <w:p w14:paraId="6C9B7F66" w14:textId="30D647A8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247361D8" w14:textId="5E5E7EAB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797D639F" w14:textId="7BD0E773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24952" w14:paraId="0BAC85A1" w14:textId="77777777" w:rsidTr="00424952">
        <w:tc>
          <w:tcPr>
            <w:tcW w:w="3116" w:type="dxa"/>
          </w:tcPr>
          <w:p w14:paraId="40F85CDB" w14:textId="683BCD61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30F0E09" w14:textId="226461CD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39A25E4" w14:textId="184C1B5E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24952" w14:paraId="22311DA5" w14:textId="77777777" w:rsidTr="00424952">
        <w:tc>
          <w:tcPr>
            <w:tcW w:w="3116" w:type="dxa"/>
          </w:tcPr>
          <w:p w14:paraId="748F373E" w14:textId="5942F10E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117" w:type="dxa"/>
          </w:tcPr>
          <w:p w14:paraId="354749D9" w14:textId="0008ADE6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AE8DB48" w14:textId="3AC2B0E7" w:rsidR="00424952" w:rsidRDefault="00424952" w:rsidP="00ED06D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3A6FEF4" w14:textId="5A0959E5" w:rsidR="005F0CDF" w:rsidRDefault="005F0CDF" w:rsidP="00ED06D1">
      <w:pPr>
        <w:spacing w:line="276" w:lineRule="auto"/>
        <w:ind w:left="60"/>
        <w:rPr>
          <w:sz w:val="24"/>
          <w:szCs w:val="24"/>
        </w:rPr>
      </w:pPr>
    </w:p>
    <w:p w14:paraId="33CA8713" w14:textId="49E15C8A" w:rsidR="00424952" w:rsidRDefault="00424952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Let our perceptron be of the form w0 + w1A + w2B &gt; 0 with a step activation function which return 1 when w0 + w1A + w2B &gt; 0 and 0 otherwise</w:t>
      </w:r>
      <w:r w:rsidR="00182498">
        <w:rPr>
          <w:sz w:val="24"/>
          <w:szCs w:val="24"/>
        </w:rPr>
        <w:t>. The perceptron takes for input the values A and B. To solve for our perceptron, let’s find w0, w1, w2.</w:t>
      </w:r>
    </w:p>
    <w:p w14:paraId="5D1E77F7" w14:textId="77A39FA5" w:rsidR="005F32C7" w:rsidRDefault="005F32C7" w:rsidP="005F32C7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A = 0, B = 0, the result should be 0 so w0 + 0 + 0 </w:t>
      </w:r>
      <w:r w:rsidR="009D4424" w:rsidRPr="009D4424"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0, so let’s take </w:t>
      </w:r>
      <w:r w:rsidRPr="009D4424">
        <w:rPr>
          <w:b/>
          <w:bCs/>
          <w:sz w:val="24"/>
          <w:szCs w:val="24"/>
        </w:rPr>
        <w:t>w0 = -1</w:t>
      </w:r>
      <w:r>
        <w:rPr>
          <w:sz w:val="24"/>
          <w:szCs w:val="24"/>
        </w:rPr>
        <w:t xml:space="preserve"> </w:t>
      </w:r>
    </w:p>
    <w:p w14:paraId="426FA7A5" w14:textId="3745A403" w:rsidR="005F32C7" w:rsidRDefault="005F32C7" w:rsidP="005F32C7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A = 0, B = 1, the result should be 0 so -1 + w2 </w:t>
      </w:r>
      <w:r w:rsidR="009D4424" w:rsidRPr="009D4424"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 xml:space="preserve"> 0, </w:t>
      </w:r>
      <w:r w:rsidR="009D4424">
        <w:rPr>
          <w:sz w:val="24"/>
          <w:szCs w:val="24"/>
        </w:rPr>
        <w:t xml:space="preserve">so </w:t>
      </w:r>
      <w:r>
        <w:rPr>
          <w:sz w:val="24"/>
          <w:szCs w:val="24"/>
        </w:rPr>
        <w:t xml:space="preserve">let’s take </w:t>
      </w:r>
      <w:r w:rsidRPr="009D4424">
        <w:rPr>
          <w:b/>
          <w:bCs/>
          <w:sz w:val="24"/>
          <w:szCs w:val="24"/>
        </w:rPr>
        <w:t>w2 = -1</w:t>
      </w:r>
    </w:p>
    <w:p w14:paraId="1B192593" w14:textId="58CC560F" w:rsidR="005F32C7" w:rsidRDefault="005F32C7" w:rsidP="005F32C7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A = 1, B = 0, the result should be 1 so -1 + w1 &gt; 0, </w:t>
      </w:r>
      <w:r w:rsidR="009D4424">
        <w:rPr>
          <w:sz w:val="24"/>
          <w:szCs w:val="24"/>
        </w:rPr>
        <w:t xml:space="preserve">so </w:t>
      </w:r>
      <w:r>
        <w:rPr>
          <w:sz w:val="24"/>
          <w:szCs w:val="24"/>
        </w:rPr>
        <w:t>let’s take</w:t>
      </w:r>
      <w:r w:rsidR="009D4424">
        <w:rPr>
          <w:sz w:val="24"/>
          <w:szCs w:val="24"/>
        </w:rPr>
        <w:t xml:space="preserve"> </w:t>
      </w:r>
      <w:r w:rsidR="009D4424" w:rsidRPr="009D4424">
        <w:rPr>
          <w:b/>
          <w:bCs/>
          <w:sz w:val="24"/>
          <w:szCs w:val="24"/>
        </w:rPr>
        <w:t>w1 = 2</w:t>
      </w:r>
    </w:p>
    <w:p w14:paraId="320E6DD8" w14:textId="5AE0ACB3" w:rsidR="009D4424" w:rsidRDefault="009D4424" w:rsidP="005F32C7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For A = 1, B = 0, the result should be 0 so -1 + 2 -1 </w:t>
      </w:r>
      <w:r w:rsidRPr="009D4424">
        <w:rPr>
          <w:rFonts w:cstheme="minorHAnsi"/>
          <w:sz w:val="24"/>
          <w:szCs w:val="24"/>
        </w:rPr>
        <w:t>≤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0, which it already is so our choice of w0, w1, w2 are valid for implementing A ^ -B. </w:t>
      </w:r>
    </w:p>
    <w:p w14:paraId="784E3C58" w14:textId="77777777" w:rsidR="006037DB" w:rsidRDefault="006037DB" w:rsidP="005F32C7">
      <w:pPr>
        <w:spacing w:line="276" w:lineRule="auto"/>
        <w:ind w:left="60"/>
        <w:rPr>
          <w:sz w:val="24"/>
          <w:szCs w:val="24"/>
        </w:rPr>
      </w:pP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6"/>
        <w:gridCol w:w="3096"/>
        <w:gridCol w:w="3098"/>
      </w:tblGrid>
      <w:tr w:rsidR="00013716" w14:paraId="15E2BB68" w14:textId="77777777" w:rsidTr="00223D3E">
        <w:tc>
          <w:tcPr>
            <w:tcW w:w="3096" w:type="dxa"/>
          </w:tcPr>
          <w:p w14:paraId="162F508A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096" w:type="dxa"/>
          </w:tcPr>
          <w:p w14:paraId="30318AF0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098" w:type="dxa"/>
          </w:tcPr>
          <w:p w14:paraId="77ABD3A1" w14:textId="7AD01148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XOR B</w:t>
            </w:r>
          </w:p>
        </w:tc>
      </w:tr>
      <w:tr w:rsidR="00013716" w14:paraId="67B3E4E3" w14:textId="77777777" w:rsidTr="00223D3E">
        <w:tc>
          <w:tcPr>
            <w:tcW w:w="3096" w:type="dxa"/>
          </w:tcPr>
          <w:p w14:paraId="363C3842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96" w:type="dxa"/>
          </w:tcPr>
          <w:p w14:paraId="3F470DA6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98" w:type="dxa"/>
          </w:tcPr>
          <w:p w14:paraId="23E372B2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13716" w14:paraId="1542E890" w14:textId="77777777" w:rsidTr="00223D3E">
        <w:tc>
          <w:tcPr>
            <w:tcW w:w="3096" w:type="dxa"/>
          </w:tcPr>
          <w:p w14:paraId="7B60CA94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96" w:type="dxa"/>
          </w:tcPr>
          <w:p w14:paraId="4B48821B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8" w:type="dxa"/>
          </w:tcPr>
          <w:p w14:paraId="37B426D7" w14:textId="33913700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13716" w14:paraId="058840B5" w14:textId="77777777" w:rsidTr="00223D3E">
        <w:tc>
          <w:tcPr>
            <w:tcW w:w="3096" w:type="dxa"/>
          </w:tcPr>
          <w:p w14:paraId="42E0A9B7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14:paraId="3FDB9D4F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098" w:type="dxa"/>
          </w:tcPr>
          <w:p w14:paraId="672EB2A5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13716" w14:paraId="54EB065E" w14:textId="77777777" w:rsidTr="00223D3E">
        <w:tc>
          <w:tcPr>
            <w:tcW w:w="3096" w:type="dxa"/>
          </w:tcPr>
          <w:p w14:paraId="57270E49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6" w:type="dxa"/>
          </w:tcPr>
          <w:p w14:paraId="105BD8A5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98" w:type="dxa"/>
          </w:tcPr>
          <w:p w14:paraId="2E92E86A" w14:textId="77777777" w:rsidR="00013716" w:rsidRDefault="00013716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6CEE85E" w14:textId="77777777" w:rsidR="003D01A2" w:rsidRDefault="003D01A2" w:rsidP="003D01A2">
      <w:pPr>
        <w:spacing w:line="276" w:lineRule="auto"/>
        <w:ind w:left="60"/>
        <w:rPr>
          <w:sz w:val="24"/>
          <w:szCs w:val="24"/>
        </w:rPr>
      </w:pPr>
    </w:p>
    <w:p w14:paraId="78AD4F87" w14:textId="1AD57BC7" w:rsidR="003D01A2" w:rsidRDefault="00223D3E" w:rsidP="003D01A2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A XOR B = (A ^ -B) v (-A ^ B)</w:t>
      </w:r>
      <w:r w:rsidR="003D01A2">
        <w:rPr>
          <w:sz w:val="24"/>
          <w:szCs w:val="24"/>
        </w:rPr>
        <w:t xml:space="preserve"> so we have </w:t>
      </w:r>
      <w:r w:rsidR="004F2219">
        <w:rPr>
          <w:sz w:val="24"/>
          <w:szCs w:val="24"/>
        </w:rPr>
        <w:t xml:space="preserve">the combination of three 2 inputs perceptrons. 2 on the first layer, and one on the second layer. </w:t>
      </w:r>
    </w:p>
    <w:p w14:paraId="7B1B217D" w14:textId="141E8BD6" w:rsidR="006037DB" w:rsidRDefault="004F2219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1</w:t>
      </w:r>
      <w:r w:rsidRPr="004F221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Layer:</w:t>
      </w:r>
    </w:p>
    <w:p w14:paraId="72E75706" w14:textId="05B38EC5" w:rsidR="004F2219" w:rsidRDefault="004F2219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 xml:space="preserve">We already found from previous part of the question that (A ^ -B) </w:t>
      </w:r>
      <w:r w:rsidR="00E55605">
        <w:rPr>
          <w:sz w:val="24"/>
          <w:szCs w:val="24"/>
        </w:rPr>
        <w:t>is implemented by a perceptron with w0</w:t>
      </w:r>
      <w:r w:rsidR="006E4355">
        <w:rPr>
          <w:sz w:val="24"/>
          <w:szCs w:val="24"/>
        </w:rPr>
        <w:t>0</w:t>
      </w:r>
      <w:r w:rsidR="00E55605">
        <w:rPr>
          <w:sz w:val="24"/>
          <w:szCs w:val="24"/>
        </w:rPr>
        <w:t xml:space="preserve"> = -1, w</w:t>
      </w:r>
      <w:r w:rsidR="006E4355">
        <w:rPr>
          <w:sz w:val="24"/>
          <w:szCs w:val="24"/>
        </w:rPr>
        <w:t>0</w:t>
      </w:r>
      <w:r w:rsidR="00E55605">
        <w:rPr>
          <w:sz w:val="24"/>
          <w:szCs w:val="24"/>
        </w:rPr>
        <w:t>1 = 2, w</w:t>
      </w:r>
      <w:r w:rsidR="006E4355">
        <w:rPr>
          <w:sz w:val="24"/>
          <w:szCs w:val="24"/>
        </w:rPr>
        <w:t>0</w:t>
      </w:r>
      <w:r w:rsidR="00E55605">
        <w:rPr>
          <w:sz w:val="24"/>
          <w:szCs w:val="24"/>
        </w:rPr>
        <w:t>2 = -1.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5"/>
        <w:gridCol w:w="3097"/>
        <w:gridCol w:w="3098"/>
      </w:tblGrid>
      <w:tr w:rsidR="00B76293" w14:paraId="06FDE522" w14:textId="77777777" w:rsidTr="004A59F5">
        <w:tc>
          <w:tcPr>
            <w:tcW w:w="3116" w:type="dxa"/>
          </w:tcPr>
          <w:p w14:paraId="7605049B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398EA8AB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30E9736D" w14:textId="6E7155A5" w:rsidR="00B76293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H2 = </w:t>
            </w:r>
            <w:r w:rsidR="00B76293">
              <w:rPr>
                <w:sz w:val="24"/>
                <w:szCs w:val="24"/>
              </w:rPr>
              <w:t>-A ^ B</w:t>
            </w:r>
          </w:p>
        </w:tc>
      </w:tr>
      <w:tr w:rsidR="00B76293" w14:paraId="0EAF39E7" w14:textId="77777777" w:rsidTr="004A59F5">
        <w:tc>
          <w:tcPr>
            <w:tcW w:w="3116" w:type="dxa"/>
          </w:tcPr>
          <w:p w14:paraId="554BF63C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E322E11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61E2CF3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76293" w14:paraId="5CD3A561" w14:textId="77777777" w:rsidTr="004A59F5">
        <w:tc>
          <w:tcPr>
            <w:tcW w:w="3116" w:type="dxa"/>
          </w:tcPr>
          <w:p w14:paraId="734CFB4D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6B51B580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8ACEB82" w14:textId="098D9C73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76293" w14:paraId="26184341" w14:textId="77777777" w:rsidTr="004A59F5">
        <w:tc>
          <w:tcPr>
            <w:tcW w:w="3116" w:type="dxa"/>
          </w:tcPr>
          <w:p w14:paraId="3E7C5B32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3C368A7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3A92A031" w14:textId="56C33EAC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76293" w14:paraId="70E66ABD" w14:textId="77777777" w:rsidTr="004A59F5">
        <w:tc>
          <w:tcPr>
            <w:tcW w:w="3116" w:type="dxa"/>
          </w:tcPr>
          <w:p w14:paraId="0BD8EB16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BBF4FA2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155ECCE0" w14:textId="77777777" w:rsidR="00B76293" w:rsidRDefault="00B76293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4A62C7A" w14:textId="77777777" w:rsidR="00B76293" w:rsidRDefault="00B76293" w:rsidP="00ED06D1">
      <w:pPr>
        <w:spacing w:line="276" w:lineRule="auto"/>
        <w:ind w:left="60"/>
        <w:rPr>
          <w:sz w:val="24"/>
          <w:szCs w:val="24"/>
        </w:rPr>
      </w:pPr>
    </w:p>
    <w:p w14:paraId="5726B0E7" w14:textId="570B156F" w:rsidR="00B76293" w:rsidRDefault="00B76293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For part (-A ^ B), we can flip the value of w1 and w2 and we get w</w:t>
      </w:r>
      <w:r w:rsidR="006E4355">
        <w:rPr>
          <w:sz w:val="24"/>
          <w:szCs w:val="24"/>
        </w:rPr>
        <w:t>1</w:t>
      </w:r>
      <w:r>
        <w:rPr>
          <w:sz w:val="24"/>
          <w:szCs w:val="24"/>
        </w:rPr>
        <w:t>0 = -1, w</w:t>
      </w:r>
      <w:r w:rsidR="006E4355">
        <w:rPr>
          <w:sz w:val="24"/>
          <w:szCs w:val="24"/>
        </w:rPr>
        <w:t>1</w:t>
      </w:r>
      <w:r>
        <w:rPr>
          <w:sz w:val="24"/>
          <w:szCs w:val="24"/>
        </w:rPr>
        <w:t>1 = -1, w</w:t>
      </w:r>
      <w:r w:rsidR="006E4355">
        <w:rPr>
          <w:sz w:val="24"/>
          <w:szCs w:val="24"/>
        </w:rPr>
        <w:t>1</w:t>
      </w:r>
      <w:r>
        <w:rPr>
          <w:sz w:val="24"/>
          <w:szCs w:val="24"/>
        </w:rPr>
        <w:t>2 = 2</w:t>
      </w:r>
    </w:p>
    <w:p w14:paraId="0416E890" w14:textId="68340A1B" w:rsidR="00B76293" w:rsidRDefault="006E4355" w:rsidP="00ED06D1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2</w:t>
      </w:r>
      <w:r w:rsidRPr="006E435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Layer is a disjunction so we have</w:t>
      </w:r>
    </w:p>
    <w:tbl>
      <w:tblPr>
        <w:tblStyle w:val="TableGrid"/>
        <w:tblW w:w="0" w:type="auto"/>
        <w:tblInd w:w="60" w:type="dxa"/>
        <w:tblLook w:val="04A0" w:firstRow="1" w:lastRow="0" w:firstColumn="1" w:lastColumn="0" w:noHBand="0" w:noVBand="1"/>
      </w:tblPr>
      <w:tblGrid>
        <w:gridCol w:w="3096"/>
        <w:gridCol w:w="3097"/>
        <w:gridCol w:w="3097"/>
      </w:tblGrid>
      <w:tr w:rsidR="006E4355" w14:paraId="30A483F2" w14:textId="77777777" w:rsidTr="004A59F5">
        <w:tc>
          <w:tcPr>
            <w:tcW w:w="3116" w:type="dxa"/>
          </w:tcPr>
          <w:p w14:paraId="2A69D915" w14:textId="10DD009F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H1</w:t>
            </w:r>
          </w:p>
        </w:tc>
        <w:tc>
          <w:tcPr>
            <w:tcW w:w="3117" w:type="dxa"/>
          </w:tcPr>
          <w:p w14:paraId="39B9C4CF" w14:textId="15D39D3C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H2</w:t>
            </w:r>
          </w:p>
        </w:tc>
        <w:tc>
          <w:tcPr>
            <w:tcW w:w="3117" w:type="dxa"/>
          </w:tcPr>
          <w:p w14:paraId="26C00C4C" w14:textId="28135801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H1 v H2</w:t>
            </w:r>
          </w:p>
        </w:tc>
      </w:tr>
      <w:tr w:rsidR="006E4355" w14:paraId="520167AF" w14:textId="77777777" w:rsidTr="004A59F5">
        <w:tc>
          <w:tcPr>
            <w:tcW w:w="3116" w:type="dxa"/>
          </w:tcPr>
          <w:p w14:paraId="3266A791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</w:t>
            </w:r>
          </w:p>
        </w:tc>
        <w:tc>
          <w:tcPr>
            <w:tcW w:w="3117" w:type="dxa"/>
          </w:tcPr>
          <w:p w14:paraId="2737388C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C8128A8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E4355" w14:paraId="5CDDADC5" w14:textId="77777777" w:rsidTr="004A59F5">
        <w:tc>
          <w:tcPr>
            <w:tcW w:w="3116" w:type="dxa"/>
          </w:tcPr>
          <w:p w14:paraId="1AF37653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090F0827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20B863E9" w14:textId="400A81B3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4355" w14:paraId="384F4E7B" w14:textId="77777777" w:rsidTr="004A59F5">
        <w:tc>
          <w:tcPr>
            <w:tcW w:w="3116" w:type="dxa"/>
          </w:tcPr>
          <w:p w14:paraId="3F604D63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6C859B3D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5CA16FEA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4355" w14:paraId="3A02DFC7" w14:textId="77777777" w:rsidTr="004A59F5">
        <w:tc>
          <w:tcPr>
            <w:tcW w:w="3116" w:type="dxa"/>
          </w:tcPr>
          <w:p w14:paraId="5582A2CB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0FAC24FC" w14:textId="77777777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A1385DA" w14:textId="71E096AA" w:rsidR="006E4355" w:rsidRDefault="006E4355" w:rsidP="004A59F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F74AEFC" w14:textId="0D044F7B" w:rsidR="006E4355" w:rsidRDefault="006E4355" w:rsidP="00ED06D1">
      <w:pPr>
        <w:spacing w:line="276" w:lineRule="auto"/>
        <w:ind w:left="60"/>
        <w:rPr>
          <w:sz w:val="24"/>
          <w:szCs w:val="24"/>
        </w:rPr>
      </w:pPr>
    </w:p>
    <w:p w14:paraId="27B99A13" w14:textId="09A7B7FF" w:rsidR="001D7255" w:rsidRPr="00ED06D1" w:rsidRDefault="006E4355" w:rsidP="005D5E30">
      <w:pPr>
        <w:spacing w:line="276" w:lineRule="auto"/>
        <w:ind w:left="60"/>
        <w:rPr>
          <w:sz w:val="24"/>
          <w:szCs w:val="24"/>
        </w:rPr>
      </w:pPr>
      <w:r>
        <w:rPr>
          <w:sz w:val="24"/>
          <w:szCs w:val="24"/>
        </w:rPr>
        <w:t>For the disjunction, we can use the table and get w20 = -1, w21 = 2, w22 = 2</w:t>
      </w:r>
      <w:r w:rsidR="001D7255">
        <w:rPr>
          <w:sz w:val="24"/>
          <w:szCs w:val="24"/>
        </w:rPr>
        <w:t xml:space="preserve"> for the output layer</w:t>
      </w:r>
    </w:p>
    <w:p w14:paraId="577CE716" w14:textId="3AA2CB96" w:rsidR="005B3CFC" w:rsidRDefault="003D7910" w:rsidP="00AB4D75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4.9</w:t>
      </w:r>
      <w:r w:rsidR="00AB4D75">
        <w:rPr>
          <w:b/>
          <w:bCs/>
          <w:sz w:val="24"/>
          <w:szCs w:val="24"/>
        </w:rPr>
        <w:t xml:space="preserve">. </w:t>
      </w:r>
      <w:r w:rsidR="00AB4D75" w:rsidRPr="00AB4D75">
        <w:rPr>
          <w:b/>
          <w:bCs/>
          <w:sz w:val="24"/>
          <w:szCs w:val="24"/>
        </w:rPr>
        <w:t xml:space="preserve">Recall the 8 x 3 x 8 network described in Figure 4.7. Consider trying to train </w:t>
      </w:r>
      <w:proofErr w:type="gramStart"/>
      <w:r w:rsidR="00AB4D75" w:rsidRPr="00AB4D75">
        <w:rPr>
          <w:b/>
          <w:bCs/>
          <w:sz w:val="24"/>
          <w:szCs w:val="24"/>
        </w:rPr>
        <w:t>a</w:t>
      </w:r>
      <w:proofErr w:type="gramEnd"/>
      <w:r w:rsidR="00AB4D75" w:rsidRPr="00AB4D75">
        <w:rPr>
          <w:b/>
          <w:bCs/>
          <w:sz w:val="24"/>
          <w:szCs w:val="24"/>
        </w:rPr>
        <w:t xml:space="preserve"> 8 x 1 x 8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network for the same task; that is, a network with just one hidden unit. Notice the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eight training examples in Figure 4.7 could be represented by eight distinct values for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the single hidden unit (e.g., 0.1,0.2, . . . ,0.8). Could a network with just one hidden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unit therefore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learn the identity function defined over these training examples? Hint: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Consider questions such as "do there exist values for the hidden unit weights that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can create the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hidden unit encoding suggested above?</w:t>
      </w:r>
      <w:r w:rsidR="00AB4D75">
        <w:rPr>
          <w:b/>
          <w:bCs/>
          <w:sz w:val="24"/>
          <w:szCs w:val="24"/>
        </w:rPr>
        <w:t xml:space="preserve">” </w:t>
      </w:r>
      <w:r w:rsidR="00AB4D75" w:rsidRPr="00AB4D75">
        <w:rPr>
          <w:b/>
          <w:bCs/>
          <w:sz w:val="24"/>
          <w:szCs w:val="24"/>
        </w:rPr>
        <w:t>"</w:t>
      </w:r>
      <w:proofErr w:type="gramStart"/>
      <w:r w:rsidR="00AB4D75" w:rsidRPr="00AB4D75">
        <w:rPr>
          <w:b/>
          <w:bCs/>
          <w:sz w:val="24"/>
          <w:szCs w:val="24"/>
        </w:rPr>
        <w:t>do</w:t>
      </w:r>
      <w:proofErr w:type="gramEnd"/>
      <w:r w:rsidR="00AB4D75" w:rsidRPr="00AB4D75">
        <w:rPr>
          <w:b/>
          <w:bCs/>
          <w:sz w:val="24"/>
          <w:szCs w:val="24"/>
        </w:rPr>
        <w:t xml:space="preserve"> there exist values for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the output unit weights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that could correctly decode this encoding of the input?</w:t>
      </w:r>
      <w:r w:rsidR="00AB4D75">
        <w:rPr>
          <w:b/>
          <w:bCs/>
          <w:sz w:val="24"/>
          <w:szCs w:val="24"/>
        </w:rPr>
        <w:t xml:space="preserve">” </w:t>
      </w:r>
      <w:r w:rsidR="00AB4D75" w:rsidRPr="00AB4D75">
        <w:rPr>
          <w:b/>
          <w:bCs/>
          <w:sz w:val="24"/>
          <w:szCs w:val="24"/>
        </w:rPr>
        <w:t>and</w:t>
      </w:r>
      <w:r w:rsidR="00AB4D75">
        <w:rPr>
          <w:b/>
          <w:bCs/>
          <w:sz w:val="24"/>
          <w:szCs w:val="24"/>
        </w:rPr>
        <w:t xml:space="preserve"> </w:t>
      </w:r>
      <w:r w:rsidR="00AB4D75" w:rsidRPr="00AB4D75">
        <w:rPr>
          <w:b/>
          <w:bCs/>
          <w:sz w:val="24"/>
          <w:szCs w:val="24"/>
        </w:rPr>
        <w:t>"is gradient descent likely to find such weights?</w:t>
      </w:r>
      <w:r w:rsidR="00AB4D75">
        <w:rPr>
          <w:b/>
          <w:bCs/>
          <w:sz w:val="24"/>
          <w:szCs w:val="24"/>
        </w:rPr>
        <w:t xml:space="preserve">” </w:t>
      </w:r>
    </w:p>
    <w:p w14:paraId="126919C7" w14:textId="61C34299" w:rsidR="00AB4D75" w:rsidRDefault="00AB4D75" w:rsidP="00AB4D75">
      <w:pPr>
        <w:spacing w:line="276" w:lineRule="auto"/>
        <w:jc w:val="center"/>
        <w:rPr>
          <w:b/>
          <w:bCs/>
          <w:sz w:val="24"/>
          <w:szCs w:val="24"/>
        </w:rPr>
      </w:pPr>
      <w:r w:rsidRPr="00AB4D75">
        <w:rPr>
          <w:b/>
          <w:bCs/>
          <w:noProof/>
          <w:sz w:val="24"/>
          <w:szCs w:val="24"/>
        </w:rPr>
        <w:drawing>
          <wp:inline distT="0" distB="0" distL="0" distR="0" wp14:anchorId="6CF173E0" wp14:editId="141CE38A">
            <wp:extent cx="4314825" cy="17923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00" cy="180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C19" w14:textId="21FB29E3" w:rsidR="00ED06D1" w:rsidRDefault="00C56B30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Answer:</w:t>
      </w:r>
      <w:r w:rsidR="00685541">
        <w:rPr>
          <w:sz w:val="24"/>
          <w:szCs w:val="24"/>
        </w:rPr>
        <w:t xml:space="preserve"> R</w:t>
      </w:r>
      <w:r w:rsidR="00C1770F">
        <w:rPr>
          <w:sz w:val="24"/>
          <w:szCs w:val="24"/>
        </w:rPr>
        <w:t>a</w:t>
      </w:r>
      <w:r w:rsidR="00685541">
        <w:rPr>
          <w:sz w:val="24"/>
          <w:szCs w:val="24"/>
        </w:rPr>
        <w:t xml:space="preserve">n the program with </w:t>
      </w:r>
      <w:proofErr w:type="gramStart"/>
      <w:r w:rsidR="00685541">
        <w:rPr>
          <w:sz w:val="24"/>
          <w:szCs w:val="24"/>
        </w:rPr>
        <w:t>1 unit</w:t>
      </w:r>
      <w:proofErr w:type="gramEnd"/>
      <w:r w:rsidR="00685541">
        <w:rPr>
          <w:sz w:val="24"/>
          <w:szCs w:val="24"/>
        </w:rPr>
        <w:t xml:space="preserve"> hidden layer to find out.</w:t>
      </w:r>
    </w:p>
    <w:p w14:paraId="1DAEB102" w14:textId="2BABBA99" w:rsidR="00C1770F" w:rsidRPr="00C56B30" w:rsidRDefault="005C14E4" w:rsidP="00ED06D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Yes, 1 one hidden unit layer can theoretically learn to identify </w:t>
      </w:r>
      <w:r w:rsidR="00213572">
        <w:rPr>
          <w:sz w:val="24"/>
          <w:szCs w:val="24"/>
        </w:rPr>
        <w:t xml:space="preserve">function defined over these training examples. </w:t>
      </w:r>
      <w:r w:rsidR="001C0CC5">
        <w:rPr>
          <w:sz w:val="24"/>
          <w:szCs w:val="24"/>
        </w:rPr>
        <w:t>Possible values for hidden weights and output weights exists and are pa</w:t>
      </w:r>
      <w:r w:rsidR="00013EA9">
        <w:rPr>
          <w:sz w:val="24"/>
          <w:szCs w:val="24"/>
        </w:rPr>
        <w:t xml:space="preserve">rt of the hypothesis space. The issue is the likelihood of GD to find them without falling into a </w:t>
      </w:r>
      <w:r w:rsidR="009E6E71">
        <w:rPr>
          <w:sz w:val="24"/>
          <w:szCs w:val="24"/>
        </w:rPr>
        <w:t xml:space="preserve">local minimum along the way. </w:t>
      </w:r>
      <w:r w:rsidR="00C451B0">
        <w:rPr>
          <w:sz w:val="24"/>
          <w:szCs w:val="24"/>
        </w:rPr>
        <w:t xml:space="preserve">In conclusion, it’s possible </w:t>
      </w:r>
      <w:r w:rsidR="00A120AF">
        <w:rPr>
          <w:sz w:val="24"/>
          <w:szCs w:val="24"/>
        </w:rPr>
        <w:t>with 1 hidden unit but mostly will perform much worse than with 3 hidden units.</w:t>
      </w:r>
    </w:p>
    <w:p w14:paraId="65528225" w14:textId="49C29E07" w:rsidR="00F14C73" w:rsidRDefault="003D7910" w:rsidP="005B3CF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 the programming assignment:</w:t>
      </w:r>
    </w:p>
    <w:p w14:paraId="4A355406" w14:textId="3046E2D4" w:rsidR="003D7910" w:rsidRDefault="003D7910" w:rsidP="000B0CC8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4"/>
          <w:szCs w:val="24"/>
        </w:rPr>
      </w:pPr>
      <w:r w:rsidRPr="003D7910">
        <w:rPr>
          <w:b/>
          <w:bCs/>
          <w:sz w:val="24"/>
          <w:szCs w:val="24"/>
        </w:rPr>
        <w:t xml:space="preserve">discuss the hidden values in </w:t>
      </w:r>
      <w:proofErr w:type="spellStart"/>
      <w:r w:rsidRPr="003D7910">
        <w:rPr>
          <w:b/>
          <w:bCs/>
          <w:sz w:val="24"/>
          <w:szCs w:val="24"/>
        </w:rPr>
        <w:t>testIdentity</w:t>
      </w:r>
      <w:proofErr w:type="spellEnd"/>
      <w:r w:rsidRPr="003D7910">
        <w:rPr>
          <w:b/>
          <w:bCs/>
          <w:sz w:val="24"/>
          <w:szCs w:val="24"/>
        </w:rPr>
        <w:t xml:space="preserve"> using 3 and 4 hidden units (Why do 4 hidden units also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work? What do the hidden values represent? Any signi</w:t>
      </w:r>
      <w:r>
        <w:rPr>
          <w:b/>
          <w:bCs/>
          <w:sz w:val="24"/>
          <w:szCs w:val="24"/>
        </w:rPr>
        <w:t>fi</w:t>
      </w:r>
      <w:r w:rsidRPr="003D7910">
        <w:rPr>
          <w:b/>
          <w:bCs/>
          <w:sz w:val="24"/>
          <w:szCs w:val="24"/>
        </w:rPr>
        <w:t>cant di</w:t>
      </w:r>
      <w:r>
        <w:rPr>
          <w:b/>
          <w:bCs/>
          <w:sz w:val="24"/>
          <w:szCs w:val="24"/>
        </w:rPr>
        <w:t>ff</w:t>
      </w:r>
      <w:r w:rsidRPr="003D7910">
        <w:rPr>
          <w:b/>
          <w:bCs/>
          <w:sz w:val="24"/>
          <w:szCs w:val="24"/>
        </w:rPr>
        <w:t>erence in the number of iterations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to convergence and why?)</w:t>
      </w:r>
    </w:p>
    <w:p w14:paraId="2A78BF13" w14:textId="308B8FC6" w:rsidR="00C56B30" w:rsidRPr="00C56B30" w:rsidRDefault="00C56B30" w:rsidP="00C56B30">
      <w:pPr>
        <w:spacing w:line="276" w:lineRule="auto"/>
        <w:ind w:firstLine="720"/>
        <w:rPr>
          <w:sz w:val="24"/>
          <w:szCs w:val="24"/>
        </w:rPr>
      </w:pPr>
      <w:r w:rsidRPr="00C56B30">
        <w:rPr>
          <w:sz w:val="24"/>
          <w:szCs w:val="24"/>
        </w:rPr>
        <w:lastRenderedPageBreak/>
        <w:t>Answer:</w:t>
      </w:r>
      <w:r w:rsidR="009C13FC">
        <w:rPr>
          <w:sz w:val="24"/>
          <w:szCs w:val="24"/>
        </w:rPr>
        <w:t xml:space="preserve"> With 3 hidden inputs, the network is able to learn the binary encoding needed to computer the identities. With 4 hidden unites, the network is still able to compute the identities, but this time with 4 parameters that together are able to index every one of the 8 values. This is due to the fact that increasing the number of parameters </w:t>
      </w:r>
      <w:r w:rsidR="00B36427">
        <w:rPr>
          <w:sz w:val="24"/>
          <w:szCs w:val="24"/>
        </w:rPr>
        <w:t>doesn’t reduce the number of features or ways the network can encode the inputs.</w:t>
      </w:r>
      <w:r w:rsidR="00E310B9">
        <w:rPr>
          <w:sz w:val="24"/>
          <w:szCs w:val="24"/>
        </w:rPr>
        <w:t xml:space="preserve"> The hidden values represent </w:t>
      </w:r>
      <w:r w:rsidR="00BF6FB7">
        <w:rPr>
          <w:sz w:val="24"/>
          <w:szCs w:val="24"/>
        </w:rPr>
        <w:t>4 parameters</w:t>
      </w:r>
      <w:r w:rsidR="00E310B9">
        <w:rPr>
          <w:sz w:val="24"/>
          <w:szCs w:val="24"/>
        </w:rPr>
        <w:t xml:space="preserve"> encoding of the input.</w:t>
      </w:r>
      <w:r w:rsidR="00BF6FB7">
        <w:rPr>
          <w:sz w:val="24"/>
          <w:szCs w:val="24"/>
        </w:rPr>
        <w:t xml:space="preserve"> In term of iterations to converge, it takes less iterations for 3 hidden units than 4 hidden units and this is due to the fact that, 4 hidden units has more parameters that the network has to learn</w:t>
      </w:r>
      <w:r w:rsidR="0008754A">
        <w:rPr>
          <w:sz w:val="24"/>
          <w:szCs w:val="24"/>
        </w:rPr>
        <w:t>, resulting in a lengthier time to convergence.</w:t>
      </w:r>
    </w:p>
    <w:p w14:paraId="2578F6AB" w14:textId="073FB5E0" w:rsidR="003D7910" w:rsidRDefault="003D7910" w:rsidP="000B0CC8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 w:rsidRPr="003D7910">
        <w:rPr>
          <w:b/>
          <w:bCs/>
          <w:sz w:val="24"/>
          <w:szCs w:val="24"/>
        </w:rPr>
        <w:t xml:space="preserve">compare performance of using validation set to not using it in </w:t>
      </w:r>
      <w:proofErr w:type="spellStart"/>
      <w:r w:rsidRPr="003D7910">
        <w:rPr>
          <w:b/>
          <w:bCs/>
          <w:sz w:val="24"/>
          <w:szCs w:val="24"/>
        </w:rPr>
        <w:t>testIrisNoisy</w:t>
      </w:r>
      <w:proofErr w:type="spellEnd"/>
      <w:r w:rsidRPr="003D7910">
        <w:rPr>
          <w:b/>
          <w:bCs/>
          <w:sz w:val="24"/>
          <w:szCs w:val="24"/>
        </w:rPr>
        <w:t>. Include a plot for the</w:t>
      </w:r>
      <w:r>
        <w:rPr>
          <w:b/>
          <w:bCs/>
          <w:sz w:val="24"/>
          <w:szCs w:val="24"/>
        </w:rPr>
        <w:t xml:space="preserve"> </w:t>
      </w:r>
      <w:r w:rsidRPr="003D7910">
        <w:rPr>
          <w:b/>
          <w:bCs/>
          <w:sz w:val="24"/>
          <w:szCs w:val="24"/>
        </w:rPr>
        <w:t>comparisons.</w:t>
      </w:r>
    </w:p>
    <w:p w14:paraId="0CB39A6A" w14:textId="7D713AE2" w:rsidR="00C56B30" w:rsidRDefault="00C56B30" w:rsidP="00C56B30">
      <w:pPr>
        <w:spacing w:line="276" w:lineRule="auto"/>
        <w:ind w:left="780"/>
        <w:rPr>
          <w:sz w:val="24"/>
          <w:szCs w:val="24"/>
        </w:rPr>
      </w:pPr>
      <w:r w:rsidRPr="00C56B30">
        <w:rPr>
          <w:sz w:val="24"/>
          <w:szCs w:val="24"/>
        </w:rPr>
        <w:t>Answer:</w:t>
      </w:r>
    </w:p>
    <w:p w14:paraId="7BECF8D8" w14:textId="78469F72" w:rsidR="00FE7FC2" w:rsidRDefault="00AA6802" w:rsidP="00C56B30">
      <w:pPr>
        <w:spacing w:line="276" w:lineRule="auto"/>
        <w:ind w:left="780"/>
        <w:rPr>
          <w:sz w:val="24"/>
          <w:szCs w:val="24"/>
        </w:rPr>
      </w:pPr>
      <w:r>
        <w:rPr>
          <w:sz w:val="24"/>
          <w:szCs w:val="24"/>
        </w:rPr>
        <w:t>We can see that will validation applied (k-fold cross validation), the network is able to perform better with respect to the corrupted data</w:t>
      </w:r>
      <w:r w:rsidR="007A2260">
        <w:rPr>
          <w:sz w:val="24"/>
          <w:szCs w:val="24"/>
        </w:rPr>
        <w:t>. K-fold cross validation does improve the performance of the network by reducing overfitting.</w:t>
      </w:r>
    </w:p>
    <w:p w14:paraId="485FD625" w14:textId="48909E8A" w:rsidR="00694A70" w:rsidRDefault="00694A70" w:rsidP="00694A70">
      <w:pPr>
        <w:spacing w:line="276" w:lineRule="auto"/>
        <w:ind w:left="7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1EE80D" wp14:editId="4202EBB2">
            <wp:extent cx="5125791" cy="3664039"/>
            <wp:effectExtent l="0" t="0" r="1778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7D9E428-F74B-4897-9ADF-5888DC6015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47BC91" w14:textId="77777777" w:rsidR="007021FE" w:rsidRPr="00C56B30" w:rsidRDefault="007021FE" w:rsidP="00C56B30">
      <w:pPr>
        <w:spacing w:line="276" w:lineRule="auto"/>
        <w:ind w:left="780"/>
        <w:rPr>
          <w:sz w:val="24"/>
          <w:szCs w:val="24"/>
        </w:rPr>
      </w:pPr>
    </w:p>
    <w:p w14:paraId="32310674" w14:textId="77777777" w:rsidR="00C56B30" w:rsidRPr="00C56B30" w:rsidRDefault="00C56B30" w:rsidP="00C56B30">
      <w:pPr>
        <w:spacing w:line="276" w:lineRule="auto"/>
        <w:rPr>
          <w:b/>
          <w:bCs/>
          <w:sz w:val="24"/>
          <w:szCs w:val="24"/>
        </w:rPr>
      </w:pPr>
    </w:p>
    <w:p w14:paraId="53FBCC98" w14:textId="77777777" w:rsidR="00254662" w:rsidRPr="00061457" w:rsidRDefault="00254662" w:rsidP="00061457">
      <w:pPr>
        <w:spacing w:line="276" w:lineRule="auto"/>
        <w:jc w:val="center"/>
        <w:rPr>
          <w:sz w:val="24"/>
          <w:szCs w:val="24"/>
        </w:rPr>
      </w:pPr>
    </w:p>
    <w:sectPr w:rsidR="00254662" w:rsidRPr="0006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A63"/>
    <w:multiLevelType w:val="hybridMultilevel"/>
    <w:tmpl w:val="B6B25D8E"/>
    <w:lvl w:ilvl="0" w:tplc="C4C690E4">
      <w:start w:val="35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D61F1"/>
    <w:multiLevelType w:val="hybridMultilevel"/>
    <w:tmpl w:val="8342FDC4"/>
    <w:lvl w:ilvl="0" w:tplc="2392D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754137"/>
    <w:multiLevelType w:val="hybridMultilevel"/>
    <w:tmpl w:val="9EFA811C"/>
    <w:lvl w:ilvl="0" w:tplc="8CF295FE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B7AF0"/>
    <w:multiLevelType w:val="hybridMultilevel"/>
    <w:tmpl w:val="0F382480"/>
    <w:lvl w:ilvl="0" w:tplc="672C9ED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6519E"/>
    <w:multiLevelType w:val="hybridMultilevel"/>
    <w:tmpl w:val="A724B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3749D6"/>
    <w:multiLevelType w:val="hybridMultilevel"/>
    <w:tmpl w:val="9768204C"/>
    <w:lvl w:ilvl="0" w:tplc="D062D6B6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F24079"/>
    <w:multiLevelType w:val="hybridMultilevel"/>
    <w:tmpl w:val="D8C24956"/>
    <w:lvl w:ilvl="0" w:tplc="453A4B4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8C8E8AC2">
      <w:start w:val="9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56"/>
    <w:rsid w:val="00013716"/>
    <w:rsid w:val="00013EA9"/>
    <w:rsid w:val="00060AA2"/>
    <w:rsid w:val="00061457"/>
    <w:rsid w:val="00082C11"/>
    <w:rsid w:val="0008754A"/>
    <w:rsid w:val="00097264"/>
    <w:rsid w:val="000B0CC8"/>
    <w:rsid w:val="00101356"/>
    <w:rsid w:val="001708C4"/>
    <w:rsid w:val="00177B61"/>
    <w:rsid w:val="00182498"/>
    <w:rsid w:val="001C0CC5"/>
    <w:rsid w:val="001D7255"/>
    <w:rsid w:val="00213572"/>
    <w:rsid w:val="00223D3E"/>
    <w:rsid w:val="00224659"/>
    <w:rsid w:val="00254662"/>
    <w:rsid w:val="0028038C"/>
    <w:rsid w:val="002A1619"/>
    <w:rsid w:val="002B34EF"/>
    <w:rsid w:val="002E24E8"/>
    <w:rsid w:val="0030347B"/>
    <w:rsid w:val="0030439C"/>
    <w:rsid w:val="003D01A2"/>
    <w:rsid w:val="003D29A0"/>
    <w:rsid w:val="003D7910"/>
    <w:rsid w:val="003E005F"/>
    <w:rsid w:val="004008F3"/>
    <w:rsid w:val="00424952"/>
    <w:rsid w:val="00442ABB"/>
    <w:rsid w:val="004F2219"/>
    <w:rsid w:val="00585F02"/>
    <w:rsid w:val="005B3CFC"/>
    <w:rsid w:val="005C14E4"/>
    <w:rsid w:val="005D5E30"/>
    <w:rsid w:val="005E108C"/>
    <w:rsid w:val="005F0CDF"/>
    <w:rsid w:val="005F32C7"/>
    <w:rsid w:val="006037DB"/>
    <w:rsid w:val="00630FAA"/>
    <w:rsid w:val="00633F16"/>
    <w:rsid w:val="006566CC"/>
    <w:rsid w:val="00685541"/>
    <w:rsid w:val="00694A70"/>
    <w:rsid w:val="006C3DAE"/>
    <w:rsid w:val="006E105D"/>
    <w:rsid w:val="006E4355"/>
    <w:rsid w:val="006E460A"/>
    <w:rsid w:val="007021FE"/>
    <w:rsid w:val="00746096"/>
    <w:rsid w:val="00772E4A"/>
    <w:rsid w:val="007A2260"/>
    <w:rsid w:val="00803931"/>
    <w:rsid w:val="00807773"/>
    <w:rsid w:val="00820C19"/>
    <w:rsid w:val="00870C36"/>
    <w:rsid w:val="00922779"/>
    <w:rsid w:val="00930939"/>
    <w:rsid w:val="009545BE"/>
    <w:rsid w:val="009C13FC"/>
    <w:rsid w:val="009D4424"/>
    <w:rsid w:val="009E6E71"/>
    <w:rsid w:val="009F6409"/>
    <w:rsid w:val="00A120AF"/>
    <w:rsid w:val="00A124BA"/>
    <w:rsid w:val="00A2430B"/>
    <w:rsid w:val="00AA6802"/>
    <w:rsid w:val="00AB4D75"/>
    <w:rsid w:val="00AC724C"/>
    <w:rsid w:val="00B16C80"/>
    <w:rsid w:val="00B34891"/>
    <w:rsid w:val="00B36427"/>
    <w:rsid w:val="00B76293"/>
    <w:rsid w:val="00B76FEB"/>
    <w:rsid w:val="00BA7416"/>
    <w:rsid w:val="00BF6FB7"/>
    <w:rsid w:val="00C1770F"/>
    <w:rsid w:val="00C37CAE"/>
    <w:rsid w:val="00C451B0"/>
    <w:rsid w:val="00C517CE"/>
    <w:rsid w:val="00C56B30"/>
    <w:rsid w:val="00CB4F6C"/>
    <w:rsid w:val="00D02072"/>
    <w:rsid w:val="00D05A91"/>
    <w:rsid w:val="00D10FC1"/>
    <w:rsid w:val="00D208D7"/>
    <w:rsid w:val="00D372F1"/>
    <w:rsid w:val="00D44D39"/>
    <w:rsid w:val="00D676C4"/>
    <w:rsid w:val="00DB797C"/>
    <w:rsid w:val="00DE4BE5"/>
    <w:rsid w:val="00E310B9"/>
    <w:rsid w:val="00E504AF"/>
    <w:rsid w:val="00E55605"/>
    <w:rsid w:val="00E87D80"/>
    <w:rsid w:val="00E959F5"/>
    <w:rsid w:val="00EA15AE"/>
    <w:rsid w:val="00EB3927"/>
    <w:rsid w:val="00ED06D1"/>
    <w:rsid w:val="00F14C73"/>
    <w:rsid w:val="00F20E4B"/>
    <w:rsid w:val="00F4200E"/>
    <w:rsid w:val="00FA721D"/>
    <w:rsid w:val="00FE7FC2"/>
    <w:rsid w:val="00FF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B0BC"/>
  <w15:chartTrackingRefBased/>
  <w15:docId w15:val="{63611000-6A4C-4F60-A157-FDC621A2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56"/>
    <w:pPr>
      <w:ind w:left="720"/>
      <w:contextualSpacing/>
    </w:pPr>
  </w:style>
  <w:style w:type="table" w:styleId="TableGrid">
    <w:name w:val="Table Grid"/>
    <w:basedOn w:val="TableNormal"/>
    <w:uiPriority w:val="39"/>
    <w:rsid w:val="0025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d5d7de54665b202/Desktop/artificial-neural-network/docs/data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</a:t>
            </a:r>
            <a:r>
              <a:rPr lang="en-US"/>
              <a:t>With VS</a:t>
            </a:r>
            <a:r>
              <a:rPr lang="en-US" baseline="0"/>
              <a:t> WITHOUT Validation SET </a:t>
            </a:r>
          </a:p>
          <a:p>
            <a:pPr algn="ctr">
              <a:defRPr/>
            </a:pPr>
            <a:r>
              <a:rPr lang="en-US"/>
              <a:t>based on noise level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Without Validation</c:v>
          </c:tx>
          <c:spPr>
            <a:ln w="19050" cap="rnd" cmpd="sng" algn="ctr">
              <a:solidFill>
                <a:schemeClr val="accent3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3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dk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testIrisNoisy!$B$6:$B$16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testIrisNoisy!$G$6:$G$16</c:f>
              <c:numCache>
                <c:formatCode>General</c:formatCode>
                <c:ptCount val="11"/>
                <c:pt idx="0">
                  <c:v>66.27</c:v>
                </c:pt>
                <c:pt idx="1">
                  <c:v>66.040000000000006</c:v>
                </c:pt>
                <c:pt idx="2">
                  <c:v>66.42</c:v>
                </c:pt>
                <c:pt idx="3">
                  <c:v>65.7</c:v>
                </c:pt>
                <c:pt idx="4">
                  <c:v>64.22</c:v>
                </c:pt>
                <c:pt idx="5">
                  <c:v>66.58</c:v>
                </c:pt>
                <c:pt idx="6">
                  <c:v>65.34</c:v>
                </c:pt>
                <c:pt idx="7">
                  <c:v>63.37</c:v>
                </c:pt>
                <c:pt idx="8">
                  <c:v>65.77</c:v>
                </c:pt>
                <c:pt idx="9">
                  <c:v>65.73</c:v>
                </c:pt>
                <c:pt idx="10">
                  <c:v>66.34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AD-45BB-8C63-8329F8F3D0EA}"/>
            </c:ext>
          </c:extLst>
        </c:ser>
        <c:ser>
          <c:idx val="2"/>
          <c:order val="1"/>
          <c:tx>
            <c:v>With Validation</c:v>
          </c:tx>
          <c:spPr>
            <a:ln w="19050" cap="rnd" cmpd="sng" algn="ctr">
              <a:solidFill>
                <a:schemeClr val="accent5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5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dk1">
                    <a:lumMod val="50000"/>
                    <a:lumOff val="50000"/>
                  </a:schemeClr>
                </a:solidFill>
              </a:ln>
              <a:effectLst/>
            </c:spPr>
          </c:errBars>
          <c:cat>
            <c:numRef>
              <c:f>testIrisNoisy!$B$6:$B$16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testIrisNoisy!$L$6:$L$16</c:f>
              <c:numCache>
                <c:formatCode>General</c:formatCode>
                <c:ptCount val="11"/>
                <c:pt idx="0">
                  <c:v>66.19</c:v>
                </c:pt>
                <c:pt idx="1">
                  <c:v>66.7</c:v>
                </c:pt>
                <c:pt idx="2">
                  <c:v>64.540000000000006</c:v>
                </c:pt>
                <c:pt idx="3">
                  <c:v>66.680000000000007</c:v>
                </c:pt>
                <c:pt idx="4">
                  <c:v>66.33</c:v>
                </c:pt>
                <c:pt idx="5">
                  <c:v>66.63</c:v>
                </c:pt>
                <c:pt idx="6">
                  <c:v>66.42</c:v>
                </c:pt>
                <c:pt idx="7">
                  <c:v>65.69</c:v>
                </c:pt>
                <c:pt idx="8">
                  <c:v>72.16</c:v>
                </c:pt>
                <c:pt idx="9">
                  <c:v>66.44</c:v>
                </c:pt>
                <c:pt idx="10">
                  <c:v>66.459999999999994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AD-45BB-8C63-8329F8F3D0E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8805231"/>
        <c:axId val="128806479"/>
      </c:lineChart>
      <c:catAx>
        <c:axId val="128805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Noise Level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06479"/>
        <c:crosses val="autoZero"/>
        <c:auto val="1"/>
        <c:lblAlgn val="ctr"/>
        <c:lblOffset val="100"/>
        <c:noMultiLvlLbl val="0"/>
      </c:catAx>
      <c:valAx>
        <c:axId val="128806479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28805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Josias Moukpe</dc:creator>
  <cp:keywords/>
  <dc:description/>
  <cp:lastModifiedBy>Josias Moukpe</cp:lastModifiedBy>
  <cp:revision>46</cp:revision>
  <dcterms:created xsi:type="dcterms:W3CDTF">2022-03-05T19:15:00Z</dcterms:created>
  <dcterms:modified xsi:type="dcterms:W3CDTF">2022-03-16T21:55:00Z</dcterms:modified>
</cp:coreProperties>
</file>