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F0CD" w14:textId="3400E363" w:rsidR="006A3AF5" w:rsidRDefault="006A3AF5" w:rsidP="00DD1AB9">
      <w:pPr>
        <w:spacing w:after="0" w:line="480" w:lineRule="atLeast"/>
        <w:textAlignment w:val="baseline"/>
        <w:outlineLvl w:val="1"/>
        <w:rPr>
          <w:rFonts w:ascii="inherit" w:eastAsia="Times New Roman" w:hAnsi="inherit" w:cs="Times New Roman"/>
          <w:b/>
          <w:bCs/>
          <w:color w:val="202124"/>
          <w:sz w:val="36"/>
          <w:szCs w:val="36"/>
        </w:rPr>
      </w:pPr>
      <w:r>
        <w:rPr>
          <w:rFonts w:ascii="inherit" w:eastAsia="Times New Roman" w:hAnsi="inherit" w:cs="Times New Roman"/>
          <w:b/>
          <w:bCs/>
          <w:color w:val="202124"/>
          <w:sz w:val="36"/>
          <w:szCs w:val="36"/>
        </w:rPr>
        <w:t>DATA CLEANING AND JOINING</w:t>
      </w:r>
    </w:p>
    <w:p w14:paraId="42A0146A" w14:textId="35C31C99" w:rsidR="00DD1AB9" w:rsidRPr="00DD1AB9" w:rsidRDefault="00DD1AB9" w:rsidP="00DD1AB9">
      <w:pPr>
        <w:spacing w:after="0" w:line="480" w:lineRule="atLeast"/>
        <w:textAlignment w:val="baseline"/>
        <w:outlineLvl w:val="1"/>
        <w:rPr>
          <w:rFonts w:ascii="inherit" w:eastAsia="Times New Roman" w:hAnsi="inherit" w:cs="Times New Roman"/>
          <w:b/>
          <w:bCs/>
          <w:color w:val="202124"/>
          <w:sz w:val="36"/>
          <w:szCs w:val="36"/>
        </w:rPr>
      </w:pPr>
      <w:r w:rsidRPr="00DD1AB9">
        <w:rPr>
          <w:rFonts w:ascii="inherit" w:eastAsia="Times New Roman" w:hAnsi="inherit" w:cs="Times New Roman"/>
          <w:b/>
          <w:bCs/>
          <w:color w:val="202124"/>
          <w:sz w:val="36"/>
          <w:szCs w:val="36"/>
        </w:rPr>
        <w:t>About Dataset</w:t>
      </w:r>
    </w:p>
    <w:p w14:paraId="123BFF4D" w14:textId="18F8B86F" w:rsidR="00DD1AB9" w:rsidRDefault="00DD1AB9" w:rsidP="00DD1AB9">
      <w:pPr>
        <w:spacing w:before="60" w:after="240" w:line="330" w:lineRule="atLeast"/>
        <w:textAlignment w:val="baseline"/>
        <w:outlineLvl w:val="0"/>
        <w:rPr>
          <w:rFonts w:ascii="Arial" w:eastAsia="Times New Roman" w:hAnsi="Arial" w:cs="Times New Roman"/>
          <w:color w:val="000000"/>
          <w:kern w:val="36"/>
          <w:sz w:val="36"/>
          <w:szCs w:val="36"/>
        </w:rPr>
      </w:pPr>
      <w:r w:rsidRPr="00DD1AB9">
        <w:rPr>
          <w:rFonts w:ascii="Arial" w:eastAsia="Times New Roman" w:hAnsi="Arial" w:cs="Times New Roman"/>
          <w:color w:val="000000"/>
          <w:kern w:val="36"/>
          <w:sz w:val="36"/>
          <w:szCs w:val="36"/>
        </w:rPr>
        <w:t>Context</w:t>
      </w:r>
    </w:p>
    <w:p w14:paraId="528663A9" w14:textId="77777777" w:rsidR="00CE2122" w:rsidRDefault="00CE2122" w:rsidP="00CE2122">
      <w:pPr>
        <w:rPr>
          <w:b/>
          <w:bCs/>
        </w:rPr>
      </w:pPr>
      <w:r>
        <w:rPr>
          <w:b/>
          <w:bCs/>
        </w:rPr>
        <w:t>TECH MENTAL DATA ANALYSIS</w:t>
      </w:r>
    </w:p>
    <w:p w14:paraId="08AA3446" w14:textId="77777777" w:rsidR="00CE2122" w:rsidRPr="00945A95" w:rsidRDefault="00CE2122" w:rsidP="00CE2122">
      <w:pPr>
        <w:rPr>
          <w:b/>
          <w:bCs/>
        </w:rPr>
      </w:pPr>
      <w:r>
        <w:rPr>
          <w:b/>
          <w:bCs/>
        </w:rPr>
        <w:t>ABOUT DATASET</w:t>
      </w:r>
    </w:p>
    <w:p w14:paraId="04A407CC" w14:textId="77777777" w:rsidR="00CE2122" w:rsidRDefault="00CE2122" w:rsidP="00CE2122">
      <w:r>
        <w:t>This dataset contains a survey about how employees see, understand and handle mental health.</w:t>
      </w:r>
    </w:p>
    <w:p w14:paraId="23CBD096" w14:textId="77777777" w:rsidR="00CE2122" w:rsidRDefault="00CE2122" w:rsidP="00CE2122">
      <w:r>
        <w:t>In the eyes of the society, there is a conception that tech industry is a very demanding industry and there by affects mental health. Interestingly, the importance of data analytics is to be able to support or dispute some of these assumptions with data.</w:t>
      </w:r>
    </w:p>
    <w:p w14:paraId="5D0DDC2A" w14:textId="77777777" w:rsidR="00CE2122" w:rsidRDefault="00CE2122" w:rsidP="00CE2122">
      <w:r>
        <w:rPr>
          <w:rFonts w:ascii="Arial" w:hAnsi="Arial" w:cs="Arial"/>
          <w:sz w:val="21"/>
          <w:szCs w:val="21"/>
          <w:shd w:val="clear" w:color="auto" w:fill="FFFFFF"/>
        </w:rPr>
        <w:t xml:space="preserve">According </w:t>
      </w:r>
      <w:proofErr w:type="gramStart"/>
      <w:r>
        <w:rPr>
          <w:rFonts w:ascii="Arial" w:hAnsi="Arial" w:cs="Arial"/>
          <w:sz w:val="21"/>
          <w:szCs w:val="21"/>
          <w:shd w:val="clear" w:color="auto" w:fill="FFFFFF"/>
        </w:rPr>
        <w:t>to  Aditi</w:t>
      </w:r>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Muyle</w:t>
      </w:r>
      <w:proofErr w:type="spellEnd"/>
      <w:r>
        <w:rPr>
          <w:rFonts w:ascii="Arial" w:hAnsi="Arial" w:cs="Arial"/>
          <w:sz w:val="21"/>
          <w:szCs w:val="21"/>
          <w:shd w:val="clear" w:color="auto" w:fill="FFFFFF"/>
        </w:rPr>
        <w:t>, Kaggle, Mental health affects your emotional, psychological and social well-being. It affects how we think, feel, and act. It also helps determine how we handle stress, relate to others, and make choices. In the workplace, communication and inclusion are keys skills for successful high performing teams or employees. The impact of mental health to an organization can mean an increase of absent days from work and a decrease in productivity and engagement. In the United States, approximately 70% of adults with depression are in the workforce. Employees with depression will miss an estimated 35 million workdays a year due mental illness. Those workers experiencing unresolved depression are estimated to encounter a 35% drop in their productivity, costing employers $105 billion dollars each year.</w:t>
      </w:r>
      <w:r>
        <w:t xml:space="preserve"> </w:t>
      </w:r>
    </w:p>
    <w:p w14:paraId="77C410A5" w14:textId="77777777" w:rsidR="00CE2122" w:rsidRDefault="00CE2122" w:rsidP="00CE2122">
      <w:r>
        <w:t>Ultimately, we are looking at using this data to measure the most prominent factor that affects mental health.</w:t>
      </w:r>
    </w:p>
    <w:p w14:paraId="37BF7E88" w14:textId="77777777" w:rsidR="00CE2122" w:rsidRDefault="00CE2122" w:rsidP="00CE2122">
      <w:r>
        <w:t>Secondly, to determine what ways employer can help and support the cause of mental health.</w:t>
      </w:r>
    </w:p>
    <w:p w14:paraId="18C82D81" w14:textId="1233CC6D" w:rsidR="00CE2122" w:rsidRDefault="00210006" w:rsidP="00DD1AB9">
      <w:pPr>
        <w:spacing w:before="60" w:after="240" w:line="330" w:lineRule="atLeast"/>
        <w:textAlignment w:val="baseline"/>
        <w:outlineLvl w:val="0"/>
        <w:rPr>
          <w:rFonts w:ascii="Arial" w:eastAsia="Times New Roman" w:hAnsi="Arial" w:cs="Times New Roman"/>
          <w:color w:val="000000"/>
          <w:kern w:val="36"/>
          <w:sz w:val="36"/>
          <w:szCs w:val="36"/>
        </w:rPr>
      </w:pPr>
      <w:r>
        <w:rPr>
          <w:rFonts w:ascii="Arial" w:eastAsia="Times New Roman" w:hAnsi="Arial" w:cs="Times New Roman"/>
          <w:color w:val="000000"/>
          <w:kern w:val="36"/>
          <w:sz w:val="36"/>
          <w:szCs w:val="36"/>
        </w:rPr>
        <w:t xml:space="preserve">Created a new table that filtered out only </w:t>
      </w:r>
      <w:proofErr w:type="spellStart"/>
      <w:r>
        <w:rPr>
          <w:rFonts w:ascii="Arial" w:eastAsia="Times New Roman" w:hAnsi="Arial" w:cs="Times New Roman"/>
          <w:color w:val="000000"/>
          <w:kern w:val="36"/>
          <w:sz w:val="36"/>
          <w:szCs w:val="36"/>
        </w:rPr>
        <w:t>thos</w:t>
      </w:r>
      <w:proofErr w:type="spellEnd"/>
      <w:r>
        <w:rPr>
          <w:rFonts w:ascii="Arial" w:eastAsia="Times New Roman" w:hAnsi="Arial" w:cs="Times New Roman"/>
          <w:color w:val="000000"/>
          <w:kern w:val="36"/>
          <w:sz w:val="36"/>
          <w:szCs w:val="36"/>
        </w:rPr>
        <w:t xml:space="preserve"> who are employed</w:t>
      </w:r>
    </w:p>
    <w:p w14:paraId="08B05F19" w14:textId="77777777" w:rsidR="00B56242" w:rsidRPr="00B56242" w:rsidRDefault="00B56242" w:rsidP="00B56242">
      <w:pPr>
        <w:spacing w:after="240" w:line="240" w:lineRule="auto"/>
        <w:rPr>
          <w:rFonts w:ascii="Arial" w:eastAsia="Times New Roman" w:hAnsi="Arial" w:cs="Arial"/>
          <w:sz w:val="21"/>
          <w:szCs w:val="21"/>
        </w:rPr>
      </w:pPr>
      <w:r w:rsidRPr="00B56242">
        <w:rPr>
          <w:rFonts w:ascii="Arial" w:eastAsia="Times New Roman" w:hAnsi="Arial" w:cs="Arial"/>
          <w:b/>
          <w:bCs/>
          <w:sz w:val="21"/>
          <w:szCs w:val="21"/>
        </w:rPr>
        <w:t>Open Sourcing Mental Illness</w:t>
      </w:r>
      <w:r w:rsidRPr="00B56242">
        <w:rPr>
          <w:rFonts w:ascii="Arial" w:eastAsia="Times New Roman" w:hAnsi="Arial" w:cs="Arial"/>
          <w:sz w:val="21"/>
          <w:szCs w:val="21"/>
        </w:rPr>
        <w:t xml:space="preserve"> is a non-profit, corporation dedicated to raising awareness, educating, and providing resources to support mental wellness in the tech and </w:t>
      </w:r>
      <w:proofErr w:type="gramStart"/>
      <w:r w:rsidRPr="00B56242">
        <w:rPr>
          <w:rFonts w:ascii="Arial" w:eastAsia="Times New Roman" w:hAnsi="Arial" w:cs="Arial"/>
          <w:sz w:val="21"/>
          <w:szCs w:val="21"/>
        </w:rPr>
        <w:t>open source</w:t>
      </w:r>
      <w:proofErr w:type="gramEnd"/>
      <w:r w:rsidRPr="00B56242">
        <w:rPr>
          <w:rFonts w:ascii="Arial" w:eastAsia="Times New Roman" w:hAnsi="Arial" w:cs="Arial"/>
          <w:sz w:val="21"/>
          <w:szCs w:val="21"/>
        </w:rPr>
        <w:t xml:space="preserve"> communities. OSMI began in 2013, with Ed </w:t>
      </w:r>
      <w:proofErr w:type="spellStart"/>
      <w:r w:rsidRPr="00B56242">
        <w:rPr>
          <w:rFonts w:ascii="Arial" w:eastAsia="Times New Roman" w:hAnsi="Arial" w:cs="Arial"/>
          <w:sz w:val="21"/>
          <w:szCs w:val="21"/>
        </w:rPr>
        <w:t>Finkler</w:t>
      </w:r>
      <w:proofErr w:type="spellEnd"/>
      <w:r w:rsidRPr="00B56242">
        <w:rPr>
          <w:rFonts w:ascii="Arial" w:eastAsia="Times New Roman" w:hAnsi="Arial" w:cs="Arial"/>
          <w:sz w:val="21"/>
          <w:szCs w:val="21"/>
        </w:rPr>
        <w:t xml:space="preserve"> speaking at tech conferences about his personal experiences as a web developer and </w:t>
      </w:r>
      <w:proofErr w:type="gramStart"/>
      <w:r w:rsidRPr="00B56242">
        <w:rPr>
          <w:rFonts w:ascii="Arial" w:eastAsia="Times New Roman" w:hAnsi="Arial" w:cs="Arial"/>
          <w:sz w:val="21"/>
          <w:szCs w:val="21"/>
        </w:rPr>
        <w:t>open source</w:t>
      </w:r>
      <w:proofErr w:type="gramEnd"/>
      <w:r w:rsidRPr="00B56242">
        <w:rPr>
          <w:rFonts w:ascii="Arial" w:eastAsia="Times New Roman" w:hAnsi="Arial" w:cs="Arial"/>
          <w:sz w:val="21"/>
          <w:szCs w:val="21"/>
        </w:rPr>
        <w:t xml:space="preserve"> advocate with a mental health disorder. The response was overwhelming, and thus OSMI was born.</w:t>
      </w:r>
    </w:p>
    <w:p w14:paraId="713CF7BA" w14:textId="77777777" w:rsidR="00B56242" w:rsidRPr="00B56242" w:rsidRDefault="00B56242" w:rsidP="00B56242">
      <w:pPr>
        <w:numPr>
          <w:ilvl w:val="0"/>
          <w:numId w:val="1"/>
        </w:numPr>
        <w:spacing w:before="100" w:beforeAutospacing="1" w:after="60" w:line="240" w:lineRule="auto"/>
        <w:rPr>
          <w:rFonts w:ascii="Arial" w:eastAsia="Times New Roman" w:hAnsi="Arial" w:cs="Arial"/>
          <w:sz w:val="21"/>
          <w:szCs w:val="21"/>
        </w:rPr>
      </w:pPr>
      <w:r w:rsidRPr="00B56242">
        <w:rPr>
          <w:rFonts w:ascii="Arial" w:eastAsia="Times New Roman" w:hAnsi="Arial" w:cs="Arial"/>
          <w:sz w:val="21"/>
          <w:szCs w:val="21"/>
        </w:rPr>
        <w:t>Every year, </w:t>
      </w:r>
      <w:r w:rsidRPr="00B56242">
        <w:rPr>
          <w:rFonts w:ascii="Arial" w:eastAsia="Times New Roman" w:hAnsi="Arial" w:cs="Arial"/>
          <w:b/>
          <w:bCs/>
          <w:sz w:val="21"/>
          <w:szCs w:val="21"/>
        </w:rPr>
        <w:t>OSMI</w:t>
      </w:r>
      <w:r w:rsidRPr="00B56242">
        <w:rPr>
          <w:rFonts w:ascii="Arial" w:eastAsia="Times New Roman" w:hAnsi="Arial" w:cs="Arial"/>
          <w:sz w:val="21"/>
          <w:szCs w:val="21"/>
        </w:rPr>
        <w:t> came out with a new survey to see how employees want to get mental health treatment in tech companies around the world and I pick the survey from 2014.</w:t>
      </w:r>
    </w:p>
    <w:p w14:paraId="4AF89CDF" w14:textId="77777777" w:rsidR="00B56242" w:rsidRPr="00B56242" w:rsidRDefault="00B56242" w:rsidP="00B56242">
      <w:pPr>
        <w:numPr>
          <w:ilvl w:val="0"/>
          <w:numId w:val="1"/>
        </w:numPr>
        <w:spacing w:before="100" w:beforeAutospacing="1" w:after="60" w:line="240" w:lineRule="auto"/>
        <w:rPr>
          <w:rFonts w:ascii="Arial" w:eastAsia="Times New Roman" w:hAnsi="Arial" w:cs="Arial"/>
          <w:sz w:val="21"/>
          <w:szCs w:val="21"/>
        </w:rPr>
      </w:pPr>
      <w:r w:rsidRPr="00B56242">
        <w:rPr>
          <w:rFonts w:ascii="Arial" w:eastAsia="Times New Roman" w:hAnsi="Arial" w:cs="Arial"/>
          <w:sz w:val="21"/>
          <w:szCs w:val="21"/>
        </w:rPr>
        <w:t>This survey is filled by respondents who suffer from mental health disorders (diagnose or un-diagnosed by medical, even it's just a feeling) in tech companies and see if any factors can affect the employee to get treatment or not.</w:t>
      </w:r>
    </w:p>
    <w:p w14:paraId="3EA6EC0E" w14:textId="77777777" w:rsidR="00B56242" w:rsidRPr="00B56242" w:rsidRDefault="00B56242" w:rsidP="00B56242">
      <w:pPr>
        <w:numPr>
          <w:ilvl w:val="0"/>
          <w:numId w:val="1"/>
        </w:numPr>
        <w:spacing w:before="100" w:beforeAutospacing="1" w:after="60" w:line="240" w:lineRule="auto"/>
        <w:rPr>
          <w:rFonts w:ascii="Arial" w:eastAsia="Times New Roman" w:hAnsi="Arial" w:cs="Arial"/>
          <w:sz w:val="21"/>
          <w:szCs w:val="21"/>
        </w:rPr>
      </w:pPr>
      <w:r w:rsidRPr="00B56242">
        <w:rPr>
          <w:rFonts w:ascii="Arial" w:eastAsia="Times New Roman" w:hAnsi="Arial" w:cs="Arial"/>
          <w:sz w:val="21"/>
          <w:szCs w:val="21"/>
        </w:rPr>
        <w:t>From this research, this m</w:t>
      </w:r>
    </w:p>
    <w:p w14:paraId="32B44505" w14:textId="77777777" w:rsidR="00B56242" w:rsidRPr="00DD1AB9" w:rsidRDefault="00B56242" w:rsidP="00DD1AB9">
      <w:pPr>
        <w:spacing w:before="60" w:after="240" w:line="330" w:lineRule="atLeast"/>
        <w:textAlignment w:val="baseline"/>
        <w:outlineLvl w:val="0"/>
        <w:rPr>
          <w:rFonts w:ascii="Arial" w:eastAsia="Times New Roman" w:hAnsi="Arial" w:cs="Times New Roman"/>
          <w:color w:val="000000"/>
          <w:kern w:val="36"/>
          <w:sz w:val="36"/>
          <w:szCs w:val="36"/>
        </w:rPr>
      </w:pPr>
    </w:p>
    <w:p w14:paraId="22BDE9D1" w14:textId="77777777" w:rsidR="00DD1AB9" w:rsidRPr="00DD1AB9" w:rsidRDefault="00DD1AB9" w:rsidP="00DD1AB9">
      <w:pPr>
        <w:spacing w:before="480" w:after="240" w:line="330" w:lineRule="atLeast"/>
        <w:textAlignment w:val="baseline"/>
        <w:outlineLvl w:val="1"/>
        <w:rPr>
          <w:rFonts w:ascii="Arial" w:eastAsia="Times New Roman" w:hAnsi="Arial" w:cs="Times New Roman"/>
          <w:color w:val="000000"/>
          <w:sz w:val="30"/>
          <w:szCs w:val="30"/>
        </w:rPr>
      </w:pPr>
      <w:r w:rsidRPr="00DD1AB9">
        <w:rPr>
          <w:rFonts w:ascii="Arial" w:eastAsia="Times New Roman" w:hAnsi="Arial" w:cs="Times New Roman"/>
          <w:color w:val="000000"/>
          <w:sz w:val="30"/>
          <w:szCs w:val="30"/>
        </w:rPr>
        <w:lastRenderedPageBreak/>
        <w:t>Survey data (2014, 2016, 2017 and 2018)</w:t>
      </w:r>
    </w:p>
    <w:p w14:paraId="6ABFBD48" w14:textId="77777777" w:rsidR="00DD1AB9" w:rsidRPr="00DD1AB9" w:rsidRDefault="00DD1AB9" w:rsidP="00DD1AB9">
      <w:pPr>
        <w:spacing w:after="0" w:line="330" w:lineRule="atLeast"/>
        <w:textAlignment w:val="baseline"/>
        <w:rPr>
          <w:rFonts w:ascii="Arial" w:eastAsia="Times New Roman" w:hAnsi="Arial" w:cs="Times New Roman"/>
          <w:sz w:val="21"/>
          <w:szCs w:val="21"/>
        </w:rPr>
      </w:pPr>
      <w:r w:rsidRPr="00DD1AB9">
        <w:rPr>
          <w:rFonts w:ascii="Arial" w:eastAsia="Times New Roman" w:hAnsi="Arial" w:cs="Times New Roman"/>
          <w:sz w:val="21"/>
          <w:szCs w:val="21"/>
        </w:rPr>
        <w:t xml:space="preserve">The aim of this dataset is to provide access to the raw survey data from the 2016, 2017 and 2018 OSMI mental health in technology surveys used to facilitate analysis </w:t>
      </w:r>
      <w:proofErr w:type="spellStart"/>
      <w:r w:rsidRPr="00DD1AB9">
        <w:rPr>
          <w:rFonts w:ascii="Arial" w:eastAsia="Times New Roman" w:hAnsi="Arial" w:cs="Times New Roman"/>
          <w:sz w:val="21"/>
          <w:szCs w:val="21"/>
        </w:rPr>
        <w:t>e.g</w:t>
      </w:r>
      <w:proofErr w:type="spellEnd"/>
      <w:r w:rsidRPr="00DD1AB9">
        <w:rPr>
          <w:rFonts w:ascii="Arial" w:eastAsia="Times New Roman" w:hAnsi="Arial" w:cs="Times New Roman"/>
          <w:sz w:val="21"/>
          <w:szCs w:val="21"/>
        </w:rPr>
        <w:t> </w:t>
      </w:r>
      <w:hyperlink r:id="rId5" w:history="1">
        <w:r w:rsidRPr="00DD1AB9">
          <w:rPr>
            <w:rFonts w:ascii="Arial" w:eastAsia="Times New Roman" w:hAnsi="Arial" w:cs="Times New Roman"/>
            <w:color w:val="008ABC"/>
            <w:sz w:val="21"/>
            <w:szCs w:val="21"/>
            <w:u w:val="single"/>
            <w:bdr w:val="none" w:sz="0" w:space="0" w:color="auto" w:frame="1"/>
          </w:rPr>
          <w:t>my kernel fusing the OSMI surveys across time periods</w:t>
        </w:r>
      </w:hyperlink>
      <w:r w:rsidRPr="00DD1AB9">
        <w:rPr>
          <w:rFonts w:ascii="Arial" w:eastAsia="Times New Roman" w:hAnsi="Arial" w:cs="Times New Roman"/>
          <w:sz w:val="21"/>
          <w:szCs w:val="21"/>
        </w:rPr>
        <w:t>.</w:t>
      </w:r>
    </w:p>
    <w:p w14:paraId="58CD6280" w14:textId="77777777" w:rsidR="00DD1AB9" w:rsidRPr="00DD1AB9" w:rsidRDefault="00DD1AB9" w:rsidP="00DD1AB9">
      <w:pPr>
        <w:spacing w:before="158" w:after="158" w:line="330" w:lineRule="atLeast"/>
        <w:textAlignment w:val="baseline"/>
        <w:rPr>
          <w:rFonts w:ascii="Arial" w:eastAsia="Times New Roman" w:hAnsi="Arial" w:cs="Times New Roman"/>
          <w:sz w:val="21"/>
          <w:szCs w:val="21"/>
        </w:rPr>
      </w:pPr>
      <w:r w:rsidRPr="00DD1AB9">
        <w:rPr>
          <w:rFonts w:ascii="Arial" w:eastAsia="Times New Roman" w:hAnsi="Arial" w:cs="Times New Roman"/>
          <w:sz w:val="21"/>
          <w:szCs w:val="21"/>
        </w:rPr>
        <w:t xml:space="preserve">This is due to the fact that the popular 2014 dataset uploaded onto Kaggle has already been pre-processed and cleaned (and the only other 2016 upload does not play nice with kernels). Whilst this is useful, many columns were renamed into simple attributes </w:t>
      </w:r>
      <w:proofErr w:type="spellStart"/>
      <w:r w:rsidRPr="00DD1AB9">
        <w:rPr>
          <w:rFonts w:ascii="Arial" w:eastAsia="Times New Roman" w:hAnsi="Arial" w:cs="Times New Roman"/>
          <w:sz w:val="21"/>
          <w:szCs w:val="21"/>
        </w:rPr>
        <w:t>e.g</w:t>
      </w:r>
      <w:proofErr w:type="spellEnd"/>
      <w:r w:rsidRPr="00DD1AB9">
        <w:rPr>
          <w:rFonts w:ascii="Arial" w:eastAsia="Times New Roman" w:hAnsi="Arial" w:cs="Times New Roman"/>
          <w:sz w:val="21"/>
          <w:szCs w:val="21"/>
        </w:rPr>
        <w:t xml:space="preserve"> 'Are you self-employed?' is </w:t>
      </w:r>
      <w:proofErr w:type="spellStart"/>
      <w:r w:rsidRPr="00DD1AB9">
        <w:rPr>
          <w:rFonts w:ascii="Arial" w:eastAsia="Times New Roman" w:hAnsi="Arial" w:cs="Times New Roman"/>
          <w:sz w:val="21"/>
          <w:szCs w:val="21"/>
        </w:rPr>
        <w:t>standardised</w:t>
      </w:r>
      <w:proofErr w:type="spellEnd"/>
      <w:r w:rsidRPr="00DD1AB9">
        <w:rPr>
          <w:rFonts w:ascii="Arial" w:eastAsia="Times New Roman" w:hAnsi="Arial" w:cs="Times New Roman"/>
          <w:sz w:val="21"/>
          <w:szCs w:val="21"/>
        </w:rPr>
        <w:t xml:space="preserve"> to '</w:t>
      </w:r>
      <w:proofErr w:type="spellStart"/>
      <w:r w:rsidRPr="00DD1AB9">
        <w:rPr>
          <w:rFonts w:ascii="Arial" w:eastAsia="Times New Roman" w:hAnsi="Arial" w:cs="Times New Roman"/>
          <w:sz w:val="21"/>
          <w:szCs w:val="21"/>
        </w:rPr>
        <w:t>self_employed</w:t>
      </w:r>
      <w:proofErr w:type="spellEnd"/>
      <w:r w:rsidRPr="00DD1AB9">
        <w:rPr>
          <w:rFonts w:ascii="Arial" w:eastAsia="Times New Roman" w:hAnsi="Arial" w:cs="Times New Roman"/>
          <w:sz w:val="21"/>
          <w:szCs w:val="21"/>
        </w:rPr>
        <w:t>'. As none of the</w:t>
      </w:r>
      <w:r w:rsidRPr="00DD1AB9">
        <w:rPr>
          <w:rFonts w:ascii="Arial" w:eastAsia="Times New Roman" w:hAnsi="Arial" w:cs="Times New Roman"/>
          <w:sz w:val="21"/>
          <w:szCs w:val="21"/>
        </w:rPr>
        <w:br/>
        <w:t>surveys from the following years have had this treatment, it was difficult to reverse-engineer the processing steps to make the attributes match. Also, it's great to have all the data in one place.</w:t>
      </w:r>
    </w:p>
    <w:p w14:paraId="5A489F31" w14:textId="77777777" w:rsidR="00DD1AB9" w:rsidRPr="00DD1AB9" w:rsidRDefault="00DD1AB9" w:rsidP="00DD1AB9">
      <w:pPr>
        <w:spacing w:before="480" w:after="240" w:line="330" w:lineRule="atLeast"/>
        <w:textAlignment w:val="baseline"/>
        <w:outlineLvl w:val="1"/>
        <w:rPr>
          <w:rFonts w:ascii="Arial" w:eastAsia="Times New Roman" w:hAnsi="Arial" w:cs="Times New Roman"/>
          <w:color w:val="000000"/>
          <w:sz w:val="30"/>
          <w:szCs w:val="30"/>
        </w:rPr>
      </w:pPr>
      <w:r w:rsidRPr="00DD1AB9">
        <w:rPr>
          <w:rFonts w:ascii="Arial" w:eastAsia="Times New Roman" w:hAnsi="Arial" w:cs="Times New Roman"/>
          <w:color w:val="000000"/>
          <w:sz w:val="30"/>
          <w:szCs w:val="30"/>
        </w:rPr>
        <w:t>Similarity matrix</w:t>
      </w:r>
    </w:p>
    <w:p w14:paraId="2F0FFAB6" w14:textId="77777777" w:rsidR="00DD1AB9" w:rsidRPr="00DD1AB9" w:rsidRDefault="00DD1AB9" w:rsidP="00DD1AB9">
      <w:pPr>
        <w:spacing w:after="0" w:line="330" w:lineRule="atLeast"/>
        <w:textAlignment w:val="baseline"/>
        <w:rPr>
          <w:rFonts w:ascii="Arial" w:eastAsia="Times New Roman" w:hAnsi="Arial" w:cs="Times New Roman"/>
          <w:sz w:val="21"/>
          <w:szCs w:val="21"/>
        </w:rPr>
      </w:pPr>
      <w:r w:rsidRPr="00DD1AB9">
        <w:rPr>
          <w:rFonts w:ascii="Arial" w:eastAsia="Times New Roman" w:hAnsi="Arial" w:cs="Times New Roman"/>
          <w:sz w:val="21"/>
          <w:szCs w:val="21"/>
        </w:rPr>
        <w:t xml:space="preserve">The associated similarity matrix, stored as a </w:t>
      </w:r>
      <w:proofErr w:type="spellStart"/>
      <w:r w:rsidRPr="00DD1AB9">
        <w:rPr>
          <w:rFonts w:ascii="Arial" w:eastAsia="Times New Roman" w:hAnsi="Arial" w:cs="Times New Roman"/>
          <w:sz w:val="21"/>
          <w:szCs w:val="21"/>
        </w:rPr>
        <w:t>numpy</w:t>
      </w:r>
      <w:proofErr w:type="spellEnd"/>
      <w:r w:rsidRPr="00DD1AB9">
        <w:rPr>
          <w:rFonts w:ascii="Arial" w:eastAsia="Times New Roman" w:hAnsi="Arial" w:cs="Times New Roman"/>
          <w:sz w:val="21"/>
          <w:szCs w:val="21"/>
        </w:rPr>
        <w:t>-readable file (.</w:t>
      </w:r>
      <w:proofErr w:type="spellStart"/>
      <w:r w:rsidRPr="00DD1AB9">
        <w:rPr>
          <w:rFonts w:ascii="Arial" w:eastAsia="Times New Roman" w:hAnsi="Arial" w:cs="Times New Roman"/>
          <w:sz w:val="21"/>
          <w:szCs w:val="21"/>
        </w:rPr>
        <w:t>npy</w:t>
      </w:r>
      <w:proofErr w:type="spellEnd"/>
      <w:r w:rsidRPr="00DD1AB9">
        <w:rPr>
          <w:rFonts w:ascii="Arial" w:eastAsia="Times New Roman" w:hAnsi="Arial" w:cs="Times New Roman"/>
          <w:sz w:val="21"/>
          <w:szCs w:val="21"/>
        </w:rPr>
        <w:t>) is a supplementary file for the previously mentioned kernel. This was uploaded due to the unfortunate fact that any </w:t>
      </w:r>
      <w:proofErr w:type="spellStart"/>
      <w:r w:rsidRPr="00DD1AB9">
        <w:rPr>
          <w:rFonts w:ascii="Arial" w:eastAsia="Times New Roman" w:hAnsi="Arial" w:cs="Times New Roman"/>
          <w:sz w:val="21"/>
          <w:szCs w:val="21"/>
        </w:rPr>
        <w:fldChar w:fldCharType="begin"/>
      </w:r>
      <w:r w:rsidRPr="00DD1AB9">
        <w:rPr>
          <w:rFonts w:ascii="Arial" w:eastAsia="Times New Roman" w:hAnsi="Arial" w:cs="Times New Roman"/>
          <w:sz w:val="21"/>
          <w:szCs w:val="21"/>
        </w:rPr>
        <w:instrText xml:space="preserve"> HYPERLINK "https://spacy.io/usage/models" </w:instrText>
      </w:r>
      <w:r w:rsidRPr="00DD1AB9">
        <w:rPr>
          <w:rFonts w:ascii="Arial" w:eastAsia="Times New Roman" w:hAnsi="Arial" w:cs="Times New Roman"/>
          <w:sz w:val="21"/>
          <w:szCs w:val="21"/>
        </w:rPr>
        <w:fldChar w:fldCharType="separate"/>
      </w:r>
      <w:r w:rsidRPr="00DD1AB9">
        <w:rPr>
          <w:rFonts w:ascii="Arial" w:eastAsia="Times New Roman" w:hAnsi="Arial" w:cs="Times New Roman"/>
          <w:color w:val="008ABC"/>
          <w:sz w:val="21"/>
          <w:szCs w:val="21"/>
          <w:u w:val="single"/>
          <w:bdr w:val="none" w:sz="0" w:space="0" w:color="auto" w:frame="1"/>
        </w:rPr>
        <w:t>SpaCy</w:t>
      </w:r>
      <w:proofErr w:type="spellEnd"/>
      <w:r w:rsidRPr="00DD1AB9">
        <w:rPr>
          <w:rFonts w:ascii="Arial" w:eastAsia="Times New Roman" w:hAnsi="Arial" w:cs="Times New Roman"/>
          <w:color w:val="008ABC"/>
          <w:sz w:val="21"/>
          <w:szCs w:val="21"/>
          <w:u w:val="single"/>
          <w:bdr w:val="none" w:sz="0" w:space="0" w:color="auto" w:frame="1"/>
        </w:rPr>
        <w:t xml:space="preserve"> models </w:t>
      </w:r>
      <w:r w:rsidRPr="00DD1AB9">
        <w:rPr>
          <w:rFonts w:ascii="Arial" w:eastAsia="Times New Roman" w:hAnsi="Arial" w:cs="Times New Roman"/>
          <w:sz w:val="21"/>
          <w:szCs w:val="21"/>
        </w:rPr>
        <w:fldChar w:fldCharType="end"/>
      </w:r>
      <w:r w:rsidRPr="00DD1AB9">
        <w:rPr>
          <w:rFonts w:ascii="Arial" w:eastAsia="Times New Roman" w:hAnsi="Arial" w:cs="Times New Roman"/>
          <w:sz w:val="21"/>
          <w:szCs w:val="21"/>
        </w:rPr>
        <w:t>that are contain word vectors (aka any model other than </w:t>
      </w:r>
      <w:proofErr w:type="spellStart"/>
      <w:r w:rsidRPr="00DD1AB9">
        <w:rPr>
          <w:rFonts w:ascii="inherit" w:eastAsia="Times New Roman" w:hAnsi="inherit" w:cs="Times New Roman"/>
          <w:i/>
          <w:iCs/>
          <w:sz w:val="21"/>
          <w:szCs w:val="21"/>
          <w:bdr w:val="none" w:sz="0" w:space="0" w:color="auto" w:frame="1"/>
        </w:rPr>
        <w:t>sm</w:t>
      </w:r>
      <w:proofErr w:type="spellEnd"/>
      <w:r w:rsidRPr="00DD1AB9">
        <w:rPr>
          <w:rFonts w:ascii="Arial" w:eastAsia="Times New Roman" w:hAnsi="Arial" w:cs="Times New Roman"/>
          <w:sz w:val="21"/>
          <w:szCs w:val="21"/>
        </w:rPr>
        <w:t>) are not supported by Kaggle on the date of writing (Jun 2019). Please see the associated kernel for more information on how this matrix was created.</w:t>
      </w:r>
    </w:p>
    <w:p w14:paraId="1311DEC7" w14:textId="77777777" w:rsidR="00DD1AB9" w:rsidRPr="00DD1AB9" w:rsidRDefault="00DD1AB9" w:rsidP="00DD1AB9">
      <w:pPr>
        <w:spacing w:before="480" w:after="240" w:line="330" w:lineRule="atLeast"/>
        <w:textAlignment w:val="baseline"/>
        <w:outlineLvl w:val="1"/>
        <w:rPr>
          <w:rFonts w:ascii="Arial" w:eastAsia="Times New Roman" w:hAnsi="Arial" w:cs="Times New Roman"/>
          <w:color w:val="000000"/>
          <w:sz w:val="30"/>
          <w:szCs w:val="30"/>
        </w:rPr>
      </w:pPr>
      <w:r w:rsidRPr="00DD1AB9">
        <w:rPr>
          <w:rFonts w:ascii="Arial" w:eastAsia="Times New Roman" w:hAnsi="Arial" w:cs="Times New Roman"/>
          <w:color w:val="000000"/>
          <w:sz w:val="30"/>
          <w:szCs w:val="30"/>
        </w:rPr>
        <w:t>Acknowledgements</w:t>
      </w:r>
    </w:p>
    <w:p w14:paraId="2F9C36C9" w14:textId="77777777" w:rsidR="00DD1AB9" w:rsidRPr="00DD1AB9" w:rsidRDefault="00DD1AB9" w:rsidP="00DD1AB9">
      <w:pPr>
        <w:spacing w:after="0" w:line="330" w:lineRule="atLeast"/>
        <w:textAlignment w:val="baseline"/>
        <w:rPr>
          <w:rFonts w:ascii="Arial" w:eastAsia="Times New Roman" w:hAnsi="Arial" w:cs="Times New Roman"/>
          <w:sz w:val="21"/>
          <w:szCs w:val="21"/>
        </w:rPr>
      </w:pPr>
      <w:r w:rsidRPr="00DD1AB9">
        <w:rPr>
          <w:rFonts w:ascii="Arial" w:eastAsia="Times New Roman" w:hAnsi="Arial" w:cs="Times New Roman"/>
          <w:sz w:val="21"/>
          <w:szCs w:val="21"/>
        </w:rPr>
        <w:t>The original data collection and hosting has all been provided by </w:t>
      </w:r>
      <w:hyperlink r:id="rId6" w:history="1">
        <w:r w:rsidRPr="00DD1AB9">
          <w:rPr>
            <w:rFonts w:ascii="Arial" w:eastAsia="Times New Roman" w:hAnsi="Arial" w:cs="Times New Roman"/>
            <w:color w:val="008ABC"/>
            <w:sz w:val="21"/>
            <w:szCs w:val="21"/>
            <w:u w:val="single"/>
            <w:bdr w:val="none" w:sz="0" w:space="0" w:color="auto" w:frame="1"/>
          </w:rPr>
          <w:t>Open-Sourcing Mental Illness (OSMI).</w:t>
        </w:r>
      </w:hyperlink>
      <w:r w:rsidRPr="00DD1AB9">
        <w:rPr>
          <w:rFonts w:ascii="Arial" w:eastAsia="Times New Roman" w:hAnsi="Arial" w:cs="Times New Roman"/>
          <w:sz w:val="21"/>
          <w:szCs w:val="21"/>
        </w:rPr>
        <w:t> you can find all of the datasets (including 2016, 2017 and 2018) </w:t>
      </w:r>
      <w:hyperlink r:id="rId7" w:history="1">
        <w:r w:rsidRPr="00DD1AB9">
          <w:rPr>
            <w:rFonts w:ascii="Arial" w:eastAsia="Times New Roman" w:hAnsi="Arial" w:cs="Times New Roman"/>
            <w:color w:val="008ABC"/>
            <w:sz w:val="21"/>
            <w:szCs w:val="21"/>
            <w:u w:val="single"/>
            <w:bdr w:val="none" w:sz="0" w:space="0" w:color="auto" w:frame="1"/>
          </w:rPr>
          <w:t>here</w:t>
        </w:r>
      </w:hyperlink>
      <w:r w:rsidRPr="00DD1AB9">
        <w:rPr>
          <w:rFonts w:ascii="Arial" w:eastAsia="Times New Roman" w:hAnsi="Arial" w:cs="Times New Roman"/>
          <w:sz w:val="21"/>
          <w:szCs w:val="21"/>
        </w:rPr>
        <w:t>.</w:t>
      </w:r>
    </w:p>
    <w:p w14:paraId="16EE833B" w14:textId="77777777" w:rsidR="00DD1AB9" w:rsidRPr="00DD1AB9" w:rsidRDefault="00DD1AB9" w:rsidP="00DD1AB9">
      <w:pPr>
        <w:spacing w:before="480" w:after="240" w:line="330" w:lineRule="atLeast"/>
        <w:textAlignment w:val="baseline"/>
        <w:outlineLvl w:val="0"/>
        <w:rPr>
          <w:rFonts w:ascii="Arial" w:eastAsia="Times New Roman" w:hAnsi="Arial" w:cs="Times New Roman"/>
          <w:color w:val="000000"/>
          <w:kern w:val="36"/>
          <w:sz w:val="36"/>
          <w:szCs w:val="36"/>
        </w:rPr>
      </w:pPr>
      <w:r w:rsidRPr="00DD1AB9">
        <w:rPr>
          <w:rFonts w:ascii="Arial" w:eastAsia="Times New Roman" w:hAnsi="Arial" w:cs="Times New Roman"/>
          <w:color w:val="000000"/>
          <w:kern w:val="36"/>
          <w:sz w:val="36"/>
          <w:szCs w:val="36"/>
        </w:rPr>
        <w:t>Inspiration</w:t>
      </w:r>
    </w:p>
    <w:p w14:paraId="572D297A" w14:textId="77777777" w:rsidR="00DD1AB9" w:rsidRPr="00DD1AB9" w:rsidRDefault="00DD1AB9" w:rsidP="00DD1AB9">
      <w:pPr>
        <w:spacing w:before="158" w:after="0" w:line="330" w:lineRule="atLeast"/>
        <w:textAlignment w:val="baseline"/>
        <w:rPr>
          <w:rFonts w:ascii="Arial" w:eastAsia="Times New Roman" w:hAnsi="Arial" w:cs="Times New Roman"/>
          <w:sz w:val="21"/>
          <w:szCs w:val="21"/>
        </w:rPr>
      </w:pPr>
      <w:r w:rsidRPr="00DD1AB9">
        <w:rPr>
          <w:rFonts w:ascii="Arial" w:eastAsia="Times New Roman" w:hAnsi="Arial" w:cs="Times New Roman"/>
          <w:sz w:val="21"/>
          <w:szCs w:val="21"/>
        </w:rPr>
        <w:t xml:space="preserve">The inspiration for uploading these datasets was to allow Kaggle users such as myself to have greater control over the pre-processing and </w:t>
      </w:r>
      <w:proofErr w:type="spellStart"/>
      <w:r w:rsidRPr="00DD1AB9">
        <w:rPr>
          <w:rFonts w:ascii="Arial" w:eastAsia="Times New Roman" w:hAnsi="Arial" w:cs="Times New Roman"/>
          <w:sz w:val="21"/>
          <w:szCs w:val="21"/>
        </w:rPr>
        <w:t>standardisation</w:t>
      </w:r>
      <w:proofErr w:type="spellEnd"/>
      <w:r w:rsidRPr="00DD1AB9">
        <w:rPr>
          <w:rFonts w:ascii="Arial" w:eastAsia="Times New Roman" w:hAnsi="Arial" w:cs="Times New Roman"/>
          <w:sz w:val="21"/>
          <w:szCs w:val="21"/>
        </w:rPr>
        <w:t xml:space="preserve"> of attributes.</w:t>
      </w:r>
    </w:p>
    <w:p w14:paraId="18E151D5" w14:textId="78AF30FD" w:rsidR="00DD1AB9" w:rsidRDefault="00DD1AB9" w:rsidP="00DD1AB9">
      <w:pPr>
        <w:rPr>
          <w:rFonts w:ascii="Google Material Icons" w:eastAsia="Times New Roman" w:hAnsi="Google Material Icons" w:cs="Times New Roman"/>
          <w:color w:val="202124"/>
          <w:sz w:val="27"/>
          <w:szCs w:val="27"/>
          <w:bdr w:val="none" w:sz="0" w:space="0" w:color="auto" w:frame="1"/>
          <w:shd w:val="clear" w:color="auto" w:fill="FFFFFF"/>
        </w:rPr>
      </w:pPr>
    </w:p>
    <w:p w14:paraId="73F742BB" w14:textId="6FC804A1" w:rsidR="001361C5" w:rsidRDefault="001361C5" w:rsidP="00DD1AB9">
      <w:pPr>
        <w:rPr>
          <w:rFonts w:ascii="Google Material Icons" w:eastAsia="Times New Roman" w:hAnsi="Google Material Icons" w:cs="Times New Roman"/>
          <w:color w:val="202124"/>
          <w:sz w:val="27"/>
          <w:szCs w:val="27"/>
          <w:bdr w:val="none" w:sz="0" w:space="0" w:color="auto" w:frame="1"/>
          <w:shd w:val="clear" w:color="auto" w:fill="FFFFFF"/>
        </w:rPr>
      </w:pPr>
    </w:p>
    <w:p w14:paraId="639730BD" w14:textId="77777777" w:rsidR="001361C5" w:rsidRDefault="001361C5" w:rsidP="001361C5">
      <w:r>
        <w:t>Data Preparation</w:t>
      </w:r>
    </w:p>
    <w:p w14:paraId="3A35AA36" w14:textId="77777777" w:rsidR="001361C5" w:rsidRDefault="001361C5" w:rsidP="001361C5"/>
    <w:p w14:paraId="37CFB482" w14:textId="77777777" w:rsidR="001361C5" w:rsidRDefault="001361C5" w:rsidP="001361C5">
      <w:r>
        <w:t>Dataset Original has 63 columns and 1434 rows</w:t>
      </w:r>
    </w:p>
    <w:p w14:paraId="364C9F5E" w14:textId="77777777" w:rsidR="001361C5" w:rsidRDefault="001361C5" w:rsidP="001361C5">
      <w:r>
        <w:t>Drops</w:t>
      </w:r>
    </w:p>
    <w:p w14:paraId="348A9F35" w14:textId="77777777" w:rsidR="001361C5" w:rsidRDefault="001361C5" w:rsidP="001361C5">
      <w:r>
        <w:lastRenderedPageBreak/>
        <w:t>Some columns that are not relevant to this particular analysis have been reduced, resulting into 30 Columns and 1433 rows</w:t>
      </w:r>
    </w:p>
    <w:p w14:paraId="450A87B9" w14:textId="77777777" w:rsidR="001361C5" w:rsidRDefault="001361C5" w:rsidP="001361C5">
      <w:r>
        <w:t>Column names</w:t>
      </w:r>
    </w:p>
    <w:p w14:paraId="4005AB62" w14:textId="77777777" w:rsidR="001361C5" w:rsidRDefault="001361C5" w:rsidP="001361C5">
      <w:r>
        <w:t xml:space="preserve">The column titles are in question format and lengthy as well. So, renaming the columns will be best advised so as to allow easy manipulations and less clumsy exercises. </w:t>
      </w:r>
    </w:p>
    <w:p w14:paraId="348CAD03" w14:textId="77777777" w:rsidR="001361C5" w:rsidRDefault="001361C5" w:rsidP="001361C5">
      <w:r>
        <w:t>Age</w:t>
      </w:r>
    </w:p>
    <w:p w14:paraId="13D620D6" w14:textId="77777777" w:rsidR="001361C5" w:rsidRDefault="001361C5" w:rsidP="001361C5">
      <w:r>
        <w:t>We will be removing outliers and these are ages below 15 and above 74</w:t>
      </w:r>
    </w:p>
    <w:p w14:paraId="18B675EE" w14:textId="77777777" w:rsidR="001361C5" w:rsidRDefault="001361C5" w:rsidP="001361C5">
      <w:r>
        <w:t>Gender inconsistencies</w:t>
      </w:r>
    </w:p>
    <w:p w14:paraId="2AD6EA2D" w14:textId="77777777" w:rsidR="001361C5" w:rsidRDefault="001361C5" w:rsidP="001361C5">
      <w:r>
        <w:t>There are two observations and cleaning we have to do here. First will be the typos and secondly, reducing gender types to the three major categories.</w:t>
      </w:r>
    </w:p>
    <w:p w14:paraId="11E29B77" w14:textId="77777777" w:rsidR="001361C5" w:rsidRDefault="001361C5" w:rsidP="001361C5">
      <w:r>
        <w:t>Missing values/ Nulls</w:t>
      </w:r>
    </w:p>
    <w:p w14:paraId="3D72D2E9" w14:textId="77777777" w:rsidR="001361C5" w:rsidRDefault="001361C5" w:rsidP="001361C5">
      <w:r>
        <w:t>Although some of the columns were blank. These shall be treated as missing and considered during analysis.</w:t>
      </w:r>
    </w:p>
    <w:p w14:paraId="791214B3" w14:textId="1A21F64A" w:rsidR="001361C5" w:rsidRDefault="00C34E7E" w:rsidP="001361C5">
      <w:r>
        <w:t>State column</w:t>
      </w:r>
    </w:p>
    <w:p w14:paraId="676688B3" w14:textId="2343A53B" w:rsidR="001361C5" w:rsidRDefault="00C34E7E" w:rsidP="00DD1AB9">
      <w:r>
        <w:t>The missing values in the columns are as a result of the other countries present</w:t>
      </w:r>
    </w:p>
    <w:p w14:paraId="7526892B" w14:textId="65169E1E" w:rsidR="00C34E7E" w:rsidRDefault="00C34E7E" w:rsidP="00DD1AB9">
      <w:r>
        <w:t xml:space="preserve">It looks more like this survey was based in the USA </w:t>
      </w:r>
      <w:r w:rsidR="00811305">
        <w:t>(</w:t>
      </w:r>
      <w:r w:rsidR="008D5D31">
        <w:t xml:space="preserve">as it has </w:t>
      </w:r>
      <w:r w:rsidR="00811305">
        <w:t xml:space="preserve">70% of all the entries) </w:t>
      </w:r>
      <w:r>
        <w:t>but with other nationals in the industry</w:t>
      </w:r>
    </w:p>
    <w:p w14:paraId="1F8DFE92" w14:textId="2FBCC2DC" w:rsidR="00C34E7E" w:rsidRDefault="00C34E7E" w:rsidP="00DD1AB9">
      <w:r>
        <w:t xml:space="preserve">Therefore, it will not be fair to make a substantial demographic </w:t>
      </w:r>
      <w:r w:rsidR="008D5D31">
        <w:t>conclusion</w:t>
      </w:r>
      <w:r>
        <w:t xml:space="preserve"> as some countries have just single or very insignificant number of entries.</w:t>
      </w:r>
    </w:p>
    <w:p w14:paraId="778C4337" w14:textId="5AFB9841" w:rsidR="00811305" w:rsidRDefault="00811305" w:rsidP="00DD1AB9"/>
    <w:p w14:paraId="010CD873" w14:textId="38F8C1FB" w:rsidR="00811305" w:rsidRDefault="00811305" w:rsidP="00DD1AB9">
      <w:r>
        <w:t>Analys</w:t>
      </w:r>
      <w:r w:rsidR="001E5ACB">
        <w:t>is and Inferences</w:t>
      </w:r>
    </w:p>
    <w:p w14:paraId="3A3684F6" w14:textId="2A2B90DE" w:rsidR="001E5ACB" w:rsidRDefault="001E5ACB" w:rsidP="00DD1AB9">
      <w:r>
        <w:t xml:space="preserve">Gender- There are more males than any other genders in this data- </w:t>
      </w:r>
    </w:p>
    <w:p w14:paraId="64616F89" w14:textId="0B31B3B2" w:rsidR="001E5ACB" w:rsidRDefault="001E5ACB" w:rsidP="00DD1AB9">
      <w:r>
        <w:t xml:space="preserve">Therefore, we must be careful not to </w:t>
      </w:r>
      <w:r w:rsidR="00B56242">
        <w:t>infer</w:t>
      </w:r>
      <w:r>
        <w:t xml:space="preserve"> that the male gender is more susceptible to mental health issues</w:t>
      </w:r>
    </w:p>
    <w:p w14:paraId="5433F7D1" w14:textId="56A1DAB5" w:rsidR="001E5ACB" w:rsidRDefault="001E5ACB" w:rsidP="00DD1AB9">
      <w:r>
        <w:t>However, it is safe to conclude that male workers are more than the female or non-binary in the industry</w:t>
      </w:r>
      <w:r w:rsidR="00B56242">
        <w:t>.</w:t>
      </w:r>
    </w:p>
    <w:p w14:paraId="1A50473E" w14:textId="14C9E82C" w:rsidR="00B56242" w:rsidRDefault="00B56242" w:rsidP="00DD1AB9"/>
    <w:p w14:paraId="20DCA0E0" w14:textId="77777777" w:rsidR="00B56242" w:rsidRDefault="00B56242" w:rsidP="00DD1AB9"/>
    <w:p w14:paraId="4F280F90" w14:textId="215B055A" w:rsidR="001E5ACB" w:rsidRDefault="00B56242" w:rsidP="00DD1AB9">
      <w:r>
        <w:t>The Question</w:t>
      </w:r>
    </w:p>
    <w:p w14:paraId="77D2DAF7" w14:textId="53636658" w:rsidR="00B56242" w:rsidRDefault="00B56242" w:rsidP="00DD1AB9">
      <w:r>
        <w:t xml:space="preserve">To help employers find the most prominent areas or ways they can help employee maintain or manage mental health which revolves around mental, psychological and social wellbeing. </w:t>
      </w:r>
    </w:p>
    <w:p w14:paraId="275A2B71" w14:textId="49414FFD" w:rsidR="00586848" w:rsidRDefault="00586848" w:rsidP="00DD1AB9"/>
    <w:p w14:paraId="69A670C1" w14:textId="31407FC5" w:rsidR="00586848" w:rsidRDefault="00586848" w:rsidP="00DD1AB9"/>
    <w:p w14:paraId="12727260" w14:textId="78D494A3" w:rsidR="00586848" w:rsidRDefault="00586848" w:rsidP="00DD1AB9">
      <w:r>
        <w:t>EDA</w:t>
      </w:r>
    </w:p>
    <w:p w14:paraId="0E572CC6" w14:textId="67DFC292" w:rsidR="00586848" w:rsidRDefault="00F73DCA" w:rsidP="00DD1AB9">
      <w:r>
        <w:t>58.52 % of the entire population has sought treatment for mental health</w:t>
      </w:r>
    </w:p>
    <w:p w14:paraId="289E8E48" w14:textId="5FC755E8" w:rsidR="009A14F7" w:rsidRDefault="00F73DCA" w:rsidP="00DD1AB9">
      <w:r>
        <w:t xml:space="preserve">Out of these 58.52% people who sought treatment, </w:t>
      </w:r>
      <w:r w:rsidR="009A14F7">
        <w:t>36% of them has a family history of mental health issue. It is acceptable to say the family history factor influenced their willingness to sought treatment as there is a decrease in treatment among the percentage of people who do not have family history.</w:t>
      </w:r>
    </w:p>
    <w:p w14:paraId="7D378197" w14:textId="77777777" w:rsidR="009A14F7" w:rsidRDefault="009A14F7" w:rsidP="00DD1AB9"/>
    <w:sectPr w:rsidR="009A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2ED2"/>
    <w:multiLevelType w:val="multilevel"/>
    <w:tmpl w:val="E4F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B9"/>
    <w:rsid w:val="001361C5"/>
    <w:rsid w:val="001E5ACB"/>
    <w:rsid w:val="00210006"/>
    <w:rsid w:val="00586848"/>
    <w:rsid w:val="006A3AF5"/>
    <w:rsid w:val="00811305"/>
    <w:rsid w:val="008D5D31"/>
    <w:rsid w:val="009A14F7"/>
    <w:rsid w:val="00B56242"/>
    <w:rsid w:val="00C34E7E"/>
    <w:rsid w:val="00CE2122"/>
    <w:rsid w:val="00DD1AB9"/>
    <w:rsid w:val="00F73DCA"/>
    <w:rsid w:val="00F8532A"/>
    <w:rsid w:val="00FD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8B77"/>
  <w15:chartTrackingRefBased/>
  <w15:docId w15:val="{A8A81162-FD91-420B-B22A-C57FBE86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1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AB9"/>
    <w:rPr>
      <w:color w:val="0000FF"/>
      <w:u w:val="single"/>
    </w:rPr>
  </w:style>
  <w:style w:type="character" w:styleId="Emphasis">
    <w:name w:val="Emphasis"/>
    <w:basedOn w:val="DefaultParagraphFont"/>
    <w:uiPriority w:val="20"/>
    <w:qFormat/>
    <w:rsid w:val="00DD1AB9"/>
    <w:rPr>
      <w:i/>
      <w:iCs/>
    </w:rPr>
  </w:style>
  <w:style w:type="character" w:styleId="Strong">
    <w:name w:val="Strong"/>
    <w:basedOn w:val="DefaultParagraphFont"/>
    <w:uiPriority w:val="22"/>
    <w:qFormat/>
    <w:rsid w:val="00B56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42534">
      <w:bodyDiv w:val="1"/>
      <w:marLeft w:val="0"/>
      <w:marRight w:val="0"/>
      <w:marTop w:val="0"/>
      <w:marBottom w:val="0"/>
      <w:divBdr>
        <w:top w:val="none" w:sz="0" w:space="0" w:color="auto"/>
        <w:left w:val="none" w:sz="0" w:space="0" w:color="auto"/>
        <w:bottom w:val="none" w:sz="0" w:space="0" w:color="auto"/>
        <w:right w:val="none" w:sz="0" w:space="0" w:color="auto"/>
      </w:divBdr>
    </w:div>
    <w:div w:id="981421098">
      <w:bodyDiv w:val="1"/>
      <w:marLeft w:val="0"/>
      <w:marRight w:val="0"/>
      <w:marTop w:val="0"/>
      <w:marBottom w:val="0"/>
      <w:divBdr>
        <w:top w:val="none" w:sz="0" w:space="0" w:color="auto"/>
        <w:left w:val="none" w:sz="0" w:space="0" w:color="auto"/>
        <w:bottom w:val="none" w:sz="0" w:space="0" w:color="auto"/>
        <w:right w:val="none" w:sz="0" w:space="0" w:color="auto"/>
      </w:divBdr>
    </w:div>
    <w:div w:id="1637024133">
      <w:bodyDiv w:val="1"/>
      <w:marLeft w:val="0"/>
      <w:marRight w:val="0"/>
      <w:marTop w:val="0"/>
      <w:marBottom w:val="0"/>
      <w:divBdr>
        <w:top w:val="none" w:sz="0" w:space="0" w:color="auto"/>
        <w:left w:val="none" w:sz="0" w:space="0" w:color="auto"/>
        <w:bottom w:val="none" w:sz="0" w:space="0" w:color="auto"/>
        <w:right w:val="none" w:sz="0" w:space="0" w:color="auto"/>
      </w:divBdr>
      <w:divsChild>
        <w:div w:id="1439256232">
          <w:marLeft w:val="0"/>
          <w:marRight w:val="0"/>
          <w:marTop w:val="0"/>
          <w:marBottom w:val="0"/>
          <w:divBdr>
            <w:top w:val="none" w:sz="0" w:space="0" w:color="auto"/>
            <w:left w:val="none" w:sz="0" w:space="0" w:color="auto"/>
            <w:bottom w:val="none" w:sz="0" w:space="0" w:color="auto"/>
            <w:right w:val="none" w:sz="0" w:space="0" w:color="auto"/>
          </w:divBdr>
        </w:div>
        <w:div w:id="730155856">
          <w:marLeft w:val="0"/>
          <w:marRight w:val="0"/>
          <w:marTop w:val="0"/>
          <w:marBottom w:val="0"/>
          <w:divBdr>
            <w:top w:val="none" w:sz="0" w:space="0" w:color="auto"/>
            <w:left w:val="none" w:sz="0" w:space="0" w:color="auto"/>
            <w:bottom w:val="none" w:sz="0" w:space="0" w:color="auto"/>
            <w:right w:val="none" w:sz="0" w:space="0" w:color="auto"/>
          </w:divBdr>
          <w:divsChild>
            <w:div w:id="1304460254">
              <w:marLeft w:val="0"/>
              <w:marRight w:val="0"/>
              <w:marTop w:val="0"/>
              <w:marBottom w:val="0"/>
              <w:divBdr>
                <w:top w:val="none" w:sz="0" w:space="0" w:color="auto"/>
                <w:left w:val="none" w:sz="0" w:space="0" w:color="auto"/>
                <w:bottom w:val="none" w:sz="0" w:space="0" w:color="auto"/>
                <w:right w:val="none" w:sz="0" w:space="0" w:color="auto"/>
              </w:divBdr>
              <w:divsChild>
                <w:div w:id="3399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mihelp.org/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mihelp.org/" TargetMode="External"/><Relationship Id="rId5" Type="http://schemas.openxmlformats.org/officeDocument/2006/relationships/hyperlink" Target="https://www.kaggle.com/ekwiecinska96/dataset-creation-fusing-surveys-from-2014-20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Reginald Yeboah</dc:creator>
  <cp:keywords/>
  <dc:description/>
  <cp:lastModifiedBy>Esther Reginald Yeboah</cp:lastModifiedBy>
  <cp:revision>5</cp:revision>
  <dcterms:created xsi:type="dcterms:W3CDTF">2022-04-21T09:50:00Z</dcterms:created>
  <dcterms:modified xsi:type="dcterms:W3CDTF">2022-05-13T22:47:00Z</dcterms:modified>
</cp:coreProperties>
</file>