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8395"/>
      </w:tblGrid>
      <w:tr w:rsidR="00636D80" w:rsidRPr="00636D80" w14:paraId="6C160CE6" w14:textId="77777777" w:rsidTr="001F21FD">
        <w:tc>
          <w:tcPr>
            <w:tcW w:w="10913" w:type="dxa"/>
            <w:gridSpan w:val="3"/>
          </w:tcPr>
          <w:p w14:paraId="3E520852" w14:textId="77777777" w:rsidR="00636D80" w:rsidRPr="00636D80" w:rsidRDefault="00636D8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80" w:rsidRPr="00636D80" w14:paraId="33F61467" w14:textId="77777777" w:rsidTr="001F21FD">
        <w:tc>
          <w:tcPr>
            <w:tcW w:w="1951" w:type="dxa"/>
          </w:tcPr>
          <w:p w14:paraId="07FFF726" w14:textId="75C53122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8962" w:type="dxa"/>
            <w:gridSpan w:val="2"/>
          </w:tcPr>
          <w:p w14:paraId="01B9120C" w14:textId="74127E68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IN001</w:t>
            </w:r>
            <w:r w:rsidR="0008318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36D80">
              <w:rPr>
                <w:rFonts w:ascii="Arial" w:hAnsi="Arial" w:cs="Arial"/>
                <w:sz w:val="28"/>
                <w:szCs w:val="28"/>
              </w:rPr>
              <w:t>- Earth and Space Science Informatics General Contributions</w:t>
            </w:r>
          </w:p>
        </w:tc>
      </w:tr>
      <w:tr w:rsidR="00636D80" w:rsidRPr="00636D80" w14:paraId="0195CBDC" w14:textId="77777777" w:rsidTr="001F21FD">
        <w:tc>
          <w:tcPr>
            <w:tcW w:w="1951" w:type="dxa"/>
          </w:tcPr>
          <w:p w14:paraId="0147D17A" w14:textId="3CCCA420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8962" w:type="dxa"/>
            <w:gridSpan w:val="2"/>
          </w:tcPr>
          <w:p w14:paraId="3B3BD637" w14:textId="11C13A84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San Francisco</w:t>
            </w:r>
          </w:p>
        </w:tc>
      </w:tr>
      <w:tr w:rsidR="00636D80" w:rsidRPr="00636D80" w14:paraId="098741AC" w14:textId="77777777" w:rsidTr="001F21FD">
        <w:tc>
          <w:tcPr>
            <w:tcW w:w="1951" w:type="dxa"/>
          </w:tcPr>
          <w:p w14:paraId="0279762F" w14:textId="289A50C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8962" w:type="dxa"/>
            <w:gridSpan w:val="2"/>
          </w:tcPr>
          <w:p w14:paraId="08B7AD7D" w14:textId="03D71C06" w:rsidR="00636D80" w:rsidRPr="00636D80" w:rsidRDefault="00636D80" w:rsidP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09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– 13</w:t>
            </w:r>
            <w:r w:rsidRPr="00636D80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Pr="00636D80">
              <w:rPr>
                <w:rFonts w:ascii="Arial" w:hAnsi="Arial" w:cs="Arial"/>
                <w:sz w:val="28"/>
                <w:szCs w:val="28"/>
              </w:rPr>
              <w:t xml:space="preserve"> December 2013</w:t>
            </w:r>
          </w:p>
        </w:tc>
      </w:tr>
      <w:tr w:rsidR="00636D80" w:rsidRPr="00636D80" w14:paraId="38FE2969" w14:textId="77777777" w:rsidTr="001F21FD">
        <w:tc>
          <w:tcPr>
            <w:tcW w:w="1951" w:type="dxa"/>
          </w:tcPr>
          <w:p w14:paraId="24EF22DE" w14:textId="1EE7741B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Type</w:t>
            </w:r>
          </w:p>
        </w:tc>
        <w:tc>
          <w:tcPr>
            <w:tcW w:w="8962" w:type="dxa"/>
            <w:gridSpan w:val="2"/>
          </w:tcPr>
          <w:p w14:paraId="05195C7F" w14:textId="6E5AC368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  <w:r w:rsidRPr="00636D80">
              <w:rPr>
                <w:rFonts w:ascii="Arial" w:hAnsi="Arial" w:cs="Arial"/>
                <w:sz w:val="28"/>
                <w:szCs w:val="28"/>
              </w:rPr>
              <w:t>Talk</w:t>
            </w:r>
          </w:p>
        </w:tc>
      </w:tr>
      <w:tr w:rsidR="00636D80" w:rsidRPr="00636D80" w14:paraId="77577A49" w14:textId="77777777" w:rsidTr="001F21FD">
        <w:tc>
          <w:tcPr>
            <w:tcW w:w="1951" w:type="dxa"/>
          </w:tcPr>
          <w:p w14:paraId="02F701BC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62" w:type="dxa"/>
            <w:gridSpan w:val="2"/>
          </w:tcPr>
          <w:p w14:paraId="590A331B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36D80" w:rsidRPr="00636D80" w14:paraId="634AEC20" w14:textId="77777777" w:rsidTr="001F21FD">
        <w:tc>
          <w:tcPr>
            <w:tcW w:w="10913" w:type="dxa"/>
            <w:gridSpan w:val="3"/>
          </w:tcPr>
          <w:p w14:paraId="4C0B29AF" w14:textId="5015B1C6" w:rsidR="00636D80" w:rsidRPr="00636D80" w:rsidRDefault="00636D80">
            <w:pPr>
              <w:rPr>
                <w:rFonts w:ascii="Arial" w:hAnsi="Arial" w:cs="Arial"/>
                <w:b/>
                <w:sz w:val="44"/>
                <w:szCs w:val="44"/>
              </w:rPr>
            </w:pPr>
            <w:r w:rsidRPr="00636D80">
              <w:rPr>
                <w:rFonts w:ascii="Arial" w:hAnsi="Arial" w:cs="Arial"/>
                <w:b/>
                <w:sz w:val="44"/>
                <w:szCs w:val="44"/>
              </w:rPr>
              <w:t>Authors</w:t>
            </w:r>
          </w:p>
        </w:tc>
      </w:tr>
      <w:tr w:rsidR="00636D80" w:rsidRPr="00636D80" w14:paraId="188E0E40" w14:textId="77777777" w:rsidTr="001F21FD">
        <w:tc>
          <w:tcPr>
            <w:tcW w:w="10913" w:type="dxa"/>
            <w:gridSpan w:val="3"/>
          </w:tcPr>
          <w:p w14:paraId="2C0A0C7E" w14:textId="585217D8" w:rsidR="00636D80" w:rsidRPr="00636D80" w:rsidRDefault="00083181" w:rsidP="000831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Sylvia Murphy (1</w:t>
            </w:r>
            <w:r w:rsidR="00B3300A">
              <w:rPr>
                <w:rFonts w:ascii="Arial" w:hAnsi="Arial" w:cs="Arial"/>
                <w:sz w:val="28"/>
                <w:szCs w:val="28"/>
              </w:rPr>
              <w:t xml:space="preserve">), </w:t>
            </w:r>
            <w:r w:rsidR="00EE5B10" w:rsidRPr="00636D80">
              <w:rPr>
                <w:rFonts w:ascii="Arial" w:hAnsi="Arial" w:cs="Arial"/>
                <w:sz w:val="28"/>
                <w:szCs w:val="28"/>
              </w:rPr>
              <w:t>Mark Greenslade</w:t>
            </w:r>
            <w:r w:rsidR="00EE5B10">
              <w:rPr>
                <w:rFonts w:ascii="Arial" w:hAnsi="Arial" w:cs="Arial"/>
                <w:sz w:val="28"/>
                <w:szCs w:val="28"/>
              </w:rPr>
              <w:t xml:space="preserve"> (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EE5B10">
              <w:rPr>
                <w:rFonts w:ascii="Arial" w:hAnsi="Arial" w:cs="Arial"/>
                <w:sz w:val="28"/>
                <w:szCs w:val="28"/>
              </w:rPr>
              <w:t>), Allyn Treshansky (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EE5B10">
              <w:rPr>
                <w:rFonts w:ascii="Arial" w:hAnsi="Arial" w:cs="Arial"/>
                <w:sz w:val="28"/>
                <w:szCs w:val="28"/>
              </w:rPr>
              <w:t>), Cecilia DeLuca (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EE5B10">
              <w:rPr>
                <w:rFonts w:ascii="Arial" w:hAnsi="Arial" w:cs="Arial"/>
                <w:sz w:val="28"/>
                <w:szCs w:val="28"/>
              </w:rPr>
              <w:t>), Eric Gu</w:t>
            </w:r>
            <w:r>
              <w:rPr>
                <w:rFonts w:ascii="Arial" w:hAnsi="Arial" w:cs="Arial"/>
                <w:sz w:val="28"/>
                <w:szCs w:val="28"/>
              </w:rPr>
              <w:t>ilyardi (2), Sebastien Denvil (2</w:t>
            </w:r>
            <w:r w:rsidR="00EE5B10">
              <w:rPr>
                <w:rFonts w:ascii="Arial" w:hAnsi="Arial" w:cs="Arial"/>
                <w:sz w:val="28"/>
                <w:szCs w:val="28"/>
              </w:rPr>
              <w:t>).</w:t>
            </w:r>
          </w:p>
        </w:tc>
      </w:tr>
      <w:tr w:rsidR="00636D80" w:rsidRPr="00636D80" w14:paraId="6F25CEBB" w14:textId="77777777" w:rsidTr="001F21FD">
        <w:tc>
          <w:tcPr>
            <w:tcW w:w="2518" w:type="dxa"/>
            <w:gridSpan w:val="2"/>
          </w:tcPr>
          <w:p w14:paraId="6CEA0EAA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95" w:type="dxa"/>
          </w:tcPr>
          <w:p w14:paraId="6A4188B1" w14:textId="77777777" w:rsidR="00636D80" w:rsidRPr="00636D80" w:rsidRDefault="00636D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60709" w:rsidRPr="00636D80" w14:paraId="7331846A" w14:textId="77777777" w:rsidTr="00932AFE">
        <w:tc>
          <w:tcPr>
            <w:tcW w:w="10913" w:type="dxa"/>
            <w:gridSpan w:val="3"/>
          </w:tcPr>
          <w:p w14:paraId="67CEBB27" w14:textId="32F703D8" w:rsidR="00D60709" w:rsidRDefault="00D60709" w:rsidP="00821AA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NESII/CIRES/NOAA, Earth System Research Labaratory, Boulder, United States</w:t>
            </w:r>
          </w:p>
          <w:p w14:paraId="6E040EE9" w14:textId="2D12FF43" w:rsidR="00D60709" w:rsidRPr="00821AAA" w:rsidRDefault="00D60709" w:rsidP="00821AA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F21FD">
              <w:rPr>
                <w:rFonts w:ascii="Arial" w:hAnsi="Arial" w:cs="Arial"/>
              </w:rPr>
              <w:t>CNRS, IPSL, Institut Pie</w:t>
            </w:r>
            <w:bookmarkStart w:id="0" w:name="_GoBack"/>
            <w:bookmarkEnd w:id="0"/>
            <w:r w:rsidRPr="001F21FD">
              <w:rPr>
                <w:rFonts w:ascii="Arial" w:hAnsi="Arial" w:cs="Arial"/>
              </w:rPr>
              <w:t>rre Simon Laplace, Global climate modeling group, Paris, France</w:t>
            </w:r>
          </w:p>
          <w:p w14:paraId="69120408" w14:textId="195F1E30" w:rsidR="00D60709" w:rsidRPr="001F21FD" w:rsidRDefault="00D60709" w:rsidP="00932AFE">
            <w:pPr>
              <w:pStyle w:val="Paragraphedeliste"/>
              <w:rPr>
                <w:rFonts w:ascii="Arial" w:hAnsi="Arial" w:cs="Arial"/>
              </w:rPr>
            </w:pPr>
          </w:p>
        </w:tc>
      </w:tr>
      <w:tr w:rsidR="00D60709" w:rsidRPr="00636D80" w14:paraId="6A2D8D95" w14:textId="77777777" w:rsidTr="00932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6A1E5" w14:textId="252628B1" w:rsidR="00D60709" w:rsidRPr="00636D80" w:rsidRDefault="00D60709" w:rsidP="00932AFE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Abstract</w:t>
            </w:r>
          </w:p>
        </w:tc>
      </w:tr>
    </w:tbl>
    <w:p w14:paraId="7B97C4CD" w14:textId="1F8A0EB9" w:rsidR="007700CC" w:rsidRDefault="00A54892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Earth System Documentation (ES-DOC) is an international </w:t>
      </w:r>
      <w:r w:rsidR="007700C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project supplying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high-quality tools &amp; services in support of earth system documentation creation, analysis and dissemination.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It is nurturing a 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sustainable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standards based documentation eco-system</w:t>
      </w:r>
      <w:r w:rsidR="00AC2B4C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that aims to become an integral part of the next generation of </w:t>
      </w:r>
      <w:proofErr w:type="spellStart"/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exa</w:t>
      </w:r>
      <w:proofErr w:type="spellEnd"/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-scale dataset archives.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 ES-DOC leverages 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open source software, and </w:t>
      </w:r>
      <w:r w:rsidR="0070551E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applies</w:t>
      </w:r>
      <w:r w:rsidR="00174863"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a software development methodology that places end-user narratives at the heart of all it does.  </w:t>
      </w:r>
    </w:p>
    <w:p w14:paraId="51279695" w14:textId="3036C0B3" w:rsidR="005B0973" w:rsidRDefault="00932AF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ES-DOC 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has initially focused upon nurturing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the</w:t>
      </w:r>
      <w:r w:rsidR="00EB78AB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E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arth </w:t>
      </w:r>
      <w:r w:rsidR="00EB78AB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System M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odel (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ESM) documentation eco-system. 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Within this context ES-DOC 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>leverages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emerging </w:t>
      </w:r>
      <w:proofErr w:type="spellStart"/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Metafor</w:t>
      </w:r>
      <w:proofErr w:type="spellEnd"/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CIM standard and </w:t>
      </w:r>
      <w:r w:rsidR="00164722">
        <w:rPr>
          <w:rFonts w:ascii="Arial" w:hAnsi="Arial" w:cs="Arial"/>
          <w:noProof w:val="0"/>
          <w:color w:val="263842"/>
          <w:sz w:val="28"/>
          <w:szCs w:val="28"/>
          <w:lang w:val="en-US"/>
        </w:rPr>
        <w:t>is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="00164722">
        <w:rPr>
          <w:rFonts w:ascii="Arial" w:hAnsi="Arial" w:cs="Arial"/>
          <w:noProof w:val="0"/>
          <w:color w:val="263842"/>
          <w:sz w:val="28"/>
          <w:szCs w:val="28"/>
          <w:lang w:val="en-US"/>
        </w:rPr>
        <w:t>supporting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the following projects:</w:t>
      </w:r>
    </w:p>
    <w:p w14:paraId="40F7EF50" w14:textId="284FFC60" w:rsidR="005B0973" w:rsidRPr="00A4022A" w:rsidRDefault="005B0973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Coupled Model Inter</w:t>
      </w:r>
      <w:r w:rsid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 Phase 5</w:t>
      </w:r>
      <w:r w:rsidR="00A4022A"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(CMIP5)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30D5A543" w14:textId="36C78597" w:rsidR="00A4022A" w:rsidRDefault="00A4022A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Dynamical Core Model Inter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-</w:t>
      </w:r>
      <w:r w:rsidRPr="00A4022A"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Project</w:t>
      </w:r>
      <w:r w:rsidR="00E05E0F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(DCMIP)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;</w:t>
      </w:r>
    </w:p>
    <w:p w14:paraId="72ADC687" w14:textId="19008D15" w:rsidR="00A4022A" w:rsidRPr="00A4022A" w:rsidRDefault="00197DC4" w:rsidP="00A4022A">
      <w:pPr>
        <w:pStyle w:val="Paragraphedeliste"/>
        <w:numPr>
          <w:ilvl w:val="0"/>
          <w:numId w:val="4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National Climate Predictions and Projections Platforms </w:t>
      </w:r>
      <w:r w:rsidR="00932AFE" w:rsidRP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Quantitative Evaluation of Downscaling Workshop</w:t>
      </w:r>
      <w:r w:rsidR="00932AFE">
        <w:rPr>
          <w:rFonts w:ascii="Arial" w:hAnsi="Arial" w:cs="Arial"/>
          <w:noProof w:val="0"/>
          <w:color w:val="263842"/>
          <w:sz w:val="28"/>
          <w:szCs w:val="28"/>
          <w:lang w:val="en-US"/>
        </w:rPr>
        <w:t>.</w:t>
      </w:r>
    </w:p>
    <w:p w14:paraId="6496E567" w14:textId="54200BA8" w:rsidR="00174863" w:rsidRDefault="0070551E" w:rsidP="00174863">
      <w:p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This presentation will introduce the project to a wider audience and will demonstrate the current 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production level </w:t>
      </w:r>
      <w:r w:rsidRPr="00636D80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capabilities of 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the eco-system:</w:t>
      </w:r>
    </w:p>
    <w:p w14:paraId="478C0DBC" w14:textId="762F9FA7" w:rsidR="007700CC" w:rsidRPr="007700CC" w:rsidRDefault="007700CC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AC5FD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n ESM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documentation 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viewer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embeddable into any website;</w:t>
      </w:r>
    </w:p>
    <w:p w14:paraId="40968CC4" w14:textId="1C0CAE13" w:rsidR="007700CC" w:rsidRDefault="007700CC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AC5FD0">
        <w:rPr>
          <w:rFonts w:ascii="Arial" w:hAnsi="Arial" w:cs="Arial"/>
          <w:noProof w:val="0"/>
          <w:color w:val="263842"/>
          <w:sz w:val="28"/>
          <w:szCs w:val="28"/>
          <w:lang w:val="en-US"/>
        </w:rPr>
        <w:t>n ESM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 questionnaire </w:t>
      </w:r>
      <w:r w:rsidR="001858F7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configurable </w:t>
      </w:r>
      <w:r w:rsidRPr="007700CC">
        <w:rPr>
          <w:rFonts w:ascii="Arial" w:hAnsi="Arial" w:cs="Arial"/>
          <w:noProof w:val="0"/>
          <w:color w:val="263842"/>
          <w:sz w:val="28"/>
          <w:szCs w:val="28"/>
          <w:lang w:val="en-US"/>
        </w:rPr>
        <w:t>on a project by project basis;</w:t>
      </w:r>
    </w:p>
    <w:p w14:paraId="3F56FDEF" w14:textId="73242C47" w:rsidR="007700CC" w:rsidRDefault="007700CC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 xml:space="preserve">n ESM 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comparison tool reusable across projects;</w:t>
      </w:r>
    </w:p>
    <w:p w14:paraId="51469C7A" w14:textId="21E49370" w:rsidR="005B0973" w:rsidRDefault="005B0973" w:rsidP="005B0973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An ESM visualization tool reusable across projects;</w:t>
      </w:r>
    </w:p>
    <w:p w14:paraId="446A8DEC" w14:textId="38928913" w:rsidR="005B0973" w:rsidRDefault="005B0973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A search engine for speedily accessing published documentation;</w:t>
      </w:r>
    </w:p>
    <w:p w14:paraId="68A1774A" w14:textId="57D37413" w:rsidR="005B0973" w:rsidRPr="007700CC" w:rsidRDefault="00A125B4" w:rsidP="007700CC">
      <w:pPr>
        <w:pStyle w:val="Paragraphedeliste"/>
        <w:numPr>
          <w:ilvl w:val="0"/>
          <w:numId w:val="3"/>
        </w:numPr>
        <w:shd w:val="clear" w:color="auto" w:fill="FFFFFF"/>
        <w:spacing w:after="300" w:line="360" w:lineRule="atLeast"/>
        <w:textAlignment w:val="baseline"/>
        <w:rPr>
          <w:rFonts w:ascii="Arial" w:hAnsi="Arial" w:cs="Arial"/>
          <w:noProof w:val="0"/>
          <w:color w:val="263842"/>
          <w:sz w:val="28"/>
          <w:szCs w:val="28"/>
          <w:lang w:val="en-US"/>
        </w:rPr>
      </w:pP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L</w:t>
      </w:r>
      <w:r w:rsidR="005B0973">
        <w:rPr>
          <w:rFonts w:ascii="Arial" w:hAnsi="Arial" w:cs="Arial"/>
          <w:noProof w:val="0"/>
          <w:color w:val="263842"/>
          <w:sz w:val="28"/>
          <w:szCs w:val="28"/>
          <w:lang w:val="en-US"/>
        </w:rPr>
        <w:t>ibraries for streamlining document crea</w:t>
      </w:r>
      <w:r>
        <w:rPr>
          <w:rFonts w:ascii="Arial" w:hAnsi="Arial" w:cs="Arial"/>
          <w:noProof w:val="0"/>
          <w:color w:val="263842"/>
          <w:sz w:val="28"/>
          <w:szCs w:val="28"/>
          <w:lang w:val="en-US"/>
        </w:rPr>
        <w:t>tion, validation and publishing pipelines.</w:t>
      </w:r>
    </w:p>
    <w:p w14:paraId="589C1B1D" w14:textId="77777777" w:rsidR="00A54892" w:rsidRDefault="00A54892">
      <w:pPr>
        <w:rPr>
          <w:sz w:val="28"/>
          <w:szCs w:val="28"/>
        </w:rPr>
      </w:pPr>
    </w:p>
    <w:p w14:paraId="5C44E0A2" w14:textId="77777777" w:rsidR="007700CC" w:rsidRPr="00A54892" w:rsidRDefault="007700CC">
      <w:pPr>
        <w:rPr>
          <w:sz w:val="28"/>
          <w:szCs w:val="28"/>
        </w:rPr>
      </w:pPr>
    </w:p>
    <w:sectPr w:rsidR="007700CC" w:rsidRPr="00A54892" w:rsidSect="00821AAA">
      <w:headerReference w:type="default" r:id="rId8"/>
      <w:pgSz w:w="11900" w:h="16840"/>
      <w:pgMar w:top="1963" w:right="560" w:bottom="426" w:left="567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AA7C8" w14:textId="77777777" w:rsidR="00EE5B10" w:rsidRDefault="00EE5B10" w:rsidP="00636D80">
      <w:r>
        <w:separator/>
      </w:r>
    </w:p>
  </w:endnote>
  <w:endnote w:type="continuationSeparator" w:id="0">
    <w:p w14:paraId="7AE7FE9E" w14:textId="77777777" w:rsidR="00EE5B10" w:rsidRDefault="00EE5B10" w:rsidP="006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42F31" w14:textId="77777777" w:rsidR="00EE5B10" w:rsidRDefault="00EE5B10" w:rsidP="00636D80">
      <w:r>
        <w:separator/>
      </w:r>
    </w:p>
  </w:footnote>
  <w:footnote w:type="continuationSeparator" w:id="0">
    <w:p w14:paraId="3BD62847" w14:textId="77777777" w:rsidR="00EE5B10" w:rsidRDefault="00EE5B10" w:rsidP="00636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945"/>
    </w:tblGrid>
    <w:tr w:rsidR="00EE5B10" w14:paraId="12510359" w14:textId="77777777" w:rsidTr="00821AAA">
      <w:trPr>
        <w:trHeight w:val="850"/>
      </w:trPr>
      <w:tc>
        <w:tcPr>
          <w:tcW w:w="3936" w:type="dxa"/>
        </w:tcPr>
        <w:p w14:paraId="6A55EAFE" w14:textId="48FA3231" w:rsidR="00EE5B10" w:rsidRDefault="00EE5B10">
          <w:pPr>
            <w:pStyle w:val="En-tte"/>
          </w:pPr>
          <w:r>
            <w:rPr>
              <w:sz w:val="28"/>
              <w:szCs w:val="28"/>
              <w:lang w:val="fr-FR"/>
            </w:rPr>
            <w:drawing>
              <wp:inline distT="0" distB="0" distL="0" distR="0" wp14:anchorId="416458DE" wp14:editId="55D737A7">
                <wp:extent cx="2290582" cy="67119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-doc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2751" cy="671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vAlign w:val="center"/>
        </w:tcPr>
        <w:p w14:paraId="1141904C" w14:textId="77777777" w:rsidR="00EE5B10" w:rsidRPr="00636D80" w:rsidRDefault="00EE5B10" w:rsidP="00636D80">
          <w:pPr>
            <w:pStyle w:val="En-tte"/>
            <w:jc w:val="right"/>
            <w:rPr>
              <w:b/>
              <w:sz w:val="36"/>
              <w:szCs w:val="36"/>
            </w:rPr>
          </w:pPr>
          <w:r w:rsidRPr="00636D80">
            <w:rPr>
              <w:b/>
              <w:sz w:val="36"/>
              <w:szCs w:val="36"/>
            </w:rPr>
            <w:t>AGU 2013 Abstract</w:t>
          </w:r>
        </w:p>
        <w:p w14:paraId="7D2512D9" w14:textId="6E11900B" w:rsidR="00EE5B10" w:rsidRPr="00636D80" w:rsidRDefault="00EE5B10" w:rsidP="00636D80">
          <w:pPr>
            <w:pStyle w:val="En-tte"/>
            <w:jc w:val="right"/>
            <w:rPr>
              <w:sz w:val="22"/>
              <w:szCs w:val="22"/>
            </w:rPr>
          </w:pPr>
          <w:r w:rsidRPr="00636D80">
            <w:rPr>
              <w:b/>
              <w:sz w:val="22"/>
              <w:szCs w:val="22"/>
            </w:rPr>
            <w:t>IN001- Earth and Space Science Informatics General Contributions</w:t>
          </w:r>
        </w:p>
      </w:tc>
    </w:tr>
  </w:tbl>
  <w:p w14:paraId="5AC1359C" w14:textId="77777777" w:rsidR="00EE5B10" w:rsidRDefault="00EE5B1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1F4C"/>
    <w:multiLevelType w:val="multilevel"/>
    <w:tmpl w:val="9B2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F655B"/>
    <w:multiLevelType w:val="hybridMultilevel"/>
    <w:tmpl w:val="26D2D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D33A9"/>
    <w:multiLevelType w:val="hybridMultilevel"/>
    <w:tmpl w:val="52AE6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A4D12"/>
    <w:multiLevelType w:val="hybridMultilevel"/>
    <w:tmpl w:val="BCF6D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09"/>
    <w:rsid w:val="00067109"/>
    <w:rsid w:val="00083181"/>
    <w:rsid w:val="001463AA"/>
    <w:rsid w:val="00164722"/>
    <w:rsid w:val="00174863"/>
    <w:rsid w:val="001858F7"/>
    <w:rsid w:val="00197DC4"/>
    <w:rsid w:val="001F21FD"/>
    <w:rsid w:val="003B3CB2"/>
    <w:rsid w:val="00572445"/>
    <w:rsid w:val="005B0973"/>
    <w:rsid w:val="005F4BC3"/>
    <w:rsid w:val="00636D80"/>
    <w:rsid w:val="00677612"/>
    <w:rsid w:val="0070551E"/>
    <w:rsid w:val="00725BAE"/>
    <w:rsid w:val="007700CC"/>
    <w:rsid w:val="00821AAA"/>
    <w:rsid w:val="00932AFE"/>
    <w:rsid w:val="00A125B4"/>
    <w:rsid w:val="00A4022A"/>
    <w:rsid w:val="00A54892"/>
    <w:rsid w:val="00AC2B4C"/>
    <w:rsid w:val="00AC5FD0"/>
    <w:rsid w:val="00B00701"/>
    <w:rsid w:val="00B3300A"/>
    <w:rsid w:val="00B77BF8"/>
    <w:rsid w:val="00C676B6"/>
    <w:rsid w:val="00D47128"/>
    <w:rsid w:val="00D60709"/>
    <w:rsid w:val="00D77DC8"/>
    <w:rsid w:val="00DA7AA7"/>
    <w:rsid w:val="00E05E0F"/>
    <w:rsid w:val="00E45F3A"/>
    <w:rsid w:val="00EB78AB"/>
    <w:rsid w:val="00EE5B10"/>
    <w:rsid w:val="00F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C1E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paragraph" w:styleId="Titre2">
    <w:name w:val="heading 2"/>
    <w:basedOn w:val="Normal"/>
    <w:link w:val="Titre2Car"/>
    <w:uiPriority w:val="9"/>
    <w:qFormat/>
    <w:rsid w:val="00B00701"/>
    <w:pPr>
      <w:spacing w:before="100" w:beforeAutospacing="1" w:after="100" w:afterAutospacing="1"/>
      <w:outlineLvl w:val="1"/>
    </w:pPr>
    <w:rPr>
      <w:rFonts w:ascii="Times" w:hAnsi="Times"/>
      <w:b/>
      <w:bCs/>
      <w:noProof w:val="0"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00701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Policepardfaut"/>
    <w:rsid w:val="00B00701"/>
  </w:style>
  <w:style w:type="character" w:styleId="Lienhypertexte">
    <w:name w:val="Hyperlink"/>
    <w:basedOn w:val="Policepardfaut"/>
    <w:uiPriority w:val="99"/>
    <w:semiHidden/>
    <w:unhideWhenUsed/>
    <w:rsid w:val="00B00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0701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B00701"/>
    <w:rPr>
      <w:b/>
      <w:bCs/>
    </w:rPr>
  </w:style>
  <w:style w:type="character" w:customStyle="1" w:styleId="term-display">
    <w:name w:val="term-display"/>
    <w:basedOn w:val="Policepardfaut"/>
    <w:rsid w:val="00B00701"/>
  </w:style>
  <w:style w:type="table" w:styleId="Grille">
    <w:name w:val="Table Grid"/>
    <w:basedOn w:val="TableauNormal"/>
    <w:uiPriority w:val="59"/>
    <w:rsid w:val="00C67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76B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6B6"/>
    <w:rPr>
      <w:rFonts w:ascii="Lucida Grande" w:hAnsi="Lucida Grande" w:cs="Lucida Grande"/>
      <w:noProof/>
      <w:sz w:val="18"/>
      <w:szCs w:val="18"/>
      <w:lang w:val="en-GB"/>
    </w:rPr>
  </w:style>
  <w:style w:type="paragraph" w:styleId="En-tte">
    <w:name w:val="header"/>
    <w:basedOn w:val="Normal"/>
    <w:link w:val="En-tt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36D80"/>
    <w:rPr>
      <w:noProof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36D8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6D80"/>
    <w:rPr>
      <w:noProof/>
      <w:lang w:val="en-GB"/>
    </w:rPr>
  </w:style>
  <w:style w:type="paragraph" w:styleId="Paragraphedeliste">
    <w:name w:val="List Paragraph"/>
    <w:basedOn w:val="Normal"/>
    <w:uiPriority w:val="34"/>
    <w:qFormat/>
    <w:rsid w:val="001F21FD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7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  <w:lang w:val="en-US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700C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1608</Characters>
  <Application>Microsoft Macintosh Word</Application>
  <DocSecurity>0</DocSecurity>
  <Lines>13</Lines>
  <Paragraphs>3</Paragraphs>
  <ScaleCrop>false</ScaleCrop>
  <Company>IPSL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Morgan</dc:creator>
  <cp:keywords/>
  <dc:description/>
  <cp:lastModifiedBy>Mark Morgan</cp:lastModifiedBy>
  <cp:revision>2</cp:revision>
  <cp:lastPrinted>2013-08-07T10:06:00Z</cp:lastPrinted>
  <dcterms:created xsi:type="dcterms:W3CDTF">2013-08-07T10:09:00Z</dcterms:created>
  <dcterms:modified xsi:type="dcterms:W3CDTF">2013-08-07T10:09:00Z</dcterms:modified>
</cp:coreProperties>
</file>