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&lt;I</w:t>
      </w:r>
      <w:r>
        <w:rPr>
          <w:shd w:val="clear" w:color="auto" w:fill="auto"/>
        </w:rPr>
        <w:t xml:space="preserve">nitial Architecture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&gt;는 팀원 전부 함께 고민하여 작성했습니다. &lt;U</w:t>
      </w:r>
      <w:r>
        <w:rPr>
          <w:shd w:val="clear" w:color="auto" w:fill="auto"/>
        </w:rPr>
        <w:t xml:space="preserve">se case diagrams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&gt;팀원 전부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연습하는 것이 중요하다고 판단하여, 하루의 시간을 들여 전체 내용에 대한 다이어그램을 팀원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전부 각자 그렸습니다. 그 후에, 협업용 메신저(SLACK)에 결과를 올린 후에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화상회의(Gather.Town)를 통해 더 나은 다이어그램이 되도록 의견을 종합하여 다이어그램을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확정했습니다. 이 과정에서 &lt;Requirement list&gt;에 대한 내용도 더 구체화 시켜서 확정했습니다.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다음으로 남은 과제 내용에 대하여 수행할 내용을 나누었습니다. &lt;Use case descriptions&gt;작성은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use case별로 적당하다고 판단되는 선에서 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눈후에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작성했습니다. 다음은 함께 수행한 내용과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분담하여 수행한 내용정리입니다.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9"/>
        <w:gridCol w:w="8047"/>
      </w:tblGrid>
      <w:tr>
        <w:trPr/>
        <w:tc>
          <w:tcPr>
            <w:tcW w:type="dxa" w:w="979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804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수행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내용</w:t>
            </w:r>
          </w:p>
        </w:tc>
      </w:tr>
      <w:tr>
        <w:trPr/>
        <w:tc>
          <w:tcPr>
            <w:tcW w:type="dxa" w:w="979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김성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겸</w:t>
            </w:r>
          </w:p>
        </w:tc>
        <w:tc>
          <w:tcPr>
            <w:tcW w:type="dxa" w:w="8047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&lt;Requirement list&gt;작성, &lt;Use case descriptions&gt;작성 - 채용 정보 검색 / 정렬 기준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마감일로 변경 / 채용 정보 출력 / 채용 지원 / 채용 정보 등록 / 마감 내역 조회</w:t>
            </w:r>
          </w:p>
        </w:tc>
      </w:tr>
      <w:tr>
        <w:trPr/>
        <w:tc>
          <w:tcPr>
            <w:tcW w:type="dxa" w:w="979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김성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민</w:t>
            </w:r>
          </w:p>
        </w:tc>
        <w:tc>
          <w:tcPr>
            <w:tcW w:type="dxa" w:w="8047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</w:t>
            </w:r>
            <w:r>
              <w:rPr>
                <w:shd w:val="clear" w:color="auto" w:fill="auto"/>
              </w:rPr>
              <w:t xml:space="preserve">ctor descriptions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&gt;작성, &lt;Use case descriptions&gt;작성 - 회원 가입 / 로그인 /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로그아웃 / 회원 탈퇴 / 지원 정보 조회 / 지원 정보 삭제 / 지원 취소</w:t>
            </w:r>
          </w:p>
        </w:tc>
      </w:tr>
      <w:tr>
        <w:trPr/>
        <w:tc>
          <w:tcPr>
            <w:tcW w:type="dxa" w:w="979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백승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호</w:t>
            </w:r>
          </w:p>
        </w:tc>
        <w:tc>
          <w:tcPr>
            <w:tcW w:type="dxa" w:w="8047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shd w:val="clear" w:color="auto" w:fill="auto"/>
              </w:rPr>
              <w:t xml:space="preserve">se case diagrams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&gt; 툴(Star UML) 이용 작성, &lt;Use case descriptions&gt;작성 - 채용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정보 리스트 조회 / 채용 정보 수정 / 채용 정보 삭제 / 채용 마감 처리 / 상세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페이지 제공</w:t>
            </w:r>
          </w:p>
        </w:tc>
      </w:tr>
      <w:tr>
        <w:trPr/>
        <w:tc>
          <w:tcPr>
            <w:tcW w:type="dxa" w:w="979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함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께</w:t>
            </w:r>
          </w:p>
        </w:tc>
        <w:tc>
          <w:tcPr>
            <w:tcW w:type="dxa" w:w="8047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Initial Architecture&gt;작성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63"/>
        <w:gridCol w:w="7363"/>
      </w:tblGrid>
      <w:tr>
        <w:trPr/>
        <w:tc>
          <w:tcPr>
            <w:tcW w:type="dxa" w:w="1663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사용한 tool</w:t>
            </w:r>
          </w:p>
        </w:tc>
        <w:tc>
          <w:tcPr>
            <w:tcW w:type="dxa" w:w="7363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용도</w:t>
            </w:r>
          </w:p>
        </w:tc>
      </w:tr>
      <w:tr>
        <w:trPr/>
        <w:tc>
          <w:tcPr>
            <w:tcW w:type="dxa" w:w="1663"/>
            <w:vAlign w:val="center"/>
          </w:tcPr>
          <w:p>
            <w:pPr>
              <w:jc w:val="center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SLACK</w:t>
            </w:r>
          </w:p>
        </w:tc>
        <w:tc>
          <w:tcPr>
            <w:tcW w:type="dxa" w:w="736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협업용 메신저 : 계획한 내용마다 결과물을 업로드하며 서로 의견을 나눔</w:t>
            </w:r>
          </w:p>
        </w:tc>
      </w:tr>
      <w:tr>
        <w:trPr/>
        <w:tc>
          <w:tcPr>
            <w:tcW w:type="dxa" w:w="1663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Gather.Town</w:t>
            </w:r>
          </w:p>
        </w:tc>
        <w:tc>
          <w:tcPr>
            <w:tcW w:type="dxa" w:w="7363"/>
            <w:vAlign w:val="top"/>
          </w:tcPr>
          <w:p>
            <w:pPr>
              <w:spacing w:lineRule="auto" w:line="240" w:after="0"/>
              <w:ind w:left="2000" w:hanging="20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화상 회의 플랫폼 : 차이가 있는 부분에 대해 실시간으로 회의를 통해 확정</w:t>
            </w:r>
          </w:p>
          <w:p>
            <w:pPr>
              <w:spacing w:lineRule="auto" w:line="240" w:after="0"/>
              <w:ind w:left="2000" w:hanging="20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               짓고, 회의때마다 다음까지 할 내용과 기한을 회의를 통해</w:t>
            </w:r>
          </w:p>
          <w:p>
            <w:pPr>
              <w:spacing w:lineRule="auto" w:line="240" w:after="0"/>
              <w:ind w:left="2000" w:hanging="20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               결정함.</w:t>
            </w:r>
          </w:p>
        </w:tc>
      </w:tr>
      <w:tr>
        <w:trPr/>
        <w:tc>
          <w:tcPr>
            <w:tcW w:type="dxa" w:w="1663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StarUML</w:t>
            </w:r>
          </w:p>
        </w:tc>
        <w:tc>
          <w:tcPr>
            <w:tcW w:type="dxa" w:w="736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UML Tool</w:t>
            </w:r>
          </w:p>
        </w:tc>
      </w:tr>
    </w:tbl>
    <w:p>
      <w:pPr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tomkid1357</dc:creator>
  <cp:lastModifiedBy>tomkid1357</cp:lastModifiedBy>
  <cp:version>9.104.151.49087</cp:version>
</cp:coreProperties>
</file>