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6E9BB9" w14:textId="1E93B942" w:rsidR="008C6F04" w:rsidRDefault="008C6F04">
      <w:bookmarkStart w:id="0" w:name="_GoBack"/>
      <w:bookmarkEnd w:id="0"/>
      <w:r w:rsidRPr="008C6F04">
        <w:t xml:space="preserve">DD16n Nano D16US </w:t>
      </w:r>
      <w:proofErr w:type="spellStart"/>
      <w:r w:rsidRPr="008C6F04">
        <w:t>FrSky</w:t>
      </w:r>
      <w:proofErr w:type="spellEnd"/>
      <w:r w:rsidRPr="008C6F04">
        <w:t xml:space="preserve"> protocol diversity s </w:t>
      </w:r>
      <w:proofErr w:type="spellStart"/>
      <w:r w:rsidRPr="008C6F04">
        <w:t>bUS</w:t>
      </w:r>
      <w:proofErr w:type="spellEnd"/>
      <w:r w:rsidRPr="008C6F04">
        <w:t xml:space="preserve"> RX</w:t>
      </w:r>
    </w:p>
    <w:p w14:paraId="08BF542E" w14:textId="4C98F2F0" w:rsidR="008C6F04" w:rsidRDefault="008C6F04">
      <w:r>
        <w:t xml:space="preserve">SKU:  </w:t>
      </w:r>
      <w:r w:rsidRPr="008C6F04">
        <w:t>9171001374-0</w:t>
      </w:r>
    </w:p>
    <w:p w14:paraId="2DD9B9D4" w14:textId="2436D55F" w:rsidR="009365AB" w:rsidRDefault="008C6F04">
      <w:r>
        <w:t xml:space="preserve">Barcode: </w:t>
      </w:r>
      <w:r w:rsidRPr="008C6F04">
        <w:t>188283</w:t>
      </w:r>
    </w:p>
    <w:p w14:paraId="66A4606C" w14:textId="401BFAAA" w:rsidR="008C6F04" w:rsidRDefault="008C6F04">
      <w:r>
        <w:rPr>
          <w:rFonts w:hint="eastAsia"/>
          <w:noProof/>
          <w:lang w:eastAsia="en-US"/>
        </w:rPr>
        <w:drawing>
          <wp:inline distT="0" distB="0" distL="0" distR="0" wp14:anchorId="7A98024F" wp14:editId="77800A6E">
            <wp:extent cx="4533900" cy="16282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4243.jpg"/>
                    <pic:cNvPicPr/>
                  </pic:nvPicPr>
                  <pic:blipFill rotWithShape="1">
                    <a:blip r:embed="rId5" cstate="print">
                      <a:extLst>
                        <a:ext uri="{28A0092B-C50C-407E-A947-70E740481C1C}">
                          <a14:useLocalDpi xmlns:a14="http://schemas.microsoft.com/office/drawing/2010/main" val="0"/>
                        </a:ext>
                      </a:extLst>
                    </a:blip>
                    <a:srcRect t="29470" r="1036" b="23146"/>
                    <a:stretch/>
                  </pic:blipFill>
                  <pic:spPr bwMode="auto">
                    <a:xfrm>
                      <a:off x="0" y="0"/>
                      <a:ext cx="4545576" cy="1632426"/>
                    </a:xfrm>
                    <a:prstGeom prst="rect">
                      <a:avLst/>
                    </a:prstGeom>
                    <a:ln>
                      <a:noFill/>
                    </a:ln>
                    <a:extLst>
                      <a:ext uri="{53640926-AAD7-44D8-BBD7-CCE9431645EC}">
                        <a14:shadowObscured xmlns:a14="http://schemas.microsoft.com/office/drawing/2010/main"/>
                      </a:ext>
                    </a:extLst>
                  </pic:spPr>
                </pic:pic>
              </a:graphicData>
            </a:graphic>
          </wp:inline>
        </w:drawing>
      </w:r>
    </w:p>
    <w:p w14:paraId="4956A5D4" w14:textId="5CF9DE78" w:rsidR="00B66F6B" w:rsidRPr="003F07D6" w:rsidRDefault="00B66F6B" w:rsidP="00843239">
      <w:pPr>
        <w:pStyle w:val="Heading1"/>
        <w:spacing w:line="240" w:lineRule="auto"/>
        <w:rPr>
          <w:rFonts w:ascii="Arial" w:eastAsia="Times New Roman" w:hAnsi="Arial" w:cs="Arial"/>
          <w:color w:val="auto"/>
          <w:sz w:val="20"/>
          <w:szCs w:val="20"/>
          <w:u w:val="single"/>
        </w:rPr>
      </w:pPr>
      <w:r w:rsidRPr="00B66F6B">
        <w:rPr>
          <w:rFonts w:ascii="Arial" w:eastAsia="Times New Roman" w:hAnsi="Arial" w:cs="Arial"/>
        </w:rPr>
        <w:t>Main features:</w:t>
      </w:r>
      <w:r w:rsidRPr="00B66F6B">
        <w:rPr>
          <w:rFonts w:ascii="Arial" w:eastAsia="Times New Roman" w:hAnsi="Arial" w:cs="Arial"/>
        </w:rPr>
        <w:br/>
      </w:r>
      <w:r w:rsidRPr="00B66F6B">
        <w:rPr>
          <w:rFonts w:ascii="Arial" w:eastAsia="Times New Roman" w:hAnsi="Arial" w:cs="Arial"/>
          <w:color w:val="auto"/>
          <w:sz w:val="20"/>
          <w:szCs w:val="20"/>
        </w:rPr>
        <w:t xml:space="preserve">- D16US/EU </w:t>
      </w:r>
      <w:proofErr w:type="spellStart"/>
      <w:r w:rsidRPr="00B66F6B">
        <w:rPr>
          <w:rFonts w:ascii="Arial" w:eastAsia="Times New Roman" w:hAnsi="Arial" w:cs="Arial"/>
          <w:color w:val="auto"/>
          <w:sz w:val="20"/>
          <w:szCs w:val="20"/>
        </w:rPr>
        <w:t>FrSky</w:t>
      </w:r>
      <w:proofErr w:type="spellEnd"/>
      <w:r w:rsidRPr="00B66F6B">
        <w:rPr>
          <w:rFonts w:ascii="Arial" w:eastAsia="Times New Roman" w:hAnsi="Arial" w:cs="Arial"/>
          <w:color w:val="auto"/>
          <w:sz w:val="20"/>
          <w:szCs w:val="20"/>
        </w:rPr>
        <w:t xml:space="preserve"> protocol (Auto detect)</w:t>
      </w:r>
      <w:r w:rsidRPr="00B66F6B">
        <w:rPr>
          <w:rFonts w:ascii="Arial" w:eastAsia="Times New Roman" w:hAnsi="Arial" w:cs="Arial"/>
          <w:color w:val="auto"/>
          <w:sz w:val="20"/>
          <w:szCs w:val="20"/>
        </w:rPr>
        <w:br/>
        <w:t>- 16 channels</w:t>
      </w:r>
      <w:r w:rsidRPr="00B66F6B">
        <w:rPr>
          <w:rFonts w:ascii="Arial" w:eastAsia="Times New Roman" w:hAnsi="Arial" w:cs="Arial"/>
          <w:color w:val="auto"/>
          <w:sz w:val="20"/>
          <w:szCs w:val="20"/>
        </w:rPr>
        <w:br/>
        <w:t>- 3.5v … 9.8v working voltage</w:t>
      </w:r>
      <w:r w:rsidRPr="00B66F6B">
        <w:rPr>
          <w:rFonts w:ascii="Arial" w:eastAsia="Times New Roman" w:hAnsi="Arial" w:cs="Arial"/>
          <w:color w:val="auto"/>
          <w:sz w:val="20"/>
          <w:szCs w:val="20"/>
        </w:rPr>
        <w:br/>
        <w:t>- Extra small size: 22x12.5x5mm</w:t>
      </w:r>
      <w:r w:rsidRPr="00B66F6B">
        <w:rPr>
          <w:rFonts w:ascii="Arial" w:eastAsia="Times New Roman" w:hAnsi="Arial" w:cs="Arial"/>
          <w:color w:val="auto"/>
          <w:sz w:val="20"/>
          <w:szCs w:val="20"/>
        </w:rPr>
        <w:br/>
        <w:t>- Ultra light – 1.5g without wires</w:t>
      </w:r>
      <w:r w:rsidRPr="00B66F6B">
        <w:rPr>
          <w:rFonts w:ascii="Arial" w:eastAsia="Times New Roman" w:hAnsi="Arial" w:cs="Arial"/>
          <w:color w:val="auto"/>
          <w:sz w:val="20"/>
          <w:szCs w:val="20"/>
        </w:rPr>
        <w:br/>
        <w:t xml:space="preserve">- Robust </w:t>
      </w:r>
      <w:proofErr w:type="spellStart"/>
      <w:r w:rsidRPr="00B66F6B">
        <w:rPr>
          <w:rFonts w:ascii="Arial" w:eastAsia="Times New Roman" w:hAnsi="Arial" w:cs="Arial"/>
          <w:color w:val="auto"/>
          <w:sz w:val="20"/>
          <w:szCs w:val="20"/>
        </w:rPr>
        <w:t>Autobind</w:t>
      </w:r>
      <w:proofErr w:type="spellEnd"/>
      <w:r w:rsidRPr="00B66F6B">
        <w:rPr>
          <w:rFonts w:ascii="Arial" w:eastAsia="Times New Roman" w:hAnsi="Arial" w:cs="Arial"/>
          <w:color w:val="auto"/>
          <w:sz w:val="20"/>
          <w:szCs w:val="20"/>
        </w:rPr>
        <w:t xml:space="preserve"> feature</w:t>
      </w:r>
      <w:r w:rsidRPr="00B66F6B">
        <w:rPr>
          <w:rFonts w:ascii="Arial" w:eastAsia="Times New Roman" w:hAnsi="Arial" w:cs="Arial"/>
          <w:color w:val="auto"/>
          <w:sz w:val="20"/>
          <w:szCs w:val="20"/>
        </w:rPr>
        <w:br/>
        <w:t>- Fail Safe</w:t>
      </w:r>
      <w:r w:rsidRPr="00B66F6B">
        <w:rPr>
          <w:rFonts w:ascii="Arial" w:eastAsia="Times New Roman" w:hAnsi="Arial" w:cs="Arial"/>
          <w:color w:val="auto"/>
          <w:sz w:val="20"/>
          <w:szCs w:val="20"/>
        </w:rPr>
        <w:br/>
        <w:t>- 5V-7.5V DC power</w:t>
      </w:r>
      <w:r w:rsidR="003F07D6">
        <w:rPr>
          <w:rFonts w:ascii="Arial" w:eastAsia="Times New Roman" w:hAnsi="Arial" w:cs="Arial"/>
          <w:color w:val="auto"/>
          <w:sz w:val="20"/>
          <w:szCs w:val="20"/>
        </w:rPr>
        <w:br/>
      </w:r>
      <w:r w:rsidR="003F07D6" w:rsidRPr="00B66F6B">
        <w:rPr>
          <w:rFonts w:ascii="Arial" w:eastAsia="Times New Roman" w:hAnsi="Arial" w:cs="Arial"/>
          <w:color w:val="auto"/>
          <w:sz w:val="20"/>
          <w:szCs w:val="20"/>
        </w:rPr>
        <w:t xml:space="preserve">- </w:t>
      </w:r>
      <w:r w:rsidR="003F07D6">
        <w:rPr>
          <w:rFonts w:ascii="Arial" w:eastAsia="Times New Roman" w:hAnsi="Arial" w:cs="Arial"/>
          <w:color w:val="auto"/>
          <w:sz w:val="20"/>
          <w:szCs w:val="20"/>
        </w:rPr>
        <w:t xml:space="preserve">Output protocol: </w:t>
      </w:r>
      <w:proofErr w:type="spellStart"/>
      <w:r w:rsidR="003F07D6" w:rsidRPr="00B66F6B">
        <w:rPr>
          <w:rFonts w:ascii="Arial" w:eastAsia="Times New Roman" w:hAnsi="Arial" w:cs="Arial"/>
          <w:color w:val="auto"/>
          <w:sz w:val="20"/>
          <w:szCs w:val="20"/>
        </w:rPr>
        <w:t>s.Bus</w:t>
      </w:r>
      <w:proofErr w:type="spellEnd"/>
      <w:r w:rsidR="003F07D6" w:rsidRPr="00B66F6B">
        <w:rPr>
          <w:rFonts w:ascii="Arial" w:eastAsia="Times New Roman" w:hAnsi="Arial" w:cs="Arial"/>
          <w:color w:val="auto"/>
          <w:sz w:val="20"/>
          <w:szCs w:val="20"/>
        </w:rPr>
        <w:t xml:space="preserve">, </w:t>
      </w:r>
      <w:r w:rsidR="003F07D6">
        <w:rPr>
          <w:rFonts w:ascii="Arial" w:eastAsia="Times New Roman" w:hAnsi="Arial" w:cs="Arial"/>
          <w:color w:val="auto"/>
          <w:sz w:val="20"/>
          <w:szCs w:val="20"/>
        </w:rPr>
        <w:br/>
      </w:r>
      <w:r w:rsidR="003F07D6" w:rsidRPr="003F07D6">
        <w:rPr>
          <w:rFonts w:ascii="Arial" w:eastAsia="Times New Roman" w:hAnsi="Arial" w:cs="Arial"/>
          <w:color w:val="auto"/>
          <w:sz w:val="20"/>
          <w:szCs w:val="20"/>
          <w:u w:val="single"/>
        </w:rPr>
        <w:t xml:space="preserve">Please note: </w:t>
      </w:r>
      <w:proofErr w:type="spellStart"/>
      <w:r w:rsidR="003F07D6" w:rsidRPr="003F07D6">
        <w:rPr>
          <w:rFonts w:ascii="Arial" w:eastAsia="Times New Roman" w:hAnsi="Arial" w:cs="Arial"/>
          <w:color w:val="auto"/>
          <w:sz w:val="20"/>
          <w:szCs w:val="20"/>
          <w:u w:val="single"/>
        </w:rPr>
        <w:t>iBus</w:t>
      </w:r>
      <w:proofErr w:type="spellEnd"/>
      <w:r w:rsidR="003F07D6" w:rsidRPr="003F07D6">
        <w:rPr>
          <w:rFonts w:ascii="Arial" w:eastAsia="Times New Roman" w:hAnsi="Arial" w:cs="Arial"/>
          <w:color w:val="auto"/>
          <w:sz w:val="20"/>
          <w:szCs w:val="20"/>
          <w:u w:val="single"/>
        </w:rPr>
        <w:t xml:space="preserve">, </w:t>
      </w:r>
      <w:proofErr w:type="spellStart"/>
      <w:r w:rsidR="003F07D6" w:rsidRPr="003F07D6">
        <w:rPr>
          <w:rFonts w:ascii="Arial" w:eastAsia="Times New Roman" w:hAnsi="Arial" w:cs="Arial"/>
          <w:color w:val="auto"/>
          <w:sz w:val="20"/>
          <w:szCs w:val="20"/>
          <w:u w:val="single"/>
        </w:rPr>
        <w:t>cPPM</w:t>
      </w:r>
      <w:proofErr w:type="spellEnd"/>
      <w:r w:rsidR="003F07D6" w:rsidRPr="003F07D6">
        <w:rPr>
          <w:rFonts w:ascii="Arial" w:eastAsia="Times New Roman" w:hAnsi="Arial" w:cs="Arial"/>
          <w:color w:val="auto"/>
          <w:sz w:val="20"/>
          <w:szCs w:val="20"/>
          <w:u w:val="single"/>
        </w:rPr>
        <w:t xml:space="preserve"> are also available. In order to change the output mode to following protocols please see the </w:t>
      </w:r>
      <w:r w:rsidR="00AC5B14">
        <w:rPr>
          <w:rFonts w:ascii="Arial" w:eastAsia="Times New Roman" w:hAnsi="Arial" w:cs="Arial"/>
          <w:color w:val="auto"/>
          <w:sz w:val="20"/>
          <w:szCs w:val="20"/>
          <w:u w:val="single"/>
        </w:rPr>
        <w:t>“</w:t>
      </w:r>
      <w:r w:rsidR="00AC5B14" w:rsidRPr="00AC5B14">
        <w:rPr>
          <w:rFonts w:ascii="Arial" w:hAnsi="Arial" w:cs="Arial"/>
          <w:sz w:val="20"/>
          <w:szCs w:val="20"/>
          <w:u w:val="single"/>
        </w:rPr>
        <w:t>How to change output mode</w:t>
      </w:r>
      <w:r w:rsidR="00AC5B14">
        <w:rPr>
          <w:rFonts w:ascii="Arial" w:hAnsi="Arial" w:cs="Arial"/>
          <w:sz w:val="20"/>
          <w:szCs w:val="20"/>
          <w:u w:val="single"/>
        </w:rPr>
        <w:t>”</w:t>
      </w:r>
      <w:r w:rsidR="00AC5B14" w:rsidRPr="00AC5B14">
        <w:rPr>
          <w:rFonts w:ascii="Arial" w:hAnsi="Arial" w:cs="Arial"/>
          <w:color w:val="000000" w:themeColor="text1"/>
          <w:sz w:val="20"/>
          <w:szCs w:val="20"/>
          <w:u w:val="single"/>
        </w:rPr>
        <w:t xml:space="preserve"> section</w:t>
      </w:r>
    </w:p>
    <w:p w14:paraId="71DE2AFC" w14:textId="7C966FCF" w:rsidR="00B66F6B" w:rsidRPr="00B66F6B" w:rsidRDefault="00B66F6B" w:rsidP="00843239">
      <w:pPr>
        <w:rPr>
          <w:rFonts w:ascii="Arial" w:hAnsi="Arial" w:cs="Arial"/>
        </w:rPr>
      </w:pPr>
    </w:p>
    <w:p w14:paraId="34C8C619" w14:textId="0D9D8103" w:rsidR="00B66F6B" w:rsidRDefault="00B66F6B" w:rsidP="00843239">
      <w:pPr>
        <w:spacing w:after="100" w:afterAutospacing="1"/>
        <w:outlineLvl w:val="3"/>
        <w:rPr>
          <w:rFonts w:ascii="Arial" w:eastAsia="Times New Roman" w:hAnsi="Arial" w:cs="Arial"/>
          <w:bCs/>
          <w:sz w:val="20"/>
          <w:szCs w:val="20"/>
        </w:rPr>
      </w:pPr>
      <w:r w:rsidRPr="00B66F6B">
        <w:rPr>
          <w:rFonts w:ascii="Arial" w:eastAsia="Times New Roman" w:hAnsi="Arial" w:cs="Arial"/>
          <w:bCs/>
          <w:sz w:val="20"/>
          <w:szCs w:val="20"/>
        </w:rPr>
        <w:t xml:space="preserve">This receiver was designed keeping FPV racers in mind. It has small size and weight in the market, flat bottom surface which makes it easy to mount in the quad. It features TRUE DIVERSITY technology. It is especially important for FPV racing flights because the flight conditions are often far from ideal – low altitude, lots of obstacles and heavy impact of powerful video transmitter and motors working nearby. It is the situations where you need more robust reception. It is also very useful in aircrafts with carbon fiber frames where antenna can be in shadow of the airframe.  We tested these </w:t>
      </w:r>
      <w:proofErr w:type="gramStart"/>
      <w:r w:rsidRPr="00B66F6B">
        <w:rPr>
          <w:rFonts w:ascii="Arial" w:eastAsia="Times New Roman" w:hAnsi="Arial" w:cs="Arial"/>
          <w:bCs/>
          <w:sz w:val="20"/>
          <w:szCs w:val="20"/>
        </w:rPr>
        <w:t>receivers  in</w:t>
      </w:r>
      <w:proofErr w:type="gramEnd"/>
      <w:r w:rsidRPr="00B66F6B">
        <w:rPr>
          <w:rFonts w:ascii="Arial" w:eastAsia="Times New Roman" w:hAnsi="Arial" w:cs="Arial"/>
          <w:bCs/>
          <w:sz w:val="20"/>
          <w:szCs w:val="20"/>
        </w:rPr>
        <w:t xml:space="preserve"> real flight tests many times and achieved up to 750 meters line of site performance. Please note that your range depends on the conditions in your place – interference, </w:t>
      </w:r>
      <w:proofErr w:type="spellStart"/>
      <w:r w:rsidRPr="00B66F6B">
        <w:rPr>
          <w:rFonts w:ascii="Arial" w:eastAsia="Times New Roman" w:hAnsi="Arial" w:cs="Arial"/>
          <w:bCs/>
          <w:sz w:val="20"/>
          <w:szCs w:val="20"/>
        </w:rPr>
        <w:t>WiFi</w:t>
      </w:r>
      <w:proofErr w:type="spellEnd"/>
      <w:r w:rsidRPr="00B66F6B">
        <w:rPr>
          <w:rFonts w:ascii="Arial" w:eastAsia="Times New Roman" w:hAnsi="Arial" w:cs="Arial"/>
          <w:bCs/>
          <w:sz w:val="20"/>
          <w:szCs w:val="20"/>
        </w:rPr>
        <w:t xml:space="preserve"> presence, obstacles and even air humidity. </w:t>
      </w:r>
    </w:p>
    <w:p w14:paraId="4FF1F2CD" w14:textId="0F7E6193" w:rsidR="00B66F6B" w:rsidRDefault="00B66F6B" w:rsidP="00B66F6B">
      <w:pPr>
        <w:spacing w:before="100" w:beforeAutospacing="1" w:after="100" w:afterAutospacing="1"/>
        <w:outlineLvl w:val="3"/>
        <w:rPr>
          <w:rFonts w:ascii="Times New Roman" w:hAnsi="Times New Roman" w:cs="Times New Roman"/>
          <w:b/>
          <w:bCs/>
          <w:sz w:val="20"/>
          <w:szCs w:val="20"/>
        </w:rPr>
      </w:pPr>
    </w:p>
    <w:p w14:paraId="7E71F6FA" w14:textId="77777777" w:rsidR="00AC5B14" w:rsidRDefault="00AC5B14" w:rsidP="00B66F6B">
      <w:pPr>
        <w:spacing w:before="100" w:beforeAutospacing="1" w:after="100" w:afterAutospacing="1"/>
        <w:outlineLvl w:val="3"/>
        <w:rPr>
          <w:rFonts w:ascii="Times New Roman" w:hAnsi="Times New Roman" w:cs="Times New Roman"/>
          <w:b/>
          <w:bCs/>
          <w:sz w:val="20"/>
          <w:szCs w:val="20"/>
        </w:rPr>
      </w:pPr>
    </w:p>
    <w:p w14:paraId="087C0631" w14:textId="00DF46A3" w:rsidR="00B66F6B" w:rsidRPr="00BA230E" w:rsidRDefault="00B66F6B" w:rsidP="00B66F6B">
      <w:pPr>
        <w:rPr>
          <w:rFonts w:ascii="Arial" w:hAnsi="Arial" w:cs="Arial"/>
          <w:sz w:val="20"/>
          <w:szCs w:val="20"/>
        </w:rPr>
      </w:pPr>
      <w:r w:rsidRPr="00B66F6B">
        <w:rPr>
          <w:rStyle w:val="SubtleReference"/>
          <w:rFonts w:ascii="Arial" w:hAnsi="Arial" w:cs="Arial"/>
        </w:rPr>
        <w:lastRenderedPageBreak/>
        <w:t>Instructions</w:t>
      </w:r>
      <w:r w:rsidRPr="00B66F6B">
        <w:rPr>
          <w:rFonts w:ascii="Arial" w:hAnsi="Arial" w:cs="Arial"/>
        </w:rPr>
        <w:t>:</w:t>
      </w:r>
      <w:r w:rsidRPr="00B66F6B">
        <w:rPr>
          <w:rFonts w:ascii="Arial" w:hAnsi="Arial" w:cs="Arial"/>
        </w:rPr>
        <w:br/>
      </w:r>
      <w:r w:rsidRPr="00BA230E">
        <w:rPr>
          <w:rFonts w:ascii="Arial" w:hAnsi="Arial" w:cs="Arial"/>
          <w:b/>
          <w:sz w:val="20"/>
          <w:szCs w:val="20"/>
        </w:rPr>
        <w:t>1. How to bind:</w:t>
      </w:r>
      <w:r w:rsidRPr="00BA230E">
        <w:rPr>
          <w:rFonts w:ascii="Arial" w:hAnsi="Arial" w:cs="Arial"/>
          <w:sz w:val="20"/>
          <w:szCs w:val="20"/>
        </w:rPr>
        <w:br/>
        <w:t>- Turn radio OFF</w:t>
      </w:r>
      <w:r w:rsidRPr="00BA230E">
        <w:rPr>
          <w:rFonts w:ascii="Arial" w:hAnsi="Arial" w:cs="Arial"/>
          <w:sz w:val="20"/>
          <w:szCs w:val="20"/>
        </w:rPr>
        <w:br/>
        <w:t xml:space="preserve">- Turn receiver ON – provide power </w:t>
      </w:r>
      <w:r w:rsidRPr="00BA230E">
        <w:rPr>
          <w:rFonts w:ascii="Arial" w:hAnsi="Arial" w:cs="Arial"/>
          <w:sz w:val="20"/>
          <w:szCs w:val="20"/>
        </w:rPr>
        <w:br/>
        <w:t xml:space="preserve">- After 8 seconds the blue LED will start rapidly blinking indicating that the receiver entered binding mode. </w:t>
      </w:r>
      <w:r w:rsidRPr="00BA230E">
        <w:rPr>
          <w:rFonts w:ascii="Arial" w:hAnsi="Arial" w:cs="Arial"/>
          <w:sz w:val="20"/>
          <w:szCs w:val="20"/>
        </w:rPr>
        <w:br/>
        <w:t>- Bind to the transmitter according to the transmitter manual.</w:t>
      </w:r>
    </w:p>
    <w:p w14:paraId="10A58601" w14:textId="77777777" w:rsidR="00B66F6B" w:rsidRPr="00BA230E" w:rsidRDefault="00B66F6B" w:rsidP="00B66F6B">
      <w:pPr>
        <w:rPr>
          <w:rFonts w:ascii="Arial" w:hAnsi="Arial" w:cs="Arial"/>
          <w:sz w:val="20"/>
          <w:szCs w:val="20"/>
        </w:rPr>
      </w:pPr>
    </w:p>
    <w:p w14:paraId="19063515" w14:textId="3ACADD70" w:rsidR="00B66F6B" w:rsidRPr="00BA230E" w:rsidRDefault="00B66F6B" w:rsidP="00A96445">
      <w:pPr>
        <w:jc w:val="both"/>
        <w:rPr>
          <w:rFonts w:ascii="Arial" w:hAnsi="Arial" w:cs="Arial"/>
          <w:sz w:val="20"/>
          <w:szCs w:val="20"/>
        </w:rPr>
      </w:pPr>
      <w:r w:rsidRPr="00BA230E">
        <w:rPr>
          <w:rFonts w:ascii="Arial" w:hAnsi="Arial" w:cs="Arial"/>
          <w:b/>
          <w:sz w:val="20"/>
          <w:szCs w:val="20"/>
        </w:rPr>
        <w:t>2. How to change output mode:</w:t>
      </w:r>
      <w:r w:rsidR="00A02245">
        <w:rPr>
          <w:rFonts w:ascii="Arial" w:hAnsi="Arial" w:cs="Arial"/>
          <w:b/>
          <w:sz w:val="20"/>
          <w:szCs w:val="20"/>
        </w:rPr>
        <w:br/>
      </w:r>
      <w:r w:rsidR="00A02245" w:rsidRPr="00A02245">
        <w:rPr>
          <w:rFonts w:ascii="Arial" w:hAnsi="Arial" w:cs="Arial"/>
          <w:sz w:val="20"/>
          <w:szCs w:val="20"/>
        </w:rPr>
        <w:t>- Remove heat shrink</w:t>
      </w:r>
      <w:r w:rsidR="00A02245">
        <w:rPr>
          <w:rFonts w:ascii="Arial" w:hAnsi="Arial" w:cs="Arial"/>
          <w:b/>
          <w:sz w:val="20"/>
          <w:szCs w:val="20"/>
        </w:rPr>
        <w:t xml:space="preserve"> </w:t>
      </w:r>
      <w:r w:rsidR="00A02245" w:rsidRPr="00A02245">
        <w:rPr>
          <w:rFonts w:ascii="Arial" w:hAnsi="Arial" w:cs="Arial"/>
          <w:sz w:val="20"/>
          <w:szCs w:val="20"/>
        </w:rPr>
        <w:t>from</w:t>
      </w:r>
      <w:r w:rsidR="00A02245">
        <w:rPr>
          <w:rFonts w:ascii="Arial" w:hAnsi="Arial" w:cs="Arial"/>
          <w:sz w:val="20"/>
          <w:szCs w:val="20"/>
        </w:rPr>
        <w:t xml:space="preserve"> the receiver. On the bottom part there are several test points. </w:t>
      </w:r>
      <w:r w:rsidR="00A02245">
        <w:rPr>
          <w:rFonts w:ascii="Arial" w:hAnsi="Arial" w:cs="Arial"/>
          <w:b/>
          <w:sz w:val="20"/>
          <w:szCs w:val="20"/>
        </w:rPr>
        <w:t xml:space="preserve"> </w:t>
      </w:r>
      <w:r w:rsidRPr="00BA230E">
        <w:rPr>
          <w:rFonts w:ascii="Arial" w:hAnsi="Arial" w:cs="Arial"/>
          <w:sz w:val="20"/>
          <w:szCs w:val="20"/>
        </w:rPr>
        <w:br/>
        <w:t xml:space="preserve">- Short </w:t>
      </w:r>
      <w:r w:rsidR="003F07D6">
        <w:rPr>
          <w:rFonts w:ascii="Arial" w:hAnsi="Arial" w:cs="Arial"/>
          <w:sz w:val="20"/>
          <w:szCs w:val="20"/>
        </w:rPr>
        <w:t xml:space="preserve">TP5 </w:t>
      </w:r>
      <w:r w:rsidRPr="00BA230E">
        <w:rPr>
          <w:rFonts w:ascii="Arial" w:hAnsi="Arial" w:cs="Arial"/>
          <w:sz w:val="20"/>
          <w:szCs w:val="20"/>
        </w:rPr>
        <w:t>to the ground</w:t>
      </w:r>
      <w:r w:rsidRPr="00BA230E">
        <w:rPr>
          <w:rFonts w:ascii="Arial" w:hAnsi="Arial" w:cs="Arial"/>
          <w:sz w:val="20"/>
          <w:szCs w:val="20"/>
        </w:rPr>
        <w:br/>
        <w:t xml:space="preserve">- Power the receiver ON. </w:t>
      </w:r>
      <w:r w:rsidRPr="003F07D6">
        <w:rPr>
          <w:rFonts w:ascii="Arial" w:hAnsi="Arial" w:cs="Arial"/>
          <w:sz w:val="20"/>
          <w:szCs w:val="20"/>
        </w:rPr>
        <w:br/>
      </w:r>
      <w:r w:rsidRPr="00BA230E">
        <w:rPr>
          <w:rFonts w:ascii="Arial" w:hAnsi="Arial" w:cs="Arial"/>
          <w:sz w:val="20"/>
          <w:szCs w:val="20"/>
        </w:rPr>
        <w:t xml:space="preserve">The protocol will be changed and LED blinks will indicate an active output protocol </w:t>
      </w:r>
      <w:r w:rsidRPr="00BA230E">
        <w:rPr>
          <w:rFonts w:ascii="Arial" w:hAnsi="Arial" w:cs="Arial"/>
          <w:sz w:val="20"/>
          <w:szCs w:val="20"/>
        </w:rPr>
        <w:br/>
        <w:t xml:space="preserve">1 blink - </w:t>
      </w:r>
      <w:proofErr w:type="spellStart"/>
      <w:r w:rsidRPr="00BA230E">
        <w:rPr>
          <w:rFonts w:ascii="Arial" w:hAnsi="Arial" w:cs="Arial"/>
          <w:sz w:val="20"/>
          <w:szCs w:val="20"/>
        </w:rPr>
        <w:t>iBus</w:t>
      </w:r>
      <w:proofErr w:type="spellEnd"/>
      <w:r w:rsidRPr="00BA230E">
        <w:rPr>
          <w:rFonts w:ascii="Arial" w:hAnsi="Arial" w:cs="Arial"/>
          <w:sz w:val="20"/>
          <w:szCs w:val="20"/>
        </w:rPr>
        <w:br/>
        <w:t xml:space="preserve">2 blinks - </w:t>
      </w:r>
      <w:proofErr w:type="spellStart"/>
      <w:r w:rsidRPr="00BA230E">
        <w:rPr>
          <w:rFonts w:ascii="Arial" w:hAnsi="Arial" w:cs="Arial"/>
          <w:sz w:val="20"/>
          <w:szCs w:val="20"/>
        </w:rPr>
        <w:t>s.Bus</w:t>
      </w:r>
      <w:proofErr w:type="spellEnd"/>
      <w:r w:rsidRPr="00BA230E">
        <w:rPr>
          <w:rFonts w:ascii="Arial" w:hAnsi="Arial" w:cs="Arial"/>
          <w:sz w:val="20"/>
          <w:szCs w:val="20"/>
        </w:rPr>
        <w:t xml:space="preserve"> normal</w:t>
      </w:r>
      <w:r w:rsidRPr="00BA230E">
        <w:rPr>
          <w:rFonts w:ascii="Arial" w:hAnsi="Arial" w:cs="Arial"/>
          <w:sz w:val="20"/>
          <w:szCs w:val="20"/>
        </w:rPr>
        <w:br/>
        <w:t xml:space="preserve">3 blinks - </w:t>
      </w:r>
      <w:proofErr w:type="spellStart"/>
      <w:r w:rsidRPr="00BA230E">
        <w:rPr>
          <w:rFonts w:ascii="Arial" w:hAnsi="Arial" w:cs="Arial"/>
          <w:sz w:val="20"/>
          <w:szCs w:val="20"/>
        </w:rPr>
        <w:t>s.Bus</w:t>
      </w:r>
      <w:proofErr w:type="spellEnd"/>
      <w:r w:rsidRPr="00BA230E">
        <w:rPr>
          <w:rFonts w:ascii="Arial" w:hAnsi="Arial" w:cs="Arial"/>
          <w:sz w:val="20"/>
          <w:szCs w:val="20"/>
        </w:rPr>
        <w:t xml:space="preserve"> inverted</w:t>
      </w:r>
      <w:r w:rsidRPr="00BA230E">
        <w:rPr>
          <w:rFonts w:ascii="Arial" w:hAnsi="Arial" w:cs="Arial"/>
          <w:sz w:val="20"/>
          <w:szCs w:val="20"/>
        </w:rPr>
        <w:br/>
        <w:t xml:space="preserve">4 blinks - </w:t>
      </w:r>
      <w:proofErr w:type="spellStart"/>
      <w:r w:rsidRPr="00BA230E">
        <w:rPr>
          <w:rFonts w:ascii="Arial" w:hAnsi="Arial" w:cs="Arial"/>
          <w:sz w:val="20"/>
          <w:szCs w:val="20"/>
        </w:rPr>
        <w:t>cPPM</w:t>
      </w:r>
      <w:proofErr w:type="spellEnd"/>
      <w:r w:rsidRPr="00BA230E">
        <w:rPr>
          <w:rFonts w:ascii="Arial" w:hAnsi="Arial" w:cs="Arial"/>
          <w:sz w:val="20"/>
          <w:szCs w:val="20"/>
        </w:rPr>
        <w:t xml:space="preserve"> </w:t>
      </w:r>
    </w:p>
    <w:p w14:paraId="70EACC29" w14:textId="31941A8E" w:rsidR="00A96445" w:rsidRPr="00A96445" w:rsidRDefault="00BA230E" w:rsidP="00A96445">
      <w:pPr>
        <w:spacing w:before="100" w:beforeAutospacing="1" w:after="100" w:afterAutospacing="1"/>
        <w:outlineLvl w:val="3"/>
        <w:rPr>
          <w:rFonts w:ascii="Arial" w:eastAsia="Times New Roman" w:hAnsi="Arial" w:cs="Arial"/>
          <w:bCs/>
          <w:sz w:val="20"/>
          <w:szCs w:val="20"/>
        </w:rPr>
      </w:pPr>
      <w:r w:rsidRPr="00BA230E">
        <w:rPr>
          <w:rFonts w:ascii="Arial" w:eastAsia="Times New Roman" w:hAnsi="Arial" w:cs="Arial"/>
          <w:bCs/>
          <w:sz w:val="20"/>
          <w:szCs w:val="20"/>
        </w:rPr>
        <w:t xml:space="preserve">This receiver  </w:t>
      </w:r>
      <w:r w:rsidRPr="00BA230E">
        <w:rPr>
          <w:rFonts w:ascii="Arial" w:eastAsia="Times New Roman" w:hAnsi="Arial" w:cs="Arial"/>
          <w:bCs/>
          <w:sz w:val="20"/>
          <w:szCs w:val="20"/>
          <w:u w:val="single"/>
        </w:rPr>
        <w:t xml:space="preserve">has been tested and fully compatible </w:t>
      </w:r>
      <w:r w:rsidRPr="00BA230E">
        <w:rPr>
          <w:rFonts w:ascii="Arial" w:eastAsia="Times New Roman" w:hAnsi="Arial" w:cs="Arial"/>
          <w:bCs/>
          <w:sz w:val="20"/>
          <w:szCs w:val="20"/>
        </w:rPr>
        <w:t>with following equipment:</w:t>
      </w:r>
      <w:r w:rsidRPr="00BA230E">
        <w:rPr>
          <w:rFonts w:ascii="Arial" w:eastAsia="Times New Roman" w:hAnsi="Arial" w:cs="Arial"/>
          <w:bCs/>
          <w:sz w:val="20"/>
          <w:szCs w:val="20"/>
        </w:rPr>
        <w:br/>
      </w:r>
      <w:r w:rsidRPr="00BA230E">
        <w:rPr>
          <w:rFonts w:ascii="Arial" w:eastAsia="Times New Roman" w:hAnsi="Arial" w:cs="Arial"/>
          <w:bCs/>
          <w:sz w:val="20"/>
          <w:szCs w:val="20"/>
          <w:u w:val="single"/>
        </w:rPr>
        <w:t>- Taranis X9D</w:t>
      </w:r>
      <w:r w:rsidRPr="00BA230E">
        <w:rPr>
          <w:rFonts w:ascii="Arial" w:eastAsia="Times New Roman" w:hAnsi="Arial" w:cs="Arial"/>
          <w:bCs/>
          <w:sz w:val="20"/>
          <w:szCs w:val="20"/>
          <w:u w:val="single"/>
        </w:rPr>
        <w:br/>
        <w:t>- Taranis X9D Plus</w:t>
      </w:r>
      <w:r w:rsidRPr="00BA230E">
        <w:rPr>
          <w:rFonts w:ascii="Arial" w:eastAsia="Times New Roman" w:hAnsi="Arial" w:cs="Arial"/>
          <w:bCs/>
          <w:sz w:val="20"/>
          <w:szCs w:val="20"/>
          <w:u w:val="single"/>
        </w:rPr>
        <w:br/>
        <w:t>- Horus X12S</w:t>
      </w:r>
      <w:r w:rsidRPr="00BA230E">
        <w:rPr>
          <w:rFonts w:ascii="Arial" w:eastAsia="Times New Roman" w:hAnsi="Arial" w:cs="Arial"/>
          <w:bCs/>
          <w:sz w:val="20"/>
          <w:szCs w:val="20"/>
        </w:rPr>
        <w:br/>
      </w:r>
      <w:r w:rsidRPr="00BA230E">
        <w:rPr>
          <w:rFonts w:ascii="Arial" w:eastAsia="Times New Roman" w:hAnsi="Arial" w:cs="Arial"/>
          <w:bCs/>
          <w:sz w:val="20"/>
          <w:szCs w:val="20"/>
        </w:rPr>
        <w:br/>
        <w:t>The receiver was tested with:</w:t>
      </w:r>
      <w:r w:rsidRPr="00BA230E">
        <w:rPr>
          <w:rFonts w:ascii="Arial" w:eastAsia="Times New Roman" w:hAnsi="Arial" w:cs="Arial"/>
          <w:bCs/>
          <w:sz w:val="20"/>
          <w:szCs w:val="20"/>
        </w:rPr>
        <w:br/>
        <w:t xml:space="preserve">-  F1, F3, F4 </w:t>
      </w:r>
      <w:r w:rsidRPr="00BA230E">
        <w:rPr>
          <w:rFonts w:ascii="Arial" w:eastAsia="Times New Roman" w:hAnsi="Arial" w:cs="Arial"/>
          <w:bCs/>
          <w:sz w:val="20"/>
          <w:szCs w:val="20"/>
          <w:u w:val="single"/>
        </w:rPr>
        <w:t>Flight controls (</w:t>
      </w:r>
      <w:proofErr w:type="spellStart"/>
      <w:r w:rsidRPr="00BA230E">
        <w:rPr>
          <w:rFonts w:ascii="Arial" w:eastAsia="Times New Roman" w:hAnsi="Arial" w:cs="Arial"/>
          <w:bCs/>
          <w:sz w:val="20"/>
          <w:szCs w:val="20"/>
          <w:u w:val="single"/>
        </w:rPr>
        <w:t>Baseflight</w:t>
      </w:r>
      <w:proofErr w:type="spellEnd"/>
      <w:r w:rsidRPr="00BA230E">
        <w:rPr>
          <w:rFonts w:ascii="Arial" w:eastAsia="Times New Roman" w:hAnsi="Arial" w:cs="Arial"/>
          <w:bCs/>
          <w:sz w:val="20"/>
          <w:szCs w:val="20"/>
          <w:u w:val="single"/>
        </w:rPr>
        <w:t xml:space="preserve">, </w:t>
      </w:r>
      <w:proofErr w:type="spellStart"/>
      <w:r w:rsidRPr="00BA230E">
        <w:rPr>
          <w:rFonts w:ascii="Arial" w:eastAsia="Times New Roman" w:hAnsi="Arial" w:cs="Arial"/>
          <w:bCs/>
          <w:sz w:val="20"/>
          <w:szCs w:val="20"/>
          <w:u w:val="single"/>
        </w:rPr>
        <w:t>Cleanflight</w:t>
      </w:r>
      <w:proofErr w:type="spellEnd"/>
      <w:r w:rsidRPr="00BA230E">
        <w:rPr>
          <w:rFonts w:ascii="Arial" w:eastAsia="Times New Roman" w:hAnsi="Arial" w:cs="Arial"/>
          <w:bCs/>
          <w:sz w:val="20"/>
          <w:szCs w:val="20"/>
          <w:u w:val="single"/>
        </w:rPr>
        <w:t xml:space="preserve">, </w:t>
      </w:r>
      <w:proofErr w:type="spellStart"/>
      <w:r w:rsidRPr="00BA230E">
        <w:rPr>
          <w:rFonts w:ascii="Arial" w:eastAsia="Times New Roman" w:hAnsi="Arial" w:cs="Arial"/>
          <w:bCs/>
          <w:sz w:val="20"/>
          <w:szCs w:val="20"/>
          <w:u w:val="single"/>
        </w:rPr>
        <w:t>Betaflight</w:t>
      </w:r>
      <w:proofErr w:type="spellEnd"/>
      <w:r w:rsidRPr="00BA230E">
        <w:rPr>
          <w:rFonts w:ascii="Arial" w:eastAsia="Times New Roman" w:hAnsi="Arial" w:cs="Arial"/>
          <w:bCs/>
          <w:sz w:val="20"/>
          <w:szCs w:val="20"/>
          <w:u w:val="single"/>
        </w:rPr>
        <w:t xml:space="preserve">, </w:t>
      </w:r>
      <w:proofErr w:type="spellStart"/>
      <w:r w:rsidRPr="00BA230E">
        <w:rPr>
          <w:rFonts w:ascii="Arial" w:eastAsia="Times New Roman" w:hAnsi="Arial" w:cs="Arial"/>
          <w:bCs/>
          <w:sz w:val="20"/>
          <w:szCs w:val="20"/>
          <w:u w:val="single"/>
        </w:rPr>
        <w:t>Raceflight</w:t>
      </w:r>
      <w:proofErr w:type="spellEnd"/>
      <w:r w:rsidRPr="00BA230E">
        <w:rPr>
          <w:rFonts w:ascii="Arial" w:eastAsia="Times New Roman" w:hAnsi="Arial" w:cs="Arial"/>
          <w:bCs/>
          <w:sz w:val="20"/>
          <w:szCs w:val="20"/>
          <w:u w:val="single"/>
        </w:rPr>
        <w:t>):</w:t>
      </w:r>
      <w:r w:rsidRPr="00BA230E">
        <w:rPr>
          <w:rFonts w:ascii="Arial" w:eastAsia="Times New Roman" w:hAnsi="Arial" w:cs="Arial"/>
          <w:bCs/>
          <w:sz w:val="20"/>
          <w:szCs w:val="20"/>
          <w:u w:val="single"/>
        </w:rPr>
        <w:br/>
      </w:r>
      <w:r w:rsidRPr="00BA230E">
        <w:rPr>
          <w:rFonts w:ascii="Arial" w:eastAsia="Times New Roman" w:hAnsi="Arial" w:cs="Arial"/>
          <w:bCs/>
          <w:sz w:val="20"/>
          <w:szCs w:val="20"/>
        </w:rPr>
        <w:t>- KK2</w:t>
      </w:r>
      <w:r w:rsidRPr="00BA230E">
        <w:rPr>
          <w:rFonts w:ascii="Arial" w:eastAsia="Times New Roman" w:hAnsi="Arial" w:cs="Arial"/>
          <w:bCs/>
          <w:sz w:val="20"/>
          <w:szCs w:val="20"/>
        </w:rPr>
        <w:br/>
        <w:t xml:space="preserve">- </w:t>
      </w:r>
      <w:proofErr w:type="spellStart"/>
      <w:r w:rsidRPr="00BA230E">
        <w:rPr>
          <w:rFonts w:ascii="Arial" w:eastAsia="Times New Roman" w:hAnsi="Arial" w:cs="Arial"/>
          <w:bCs/>
          <w:sz w:val="20"/>
          <w:szCs w:val="20"/>
        </w:rPr>
        <w:t>MultiWii</w:t>
      </w:r>
      <w:proofErr w:type="spellEnd"/>
      <w:r w:rsidRPr="00BA230E">
        <w:rPr>
          <w:rFonts w:ascii="Arial" w:eastAsia="Times New Roman" w:hAnsi="Arial" w:cs="Arial"/>
          <w:bCs/>
          <w:sz w:val="20"/>
          <w:szCs w:val="20"/>
        </w:rPr>
        <w:br/>
        <w:t>- APM(2.0 and up)</w:t>
      </w:r>
      <w:r w:rsidRPr="00BA230E">
        <w:rPr>
          <w:rFonts w:ascii="Arial" w:eastAsia="Times New Roman" w:hAnsi="Arial" w:cs="Arial"/>
          <w:bCs/>
          <w:sz w:val="20"/>
          <w:szCs w:val="20"/>
        </w:rPr>
        <w:br/>
      </w:r>
      <w:proofErr w:type="spellStart"/>
      <w:r w:rsidRPr="00BA230E">
        <w:rPr>
          <w:rFonts w:ascii="Arial" w:eastAsia="Times New Roman" w:hAnsi="Arial" w:cs="Arial"/>
          <w:bCs/>
          <w:sz w:val="20"/>
          <w:szCs w:val="20"/>
          <w:u w:val="single"/>
        </w:rPr>
        <w:t>Flybarless</w:t>
      </w:r>
      <w:proofErr w:type="spellEnd"/>
      <w:r w:rsidRPr="00BA230E">
        <w:rPr>
          <w:rFonts w:ascii="Arial" w:eastAsia="Times New Roman" w:hAnsi="Arial" w:cs="Arial"/>
          <w:bCs/>
          <w:sz w:val="20"/>
          <w:szCs w:val="20"/>
          <w:u w:val="single"/>
        </w:rPr>
        <w:t xml:space="preserve"> controls</w:t>
      </w:r>
      <w:r w:rsidRPr="00BA230E">
        <w:rPr>
          <w:rFonts w:ascii="Arial" w:eastAsia="Times New Roman" w:hAnsi="Arial" w:cs="Arial"/>
          <w:bCs/>
          <w:sz w:val="20"/>
          <w:szCs w:val="20"/>
        </w:rPr>
        <w:t>:</w:t>
      </w:r>
      <w:r w:rsidRPr="00BA230E">
        <w:rPr>
          <w:rFonts w:ascii="Arial" w:eastAsia="Times New Roman" w:hAnsi="Arial" w:cs="Arial"/>
          <w:bCs/>
          <w:sz w:val="20"/>
          <w:szCs w:val="20"/>
        </w:rPr>
        <w:br/>
        <w:t>- V-Bar (and compatible)</w:t>
      </w:r>
      <w:r w:rsidRPr="00BA230E">
        <w:rPr>
          <w:rFonts w:ascii="Arial" w:eastAsia="Times New Roman" w:hAnsi="Arial" w:cs="Arial"/>
          <w:bCs/>
          <w:sz w:val="20"/>
          <w:szCs w:val="20"/>
        </w:rPr>
        <w:br/>
        <w:t xml:space="preserve">- </w:t>
      </w:r>
      <w:proofErr w:type="spellStart"/>
      <w:r w:rsidRPr="00BA230E">
        <w:rPr>
          <w:rFonts w:ascii="Arial" w:eastAsia="Times New Roman" w:hAnsi="Arial" w:cs="Arial"/>
          <w:bCs/>
          <w:sz w:val="20"/>
          <w:szCs w:val="20"/>
        </w:rPr>
        <w:t>iKON</w:t>
      </w:r>
      <w:proofErr w:type="spellEnd"/>
      <w:r w:rsidRPr="00BA230E">
        <w:rPr>
          <w:rFonts w:ascii="Arial" w:eastAsia="Times New Roman" w:hAnsi="Arial" w:cs="Arial"/>
          <w:bCs/>
          <w:sz w:val="20"/>
          <w:szCs w:val="20"/>
        </w:rPr>
        <w:br/>
      </w:r>
      <w:r w:rsidR="00A96445" w:rsidRPr="00A96445">
        <w:rPr>
          <w:rFonts w:ascii="Arial" w:eastAsia="Times New Roman" w:hAnsi="Arial" w:cs="Arial"/>
          <w:b/>
          <w:bCs/>
          <w:sz w:val="20"/>
          <w:szCs w:val="20"/>
          <w:u w:val="single"/>
        </w:rPr>
        <w:t>Spec</w:t>
      </w:r>
      <w:r w:rsidR="00090388">
        <w:rPr>
          <w:rFonts w:ascii="Arial" w:eastAsia="Times New Roman" w:hAnsi="Arial" w:cs="Arial"/>
          <w:b/>
          <w:bCs/>
          <w:sz w:val="20"/>
          <w:szCs w:val="20"/>
          <w:u w:val="single"/>
        </w:rPr>
        <w:t>ifications</w:t>
      </w:r>
      <w:r w:rsidR="00A96445" w:rsidRPr="00A96445">
        <w:rPr>
          <w:rFonts w:ascii="Arial" w:eastAsia="Times New Roman" w:hAnsi="Arial" w:cs="Arial"/>
          <w:b/>
          <w:bCs/>
          <w:sz w:val="20"/>
          <w:szCs w:val="20"/>
          <w:u w:val="single"/>
        </w:rPr>
        <w:t>:</w:t>
      </w:r>
      <w:r w:rsidR="00A96445" w:rsidRPr="00A96445">
        <w:rPr>
          <w:rFonts w:ascii="Arial" w:eastAsia="Times New Roman" w:hAnsi="Arial" w:cs="Arial"/>
          <w:bCs/>
          <w:sz w:val="20"/>
          <w:szCs w:val="20"/>
        </w:rPr>
        <w:br/>
        <w:t xml:space="preserve">Frequency: 2.4Ghz </w:t>
      </w:r>
      <w:r w:rsidR="00A96445" w:rsidRPr="00A96445">
        <w:rPr>
          <w:rFonts w:ascii="Arial" w:eastAsia="Times New Roman" w:hAnsi="Arial" w:cs="Arial"/>
          <w:bCs/>
          <w:sz w:val="20"/>
          <w:szCs w:val="20"/>
        </w:rPr>
        <w:br/>
        <w:t>Modulation: GFSK</w:t>
      </w:r>
      <w:r w:rsidR="00A96445" w:rsidRPr="00A96445">
        <w:rPr>
          <w:rFonts w:ascii="Arial" w:eastAsia="Times New Roman" w:hAnsi="Arial" w:cs="Arial"/>
          <w:bCs/>
          <w:sz w:val="20"/>
          <w:szCs w:val="20"/>
        </w:rPr>
        <w:br/>
        <w:t>Sensitivity: up to -98dBm</w:t>
      </w:r>
      <w:r w:rsidR="00A96445" w:rsidRPr="00A96445">
        <w:rPr>
          <w:rFonts w:ascii="Arial" w:eastAsia="Times New Roman" w:hAnsi="Arial" w:cs="Arial"/>
          <w:bCs/>
          <w:sz w:val="20"/>
          <w:szCs w:val="20"/>
        </w:rPr>
        <w:br/>
        <w:t xml:space="preserve">Protocol: </w:t>
      </w:r>
      <w:proofErr w:type="spellStart"/>
      <w:r w:rsidR="00A96445" w:rsidRPr="00A96445">
        <w:rPr>
          <w:rFonts w:ascii="Arial" w:eastAsia="Times New Roman" w:hAnsi="Arial" w:cs="Arial"/>
          <w:bCs/>
          <w:sz w:val="20"/>
          <w:szCs w:val="20"/>
        </w:rPr>
        <w:t>FrSky</w:t>
      </w:r>
      <w:proofErr w:type="spellEnd"/>
      <w:r w:rsidR="00A96445" w:rsidRPr="00A96445">
        <w:rPr>
          <w:rFonts w:ascii="Arial" w:eastAsia="Times New Roman" w:hAnsi="Arial" w:cs="Arial"/>
          <w:bCs/>
          <w:sz w:val="20"/>
          <w:szCs w:val="20"/>
        </w:rPr>
        <w:t xml:space="preserve"> D16 US/FCC Compatible. </w:t>
      </w:r>
      <w:r w:rsidR="00A96445" w:rsidRPr="00A96445">
        <w:rPr>
          <w:rFonts w:ascii="Arial" w:eastAsia="Times New Roman" w:hAnsi="Arial" w:cs="Arial"/>
          <w:bCs/>
          <w:sz w:val="20"/>
          <w:szCs w:val="20"/>
        </w:rPr>
        <w:br/>
        <w:t xml:space="preserve">Output protocol – </w:t>
      </w:r>
      <w:r w:rsidR="00A96445" w:rsidRPr="00A96445">
        <w:rPr>
          <w:rFonts w:ascii="Arial" w:eastAsia="Times New Roman" w:hAnsi="Arial" w:cs="Arial"/>
          <w:sz w:val="20"/>
          <w:szCs w:val="20"/>
        </w:rPr>
        <w:t xml:space="preserve">- </w:t>
      </w:r>
      <w:proofErr w:type="spellStart"/>
      <w:r w:rsidR="00A96445" w:rsidRPr="00A96445">
        <w:rPr>
          <w:rFonts w:ascii="Arial" w:eastAsia="Times New Roman" w:hAnsi="Arial" w:cs="Arial"/>
          <w:sz w:val="20"/>
          <w:szCs w:val="20"/>
        </w:rPr>
        <w:t>s.Bus</w:t>
      </w:r>
      <w:proofErr w:type="spellEnd"/>
      <w:r w:rsidR="00A96445" w:rsidRPr="00A96445">
        <w:rPr>
          <w:rFonts w:ascii="Arial" w:eastAsia="Times New Roman" w:hAnsi="Arial" w:cs="Arial"/>
          <w:sz w:val="20"/>
          <w:szCs w:val="20"/>
        </w:rPr>
        <w:t xml:space="preserve">, </w:t>
      </w:r>
      <w:proofErr w:type="spellStart"/>
      <w:r w:rsidR="00A96445" w:rsidRPr="00A96445">
        <w:rPr>
          <w:rFonts w:ascii="Arial" w:eastAsia="Times New Roman" w:hAnsi="Arial" w:cs="Arial"/>
          <w:sz w:val="20"/>
          <w:szCs w:val="20"/>
        </w:rPr>
        <w:t>iBus</w:t>
      </w:r>
      <w:proofErr w:type="spellEnd"/>
      <w:r w:rsidR="00A96445" w:rsidRPr="00A96445">
        <w:rPr>
          <w:rFonts w:ascii="Arial" w:eastAsia="Times New Roman" w:hAnsi="Arial" w:cs="Arial"/>
          <w:sz w:val="20"/>
          <w:szCs w:val="20"/>
        </w:rPr>
        <w:t xml:space="preserve">, </w:t>
      </w:r>
      <w:proofErr w:type="spellStart"/>
      <w:r w:rsidR="00A96445" w:rsidRPr="00A96445">
        <w:rPr>
          <w:rFonts w:ascii="Arial" w:eastAsia="Times New Roman" w:hAnsi="Arial" w:cs="Arial"/>
          <w:sz w:val="20"/>
          <w:szCs w:val="20"/>
        </w:rPr>
        <w:t>cPPM</w:t>
      </w:r>
      <w:proofErr w:type="spellEnd"/>
      <w:r w:rsidR="00A96445" w:rsidRPr="00A96445">
        <w:rPr>
          <w:rFonts w:ascii="Arial" w:eastAsia="Times New Roman" w:hAnsi="Arial" w:cs="Arial"/>
          <w:sz w:val="20"/>
          <w:szCs w:val="20"/>
        </w:rPr>
        <w:br/>
        <w:t>Telemetry - RSSI</w:t>
      </w:r>
      <w:r w:rsidR="00A96445" w:rsidRPr="00A96445">
        <w:rPr>
          <w:rFonts w:ascii="Arial" w:eastAsia="Times New Roman" w:hAnsi="Arial" w:cs="Arial"/>
          <w:bCs/>
          <w:sz w:val="20"/>
          <w:szCs w:val="20"/>
        </w:rPr>
        <w:br/>
        <w:t xml:space="preserve">Additional feature – </w:t>
      </w:r>
      <w:proofErr w:type="spellStart"/>
      <w:r w:rsidR="00A96445" w:rsidRPr="00A96445">
        <w:rPr>
          <w:rFonts w:ascii="Arial" w:eastAsia="Times New Roman" w:hAnsi="Arial" w:cs="Arial"/>
          <w:bCs/>
          <w:sz w:val="20"/>
          <w:szCs w:val="20"/>
        </w:rPr>
        <w:t>Autobind</w:t>
      </w:r>
      <w:proofErr w:type="spellEnd"/>
      <w:r w:rsidR="00A96445" w:rsidRPr="00A96445">
        <w:rPr>
          <w:rFonts w:ascii="Arial" w:eastAsia="Times New Roman" w:hAnsi="Arial" w:cs="Arial"/>
          <w:bCs/>
          <w:sz w:val="20"/>
          <w:szCs w:val="20"/>
        </w:rPr>
        <w:t xml:space="preserve"> after 8 seconds power on if the previously bound transmitter </w:t>
      </w:r>
      <w:r w:rsidR="00A96445" w:rsidRPr="00A96445">
        <w:rPr>
          <w:rFonts w:ascii="Arial" w:eastAsia="Times New Roman" w:hAnsi="Arial" w:cs="Arial"/>
          <w:bCs/>
          <w:sz w:val="20"/>
          <w:szCs w:val="20"/>
        </w:rPr>
        <w:lastRenderedPageBreak/>
        <w:t>signal is not present</w:t>
      </w:r>
      <w:r w:rsidR="00A96445" w:rsidRPr="00A96445">
        <w:rPr>
          <w:rFonts w:ascii="Arial" w:eastAsia="Times New Roman" w:hAnsi="Arial" w:cs="Arial"/>
          <w:bCs/>
          <w:sz w:val="20"/>
          <w:szCs w:val="20"/>
        </w:rPr>
        <w:br/>
        <w:t>Size: 22x12.5x5mm</w:t>
      </w:r>
      <w:r w:rsidR="00A96445" w:rsidRPr="00A96445">
        <w:rPr>
          <w:rFonts w:ascii="Arial" w:eastAsia="Times New Roman" w:hAnsi="Arial" w:cs="Arial"/>
          <w:bCs/>
          <w:sz w:val="20"/>
          <w:szCs w:val="20"/>
        </w:rPr>
        <w:br/>
        <w:t>Wire Length: 210mm</w:t>
      </w:r>
      <w:r w:rsidR="00A96445" w:rsidRPr="00A96445">
        <w:rPr>
          <w:rFonts w:ascii="Arial" w:eastAsia="Times New Roman" w:hAnsi="Arial" w:cs="Arial"/>
          <w:bCs/>
          <w:sz w:val="20"/>
          <w:szCs w:val="20"/>
        </w:rPr>
        <w:br/>
        <w:t>Antennae Length: 145mm</w:t>
      </w:r>
      <w:r w:rsidR="00A96445" w:rsidRPr="00A96445">
        <w:rPr>
          <w:rFonts w:ascii="Arial" w:eastAsia="Times New Roman" w:hAnsi="Arial" w:cs="Arial"/>
          <w:bCs/>
          <w:sz w:val="20"/>
          <w:szCs w:val="20"/>
        </w:rPr>
        <w:br/>
        <w:t>Weight: 1.5g</w:t>
      </w:r>
    </w:p>
    <w:p w14:paraId="702B86D8" w14:textId="1338292B" w:rsidR="00B66F6B" w:rsidRPr="00A96445" w:rsidRDefault="00B66F6B" w:rsidP="00B66F6B">
      <w:pPr>
        <w:spacing w:before="100" w:beforeAutospacing="1" w:after="100" w:afterAutospacing="1"/>
        <w:outlineLvl w:val="3"/>
        <w:rPr>
          <w:rFonts w:ascii="Arial" w:hAnsi="Arial" w:cs="Arial"/>
          <w:bCs/>
          <w:sz w:val="20"/>
          <w:szCs w:val="20"/>
        </w:rPr>
      </w:pPr>
    </w:p>
    <w:p w14:paraId="7A1CF00F" w14:textId="1A94A5B2" w:rsidR="00B66F6B" w:rsidRPr="00B66F6B" w:rsidRDefault="00B66F6B" w:rsidP="00B66F6B">
      <w:pPr>
        <w:spacing w:before="100" w:beforeAutospacing="1" w:after="100" w:afterAutospacing="1"/>
        <w:outlineLvl w:val="3"/>
        <w:rPr>
          <w:rFonts w:ascii="Arial" w:hAnsi="Arial" w:cs="Arial"/>
          <w:bCs/>
          <w:sz w:val="20"/>
          <w:szCs w:val="20"/>
          <w:lang w:eastAsia="zh-HK"/>
        </w:rPr>
      </w:pPr>
    </w:p>
    <w:p w14:paraId="324C50E9" w14:textId="77777777" w:rsidR="00B66F6B" w:rsidRPr="00B66F6B" w:rsidRDefault="00B66F6B"/>
    <w:sectPr w:rsidR="00B66F6B" w:rsidRPr="00B66F6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F04"/>
    <w:rsid w:val="00090388"/>
    <w:rsid w:val="00281AAE"/>
    <w:rsid w:val="003F07D6"/>
    <w:rsid w:val="00417666"/>
    <w:rsid w:val="005D2956"/>
    <w:rsid w:val="006E6D0B"/>
    <w:rsid w:val="00843239"/>
    <w:rsid w:val="008C6F04"/>
    <w:rsid w:val="009365AB"/>
    <w:rsid w:val="00A0218F"/>
    <w:rsid w:val="00A02245"/>
    <w:rsid w:val="00A96445"/>
    <w:rsid w:val="00AC5B14"/>
    <w:rsid w:val="00B66F6B"/>
    <w:rsid w:val="00BA230E"/>
    <w:rsid w:val="00BB683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3415B"/>
  <w15:docId w15:val="{E4A92835-72A9-4173-9954-8D896DD6D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B66F6B"/>
    <w:pPr>
      <w:keepNext/>
      <w:keepLines/>
      <w:widowControl/>
      <w:spacing w:before="480" w:line="276" w:lineRule="auto"/>
      <w:outlineLvl w:val="0"/>
    </w:pPr>
    <w:rPr>
      <w:rFonts w:asciiTheme="majorHAnsi" w:eastAsiaTheme="majorEastAsia" w:hAnsiTheme="majorHAnsi" w:cstheme="majorBidi"/>
      <w:b/>
      <w:bCs/>
      <w:color w:val="2F5496" w:themeColor="accent1" w:themeShade="BF"/>
      <w:kern w:val="0"/>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F6B"/>
    <w:rPr>
      <w:rFonts w:asciiTheme="majorHAnsi" w:eastAsiaTheme="majorEastAsia" w:hAnsiTheme="majorHAnsi" w:cstheme="majorBidi"/>
      <w:b/>
      <w:bCs/>
      <w:color w:val="2F5496" w:themeColor="accent1" w:themeShade="BF"/>
      <w:kern w:val="0"/>
      <w:sz w:val="28"/>
      <w:szCs w:val="28"/>
      <w:lang w:eastAsia="en-US"/>
    </w:rPr>
  </w:style>
  <w:style w:type="character" w:styleId="SubtleReference">
    <w:name w:val="Subtle Reference"/>
    <w:basedOn w:val="DefaultParagraphFont"/>
    <w:uiPriority w:val="31"/>
    <w:qFormat/>
    <w:rsid w:val="00B66F6B"/>
    <w:rPr>
      <w:smallCaps/>
      <w:color w:val="ED7D31" w:themeColor="accent2"/>
      <w:u w:val="single"/>
    </w:rPr>
  </w:style>
  <w:style w:type="paragraph" w:styleId="BalloonText">
    <w:name w:val="Balloon Text"/>
    <w:basedOn w:val="Normal"/>
    <w:link w:val="BalloonTextChar"/>
    <w:uiPriority w:val="99"/>
    <w:semiHidden/>
    <w:unhideWhenUsed/>
    <w:rsid w:val="003F07D6"/>
    <w:rPr>
      <w:rFonts w:ascii="Tahoma" w:hAnsi="Tahoma" w:cs="Tahoma"/>
      <w:sz w:val="16"/>
      <w:szCs w:val="16"/>
    </w:rPr>
  </w:style>
  <w:style w:type="character" w:customStyle="1" w:styleId="BalloonTextChar">
    <w:name w:val="Balloon Text Char"/>
    <w:basedOn w:val="DefaultParagraphFont"/>
    <w:link w:val="BalloonText"/>
    <w:uiPriority w:val="99"/>
    <w:semiHidden/>
    <w:rsid w:val="003F07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E6CA4-D4D2-424C-9135-D70B4CE2D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Cheung</dc:creator>
  <cp:lastModifiedBy>Gary Western</cp:lastModifiedBy>
  <cp:revision>2</cp:revision>
  <dcterms:created xsi:type="dcterms:W3CDTF">2019-06-12T12:16:00Z</dcterms:created>
  <dcterms:modified xsi:type="dcterms:W3CDTF">2019-06-12T12:16:00Z</dcterms:modified>
</cp:coreProperties>
</file>