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2E5FA3"/>
          <w:sz w:val="28"/>
          <w:szCs w:val="28"/>
        </w:rPr>
        <w:t xml:space="preserve">NCAA</w:t>
      </w:r>
    </w:p>
    <w:p>
      <w:pPr>
        <w:spacing w:after="160" w:before="80"/>
        <w:jc w:val="center"/>
      </w:pPr>
      <w:r>
        <w:rPr>
          <w:rFonts w:ascii="Arial" w:cs="Arial" w:eastAsia="Arial" w:hAnsi="Arial"/>
          <w:b/>
          <w:bCs/>
          <w:color w:val="1B2A4A"/>
          <w:sz w:val="48"/>
          <w:szCs w:val="48"/>
        </w:rPr>
        <w:t xml:space="preserve">Electronic Project &amp; Portfolio Management System</w:t>
      </w:r>
    </w:p>
    <w:p>
      <w:pPr>
        <w:spacing w:after="160" w:before="0"/>
        <w:jc w:val="center"/>
      </w:pPr>
      <w:r>
        <w:rPr>
          <w:rFonts w:ascii="Arial" w:cs="Arial" w:eastAsia="Arial" w:hAnsi="Arial"/>
          <w:b/>
          <w:bCs/>
          <w:color w:val="2E5FA3"/>
          <w:sz w:val="80"/>
          <w:szCs w:val="80"/>
        </w:rPr>
        <w:t xml:space="preserve">EPPMS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400"/>
              <w:left w:type="dxa" w:w="400"/>
              <w:bottom w:type="dxa" w:w="400"/>
              <w:right w:type="dxa" w:w="400"/>
            </w:tcMar>
          </w:tcPr>
          <w:p>
            <w:pPr>
              <w:jc w:val="center"/>
            </w:pPr>
            <w:r>
              <w:rPr>
                <w:rFonts w:ascii="Arial" w:cs="Arial" w:eastAsia="Arial" w:hAnsi="Arial"/>
                <w:b/>
                <w:bCs/>
                <w:color w:val="FFFFFF"/>
                <w:sz w:val="32"/>
                <w:szCs w:val="32"/>
              </w:rPr>
              <w:t xml:space="preserve">Technical Specification Document</w:t>
            </w:r>
          </w:p>
          <w:p>
            <w:pPr>
              <w:spacing w:before="80"/>
              <w:jc w:val="center"/>
            </w:pPr>
            <w:r>
              <w:rPr>
                <w:rFonts w:ascii="Arial" w:cs="Arial" w:eastAsia="Arial" w:hAnsi="Arial"/>
                <w:color w:val="D6E4F7"/>
                <w:sz w:val="24"/>
                <w:szCs w:val="24"/>
              </w:rPr>
              <w:t xml:space="preserve">For Developer Handover &amp; System Rebuild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6FA" w:val="clear"/>
            <w:tcMar>
              <w:top w:type="dxa" w:w="100"/>
              <w:left w:type="dxa" w:w="160"/>
              <w:bottom w:type="dxa" w:w="100"/>
              <w:right w:type="dxa" w:w="160"/>
            </w:tcMar>
          </w:tcPr>
          <w:p>
            <w:r>
              <w:rPr>
                <w:rFonts w:ascii="Arial" w:cs="Arial" w:eastAsia="Arial" w:hAnsi="Arial"/>
                <w:b/>
                <w:bCs/>
                <w:color w:val="1B2A4A"/>
                <w:sz w:val="20"/>
                <w:szCs w:val="20"/>
              </w:rPr>
              <w:t xml:space="preserve">Organisation</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Nigerian Civil Aviation Authority (NCAA)</w:t>
            </w:r>
          </w:p>
        </w:tc>
      </w:tr>
      <w:tr>
        <w:tc>
          <w:tcPr>
            <w:tcW w:type="dxa" w:w="4680"/>
            <w:tcBorders>
              <w:top w:val="single" w:color="CCCCCC" w:sz="1"/>
              <w:left w:val="single" w:color="CCCCCC" w:sz="1"/>
              <w:bottom w:val="single" w:color="CCCCCC" w:sz="1"/>
              <w:right w:val="single" w:color="CCCCCC" w:sz="1"/>
            </w:tcBorders>
            <w:shd w:fill="F5F6FA" w:val="clear"/>
            <w:tcMar>
              <w:top w:type="dxa" w:w="100"/>
              <w:left w:type="dxa" w:w="160"/>
              <w:bottom w:type="dxa" w:w="100"/>
              <w:right w:type="dxa" w:w="160"/>
            </w:tcMar>
          </w:tcPr>
          <w:p>
            <w:r>
              <w:rPr>
                <w:rFonts w:ascii="Arial" w:cs="Arial" w:eastAsia="Arial" w:hAnsi="Arial"/>
                <w:b/>
                <w:bCs/>
                <w:color w:val="1B2A4A"/>
                <w:sz w:val="20"/>
                <w:szCs w:val="20"/>
              </w:rPr>
              <w:t xml:space="preserve">System Name</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ePPMS (Electronic Project &amp; Portfolio Management System)</w:t>
            </w:r>
          </w:p>
        </w:tc>
      </w:tr>
      <w:tr>
        <w:tc>
          <w:tcPr>
            <w:tcW w:type="dxa" w:w="4680"/>
            <w:tcBorders>
              <w:top w:val="single" w:color="CCCCCC" w:sz="1"/>
              <w:left w:val="single" w:color="CCCCCC" w:sz="1"/>
              <w:bottom w:val="single" w:color="CCCCCC" w:sz="1"/>
              <w:right w:val="single" w:color="CCCCCC" w:sz="1"/>
            </w:tcBorders>
            <w:shd w:fill="F5F6FA" w:val="clear"/>
            <w:tcMar>
              <w:top w:type="dxa" w:w="100"/>
              <w:left w:type="dxa" w:w="160"/>
              <w:bottom w:type="dxa" w:w="100"/>
              <w:right w:type="dxa" w:w="160"/>
            </w:tcMar>
          </w:tcPr>
          <w:p>
            <w:r>
              <w:rPr>
                <w:rFonts w:ascii="Arial" w:cs="Arial" w:eastAsia="Arial" w:hAnsi="Arial"/>
                <w:b/>
                <w:bCs/>
                <w:color w:val="1B2A4A"/>
                <w:sz w:val="20"/>
                <w:szCs w:val="20"/>
              </w:rPr>
              <w:t xml:space="preserve">Document Type</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Technical Specification &amp; Developer Handover</w:t>
            </w:r>
          </w:p>
        </w:tc>
      </w:tr>
      <w:tr>
        <w:tc>
          <w:tcPr>
            <w:tcW w:type="dxa" w:w="4680"/>
            <w:tcBorders>
              <w:top w:val="single" w:color="CCCCCC" w:sz="1"/>
              <w:left w:val="single" w:color="CCCCCC" w:sz="1"/>
              <w:bottom w:val="single" w:color="CCCCCC" w:sz="1"/>
              <w:right w:val="single" w:color="CCCCCC" w:sz="1"/>
            </w:tcBorders>
            <w:shd w:fill="F5F6FA" w:val="clear"/>
            <w:tcMar>
              <w:top w:type="dxa" w:w="100"/>
              <w:left w:type="dxa" w:w="160"/>
              <w:bottom w:type="dxa" w:w="100"/>
              <w:right w:type="dxa" w:w="160"/>
            </w:tcMar>
          </w:tcPr>
          <w:p>
            <w:r>
              <w:rPr>
                <w:rFonts w:ascii="Arial" w:cs="Arial" w:eastAsia="Arial" w:hAnsi="Arial"/>
                <w:b/>
                <w:bCs/>
                <w:color w:val="1B2A4A"/>
                <w:sz w:val="20"/>
                <w:szCs w:val="20"/>
              </w:rPr>
              <w:t xml:space="preserve">Current Stack</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Laravel 11 / Blade / Microsoft SQL Server / IIS</w:t>
            </w:r>
          </w:p>
        </w:tc>
      </w:tr>
      <w:tr>
        <w:tc>
          <w:tcPr>
            <w:tcW w:type="dxa" w:w="4680"/>
            <w:tcBorders>
              <w:top w:val="single" w:color="CCCCCC" w:sz="1"/>
              <w:left w:val="single" w:color="CCCCCC" w:sz="1"/>
              <w:bottom w:val="single" w:color="CCCCCC" w:sz="1"/>
              <w:right w:val="single" w:color="CCCCCC" w:sz="1"/>
            </w:tcBorders>
            <w:shd w:fill="F5F6FA" w:val="clear"/>
            <w:tcMar>
              <w:top w:type="dxa" w:w="100"/>
              <w:left w:type="dxa" w:w="160"/>
              <w:bottom w:type="dxa" w:w="100"/>
              <w:right w:type="dxa" w:w="160"/>
            </w:tcMar>
          </w:tcPr>
          <w:p>
            <w:r>
              <w:rPr>
                <w:rFonts w:ascii="Arial" w:cs="Arial" w:eastAsia="Arial" w:hAnsi="Arial"/>
                <w:b/>
                <w:bCs/>
                <w:color w:val="1B2A4A"/>
                <w:sz w:val="20"/>
                <w:szCs w:val="20"/>
              </w:rPr>
              <w:t xml:space="preserve">Proposed Stack</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0"/>
                <w:szCs w:val="20"/>
              </w:rPr>
              <w:t xml:space="preserve">Laravel 11 / FilamentPHP v3 / Microsoft SQL Server</w:t>
            </w:r>
          </w:p>
        </w:tc>
      </w:tr>
    </w:tbl>
    <w:p>
      <w:r>
        <w:br w:type="page"/>
      </w:r>
    </w:p>
    <w:p>
      <w:pPr>
        <w:pStyle w:val="Heading1"/>
        <w:shd w:fill="1B2A4A" w:val="clear"/>
        <w:spacing w:after="160" w:before="320"/>
        <w:ind w:left="200" w:right="200"/>
      </w:pPr>
      <w:r>
        <w:rPr>
          <w:rFonts w:ascii="Arial" w:cs="Arial" w:eastAsia="Arial" w:hAnsi="Arial"/>
          <w:b/>
          <w:bCs/>
          <w:color w:val="FFFFFF"/>
          <w:sz w:val="36"/>
          <w:szCs w:val="36"/>
        </w:rPr>
        <w:t xml:space="preserve">1.  System Overview</w:t>
      </w:r>
    </w:p>
    <w:p>
      <w:pPr>
        <w:spacing w:after="0" w:before="80"/>
      </w:pPr>
      <w:r>
        <w:t xml:space="preserve"/>
      </w:r>
    </w:p>
    <w:p>
      <w:pPr>
        <w:pStyle w:val="Heading2"/>
        <w:pBdr>
          <w:bottom w:val="single" w:color="2E5FA3" w:sz="4" w:space="4"/>
        </w:pBdr>
        <w:spacing w:after="120" w:before="280"/>
      </w:pPr>
      <w:r>
        <w:rPr>
          <w:rFonts w:ascii="Arial" w:cs="Arial" w:eastAsia="Arial" w:hAnsi="Arial"/>
          <w:b/>
          <w:bCs/>
          <w:color w:val="1B2A4A"/>
          <w:sz w:val="28"/>
          <w:szCs w:val="28"/>
        </w:rPr>
        <w:t xml:space="preserve">1.1  Purpose</w:t>
      </w:r>
    </w:p>
    <w:p>
      <w:pPr>
        <w:spacing w:after="80" w:before="80"/>
        <w:jc w:val="left"/>
      </w:pPr>
      <w:r>
        <w:rPr>
          <w:rFonts w:ascii="Arial" w:cs="Arial" w:eastAsia="Arial" w:hAnsi="Arial"/>
          <w:b w:val="false"/>
          <w:bCs w:val="false"/>
          <w:i w:val="false"/>
          <w:iCs w:val="false"/>
          <w:color w:val="111111"/>
          <w:sz w:val="22"/>
          <w:szCs w:val="22"/>
        </w:rPr>
        <w:t xml:space="preserve">The NCAA Electronic Project and Portfolio Management System (ePPMS) is a web-based platform that enables the Nigerian Civil Aviation Authority to manage, monitor and report on all capital and infrastructure projects across its directorates, departments, regional offices and contracted firms.</w:t>
      </w:r>
    </w:p>
    <w:p>
      <w:pPr>
        <w:spacing w:after="0" w:before="80"/>
      </w:pPr>
      <w:r>
        <w:t xml:space="preserve"/>
      </w:r>
    </w:p>
    <w:p>
      <w:pPr>
        <w:pStyle w:val="Heading2"/>
        <w:pBdr>
          <w:bottom w:val="single" w:color="2E5FA3" w:sz="4" w:space="4"/>
        </w:pBdr>
        <w:spacing w:after="120" w:before="280"/>
      </w:pPr>
      <w:r>
        <w:rPr>
          <w:rFonts w:ascii="Arial" w:cs="Arial" w:eastAsia="Arial" w:hAnsi="Arial"/>
          <w:b/>
          <w:bCs/>
          <w:color w:val="1B2A4A"/>
          <w:sz w:val="28"/>
          <w:szCs w:val="28"/>
        </w:rPr>
        <w:t xml:space="preserve">1.2  Core Capabilities</w:t>
      </w:r>
    </w:p>
    <w:p>
      <w:pPr>
        <w:pStyle w:val="ListParagraph"/>
        <w:numPr>
          <w:ilvl w:val="0"/>
          <w:numId w:val="2"/>
        </w:numPr>
        <w:spacing w:after="40" w:before="40"/>
      </w:pPr>
      <w:r>
        <w:rPr>
          <w:rFonts w:ascii="Arial" w:cs="Arial" w:eastAsia="Arial" w:hAnsi="Arial"/>
          <w:b w:val="false"/>
          <w:bCs w:val="false"/>
          <w:color w:val="111111"/>
          <w:sz w:val="22"/>
          <w:szCs w:val="22"/>
        </w:rPr>
        <w:t xml:space="preserve">Full project lifecycle management — from award to completion</w:t>
      </w:r>
    </w:p>
    <w:p>
      <w:pPr>
        <w:pStyle w:val="ListParagraph"/>
        <w:numPr>
          <w:ilvl w:val="0"/>
          <w:numId w:val="2"/>
        </w:numPr>
        <w:spacing w:after="40" w:before="40"/>
      </w:pPr>
      <w:r>
        <w:rPr>
          <w:rFonts w:ascii="Arial" w:cs="Arial" w:eastAsia="Arial" w:hAnsi="Arial"/>
          <w:b w:val="false"/>
          <w:bCs w:val="false"/>
          <w:color w:val="111111"/>
          <w:sz w:val="22"/>
          <w:szCs w:val="22"/>
        </w:rPr>
        <w:t xml:space="preserve">Milestone and task tracking with progress calculation</w:t>
      </w:r>
    </w:p>
    <w:p>
      <w:pPr>
        <w:pStyle w:val="ListParagraph"/>
        <w:numPr>
          <w:ilvl w:val="0"/>
          <w:numId w:val="2"/>
        </w:numPr>
        <w:spacing w:after="40" w:before="40"/>
      </w:pPr>
      <w:r>
        <w:rPr>
          <w:rFonts w:ascii="Arial" w:cs="Arial" w:eastAsia="Arial" w:hAnsi="Arial"/>
          <w:b w:val="false"/>
          <w:bCs w:val="false"/>
          <w:color w:val="111111"/>
          <w:sz w:val="22"/>
          <w:szCs w:val="22"/>
        </w:rPr>
        <w:t xml:space="preserve">Role-based access control for internal staff and external contractors</w:t>
      </w:r>
    </w:p>
    <w:p>
      <w:pPr>
        <w:pStyle w:val="ListParagraph"/>
        <w:numPr>
          <w:ilvl w:val="0"/>
          <w:numId w:val="2"/>
        </w:numPr>
        <w:spacing w:after="40" w:before="40"/>
      </w:pPr>
      <w:r>
        <w:rPr>
          <w:rFonts w:ascii="Arial" w:cs="Arial" w:eastAsia="Arial" w:hAnsi="Arial"/>
          <w:b w:val="false"/>
          <w:bCs w:val="false"/>
          <w:color w:val="111111"/>
          <w:sz w:val="22"/>
          <w:szCs w:val="22"/>
        </w:rPr>
        <w:t xml:space="preserve">File and image upload per task and milestone as evidence</w:t>
      </w:r>
    </w:p>
    <w:p>
      <w:pPr>
        <w:pStyle w:val="ListParagraph"/>
        <w:numPr>
          <w:ilvl w:val="0"/>
          <w:numId w:val="2"/>
        </w:numPr>
        <w:spacing w:after="40" w:before="40"/>
      </w:pPr>
      <w:r>
        <w:rPr>
          <w:rFonts w:ascii="Arial" w:cs="Arial" w:eastAsia="Arial" w:hAnsi="Arial"/>
          <w:b w:val="false"/>
          <w:bCs w:val="false"/>
          <w:color w:val="111111"/>
          <w:sz w:val="22"/>
          <w:szCs w:val="22"/>
        </w:rPr>
        <w:t xml:space="preserve">Real-time chat/comments at project, milestone and task level</w:t>
      </w:r>
    </w:p>
    <w:p>
      <w:pPr>
        <w:pStyle w:val="ListParagraph"/>
        <w:numPr>
          <w:ilvl w:val="0"/>
          <w:numId w:val="2"/>
        </w:numPr>
        <w:spacing w:after="40" w:before="40"/>
      </w:pPr>
      <w:r>
        <w:rPr>
          <w:rFonts w:ascii="Arial" w:cs="Arial" w:eastAsia="Arial" w:hAnsi="Arial"/>
          <w:b w:val="false"/>
          <w:bCs w:val="false"/>
          <w:color w:val="111111"/>
          <w:sz w:val="22"/>
          <w:szCs w:val="22"/>
        </w:rPr>
        <w:t xml:space="preserve">Reporting and print views per project and milestone</w:t>
      </w:r>
    </w:p>
    <w:p>
      <w:pPr>
        <w:pStyle w:val="ListParagraph"/>
        <w:numPr>
          <w:ilvl w:val="0"/>
          <w:numId w:val="2"/>
        </w:numPr>
        <w:spacing w:after="40" w:before="40"/>
      </w:pPr>
      <w:r>
        <w:rPr>
          <w:rFonts w:ascii="Arial" w:cs="Arial" w:eastAsia="Arial" w:hAnsi="Arial"/>
          <w:b w:val="false"/>
          <w:bCs w:val="false"/>
          <w:color w:val="111111"/>
          <w:sz w:val="22"/>
          <w:szCs w:val="22"/>
        </w:rPr>
        <w:t xml:space="preserve">Dashboard with histogram and progress analytics</w:t>
      </w:r>
    </w:p>
    <w:p>
      <w:pPr>
        <w:pStyle w:val="ListParagraph"/>
        <w:numPr>
          <w:ilvl w:val="0"/>
          <w:numId w:val="2"/>
        </w:numPr>
        <w:spacing w:after="40" w:before="40"/>
      </w:pPr>
      <w:r>
        <w:rPr>
          <w:rFonts w:ascii="Arial" w:cs="Arial" w:eastAsia="Arial" w:hAnsi="Arial"/>
          <w:b w:val="false"/>
          <w:bCs w:val="false"/>
          <w:color w:val="111111"/>
          <w:sz w:val="22"/>
          <w:szCs w:val="22"/>
        </w:rPr>
        <w:t xml:space="preserve">Email notifications on project creation and personnel assignment</w:t>
      </w:r>
    </w:p>
    <w:p>
      <w:pPr>
        <w:spacing w:after="0" w:before="80"/>
      </w:pPr>
      <w:r>
        <w:t xml:space="preserve"/>
      </w:r>
    </w:p>
    <w:p>
      <w:pPr>
        <w:pStyle w:val="Heading2"/>
        <w:pBdr>
          <w:bottom w:val="single" w:color="2E5FA3" w:sz="4" w:space="4"/>
        </w:pBdr>
        <w:spacing w:after="120" w:before="280"/>
      </w:pPr>
      <w:r>
        <w:rPr>
          <w:rFonts w:ascii="Arial" w:cs="Arial" w:eastAsia="Arial" w:hAnsi="Arial"/>
          <w:b/>
          <w:bCs/>
          <w:color w:val="1B2A4A"/>
          <w:sz w:val="28"/>
          <w:szCs w:val="28"/>
        </w:rPr>
        <w:t xml:space="preserve">1.3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31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Proposed (Rebuild)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Framework</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Laravel 11 (Blade views)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Laravel 11 + FilamentPHP v3</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Database</w:t>
            </w:r>
          </w:p>
        </w:tc>
        <w:tc>
          <w:tcPr>
            <w:tcW w:type="dxa" w:w="31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Microsoft SQL Server</w:t>
            </w:r>
          </w:p>
        </w:tc>
        <w:tc>
          <w:tcPr>
            <w:tcW w:type="dxa" w:w="31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Microsoft SQL Server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Web Server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IIS on Windows Server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IIS on Windows Server</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Auth</w:t>
            </w:r>
          </w:p>
        </w:tc>
        <w:tc>
          <w:tcPr>
            <w:tcW w:type="dxa" w:w="31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Laravel Fortify</w:t>
            </w:r>
          </w:p>
        </w:tc>
        <w:tc>
          <w:tcPr>
            <w:tcW w:type="dxa" w:w="31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Laravel Fortify + Filament Shield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Permissions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Spatie Laravel Permission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Spatie Laravel Permission</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File Storage</w:t>
            </w:r>
          </w:p>
        </w:tc>
        <w:tc>
          <w:tcPr>
            <w:tcW w:type="dxa" w:w="31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Local disk (public)</w:t>
            </w:r>
          </w:p>
        </w:tc>
        <w:tc>
          <w:tcPr>
            <w:tcW w:type="dxa" w:w="31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Spatie Media Library (recommended)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Email</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Custom APIMail service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Laravel Mail + Queues</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Real-time</w:t>
            </w:r>
          </w:p>
        </w:tc>
        <w:tc>
          <w:tcPr>
            <w:tcW w:type="dxa" w:w="31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Not currently real-time</w:t>
            </w:r>
          </w:p>
        </w:tc>
        <w:tc>
          <w:tcPr>
            <w:tcW w:type="dxa" w:w="318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Laravel Reverb or Pusher</w:t>
            </w:r>
          </w:p>
        </w:tc>
      </w:tr>
    </w:tbl>
    <w:p>
      <w:r>
        <w:br w:type="page"/>
      </w:r>
    </w:p>
    <w:p>
      <w:pPr>
        <w:pStyle w:val="Heading1"/>
        <w:shd w:fill="1B2A4A" w:val="clear"/>
        <w:spacing w:after="160" w:before="320"/>
        <w:ind w:left="200" w:right="200"/>
      </w:pPr>
      <w:r>
        <w:rPr>
          <w:rFonts w:ascii="Arial" w:cs="Arial" w:eastAsia="Arial" w:hAnsi="Arial"/>
          <w:b/>
          <w:bCs/>
          <w:color w:val="FFFFFF"/>
          <w:sz w:val="36"/>
          <w:szCs w:val="36"/>
        </w:rPr>
        <w:t xml:space="preserve">2.  User Roles &amp; Access Control</w:t>
      </w:r>
    </w:p>
    <w:p>
      <w:pPr>
        <w:spacing w:after="0" w:before="80"/>
      </w:pPr>
      <w:r>
        <w:t xml:space="preserve"/>
      </w:r>
    </w:p>
    <w:p>
      <w:pPr>
        <w:spacing w:after="80" w:before="80"/>
        <w:jc w:val="left"/>
      </w:pPr>
      <w:r>
        <w:rPr>
          <w:rFonts w:ascii="Arial" w:cs="Arial" w:eastAsia="Arial" w:hAnsi="Arial"/>
          <w:b w:val="false"/>
          <w:bCs w:val="false"/>
          <w:i w:val="false"/>
          <w:iCs w:val="false"/>
          <w:color w:val="555555"/>
          <w:sz w:val="22"/>
          <w:szCs w:val="22"/>
        </w:rPr>
        <w:t xml:space="preserve">The system has two categories of roles: System Roles (which control what menus and pages a user can access) and Project Roles (which are assigned when a user is added to a specific project).</w:t>
      </w:r>
    </w:p>
    <w:p>
      <w:pPr>
        <w:spacing w:after="0" w:before="80"/>
      </w:pPr>
      <w:r>
        <w:t xml:space="preserve"/>
      </w:r>
    </w:p>
    <w:p>
      <w:pPr>
        <w:pStyle w:val="Heading2"/>
        <w:pBdr>
          <w:bottom w:val="single" w:color="2E5FA3" w:sz="4" w:space="4"/>
        </w:pBdr>
        <w:spacing w:after="120" w:before="280"/>
      </w:pPr>
      <w:r>
        <w:rPr>
          <w:rFonts w:ascii="Arial" w:cs="Arial" w:eastAsia="Arial" w:hAnsi="Arial"/>
          <w:b/>
          <w:bCs/>
          <w:color w:val="1B2A4A"/>
          <w:sz w:val="28"/>
          <w:szCs w:val="28"/>
        </w:rPr>
        <w:t xml:space="preserve">2.1  System Roles</w:t>
      </w:r>
    </w:p>
    <w:p>
      <w:pPr>
        <w:spacing w:after="80" w:before="80"/>
        <w:jc w:val="left"/>
      </w:pPr>
      <w:r>
        <w:rPr>
          <w:rFonts w:ascii="Arial" w:cs="Arial" w:eastAsia="Arial" w:hAnsi="Arial"/>
          <w:b w:val="false"/>
          <w:bCs w:val="false"/>
          <w:i w:val="false"/>
          <w:iCs w:val="false"/>
          <w:color w:val="111111"/>
          <w:sz w:val="22"/>
          <w:szCs w:val="22"/>
        </w:rPr>
        <w:t xml:space="preserve">These roles are assigned when a user account is created. They determine what the user sees across the entire platform.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Backend Role Name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Display Name</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r>
      <w:tr>
        <w:tc>
          <w:tcPr>
            <w:tcW w:type="dxa" w:w="2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1B2A4A"/>
                <w:sz w:val="18"/>
                <w:szCs w:val="18"/>
              </w:rPr>
              <w:t xml:space="preserve">admin</w:t>
            </w:r>
          </w:p>
        </w:tc>
        <w:tc>
          <w:tcPr>
            <w:tcW w:type="dxa" w:w="2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color w:val="111111"/>
                <w:sz w:val="18"/>
                <w:szCs w:val="18"/>
              </w:rPr>
              <w:t xml:space="preserve">Admin (Super Admin)</w:t>
            </w:r>
          </w:p>
        </w:tc>
        <w:tc>
          <w:tcPr>
            <w:tcW w:type="dxa" w:w="49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color w:val="111111"/>
                <w:sz w:val="18"/>
                <w:szCs w:val="18"/>
              </w:rPr>
              <w:t xml:space="preserve">Full system access. Creates org admins and manages the platform itself. IT/developer role only.</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2A4A"/>
                <w:sz w:val="18"/>
                <w:szCs w:val="18"/>
              </w:rPr>
              <w:t xml:space="preserve">organization_admin</w:t>
            </w:r>
          </w:p>
        </w:tc>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18"/>
                <w:szCs w:val="18"/>
              </w:rPr>
              <w:t xml:space="preserve">Organization Admin</w:t>
            </w:r>
          </w:p>
        </w:tc>
        <w:tc>
          <w:tcPr>
            <w:tcW w:type="dxa" w:w="49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18"/>
                <w:szCs w:val="18"/>
              </w:rPr>
              <w:t xml:space="preserve">Full read, write and update access across the entire system.</w:t>
            </w:r>
          </w:p>
        </w:tc>
      </w:tr>
      <w:tr>
        <w:tc>
          <w:tcPr>
            <w:tcW w:type="dxa" w:w="2200"/>
            <w:tcBorders>
              <w:top w:val="single" w:color="CCCCCC" w:sz="1"/>
              <w:left w:val="single" w:color="CCCCCC" w:sz="1"/>
              <w:bottom w:val="single" w:color="CCCCCC" w:sz="1"/>
              <w:right w:val="single" w:color="CCCCCC" w:sz="1"/>
            </w:tcBorders>
            <w:shd w:fill="D4EFEC" w:val="clear"/>
            <w:tcMar>
              <w:top w:type="dxa" w:w="80"/>
              <w:left w:type="dxa" w:w="120"/>
              <w:bottom w:type="dxa" w:w="80"/>
              <w:right w:type="dxa" w:w="120"/>
            </w:tcMar>
          </w:tcPr>
          <w:p>
            <w:r>
              <w:rPr>
                <w:rFonts w:ascii="Arial" w:cs="Arial" w:eastAsia="Arial" w:hAnsi="Arial"/>
                <w:b/>
                <w:bCs/>
                <w:color w:val="1B2A4A"/>
                <w:sz w:val="18"/>
                <w:szCs w:val="18"/>
              </w:rPr>
              <w:t xml:space="preserve">management_admin</w:t>
            </w:r>
          </w:p>
        </w:tc>
        <w:tc>
          <w:tcPr>
            <w:tcW w:type="dxa" w:w="2200"/>
            <w:tcBorders>
              <w:top w:val="single" w:color="CCCCCC" w:sz="1"/>
              <w:left w:val="single" w:color="CCCCCC" w:sz="1"/>
              <w:bottom w:val="single" w:color="CCCCCC" w:sz="1"/>
              <w:right w:val="single" w:color="CCCCCC" w:sz="1"/>
            </w:tcBorders>
            <w:shd w:fill="D4EFEC" w:val="clear"/>
            <w:tcMar>
              <w:top w:type="dxa" w:w="80"/>
              <w:left w:type="dxa" w:w="120"/>
              <w:bottom w:type="dxa" w:w="80"/>
              <w:right w:type="dxa" w:w="120"/>
            </w:tcMar>
          </w:tcPr>
          <w:p>
            <w:r>
              <w:rPr>
                <w:rFonts w:ascii="Arial" w:cs="Arial" w:eastAsia="Arial" w:hAnsi="Arial"/>
                <w:color w:val="111111"/>
                <w:sz w:val="18"/>
                <w:szCs w:val="18"/>
              </w:rPr>
              <w:t xml:space="preserve">Management Admin</w:t>
            </w:r>
          </w:p>
        </w:tc>
        <w:tc>
          <w:tcPr>
            <w:tcW w:type="dxa" w:w="4960"/>
            <w:tcBorders>
              <w:top w:val="single" w:color="CCCCCC" w:sz="1"/>
              <w:left w:val="single" w:color="CCCCCC" w:sz="1"/>
              <w:bottom w:val="single" w:color="CCCCCC" w:sz="1"/>
              <w:right w:val="single" w:color="CCCCCC" w:sz="1"/>
            </w:tcBorders>
            <w:shd w:fill="D4EFEC" w:val="clear"/>
            <w:tcMar>
              <w:top w:type="dxa" w:w="80"/>
              <w:left w:type="dxa" w:w="120"/>
              <w:bottom w:type="dxa" w:w="80"/>
              <w:right w:type="dxa" w:w="120"/>
            </w:tcMar>
          </w:tcPr>
          <w:p>
            <w:r>
              <w:rPr>
                <w:rFonts w:ascii="Arial" w:cs="Arial" w:eastAsia="Arial" w:hAnsi="Arial"/>
                <w:color w:val="111111"/>
                <w:sz w:val="18"/>
                <w:szCs w:val="18"/>
              </w:rPr>
              <w:t xml:space="preserve">Can view everything across the system. Can comment only. Cannot create, edit or delete.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18"/>
                <w:szCs w:val="18"/>
              </w:rPr>
              <w:t xml:space="preserve">directorate_admin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Directorate Admin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Can view all projects and data under their assigned directorate. Can comment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18"/>
                <w:szCs w:val="18"/>
              </w:rPr>
              <w:t xml:space="preserve">regional_admin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Regional Admin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Can view all projects under their assigned regional office. Can comment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18"/>
                <w:szCs w:val="18"/>
              </w:rPr>
              <w:t xml:space="preserve">department_admin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Departmental Admin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Can view all projects under their assigned department. Can comment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18"/>
                <w:szCs w:val="18"/>
              </w:rPr>
              <w:t xml:space="preserve">head_of_unit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Head of Unit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Can view all projects under their department. Can comment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18"/>
                <w:szCs w:val="18"/>
              </w:rPr>
              <w:t xml:space="preserve">organization_personnel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Organization Personnel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Can only view and interact with projects they are explicitly added to. Can comment and upload images.</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2A4A"/>
                <w:sz w:val="18"/>
                <w:szCs w:val="18"/>
              </w:rPr>
              <w:t xml:space="preserve">auditor</w:t>
            </w:r>
          </w:p>
        </w:tc>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18"/>
                <w:szCs w:val="18"/>
              </w:rPr>
              <w:t xml:space="preserve">M&amp;E / Auditor</w:t>
            </w:r>
          </w:p>
        </w:tc>
        <w:tc>
          <w:tcPr>
            <w:tcW w:type="dxa" w:w="49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18"/>
                <w:szCs w:val="18"/>
              </w:rPr>
              <w:t xml:space="preserve">Can view all projects across the system. Can comment only.</w:t>
            </w:r>
          </w:p>
        </w:tc>
      </w:tr>
    </w:tbl>
    <w:p>
      <w:pPr>
        <w:spacing w:after="0" w:before="160"/>
      </w:pPr>
      <w:r>
        <w:t xml:space="preserve"/>
      </w:r>
    </w:p>
    <w:p>
      <w:pPr>
        <w:pStyle w:val="Heading2"/>
        <w:pBdr>
          <w:bottom w:val="single" w:color="2E5FA3" w:sz="4" w:space="4"/>
        </w:pBdr>
        <w:spacing w:after="120" w:before="280"/>
      </w:pPr>
      <w:r>
        <w:rPr>
          <w:rFonts w:ascii="Arial" w:cs="Arial" w:eastAsia="Arial" w:hAnsi="Arial"/>
          <w:b/>
          <w:bCs/>
          <w:color w:val="1B2A4A"/>
          <w:sz w:val="28"/>
          <w:szCs w:val="28"/>
        </w:rPr>
        <w:t xml:space="preserve">2.2  Project Roles</w:t>
      </w:r>
    </w:p>
    <w:p>
      <w:pPr>
        <w:spacing w:after="80" w:before="80"/>
        <w:jc w:val="left"/>
      </w:pPr>
      <w:r>
        <w:rPr>
          <w:rFonts w:ascii="Arial" w:cs="Arial" w:eastAsia="Arial" w:hAnsi="Arial"/>
          <w:b w:val="false"/>
          <w:bCs w:val="false"/>
          <w:i w:val="false"/>
          <w:iCs w:val="false"/>
          <w:color w:val="111111"/>
          <w:sz w:val="22"/>
          <w:szCs w:val="22"/>
        </w:rPr>
        <w:t xml:space="preserve">Project roles are assigned when an Organization Personnel is added to a specific project. These roles are added on top of the user's system role — they do not replace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Project Role</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Allows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project_manager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Can manage tasks and milestones on that specific project</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project_member</w:t>
            </w:r>
          </w:p>
        </w:tc>
        <w:tc>
          <w:tcPr>
            <w:tcW w:type="dxa" w:w="6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Standard member — can view, comment and upload on that project</w:t>
            </w:r>
          </w:p>
        </w:tc>
      </w:tr>
    </w:tbl>
    <w:p>
      <w:pPr>
        <w:spacing w:after="0" w:before="160"/>
      </w:pPr>
      <w:r>
        <w:t xml:space="preserve"/>
      </w:r>
    </w:p>
    <w:p>
      <w:pPr>
        <w:pStyle w:val="Heading2"/>
        <w:pBdr>
          <w:bottom w:val="single" w:color="2E5FA3" w:sz="4" w:space="4"/>
        </w:pBdr>
        <w:spacing w:after="120" w:before="280"/>
      </w:pPr>
      <w:r>
        <w:rPr>
          <w:rFonts w:ascii="Arial" w:cs="Arial" w:eastAsia="Arial" w:hAnsi="Arial"/>
          <w:b/>
          <w:bCs/>
          <w:color w:val="1B2A4A"/>
          <w:sz w:val="28"/>
          <w:szCs w:val="28"/>
        </w:rPr>
        <w:t xml:space="preserve">2.3  External Firm Roles</w:t>
      </w:r>
    </w:p>
    <w:p>
      <w:pPr>
        <w:spacing w:after="80" w:before="80"/>
        <w:jc w:val="left"/>
      </w:pPr>
      <w:r>
        <w:rPr>
          <w:rFonts w:ascii="Arial" w:cs="Arial" w:eastAsia="Arial" w:hAnsi="Arial"/>
          <w:b w:val="false"/>
          <w:bCs w:val="false"/>
          <w:i w:val="false"/>
          <w:iCs w:val="false"/>
          <w:color w:val="111111"/>
          <w:sz w:val="22"/>
          <w:szCs w:val="22"/>
        </w:rPr>
        <w:t xml:space="preserve">These roles are for contractors, consultants and their staff. They have no system access. They can only see projects their firm is directly assigned to.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Display Name</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contractor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Contractor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View assigned projects only. Can comment and upload images. Cannot mark tasks done.</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contractor_personnel</w:t>
            </w:r>
          </w:p>
        </w:tc>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Contractor Personnel</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Same as contractor — scoped to their firm's assigned projects.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consultant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Consultant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View assigned projects only. Can comment and upload images. Cannot mark tasks done.</w:t>
            </w:r>
          </w:p>
        </w:tc>
      </w:tr>
    </w:tbl>
    <w:p>
      <w:pPr>
        <w:spacing w:after="0" w:before="160"/>
      </w:pPr>
      <w:r>
        <w:t xml:space="preserve"/>
      </w:r>
    </w:p>
    <w:p>
      <w:pPr>
        <w:pStyle w:val="Heading2"/>
        <w:pBdr>
          <w:bottom w:val="single" w:color="2E5FA3" w:sz="4" w:space="4"/>
        </w:pBdr>
        <w:spacing w:after="120" w:before="280"/>
      </w:pPr>
      <w:r>
        <w:rPr>
          <w:rFonts w:ascii="Arial" w:cs="Arial" w:eastAsia="Arial" w:hAnsi="Arial"/>
          <w:b/>
          <w:bCs/>
          <w:color w:val="1B2A4A"/>
          <w:sz w:val="28"/>
          <w:szCs w:val="28"/>
        </w:rPr>
        <w:t xml:space="preserve">2.4  How User Accounts Are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thick" w:color="2E5FA3" w:sz="12"/>
              <w:bottom w:val="none"/>
              <w:right w:val="none"/>
            </w:tcBorders>
            <w:shd w:fill="D4EFEC" w:val="clear"/>
            <w:tcMar>
              <w:top w:type="dxa" w:w="120"/>
              <w:left w:type="dxa" w:w="200"/>
              <w:bottom w:type="dxa" w:w="120"/>
              <w:right w:type="dxa" w:w="120"/>
            </w:tcMar>
          </w:tcPr>
          <w:p>
            <w:r>
              <w:rPr>
                <w:rFonts w:ascii="Arial" w:cs="Arial" w:eastAsia="Arial" w:hAnsi="Arial"/>
                <w:b/>
                <w:bCs/>
                <w:color w:val="1A7A6E"/>
                <w:sz w:val="20"/>
                <w:szCs w:val="20"/>
              </w:rPr>
              <w:t xml:space="preserve">Organization Staff (NCAA Internal)</w:t>
            </w:r>
          </w:p>
          <w:p>
            <w:pPr>
              <w:spacing w:before="60"/>
            </w:pPr>
            <w:r>
              <w:rPr>
                <w:rFonts w:ascii="Arial" w:cs="Arial" w:eastAsia="Arial" w:hAnsi="Arial"/>
                <w:color w:val="111111"/>
                <w:sz w:val="20"/>
                <w:szCs w:val="20"/>
              </w:rPr>
              <w:t xml:space="preserve">Created via Organization → Personnels. This creates their personnel profile (directorate, department, office links) AND their user account with system role in one flow.</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thick" w:color="2E5FA3" w:sz="12"/>
              <w:bottom w:val="none"/>
              <w:right w:val="none"/>
            </w:tcBorders>
            <w:shd w:fill="FDEBD0" w:val="clear"/>
            <w:tcMar>
              <w:top w:type="dxa" w:w="120"/>
              <w:left w:type="dxa" w:w="200"/>
              <w:bottom w:type="dxa" w:w="120"/>
              <w:right w:type="dxa" w:w="120"/>
            </w:tcMar>
          </w:tcPr>
          <w:p>
            <w:r>
              <w:rPr>
                <w:rFonts w:ascii="Arial" w:cs="Arial" w:eastAsia="Arial" w:hAnsi="Arial"/>
                <w:b/>
                <w:bCs/>
                <w:color w:val="C85A00"/>
                <w:sz w:val="20"/>
                <w:szCs w:val="20"/>
              </w:rPr>
              <w:t xml:space="preserve">Admin (Super Admin)</w:t>
            </w:r>
          </w:p>
          <w:p>
            <w:pPr>
              <w:spacing w:before="60"/>
            </w:pPr>
            <w:r>
              <w:rPr>
                <w:rFonts w:ascii="Arial" w:cs="Arial" w:eastAsia="Arial" w:hAnsi="Arial"/>
                <w:color w:val="111111"/>
                <w:sz w:val="20"/>
                <w:szCs w:val="20"/>
              </w:rPr>
              <w:t xml:space="preserve">Created separately via Settings → Users → Create User. This is the IT/developer account only. Not for regular NCAA staff.</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thick" w:color="2E5FA3" w:sz="12"/>
              <w:bottom w:val="none"/>
              <w:right w:val="none"/>
            </w:tcBorders>
            <w:shd w:fill="D6E4F7" w:val="clear"/>
            <w:tcMar>
              <w:top w:type="dxa" w:w="120"/>
              <w:left w:type="dxa" w:w="200"/>
              <w:bottom w:type="dxa" w:w="120"/>
              <w:right w:type="dxa" w:w="120"/>
            </w:tcMar>
          </w:tcPr>
          <w:p>
            <w:r>
              <w:rPr>
                <w:rFonts w:ascii="Arial" w:cs="Arial" w:eastAsia="Arial" w:hAnsi="Arial"/>
                <w:b/>
                <w:bCs/>
                <w:color w:val="2E5FA3"/>
                <w:sz w:val="20"/>
                <w:szCs w:val="20"/>
              </w:rPr>
              <w:t xml:space="preserve">External Firms (Contractors / Consultants)</w:t>
            </w:r>
          </w:p>
          <w:p>
            <w:pPr>
              <w:spacing w:before="60"/>
            </w:pPr>
            <w:r>
              <w:rPr>
                <w:rFonts w:ascii="Arial" w:cs="Arial" w:eastAsia="Arial" w:hAnsi="Arial"/>
                <w:color w:val="111111"/>
                <w:sz w:val="20"/>
                <w:szCs w:val="20"/>
              </w:rPr>
              <w:t xml:space="preserve">Contractor and consultant firms are created under Firm → Contractors. Their personnel (staff members) are added under the firm record. Access is automatically scoped to their assigned projects.</w:t>
            </w:r>
          </w:p>
        </w:tc>
      </w:tr>
    </w:tbl>
    <w:p>
      <w:r>
        <w:br w:type="page"/>
      </w:r>
    </w:p>
    <w:p>
      <w:pPr>
        <w:pStyle w:val="Heading1"/>
        <w:shd w:fill="1B2A4A" w:val="clear"/>
        <w:spacing w:after="160" w:before="320"/>
        <w:ind w:left="200" w:right="200"/>
      </w:pPr>
      <w:r>
        <w:rPr>
          <w:rFonts w:ascii="Arial" w:cs="Arial" w:eastAsia="Arial" w:hAnsi="Arial"/>
          <w:b/>
          <w:bCs/>
          <w:color w:val="FFFFFF"/>
          <w:sz w:val="36"/>
          <w:szCs w:val="36"/>
        </w:rPr>
        <w:t xml:space="preserve">3.  System Modules</w:t>
      </w:r>
    </w:p>
    <w:p>
      <w:pPr>
        <w:spacing w:after="0" w:before="80"/>
      </w:pPr>
      <w:r>
        <w:t xml:space="preserve"/>
      </w:r>
    </w:p>
    <w:p>
      <w:pPr>
        <w:pStyle w:val="Heading2"/>
        <w:pBdr>
          <w:bottom w:val="single" w:color="2E5FA3" w:sz="4" w:space="4"/>
        </w:pBdr>
        <w:spacing w:after="120" w:before="280"/>
      </w:pPr>
      <w:r>
        <w:rPr>
          <w:rFonts w:ascii="Arial" w:cs="Arial" w:eastAsia="Arial" w:hAnsi="Arial"/>
          <w:b/>
          <w:bCs/>
          <w:color w:val="1B2A4A"/>
          <w:sz w:val="28"/>
          <w:szCs w:val="28"/>
        </w:rPr>
        <w:t xml:space="preserve">3.1  Organisation Module</w:t>
      </w:r>
    </w:p>
    <w:p>
      <w:pPr>
        <w:spacing w:after="80" w:before="80"/>
        <w:jc w:val="left"/>
      </w:pPr>
      <w:r>
        <w:rPr>
          <w:rFonts w:ascii="Arial" w:cs="Arial" w:eastAsia="Arial" w:hAnsi="Arial"/>
          <w:b w:val="false"/>
          <w:bCs w:val="false"/>
          <w:i w:val="false"/>
          <w:iCs w:val="false"/>
          <w:color w:val="111111"/>
          <w:sz w:val="22"/>
          <w:szCs w:val="22"/>
        </w:rPr>
        <w:t xml:space="preserve">Manages the internal NCAA organisational structure. All of this data feeds into role-based project filtering.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Sub-Module</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Organization Registration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Stores NCAA's own organisation record — name, logo, address.</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Office Locations</w:t>
            </w:r>
          </w:p>
        </w:tc>
        <w:tc>
          <w:tcPr>
            <w:tcW w:type="dxa" w:w="6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Regional offices (e.g. Port Harcourt Regional Office). Projects are tied to offices.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Directorates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Top-level organisational units (e.g. Directorate of Corporate Services). 12 currently registered.</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Departments</w:t>
            </w:r>
          </w:p>
        </w:tc>
        <w:tc>
          <w:tcPr>
            <w:tcW w:type="dxa" w:w="6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Departments within each directorate. 36 currently registered.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Units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Sub-units within departments. Currently 0 — structure exists but not yet used.</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Personnels</w:t>
            </w:r>
          </w:p>
        </w:tc>
        <w:tc>
          <w:tcPr>
            <w:tcW w:type="dxa" w:w="6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All NCAA staff members. Each has a directorate, department and office link. Creating a personnel also creates their user account.</w:t>
            </w:r>
          </w:p>
        </w:tc>
      </w:tr>
    </w:tbl>
    <w:p>
      <w:pPr>
        <w:spacing w:after="0" w:before="160"/>
      </w:pPr>
      <w:r>
        <w:t xml:space="preserve"/>
      </w:r>
    </w:p>
    <w:p>
      <w:pPr>
        <w:pStyle w:val="Heading2"/>
        <w:pBdr>
          <w:bottom w:val="single" w:color="2E5FA3" w:sz="4" w:space="4"/>
        </w:pBdr>
        <w:spacing w:after="120" w:before="280"/>
      </w:pPr>
      <w:r>
        <w:rPr>
          <w:rFonts w:ascii="Arial" w:cs="Arial" w:eastAsia="Arial" w:hAnsi="Arial"/>
          <w:b/>
          <w:bCs/>
          <w:color w:val="1B2A4A"/>
          <w:sz w:val="28"/>
          <w:szCs w:val="28"/>
        </w:rPr>
        <w:t xml:space="preserve">3.2  Firm Module</w:t>
      </w:r>
    </w:p>
    <w:p>
      <w:pPr>
        <w:spacing w:after="80" w:before="80"/>
        <w:jc w:val="left"/>
      </w:pPr>
      <w:r>
        <w:rPr>
          <w:rFonts w:ascii="Arial" w:cs="Arial" w:eastAsia="Arial" w:hAnsi="Arial"/>
          <w:b w:val="false"/>
          <w:bCs w:val="false"/>
          <w:i w:val="false"/>
          <w:iCs w:val="false"/>
          <w:color w:val="111111"/>
          <w:sz w:val="22"/>
          <w:szCs w:val="22"/>
        </w:rPr>
        <w:t xml:space="preserve">Manages external organisations (contractors and consultants) and their staff.</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Sub-Module</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Contractors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Contractor and consultant firms. Differentiated by firm_type_id: 0/1 = Contractor, 2 = Consultant.</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Contractor Personnel</w:t>
            </w:r>
          </w:p>
        </w:tc>
        <w:tc>
          <w:tcPr>
            <w:tcW w:type="dxa" w:w="6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Individual staff members under a contractor firm. They inherit the firm's project access.</w:t>
            </w:r>
          </w:p>
        </w:tc>
      </w:tr>
    </w:tbl>
    <w:p>
      <w:pPr>
        <w:spacing w:after="0" w:before="160"/>
      </w:pPr>
      <w:r>
        <w:t xml:space="preserve"/>
      </w:r>
    </w:p>
    <w:p>
      <w:pPr>
        <w:pStyle w:val="Heading2"/>
        <w:pBdr>
          <w:bottom w:val="single" w:color="2E5FA3" w:sz="4" w:space="4"/>
        </w:pBdr>
        <w:spacing w:after="120" w:before="280"/>
      </w:pPr>
      <w:r>
        <w:rPr>
          <w:rFonts w:ascii="Arial" w:cs="Arial" w:eastAsia="Arial" w:hAnsi="Arial"/>
          <w:b/>
          <w:bCs/>
          <w:color w:val="1B2A4A"/>
          <w:sz w:val="28"/>
          <w:szCs w:val="28"/>
        </w:rPr>
        <w:t xml:space="preserve">3.3  Project Module</w:t>
      </w:r>
    </w:p>
    <w:p>
      <w:pPr>
        <w:spacing w:after="80" w:before="80"/>
        <w:jc w:val="left"/>
      </w:pPr>
      <w:r>
        <w:rPr>
          <w:rFonts w:ascii="Arial" w:cs="Arial" w:eastAsia="Arial" w:hAnsi="Arial"/>
          <w:b w:val="false"/>
          <w:bCs w:val="false"/>
          <w:i w:val="false"/>
          <w:iCs w:val="false"/>
          <w:color w:val="111111"/>
          <w:sz w:val="22"/>
          <w:szCs w:val="22"/>
        </w:rPr>
        <w:t xml:space="preserve">The core of the system. Projects represent capital or infrastructure works awarded to contractors.</w:t>
      </w:r>
    </w:p>
    <w:p>
      <w:pPr>
        <w:spacing w:after="0" w:before="80"/>
      </w:pPr>
      <w:r>
        <w:t xml:space="preserve"/>
      </w:r>
    </w:p>
    <w:p>
      <w:pPr>
        <w:pStyle w:val="Heading3"/>
        <w:spacing w:after="80" w:before="200"/>
      </w:pPr>
      <w:r>
        <w:rPr>
          <w:rFonts w:ascii="Arial" w:cs="Arial" w:eastAsia="Arial" w:hAnsi="Arial"/>
          <w:b/>
          <w:bCs/>
          <w:color w:val="2E5FA3"/>
          <w:sz w:val="24"/>
          <w:szCs w:val="24"/>
        </w:rPr>
        <w:t xml:space="preserve">3.3.1  Project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Full name of the project</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status</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Enum</w:t>
            </w:r>
          </w:p>
        </w:tc>
        <w:tc>
          <w:tcPr>
            <w:tcW w:type="dxa" w:w="4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pending | in_progress | done | completed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Decimal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Total contract value</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total_paid</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Decimal</w:t>
            </w:r>
          </w:p>
        </w:tc>
        <w:tc>
          <w:tcPr>
            <w:tcW w:type="dxa" w:w="4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Amount paid to 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total_left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Decimal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Remaining balance</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award_date</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Date</w:t>
            </w:r>
          </w:p>
        </w:tc>
        <w:tc>
          <w:tcPr>
            <w:tcW w:type="dxa" w:w="4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Date contract was awarded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duration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Contract duration value (e.g. 3)</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duration_period</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String</w:t>
            </w:r>
          </w:p>
        </w:tc>
        <w:tc>
          <w:tcPr>
            <w:tcW w:type="dxa" w:w="4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months | weeks |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award_letter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Filename of the uploaded award letter PDF</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office_id</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FK</w:t>
            </w:r>
          </w:p>
        </w:tc>
        <w:tc>
          <w:tcPr>
            <w:tcW w:type="dxa" w:w="4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Links to an Office Location (regional office)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directorate_id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FK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Links directly to a Directorate (optional)</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department_id</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FK</w:t>
            </w:r>
          </w:p>
        </w:tc>
        <w:tc>
          <w:tcPr>
            <w:tcW w:type="dxa" w:w="4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Links to a Department (optional, used when directorate is via dept)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contractor_id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FK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The contractor firm assigned to this project</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consultant_id</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FK</w:t>
            </w:r>
          </w:p>
        </w:tc>
        <w:tc>
          <w:tcPr>
            <w:tcW w:type="dxa" w:w="4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The consultant firm assigned to this project (optional)</w:t>
            </w:r>
          </w:p>
        </w:tc>
      </w:tr>
    </w:tbl>
    <w:p>
      <w:pPr>
        <w:spacing w:after="0" w:before="80"/>
      </w:pPr>
      <w:r>
        <w:t xml:space="preserve"/>
      </w:r>
    </w:p>
    <w:p>
      <w:pPr>
        <w:pStyle w:val="Heading3"/>
        <w:spacing w:after="80" w:before="200"/>
      </w:pPr>
      <w:r>
        <w:rPr>
          <w:rFonts w:ascii="Arial" w:cs="Arial" w:eastAsia="Arial" w:hAnsi="Arial"/>
          <w:b/>
          <w:bCs/>
          <w:color w:val="2E5FA3"/>
          <w:sz w:val="24"/>
          <w:szCs w:val="24"/>
        </w:rPr>
        <w:t xml:space="preserve">3.3.2  Project Progress Calculation</w:t>
      </w:r>
    </w:p>
    <w:p>
      <w:pPr>
        <w:spacing w:after="80" w:before="80"/>
        <w:jc w:val="left"/>
      </w:pPr>
      <w:r>
        <w:rPr>
          <w:rFonts w:ascii="Arial" w:cs="Arial" w:eastAsia="Arial" w:hAnsi="Arial"/>
          <w:b w:val="false"/>
          <w:bCs w:val="false"/>
          <w:i w:val="false"/>
          <w:iCs w:val="false"/>
          <w:color w:val="111111"/>
          <w:sz w:val="22"/>
          <w:szCs w:val="22"/>
        </w:rPr>
        <w:t xml:space="preserve">Progress is calculated automatically from tasks. The get_progress() method on the Project model sums completed tasks vs total tasks across all milestones. The histogram dashboard uses this value.</w:t>
      </w:r>
    </w:p>
    <w:p>
      <w:pPr>
        <w:spacing w:after="0" w:before="80"/>
      </w:pPr>
      <w:r>
        <w:t xml:space="preserve"/>
      </w:r>
    </w:p>
    <w:p>
      <w:pPr>
        <w:pStyle w:val="Heading3"/>
        <w:spacing w:after="80" w:before="200"/>
      </w:pPr>
      <w:r>
        <w:rPr>
          <w:rFonts w:ascii="Arial" w:cs="Arial" w:eastAsia="Arial" w:hAnsi="Arial"/>
          <w:b/>
          <w:bCs/>
          <w:color w:val="2E5FA3"/>
          <w:sz w:val="24"/>
          <w:szCs w:val="24"/>
        </w:rPr>
        <w:t xml:space="preserve">3.3.3  Project Personnel</w:t>
      </w:r>
    </w:p>
    <w:p>
      <w:pPr>
        <w:spacing w:after="80" w:before="80"/>
        <w:jc w:val="left"/>
      </w:pPr>
      <w:r>
        <w:rPr>
          <w:rFonts w:ascii="Arial" w:cs="Arial" w:eastAsia="Arial" w:hAnsi="Arial"/>
          <w:b w:val="false"/>
          <w:bCs w:val="false"/>
          <w:i w:val="false"/>
          <w:iCs w:val="false"/>
          <w:color w:val="111111"/>
          <w:sz w:val="22"/>
          <w:szCs w:val="22"/>
        </w:rPr>
        <w:t xml:space="preserve">Organization Personnel can be added to a specific project with a project role (project_manager or project_member). When added:</w:t>
      </w:r>
    </w:p>
    <w:p>
      <w:pPr>
        <w:pStyle w:val="ListParagraph"/>
        <w:numPr>
          <w:ilvl w:val="0"/>
          <w:numId w:val="2"/>
        </w:numPr>
        <w:spacing w:after="40" w:before="40"/>
      </w:pPr>
      <w:r>
        <w:rPr>
          <w:rFonts w:ascii="Arial" w:cs="Arial" w:eastAsia="Arial" w:hAnsi="Arial"/>
          <w:b w:val="false"/>
          <w:bCs w:val="false"/>
          <w:color w:val="111111"/>
          <w:sz w:val="22"/>
          <w:szCs w:val="22"/>
        </w:rPr>
        <w:t xml:space="preserve">The project role is assigned on top of their existing system role</w:t>
      </w:r>
    </w:p>
    <w:p>
      <w:pPr>
        <w:pStyle w:val="ListParagraph"/>
        <w:numPr>
          <w:ilvl w:val="0"/>
          <w:numId w:val="2"/>
        </w:numPr>
        <w:spacing w:after="40" w:before="40"/>
      </w:pPr>
      <w:r>
        <w:rPr>
          <w:rFonts w:ascii="Arial" w:cs="Arial" w:eastAsia="Arial" w:hAnsi="Arial"/>
          <w:b w:val="false"/>
          <w:bCs w:val="false"/>
          <w:color w:val="111111"/>
          <w:sz w:val="22"/>
          <w:szCs w:val="22"/>
        </w:rPr>
        <w:t xml:space="preserve">The user receives an email notification</w:t>
      </w:r>
    </w:p>
    <w:p>
      <w:pPr>
        <w:pStyle w:val="ListParagraph"/>
        <w:numPr>
          <w:ilvl w:val="0"/>
          <w:numId w:val="2"/>
        </w:numPr>
        <w:spacing w:after="40" w:before="40"/>
      </w:pPr>
      <w:r>
        <w:rPr>
          <w:rFonts w:ascii="Arial" w:cs="Arial" w:eastAsia="Arial" w:hAnsi="Arial"/>
          <w:b w:val="false"/>
          <w:bCs w:val="false"/>
          <w:color w:val="111111"/>
          <w:sz w:val="22"/>
          <w:szCs w:val="22"/>
        </w:rPr>
        <w:t xml:space="preserve">When removed, only the project role is removed — their system role is preserved</w:t>
      </w:r>
    </w:p>
    <w:p>
      <w:pPr>
        <w:spacing w:after="0" w:before="160"/>
      </w:pPr>
      <w:r>
        <w:t xml:space="preserve"/>
      </w:r>
    </w:p>
    <w:p>
      <w:pPr>
        <w:pStyle w:val="Heading2"/>
        <w:pBdr>
          <w:bottom w:val="single" w:color="2E5FA3" w:sz="4" w:space="4"/>
        </w:pBdr>
        <w:spacing w:after="120" w:before="280"/>
      </w:pPr>
      <w:r>
        <w:rPr>
          <w:rFonts w:ascii="Arial" w:cs="Arial" w:eastAsia="Arial" w:hAnsi="Arial"/>
          <w:b/>
          <w:bCs/>
          <w:color w:val="1B2A4A"/>
          <w:sz w:val="28"/>
          <w:szCs w:val="28"/>
        </w:rPr>
        <w:t xml:space="preserve">3.4  Milestone Module</w:t>
      </w:r>
    </w:p>
    <w:p>
      <w:pPr>
        <w:spacing w:after="80" w:before="80"/>
        <w:jc w:val="left"/>
      </w:pPr>
      <w:r>
        <w:rPr>
          <w:rFonts w:ascii="Arial" w:cs="Arial" w:eastAsia="Arial" w:hAnsi="Arial"/>
          <w:b w:val="false"/>
          <w:bCs w:val="false"/>
          <w:i w:val="false"/>
          <w:iCs w:val="false"/>
          <w:color w:val="111111"/>
          <w:sz w:val="22"/>
          <w:szCs w:val="22"/>
        </w:rPr>
        <w:t xml:space="preserve">Projects are broken into milestones which represent phases or deliverables.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Milestone name</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amount</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Decimal</w:t>
            </w:r>
          </w:p>
        </w:tc>
        <w:tc>
          <w:tcPr>
            <w:tcW w:type="dxa" w:w="4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Budget allocated to this milestone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Full description</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project_ulid</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FK</w:t>
            </w:r>
          </w:p>
        </w:tc>
        <w:tc>
          <w:tcPr>
            <w:tcW w:type="dxa" w:w="4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The parent project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images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Relationship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Uploaded images for this milestone (MilestoneImage model)</w:t>
            </w:r>
          </w:p>
        </w:tc>
      </w:tr>
    </w:tbl>
    <w:p>
      <w:pPr>
        <w:spacing w:after="0" w:before="160"/>
      </w:pPr>
      <w:r>
        <w:t xml:space="preserve"/>
      </w:r>
    </w:p>
    <w:p>
      <w:pPr>
        <w:pStyle w:val="Heading2"/>
        <w:pBdr>
          <w:bottom w:val="single" w:color="2E5FA3" w:sz="4" w:space="4"/>
        </w:pBdr>
        <w:spacing w:after="120" w:before="280"/>
      </w:pPr>
      <w:r>
        <w:rPr>
          <w:rFonts w:ascii="Arial" w:cs="Arial" w:eastAsia="Arial" w:hAnsi="Arial"/>
          <w:b/>
          <w:bCs/>
          <w:color w:val="1B2A4A"/>
          <w:sz w:val="28"/>
          <w:szCs w:val="28"/>
        </w:rPr>
        <w:t xml:space="preserve">3.5  Task Module</w:t>
      </w:r>
    </w:p>
    <w:p>
      <w:pPr>
        <w:spacing w:after="80" w:before="80"/>
        <w:jc w:val="left"/>
      </w:pPr>
      <w:r>
        <w:rPr>
          <w:rFonts w:ascii="Arial" w:cs="Arial" w:eastAsia="Arial" w:hAnsi="Arial"/>
          <w:b w:val="false"/>
          <w:bCs w:val="false"/>
          <w:i w:val="false"/>
          <w:iCs w:val="false"/>
          <w:color w:val="111111"/>
          <w:sz w:val="22"/>
          <w:szCs w:val="22"/>
        </w:rPr>
        <w:t xml:space="preserve">Each milestone contains one or more tasks. Tasks are the granular unit of work tracked in the system.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Task name</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description</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Text</w:t>
            </w:r>
          </w:p>
        </w:tc>
        <w:tc>
          <w:tcPr>
            <w:tcW w:type="dxa" w:w="4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Task 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Enum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pending | done</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start_date</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Date</w:t>
            </w:r>
          </w:p>
        </w:tc>
        <w:tc>
          <w:tcPr>
            <w:tcW w:type="dxa" w:w="4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Task start 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due_date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Date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Task due date</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cost</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Decimal</w:t>
            </w:r>
          </w:p>
        </w:tc>
        <w:tc>
          <w:tcPr>
            <w:tcW w:type="dxa" w:w="4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Cost allocated to this task (validated against milestone budget)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milestone_id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FK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Parent milestone</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images</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Relationship</w:t>
            </w:r>
          </w:p>
        </w:tc>
        <w:tc>
          <w:tcPr>
            <w:tcW w:type="dxa" w:w="4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Uploaded images for this task (TaskImage model)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thick" w:color="2E5FA3" w:sz="12"/>
              <w:bottom w:val="none"/>
              <w:right w:val="none"/>
            </w:tcBorders>
            <w:shd w:fill="FDEBD0" w:val="clear"/>
            <w:tcMar>
              <w:top w:type="dxa" w:w="120"/>
              <w:left w:type="dxa" w:w="200"/>
              <w:bottom w:type="dxa" w:w="120"/>
              <w:right w:type="dxa" w:w="120"/>
            </w:tcMar>
          </w:tcPr>
          <w:p>
            <w:r>
              <w:rPr>
                <w:rFonts w:ascii="Arial" w:cs="Arial" w:eastAsia="Arial" w:hAnsi="Arial"/>
                <w:b/>
                <w:bCs/>
                <w:color w:val="C85A00"/>
                <w:sz w:val="20"/>
                <w:szCs w:val="20"/>
              </w:rPr>
              <w:t xml:space="preserve">Mark as Done</w:t>
            </w:r>
          </w:p>
          <w:p>
            <w:pPr>
              <w:spacing w:before="60"/>
            </w:pPr>
            <w:r>
              <w:rPr>
                <w:rFonts w:ascii="Arial" w:cs="Arial" w:eastAsia="Arial" w:hAnsi="Arial"/>
                <w:color w:val="111111"/>
                <w:sz w:val="20"/>
                <w:szCs w:val="20"/>
              </w:rPr>
              <w:t xml:space="preserve">Only organization staff roles can mark a task as done. Contractors and consultants are blocked at both the route level and inside the controller method. This is enforced server-side regardless of what the UI shows.</w:t>
            </w:r>
          </w:p>
        </w:tc>
      </w:tr>
    </w:tbl>
    <w:p>
      <w:pPr>
        <w:spacing w:after="0" w:before="160"/>
      </w:pPr>
      <w:r>
        <w:t xml:space="preserve"/>
      </w:r>
    </w:p>
    <w:p>
      <w:pPr>
        <w:pStyle w:val="Heading2"/>
        <w:pBdr>
          <w:bottom w:val="single" w:color="2E5FA3" w:sz="4" w:space="4"/>
        </w:pBdr>
        <w:spacing w:after="120" w:before="280"/>
      </w:pPr>
      <w:r>
        <w:rPr>
          <w:rFonts w:ascii="Arial" w:cs="Arial" w:eastAsia="Arial" w:hAnsi="Arial"/>
          <w:b/>
          <w:bCs/>
          <w:color w:val="1B2A4A"/>
          <w:sz w:val="28"/>
          <w:szCs w:val="28"/>
        </w:rPr>
        <w:t xml:space="preserve">3.6  File Uploads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Upload Type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Storage Location</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Award Letter (Project)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storage/app/public/project_files/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Uploaded on project create/edit. Only filename saved in DB.</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Task Images</w:t>
            </w:r>
          </w:p>
        </w:tc>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storage/app/public/task_images/</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Multiple images allowed. Open to all authenticated users.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Milestone Images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storage/app/public/milestone_images/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Multiple images allowed. Open to all authenticated users.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thick" w:color="2E5FA3" w:sz="12"/>
              <w:bottom w:val="none"/>
              <w:right w:val="none"/>
            </w:tcBorders>
            <w:shd w:fill="FDEBD0" w:val="clear"/>
            <w:tcMar>
              <w:top w:type="dxa" w:w="120"/>
              <w:left w:type="dxa" w:w="200"/>
              <w:bottom w:type="dxa" w:w="120"/>
              <w:right w:type="dxa" w:w="120"/>
            </w:tcMar>
          </w:tcPr>
          <w:p>
            <w:r>
              <w:rPr>
                <w:rFonts w:ascii="Arial" w:cs="Arial" w:eastAsia="Arial" w:hAnsi="Arial"/>
                <w:b/>
                <w:bCs/>
                <w:color w:val="C85A00"/>
                <w:sz w:val="20"/>
                <w:szCs w:val="20"/>
              </w:rPr>
              <w:t xml:space="preserve">IIS Windows Server Note</w:t>
            </w:r>
          </w:p>
          <w:p>
            <w:pPr>
              <w:spacing w:before="60"/>
            </w:pPr>
            <w:r>
              <w:rPr>
                <w:rFonts w:ascii="Arial" w:cs="Arial" w:eastAsia="Arial" w:hAnsi="Arial"/>
                <w:color w:val="111111"/>
                <w:sz w:val="20"/>
                <w:szCs w:val="20"/>
              </w:rPr>
              <w:t xml:space="preserve">Laravel's php artisan storage:link creates a symlink that IIS cannot follow. On Windows Server, a Junction Point must be used instead: mklink /J public\storage storage\app\public. This must be run as Administrator.</w:t>
            </w:r>
          </w:p>
        </w:tc>
      </w:tr>
    </w:tbl>
    <w:p>
      <w:pPr>
        <w:spacing w:after="0" w:before="160"/>
      </w:pPr>
      <w:r>
        <w:t xml:space="preserve"/>
      </w:r>
    </w:p>
    <w:p>
      <w:pPr>
        <w:pStyle w:val="Heading2"/>
        <w:pBdr>
          <w:bottom w:val="single" w:color="2E5FA3" w:sz="4" w:space="4"/>
        </w:pBdr>
        <w:spacing w:after="120" w:before="280"/>
      </w:pPr>
      <w:r>
        <w:rPr>
          <w:rFonts w:ascii="Arial" w:cs="Arial" w:eastAsia="Arial" w:hAnsi="Arial"/>
          <w:b/>
          <w:bCs/>
          <w:color w:val="1B2A4A"/>
          <w:sz w:val="28"/>
          <w:szCs w:val="28"/>
        </w:rPr>
        <w:t xml:space="preserve">3.7  Chat / Comments Module</w:t>
      </w:r>
    </w:p>
    <w:p>
      <w:pPr>
        <w:spacing w:after="80" w:before="80"/>
        <w:jc w:val="left"/>
      </w:pPr>
      <w:r>
        <w:rPr>
          <w:rFonts w:ascii="Arial" w:cs="Arial" w:eastAsia="Arial" w:hAnsi="Arial"/>
          <w:b w:val="false"/>
          <w:bCs w:val="false"/>
          <w:i w:val="false"/>
          <w:iCs w:val="false"/>
          <w:color w:val="111111"/>
          <w:sz w:val="22"/>
          <w:szCs w:val="22"/>
        </w:rPr>
        <w:t xml:space="preserve">Comments exist at three levels: Project, Milestone and Task. Each level has its own chat model, controller and routes.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Route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Project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ProjectChat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POST /projects/{ulid}/chat/send</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Milestone</w:t>
            </w:r>
          </w:p>
        </w:tc>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MilestoneChatMessage</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POST /milestones/{ulid}/chat/send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Task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TaskChatMessage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POST /tasks/{ulid}/chat/send</w:t>
            </w:r>
          </w:p>
        </w:tc>
      </w:tr>
    </w:tbl>
    <w:p>
      <w:pPr>
        <w:spacing w:after="0" w:before="80"/>
      </w:pPr>
      <w:r>
        <w:t xml:space="preserve"/>
      </w:r>
    </w:p>
    <w:p>
      <w:pPr>
        <w:spacing w:after="80" w:before="80"/>
        <w:jc w:val="left"/>
      </w:pPr>
      <w:r>
        <w:rPr>
          <w:rFonts w:ascii="Arial" w:cs="Arial" w:eastAsia="Arial" w:hAnsi="Arial"/>
          <w:b w:val="false"/>
          <w:bCs w:val="false"/>
          <w:i/>
          <w:iCs/>
          <w:color w:val="555555"/>
          <w:sz w:val="22"/>
          <w:szCs w:val="22"/>
        </w:rPr>
        <w:t xml:space="preserve">Chat is currently not real-time (page refresh required). For the rebuild, Laravel Reverb or Pusher is recommended for live updates.</w:t>
      </w:r>
    </w:p>
    <w:p>
      <w:pPr>
        <w:spacing w:after="0" w:before="160"/>
      </w:pPr>
      <w:r>
        <w:t xml:space="preserve"/>
      </w:r>
    </w:p>
    <w:p>
      <w:pPr>
        <w:pStyle w:val="Heading2"/>
        <w:pBdr>
          <w:bottom w:val="single" w:color="2E5FA3" w:sz="4" w:space="4"/>
        </w:pBdr>
        <w:spacing w:after="120" w:before="280"/>
      </w:pPr>
      <w:r>
        <w:rPr>
          <w:rFonts w:ascii="Arial" w:cs="Arial" w:eastAsia="Arial" w:hAnsi="Arial"/>
          <w:b/>
          <w:bCs/>
          <w:color w:val="1B2A4A"/>
          <w:sz w:val="28"/>
          <w:szCs w:val="28"/>
        </w:rPr>
        <w:t xml:space="preserve">3.8  Notifications &amp; Email</w:t>
      </w:r>
    </w:p>
    <w:p>
      <w:pPr>
        <w:spacing w:after="80" w:before="80"/>
        <w:jc w:val="left"/>
      </w:pPr>
      <w:r>
        <w:rPr>
          <w:rFonts w:ascii="Arial" w:cs="Arial" w:eastAsia="Arial" w:hAnsi="Arial"/>
          <w:b w:val="false"/>
          <w:bCs w:val="false"/>
          <w:i w:val="false"/>
          <w:iCs w:val="false"/>
          <w:color w:val="111111"/>
          <w:sz w:val="22"/>
          <w:szCs w:val="22"/>
        </w:rPr>
        <w:t xml:space="preserve">The system sends email notifications via a custom APIMail service class. Emails are triggered on:</w:t>
      </w:r>
    </w:p>
    <w:p>
      <w:pPr>
        <w:pStyle w:val="ListParagraph"/>
        <w:numPr>
          <w:ilvl w:val="0"/>
          <w:numId w:val="2"/>
        </w:numPr>
        <w:spacing w:after="40" w:before="40"/>
      </w:pPr>
      <w:r>
        <w:rPr>
          <w:rFonts w:ascii="Arial" w:cs="Arial" w:eastAsia="Arial" w:hAnsi="Arial"/>
          <w:b w:val="false"/>
          <w:bCs w:val="false"/>
          <w:color w:val="111111"/>
          <w:sz w:val="22"/>
          <w:szCs w:val="22"/>
        </w:rPr>
        <w:t xml:space="preserve">Project creation — notifies relevant personnel</w:t>
      </w:r>
    </w:p>
    <w:p>
      <w:pPr>
        <w:pStyle w:val="ListParagraph"/>
        <w:numPr>
          <w:ilvl w:val="0"/>
          <w:numId w:val="2"/>
        </w:numPr>
        <w:spacing w:after="40" w:before="40"/>
      </w:pPr>
      <w:r>
        <w:rPr>
          <w:rFonts w:ascii="Arial" w:cs="Arial" w:eastAsia="Arial" w:hAnsi="Arial"/>
          <w:b w:val="false"/>
          <w:bCs w:val="false"/>
          <w:color w:val="111111"/>
          <w:sz w:val="22"/>
          <w:szCs w:val="22"/>
        </w:rPr>
        <w:t xml:space="preserve">Project personnel assignment — notifies the user being added to a project</w:t>
      </w:r>
    </w:p>
    <w:p>
      <w:pPr>
        <w:spacing w:after="0" w:before="160"/>
      </w:pPr>
      <w:r>
        <w:t xml:space="preserve"/>
      </w:r>
    </w:p>
    <w:p>
      <w:pPr>
        <w:pStyle w:val="Heading2"/>
        <w:pBdr>
          <w:bottom w:val="single" w:color="2E5FA3" w:sz="4" w:space="4"/>
        </w:pBdr>
        <w:spacing w:after="120" w:before="280"/>
      </w:pPr>
      <w:r>
        <w:rPr>
          <w:rFonts w:ascii="Arial" w:cs="Arial" w:eastAsia="Arial" w:hAnsi="Arial"/>
          <w:b/>
          <w:bCs/>
          <w:color w:val="1B2A4A"/>
          <w:sz w:val="28"/>
          <w:szCs w:val="28"/>
        </w:rPr>
        <w:t xml:space="preserve">3.9  Reports &amp; Print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Report</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Project Report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Full project summary — milestones, tasks, progress, costs. Available when project is 100% complete.</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Milestone Report</w:t>
            </w:r>
          </w:p>
        </w:tc>
        <w:tc>
          <w:tcPr>
            <w:tcW w:type="dxa" w:w="6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Detailed milestone breakdown with task list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Personnel Report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List of all registered personnels with directorate and department</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Office Records Print</w:t>
            </w:r>
          </w:p>
        </w:tc>
        <w:tc>
          <w:tcPr>
            <w:tcW w:type="dxa" w:w="6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Printable record of an office location</w:t>
            </w:r>
          </w:p>
        </w:tc>
      </w:tr>
    </w:tbl>
    <w:p>
      <w:pPr>
        <w:spacing w:after="0" w:before="160"/>
      </w:pPr>
      <w:r>
        <w:t xml:space="preserve"/>
      </w:r>
    </w:p>
    <w:p>
      <w:pPr>
        <w:pStyle w:val="Heading2"/>
        <w:pBdr>
          <w:bottom w:val="single" w:color="2E5FA3" w:sz="4" w:space="4"/>
        </w:pBdr>
        <w:spacing w:after="120" w:before="280"/>
      </w:pPr>
      <w:r>
        <w:rPr>
          <w:rFonts w:ascii="Arial" w:cs="Arial" w:eastAsia="Arial" w:hAnsi="Arial"/>
          <w:b/>
          <w:bCs/>
          <w:color w:val="1B2A4A"/>
          <w:sz w:val="28"/>
          <w:szCs w:val="28"/>
        </w:rPr>
        <w:t xml:space="preserve">3.10  Dashboard &amp; Histogram</w:t>
      </w:r>
    </w:p>
    <w:p>
      <w:pPr>
        <w:spacing w:after="80" w:before="80"/>
        <w:jc w:val="left"/>
      </w:pPr>
      <w:r>
        <w:rPr>
          <w:rFonts w:ascii="Arial" w:cs="Arial" w:eastAsia="Arial" w:hAnsi="Arial"/>
          <w:b w:val="false"/>
          <w:bCs w:val="false"/>
          <w:i w:val="false"/>
          <w:iCs w:val="false"/>
          <w:color w:val="111111"/>
          <w:sz w:val="22"/>
          <w:szCs w:val="22"/>
        </w:rPr>
        <w:t xml:space="preserve">The main dashboard shows summary stats:</w:t>
      </w:r>
    </w:p>
    <w:p>
      <w:pPr>
        <w:pStyle w:val="ListParagraph"/>
        <w:numPr>
          <w:ilvl w:val="0"/>
          <w:numId w:val="2"/>
        </w:numPr>
        <w:spacing w:after="40" w:before="40"/>
      </w:pPr>
      <w:r>
        <w:rPr>
          <w:rFonts w:ascii="Arial" w:cs="Arial" w:eastAsia="Arial" w:hAnsi="Arial"/>
          <w:b w:val="false"/>
          <w:bCs w:val="false"/>
          <w:color w:val="111111"/>
          <w:sz w:val="22"/>
          <w:szCs w:val="22"/>
        </w:rPr>
        <w:t xml:space="preserve">Office Locations count</w:t>
      </w:r>
    </w:p>
    <w:p>
      <w:pPr>
        <w:pStyle w:val="ListParagraph"/>
        <w:numPr>
          <w:ilvl w:val="0"/>
          <w:numId w:val="2"/>
        </w:numPr>
        <w:spacing w:after="40" w:before="40"/>
      </w:pPr>
      <w:r>
        <w:rPr>
          <w:rFonts w:ascii="Arial" w:cs="Arial" w:eastAsia="Arial" w:hAnsi="Arial"/>
          <w:b w:val="false"/>
          <w:bCs w:val="false"/>
          <w:color w:val="111111"/>
          <w:sz w:val="22"/>
          <w:szCs w:val="22"/>
        </w:rPr>
        <w:t xml:space="preserve">Directorates count</w:t>
      </w:r>
    </w:p>
    <w:p>
      <w:pPr>
        <w:pStyle w:val="ListParagraph"/>
        <w:numPr>
          <w:ilvl w:val="0"/>
          <w:numId w:val="2"/>
        </w:numPr>
        <w:spacing w:after="40" w:before="40"/>
      </w:pPr>
      <w:r>
        <w:rPr>
          <w:rFonts w:ascii="Arial" w:cs="Arial" w:eastAsia="Arial" w:hAnsi="Arial"/>
          <w:b w:val="false"/>
          <w:bCs w:val="false"/>
          <w:color w:val="111111"/>
          <w:sz w:val="22"/>
          <w:szCs w:val="22"/>
        </w:rPr>
        <w:t xml:space="preserve">Departments count</w:t>
      </w:r>
    </w:p>
    <w:p>
      <w:pPr>
        <w:pStyle w:val="ListParagraph"/>
        <w:numPr>
          <w:ilvl w:val="0"/>
          <w:numId w:val="2"/>
        </w:numPr>
        <w:spacing w:after="40" w:before="40"/>
      </w:pPr>
      <w:r>
        <w:rPr>
          <w:rFonts w:ascii="Arial" w:cs="Arial" w:eastAsia="Arial" w:hAnsi="Arial"/>
          <w:b w:val="false"/>
          <w:bCs w:val="false"/>
          <w:color w:val="111111"/>
          <w:sz w:val="22"/>
          <w:szCs w:val="22"/>
        </w:rPr>
        <w:t xml:space="preserve">Units count</w:t>
      </w:r>
    </w:p>
    <w:p>
      <w:pPr>
        <w:pStyle w:val="ListParagraph"/>
        <w:numPr>
          <w:ilvl w:val="0"/>
          <w:numId w:val="2"/>
        </w:numPr>
        <w:spacing w:after="40" w:before="40"/>
      </w:pPr>
      <w:r>
        <w:rPr>
          <w:rFonts w:ascii="Arial" w:cs="Arial" w:eastAsia="Arial" w:hAnsi="Arial"/>
          <w:b w:val="false"/>
          <w:bCs w:val="false"/>
          <w:color w:val="111111"/>
          <w:sz w:val="22"/>
          <w:szCs w:val="22"/>
        </w:rPr>
        <w:t xml:space="preserve">Personnels count</w:t>
      </w:r>
    </w:p>
    <w:p>
      <w:pPr>
        <w:spacing w:after="0" w:before="80"/>
      </w:pPr>
      <w:r>
        <w:t xml:space="preserve"/>
      </w:r>
    </w:p>
    <w:p>
      <w:pPr>
        <w:spacing w:after="80" w:before="80"/>
        <w:jc w:val="left"/>
      </w:pPr>
      <w:r>
        <w:rPr>
          <w:rFonts w:ascii="Arial" w:cs="Arial" w:eastAsia="Arial" w:hAnsi="Arial"/>
          <w:b w:val="false"/>
          <w:bCs w:val="false"/>
          <w:i w:val="false"/>
          <w:iCs w:val="false"/>
          <w:color w:val="111111"/>
          <w:sz w:val="22"/>
          <w:szCs w:val="22"/>
        </w:rPr>
        <w:t xml:space="preserve">The Histogram view shows project progress as a bar chart. It can be filtered by Directorate and Office. Data is served via a JSON API endpoint and rendered client-side.</w:t>
      </w:r>
    </w:p>
    <w:p>
      <w:r>
        <w:br w:type="page"/>
      </w:r>
    </w:p>
    <w:p>
      <w:pPr>
        <w:pStyle w:val="Heading1"/>
        <w:shd w:fill="1B2A4A" w:val="clear"/>
        <w:spacing w:after="160" w:before="320"/>
        <w:ind w:left="200" w:right="200"/>
      </w:pPr>
      <w:r>
        <w:rPr>
          <w:rFonts w:ascii="Arial" w:cs="Arial" w:eastAsia="Arial" w:hAnsi="Arial"/>
          <w:b/>
          <w:bCs/>
          <w:color w:val="FFFFFF"/>
          <w:sz w:val="36"/>
          <w:szCs w:val="36"/>
        </w:rPr>
        <w:t xml:space="preserve">4.  Data Models &amp; Relationships</w:t>
      </w:r>
    </w:p>
    <w:p>
      <w:pPr>
        <w:spacing w:after="0" w:before="80"/>
      </w:pPr>
      <w:r>
        <w:t xml:space="preserve"/>
      </w:r>
    </w:p>
    <w:p>
      <w:pPr>
        <w:pStyle w:val="Heading2"/>
        <w:pBdr>
          <w:bottom w:val="single" w:color="2E5FA3" w:sz="4" w:space="4"/>
        </w:pBdr>
        <w:spacing w:after="120" w:before="280"/>
      </w:pPr>
      <w:r>
        <w:rPr>
          <w:rFonts w:ascii="Arial" w:cs="Arial" w:eastAsia="Arial" w:hAnsi="Arial"/>
          <w:b/>
          <w:bCs/>
          <w:color w:val="1B2A4A"/>
          <w:sz w:val="28"/>
          <w:szCs w:val="28"/>
        </w:rPr>
        <w:t xml:space="preserve">4.1  Key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Related 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Project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belongsTo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Office, Directorate, Department, Contractor (firm), Consultant (firm)</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Project</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hasMany</w:t>
            </w:r>
          </w:p>
        </w:tc>
        <w:tc>
          <w:tcPr>
            <w:tcW w:type="dxa" w:w="5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Milestones, ProjectPersonnel, ProjectChat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Milestone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belongsTo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Project</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Milestone</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hasMany</w:t>
            </w:r>
          </w:p>
        </w:tc>
        <w:tc>
          <w:tcPr>
            <w:tcW w:type="dxa" w:w="5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Tasks, MilestoneImages, MilestoneChatMessages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Task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belongsTo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Milestone</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Task</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hasMany</w:t>
            </w:r>
          </w:p>
        </w:tc>
        <w:tc>
          <w:tcPr>
            <w:tcW w:type="dxa" w:w="5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TaskImages, TaskChatMessages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Personnel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belongsTo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User, Directorate, Department, Office</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Personnel</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hasMany</w:t>
            </w:r>
          </w:p>
        </w:tc>
        <w:tc>
          <w:tcPr>
            <w:tcW w:type="dxa" w:w="5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ProjectPersonnel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Contractor (firm)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belongsTo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User</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Contractor (firm)</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hasMany</w:t>
            </w:r>
          </w:p>
        </w:tc>
        <w:tc>
          <w:tcPr>
            <w:tcW w:type="dxa" w:w="5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ContractorPersonnel, Projects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User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hasOne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Personnel OR Contractor OR ContractorPersonnel</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User</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morphMany</w:t>
            </w:r>
          </w:p>
        </w:tc>
        <w:tc>
          <w:tcPr>
            <w:tcW w:type="dxa" w:w="5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Roles (via Spatie)</w:t>
            </w:r>
          </w:p>
        </w:tc>
      </w:tr>
    </w:tbl>
    <w:p>
      <w:pPr>
        <w:spacing w:after="0" w:before="160"/>
      </w:pPr>
      <w:r>
        <w:t xml:space="preserve"/>
      </w:r>
    </w:p>
    <w:p>
      <w:pPr>
        <w:pStyle w:val="Heading2"/>
        <w:pBdr>
          <w:bottom w:val="single" w:color="2E5FA3" w:sz="4" w:space="4"/>
        </w:pBdr>
        <w:spacing w:after="120" w:before="280"/>
      </w:pPr>
      <w:r>
        <w:rPr>
          <w:rFonts w:ascii="Arial" w:cs="Arial" w:eastAsia="Arial" w:hAnsi="Arial"/>
          <w:b/>
          <w:bCs/>
          <w:color w:val="1B2A4A"/>
          <w:sz w:val="28"/>
          <w:szCs w:val="28"/>
        </w:rPr>
        <w:t xml:space="preserve">4.2  ULIDs</w:t>
      </w:r>
    </w:p>
    <w:p>
      <w:pPr>
        <w:spacing w:after="80" w:before="80"/>
        <w:jc w:val="left"/>
      </w:pPr>
      <w:r>
        <w:rPr>
          <w:rFonts w:ascii="Arial" w:cs="Arial" w:eastAsia="Arial" w:hAnsi="Arial"/>
          <w:b w:val="false"/>
          <w:bCs w:val="false"/>
          <w:i w:val="false"/>
          <w:iCs w:val="false"/>
          <w:color w:val="111111"/>
          <w:sz w:val="22"/>
          <w:szCs w:val="22"/>
        </w:rPr>
        <w:t xml:space="preserve">All models use ULIDs (Universally Unique Lexicographically Sortable Identifiers) as public-facing identifiers instead of auto-increment IDs. This is handled via the HasUlid trait. All URLs and foreign key lookups use ulid, not id.</w:t>
      </w:r>
    </w:p>
    <w:p>
      <w:pPr>
        <w:spacing w:after="0" w:before="160"/>
      </w:pPr>
      <w:r>
        <w:t xml:space="preserve"/>
      </w:r>
    </w:p>
    <w:p>
      <w:pPr>
        <w:pStyle w:val="Heading2"/>
        <w:pBdr>
          <w:bottom w:val="single" w:color="2E5FA3" w:sz="4" w:space="4"/>
        </w:pBdr>
        <w:spacing w:after="120" w:before="280"/>
      </w:pPr>
      <w:r>
        <w:rPr>
          <w:rFonts w:ascii="Arial" w:cs="Arial" w:eastAsia="Arial" w:hAnsi="Arial"/>
          <w:b/>
          <w:bCs/>
          <w:color w:val="1B2A4A"/>
          <w:sz w:val="28"/>
          <w:szCs w:val="28"/>
        </w:rPr>
        <w:t xml:space="preserve">4.3  Soft Deletes</w:t>
      </w:r>
    </w:p>
    <w:p>
      <w:pPr>
        <w:spacing w:after="80" w:before="80"/>
        <w:jc w:val="left"/>
      </w:pPr>
      <w:r>
        <w:rPr>
          <w:rFonts w:ascii="Arial" w:cs="Arial" w:eastAsia="Arial" w:hAnsi="Arial"/>
          <w:b w:val="false"/>
          <w:bCs w:val="false"/>
          <w:i w:val="false"/>
          <w:iCs w:val="false"/>
          <w:color w:val="111111"/>
          <w:sz w:val="22"/>
          <w:szCs w:val="22"/>
        </w:rPr>
        <w:t xml:space="preserve">All major models use Laravel's SoftDeletes trait. Deleted records are not removed from the database — they are marked with a deleted_at timestamp. The user who deleted a record is also stored in a deleted_by field.</w:t>
      </w:r>
    </w:p>
    <w:p>
      <w:r>
        <w:br w:type="page"/>
      </w:r>
    </w:p>
    <w:p>
      <w:pPr>
        <w:pStyle w:val="Heading1"/>
        <w:shd w:fill="1B2A4A" w:val="clear"/>
        <w:spacing w:after="160" w:before="320"/>
        <w:ind w:left="200" w:right="200"/>
      </w:pPr>
      <w:r>
        <w:rPr>
          <w:rFonts w:ascii="Arial" w:cs="Arial" w:eastAsia="Arial" w:hAnsi="Arial"/>
          <w:b/>
          <w:bCs/>
          <w:color w:val="FFFFFF"/>
          <w:sz w:val="36"/>
          <w:szCs w:val="36"/>
        </w:rPr>
        <w:t xml:space="preserve">5.  Routing &amp; Access Control</w:t>
      </w:r>
    </w:p>
    <w:p>
      <w:pPr>
        <w:spacing w:after="0" w:before="80"/>
      </w:pPr>
      <w:r>
        <w:t xml:space="preserve"/>
      </w:r>
    </w:p>
    <w:p>
      <w:pPr>
        <w:pStyle w:val="Heading2"/>
        <w:pBdr>
          <w:bottom w:val="single" w:color="2E5FA3" w:sz="4" w:space="4"/>
        </w:pBdr>
        <w:spacing w:after="120" w:before="280"/>
      </w:pPr>
      <w:r>
        <w:rPr>
          <w:rFonts w:ascii="Arial" w:cs="Arial" w:eastAsia="Arial" w:hAnsi="Arial"/>
          <w:b/>
          <w:bCs/>
          <w:color w:val="1B2A4A"/>
          <w:sz w:val="28"/>
          <w:szCs w:val="28"/>
        </w:rPr>
        <w:t xml:space="preserve">5.1  Route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Route Group</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Who Can Access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role:admin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Super admin only — user management, system settings</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role:admin|organization_admin</w:t>
            </w:r>
          </w:p>
        </w:tc>
        <w:tc>
          <w:tcPr>
            <w:tcW w:type="dxa" w:w="6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Full system management — CRUD on all modules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role:admin|organization_admin|management_admin|...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All roles — view projects, milestones, tasks</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Image upload routes</w:t>
            </w:r>
          </w:p>
        </w:tc>
        <w:tc>
          <w:tcPr>
            <w:tcW w:type="dxa" w:w="6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All authenticated users (intentionally open)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Chat routes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All roles that can view projects</w:t>
            </w:r>
          </w:p>
        </w:tc>
      </w:tr>
    </w:tbl>
    <w:p>
      <w:pPr>
        <w:spacing w:after="0" w:before="160"/>
      </w:pPr>
      <w:r>
        <w:t xml:space="preserve"/>
      </w:r>
    </w:p>
    <w:p>
      <w:pPr>
        <w:pStyle w:val="Heading2"/>
        <w:pBdr>
          <w:bottom w:val="single" w:color="2E5FA3" w:sz="4" w:space="4"/>
        </w:pBdr>
        <w:spacing w:after="120" w:before="280"/>
      </w:pPr>
      <w:r>
        <w:rPr>
          <w:rFonts w:ascii="Arial" w:cs="Arial" w:eastAsia="Arial" w:hAnsi="Arial"/>
          <w:b/>
          <w:bCs/>
          <w:color w:val="1B2A4A"/>
          <w:sz w:val="28"/>
          <w:szCs w:val="28"/>
        </w:rPr>
        <w:t xml:space="preserve">5.2  Project List Filtering by Role</w:t>
      </w:r>
    </w:p>
    <w:p>
      <w:pPr>
        <w:spacing w:after="80" w:before="80"/>
        <w:jc w:val="left"/>
      </w:pPr>
      <w:r>
        <w:rPr>
          <w:rFonts w:ascii="Arial" w:cs="Arial" w:eastAsia="Arial" w:hAnsi="Arial"/>
          <w:b w:val="false"/>
          <w:bCs w:val="false"/>
          <w:i w:val="false"/>
          <w:iCs w:val="false"/>
          <w:color w:val="111111"/>
          <w:sz w:val="22"/>
          <w:szCs w:val="22"/>
        </w:rPr>
        <w:t xml:space="preserve">The ProjectController::index() method filters what projects each role sees: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Filter Applied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admin, organization_admin, management_admin, auditor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No filter — see all projects</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directorate_admin</w:t>
            </w:r>
          </w:p>
        </w:tc>
        <w:tc>
          <w:tcPr>
            <w:tcW w:type="dxa" w:w="6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Only projects where directorate_id or department.directorate_id matches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regional_admin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Only projects where office_id matches personnel's office_id</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department_admin, head_of_unit</w:t>
            </w:r>
          </w:p>
        </w:tc>
        <w:tc>
          <w:tcPr>
            <w:tcW w:type="dxa" w:w="6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Only projects where department_id matches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organization_personnel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Only projects they are added to via ProjectPersonnel</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contractor</w:t>
            </w:r>
          </w:p>
        </w:tc>
        <w:tc>
          <w:tcPr>
            <w:tcW w:type="dxa" w:w="6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Only projects where contractor_id matches their firm's 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contractor_personnel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Only projects where contractor_id matches their parent firm's id</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consultant</w:t>
            </w:r>
          </w:p>
        </w:tc>
        <w:tc>
          <w:tcPr>
            <w:tcW w:type="dxa" w:w="6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Only projects where consultant_id matches their firm's id</w:t>
            </w:r>
          </w:p>
        </w:tc>
      </w:tr>
    </w:tbl>
    <w:p>
      <w:r>
        <w:br w:type="page"/>
      </w:r>
    </w:p>
    <w:p>
      <w:pPr>
        <w:pStyle w:val="Heading1"/>
        <w:shd w:fill="1B2A4A" w:val="clear"/>
        <w:spacing w:after="160" w:before="320"/>
        <w:ind w:left="200" w:right="200"/>
      </w:pPr>
      <w:r>
        <w:rPr>
          <w:rFonts w:ascii="Arial" w:cs="Arial" w:eastAsia="Arial" w:hAnsi="Arial"/>
          <w:b/>
          <w:bCs/>
          <w:color w:val="FFFFFF"/>
          <w:sz w:val="36"/>
          <w:szCs w:val="36"/>
        </w:rPr>
        <w:t xml:space="preserve">6.  Known Issues &amp; Technical Debt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FIXED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syncRoles() in ProjectPersonnelController wiped user's system role on update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Fixed — now uses assignRole() and removeRole() individually</w:t>
            </w:r>
          </w:p>
        </w:tc>
      </w:tr>
      <w:tr>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FIXED</w:t>
            </w:r>
          </w:p>
        </w:tc>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Contractors could mark tasks as done</w:t>
            </w:r>
          </w:p>
        </w:tc>
        <w:tc>
          <w:tcPr>
            <w:tcW w:type="dxa" w:w="5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Fixed — blocked at route and controller level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FIXED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Wrong folder path in update() award letter delete check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Fixed — was 'projects/' now correctly 'project_files/'</w:t>
            </w:r>
          </w:p>
        </w:tc>
      </w:tr>
      <w:tr>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FIXED</w:t>
            </w:r>
          </w:p>
        </w:tc>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Old role names (head_of_department, user) still in use</w:t>
            </w:r>
          </w:p>
        </w:tc>
        <w:tc>
          <w:tcPr>
            <w:tcW w:type="dxa" w:w="5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Fixed — migrated to department_admin, organization_personnel via seeder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ACTIVE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Chat is not real-time — requires page refresh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Proposed fix: Laravel Reverb or Pusher in rebuild</w:t>
            </w:r>
          </w:p>
        </w:tc>
      </w:tr>
      <w:tr>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ACTIVE</w:t>
            </w:r>
          </w:p>
        </w:tc>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unit_id not stored on Personnel — Head of Unit filters by department instead</w:t>
            </w:r>
          </w:p>
        </w:tc>
        <w:tc>
          <w:tcPr>
            <w:tcW w:type="dxa" w:w="5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Acceptable workaround. Full unit tracking deferred.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ACTIVE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IIS symlink issue — public/storage must be a Junction on Windows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Sysadmin must run mklink /J command on deployment</w:t>
            </w:r>
          </w:p>
        </w:tc>
      </w:tr>
      <w:tr>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ACTIVE</w:t>
            </w:r>
          </w:p>
        </w:tc>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No consultant_personnel role implemented yet</w:t>
            </w:r>
          </w:p>
        </w:tc>
        <w:tc>
          <w:tcPr>
            <w:tcW w:type="dxa" w:w="5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Consultant firms are linked but their individual staff have no role</w:t>
            </w:r>
          </w:p>
        </w:tc>
      </w:tr>
    </w:tbl>
    <w:p>
      <w:r>
        <w:br w:type="page"/>
      </w:r>
    </w:p>
    <w:p>
      <w:pPr>
        <w:pStyle w:val="Heading1"/>
        <w:shd w:fill="1B2A4A" w:val="clear"/>
        <w:spacing w:after="160" w:before="320"/>
        <w:ind w:left="200" w:right="200"/>
      </w:pPr>
      <w:r>
        <w:rPr>
          <w:rFonts w:ascii="Arial" w:cs="Arial" w:eastAsia="Arial" w:hAnsi="Arial"/>
          <w:b/>
          <w:bCs/>
          <w:color w:val="FFFFFF"/>
          <w:sz w:val="36"/>
          <w:szCs w:val="36"/>
        </w:rPr>
        <w:t xml:space="preserve">7.  Rebuild Specification (FilamentPHP)</w:t>
      </w:r>
    </w:p>
    <w:p>
      <w:pPr>
        <w:spacing w:after="0" w:before="80"/>
      </w:pPr>
      <w:r>
        <w:t xml:space="preserve"/>
      </w:r>
    </w:p>
    <w:p>
      <w:pPr>
        <w:pStyle w:val="Heading2"/>
        <w:pBdr>
          <w:bottom w:val="single" w:color="2E5FA3" w:sz="4" w:space="4"/>
        </w:pBdr>
        <w:spacing w:after="120" w:before="280"/>
      </w:pPr>
      <w:r>
        <w:rPr>
          <w:rFonts w:ascii="Arial" w:cs="Arial" w:eastAsia="Arial" w:hAnsi="Arial"/>
          <w:b/>
          <w:bCs/>
          <w:color w:val="1B2A4A"/>
          <w:sz w:val="28"/>
          <w:szCs w:val="28"/>
        </w:rPr>
        <w:t xml:space="preserve">7.1  Recommended Stack</w:t>
      </w:r>
    </w:p>
    <w:p>
      <w:pPr>
        <w:pStyle w:val="ListParagraph"/>
        <w:numPr>
          <w:ilvl w:val="0"/>
          <w:numId w:val="2"/>
        </w:numPr>
        <w:spacing w:after="40" w:before="40"/>
      </w:pPr>
      <w:r>
        <w:rPr>
          <w:rFonts w:ascii="Arial" w:cs="Arial" w:eastAsia="Arial" w:hAnsi="Arial"/>
          <w:b w:val="false"/>
          <w:bCs w:val="false"/>
          <w:color w:val="111111"/>
          <w:sz w:val="22"/>
          <w:szCs w:val="22"/>
        </w:rPr>
        <w:t xml:space="preserve">Laravel 11</w:t>
      </w:r>
    </w:p>
    <w:p>
      <w:pPr>
        <w:pStyle w:val="ListParagraph"/>
        <w:numPr>
          <w:ilvl w:val="0"/>
          <w:numId w:val="2"/>
        </w:numPr>
        <w:spacing w:after="40" w:before="40"/>
      </w:pPr>
      <w:r>
        <w:rPr>
          <w:rFonts w:ascii="Arial" w:cs="Arial" w:eastAsia="Arial" w:hAnsi="Arial"/>
          <w:b w:val="false"/>
          <w:bCs w:val="false"/>
          <w:color w:val="111111"/>
          <w:sz w:val="22"/>
          <w:szCs w:val="22"/>
        </w:rPr>
        <w:t xml:space="preserve">FilamentPHP v3 — admin panel framework</w:t>
      </w:r>
    </w:p>
    <w:p>
      <w:pPr>
        <w:pStyle w:val="ListParagraph"/>
        <w:numPr>
          <w:ilvl w:val="0"/>
          <w:numId w:val="2"/>
        </w:numPr>
        <w:spacing w:after="40" w:before="40"/>
      </w:pPr>
      <w:r>
        <w:rPr>
          <w:rFonts w:ascii="Arial" w:cs="Arial" w:eastAsia="Arial" w:hAnsi="Arial"/>
          <w:b w:val="false"/>
          <w:bCs w:val="false"/>
          <w:color w:val="111111"/>
          <w:sz w:val="22"/>
          <w:szCs w:val="22"/>
        </w:rPr>
        <w:t xml:space="preserve">Filament Shield — role-based access control plugin for Filament</w:t>
      </w:r>
    </w:p>
    <w:p>
      <w:pPr>
        <w:pStyle w:val="ListParagraph"/>
        <w:numPr>
          <w:ilvl w:val="0"/>
          <w:numId w:val="2"/>
        </w:numPr>
        <w:spacing w:after="40" w:before="40"/>
      </w:pPr>
      <w:r>
        <w:rPr>
          <w:rFonts w:ascii="Arial" w:cs="Arial" w:eastAsia="Arial" w:hAnsi="Arial"/>
          <w:b w:val="false"/>
          <w:bCs w:val="false"/>
          <w:color w:val="111111"/>
          <w:sz w:val="22"/>
          <w:szCs w:val="22"/>
        </w:rPr>
        <w:t xml:space="preserve">Spatie Laravel Permission v6 — same as current</w:t>
      </w:r>
    </w:p>
    <w:p>
      <w:pPr>
        <w:pStyle w:val="ListParagraph"/>
        <w:numPr>
          <w:ilvl w:val="0"/>
          <w:numId w:val="2"/>
        </w:numPr>
        <w:spacing w:after="40" w:before="40"/>
      </w:pPr>
      <w:r>
        <w:rPr>
          <w:rFonts w:ascii="Arial" w:cs="Arial" w:eastAsia="Arial" w:hAnsi="Arial"/>
          <w:b w:val="false"/>
          <w:bCs w:val="false"/>
          <w:color w:val="111111"/>
          <w:sz w:val="22"/>
          <w:szCs w:val="22"/>
        </w:rPr>
        <w:t xml:space="preserve">Spatie Media Library — replaces manual file upload logic</w:t>
      </w:r>
    </w:p>
    <w:p>
      <w:pPr>
        <w:pStyle w:val="ListParagraph"/>
        <w:numPr>
          <w:ilvl w:val="0"/>
          <w:numId w:val="2"/>
        </w:numPr>
        <w:spacing w:after="40" w:before="40"/>
      </w:pPr>
      <w:r>
        <w:rPr>
          <w:rFonts w:ascii="Arial" w:cs="Arial" w:eastAsia="Arial" w:hAnsi="Arial"/>
          <w:b w:val="false"/>
          <w:bCs w:val="false"/>
          <w:color w:val="111111"/>
          <w:sz w:val="22"/>
          <w:szCs w:val="22"/>
        </w:rPr>
        <w:t xml:space="preserve">Microsoft SQL Server (sqlsrv driver — unchanged)</w:t>
      </w:r>
    </w:p>
    <w:p>
      <w:pPr>
        <w:pStyle w:val="ListParagraph"/>
        <w:numPr>
          <w:ilvl w:val="0"/>
          <w:numId w:val="2"/>
        </w:numPr>
        <w:spacing w:after="40" w:before="40"/>
      </w:pPr>
      <w:r>
        <w:rPr>
          <w:rFonts w:ascii="Arial" w:cs="Arial" w:eastAsia="Arial" w:hAnsi="Arial"/>
          <w:b w:val="false"/>
          <w:bCs w:val="false"/>
          <w:color w:val="111111"/>
          <w:sz w:val="22"/>
          <w:szCs w:val="22"/>
        </w:rPr>
        <w:t xml:space="preserve">Laravel Reverb — real-time chat (replaces polling)</w:t>
      </w:r>
    </w:p>
    <w:p>
      <w:pPr>
        <w:pStyle w:val="ListParagraph"/>
        <w:numPr>
          <w:ilvl w:val="0"/>
          <w:numId w:val="2"/>
        </w:numPr>
        <w:spacing w:after="40" w:before="40"/>
      </w:pPr>
      <w:r>
        <w:rPr>
          <w:rFonts w:ascii="Arial" w:cs="Arial" w:eastAsia="Arial" w:hAnsi="Arial"/>
          <w:b w:val="false"/>
          <w:bCs w:val="false"/>
          <w:color w:val="111111"/>
          <w:sz w:val="22"/>
          <w:szCs w:val="22"/>
        </w:rPr>
        <w:t xml:space="preserve">Laravel Queues — for email notifications</w:t>
      </w:r>
    </w:p>
    <w:p>
      <w:pPr>
        <w:spacing w:after="0" w:before="160"/>
      </w:pPr>
      <w:r>
        <w:t xml:space="preserve"/>
      </w:r>
    </w:p>
    <w:p>
      <w:pPr>
        <w:pStyle w:val="Heading2"/>
        <w:pBdr>
          <w:bottom w:val="single" w:color="2E5FA3" w:sz="4" w:space="4"/>
        </w:pBdr>
        <w:spacing w:after="120" w:before="280"/>
      </w:pPr>
      <w:r>
        <w:rPr>
          <w:rFonts w:ascii="Arial" w:cs="Arial" w:eastAsia="Arial" w:hAnsi="Arial"/>
          <w:b/>
          <w:bCs/>
          <w:color w:val="1B2A4A"/>
          <w:sz w:val="28"/>
          <w:szCs w:val="28"/>
        </w:rPr>
        <w:t xml:space="preserve">7.2  Filament Resources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Filament Resource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OrganizationResource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Low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Single record — settings-style panel</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OfficeResource</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Low</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Standard CRUD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DirectorateResource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Low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Standard CRUD</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DepartmentResource</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Low</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Belongs to Directorate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UnitResource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Low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Belongs to Department</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PersonnelResource</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Medium</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Creates user account + assigns role on save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ContractorResource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Handles both contractor and consultant firm types</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ContractorPersonnelResource</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Medium</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Scoped to parent firm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ProjectResource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Full CRUD with file upload, progress bar, personnel management</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MilestoneResource</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High</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Nested under Project, with image gallery and chat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TaskResource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Nested under Milestone, mark as done, image upload, chat</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ReportResource</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Medium</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Print views — use PDF generation library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DashboardWidgets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Stats overview + histogram chart widget</w:t>
            </w:r>
          </w:p>
        </w:tc>
      </w:tr>
    </w:tbl>
    <w:p>
      <w:pPr>
        <w:spacing w:after="0" w:before="160"/>
      </w:pPr>
      <w:r>
        <w:t xml:space="preserve"/>
      </w:r>
    </w:p>
    <w:p>
      <w:pPr>
        <w:pStyle w:val="Heading2"/>
        <w:pBdr>
          <w:bottom w:val="single" w:color="2E5FA3" w:sz="4" w:space="4"/>
        </w:pBdr>
        <w:spacing w:after="120" w:before="280"/>
      </w:pPr>
      <w:r>
        <w:rPr>
          <w:rFonts w:ascii="Arial" w:cs="Arial" w:eastAsia="Arial" w:hAnsi="Arial"/>
          <w:b/>
          <w:bCs/>
          <w:color w:val="1B2A4A"/>
          <w:sz w:val="28"/>
          <w:szCs w:val="28"/>
        </w:rPr>
        <w:t xml:space="preserve">7.3  Timeline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4560"/>
        <w:gridCol w:w="1200"/>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Setup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Laravel + Filament + Shield + MSSQL + roles + auth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1 week</w:t>
            </w:r>
          </w:p>
        </w:tc>
      </w:tr>
      <w:tr>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2</w:t>
            </w:r>
          </w:p>
        </w:tc>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Organisation</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Offices, Directorates, Departments, Units, Personnels</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1 week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Firms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Contractors, Consultants, Personnel management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1 week</w:t>
            </w:r>
          </w:p>
        </w:tc>
      </w:tr>
      <w:tr>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4</w:t>
            </w:r>
          </w:p>
        </w:tc>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Projects</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Full project CRUD, milestones, tasks</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2 weeks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Uploads &amp; Chat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File upload, image gallery, real-time chat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1 week</w:t>
            </w:r>
          </w:p>
        </w:tc>
      </w:tr>
      <w:tr>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6</w:t>
            </w:r>
          </w:p>
        </w:tc>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Reports</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Print views, dashboard histogram, export</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1 week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Access Control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Role-based UI, Filament Shield policy setup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1 week</w:t>
            </w:r>
          </w:p>
        </w:tc>
      </w:tr>
      <w:tr>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8</w:t>
            </w:r>
          </w:p>
        </w:tc>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Testing &amp; Deploy</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UAT, bug fixes, IIS deployment</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1 week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TOTAL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Solo developer, full 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9 weeks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thick" w:color="2E5FA3" w:sz="12"/>
              <w:bottom w:val="none"/>
              <w:right w:val="none"/>
            </w:tcBorders>
            <w:shd w:fill="D4EFEC" w:val="clear"/>
            <w:tcMar>
              <w:top w:type="dxa" w:w="120"/>
              <w:left w:type="dxa" w:w="200"/>
              <w:bottom w:type="dxa" w:w="120"/>
              <w:right w:type="dxa" w:w="120"/>
            </w:tcMar>
          </w:tcPr>
          <w:p>
            <w:r>
              <w:rPr>
                <w:rFonts w:ascii="Arial" w:cs="Arial" w:eastAsia="Arial" w:hAnsi="Arial"/>
                <w:b/>
                <w:bCs/>
                <w:color w:val="1A7A6E"/>
                <w:sz w:val="20"/>
                <w:szCs w:val="20"/>
              </w:rPr>
              <w:t xml:space="preserve">Recommendation</w:t>
            </w:r>
          </w:p>
          <w:p>
            <w:pPr>
              <w:spacing w:before="60"/>
            </w:pPr>
            <w:r>
              <w:rPr>
                <w:rFonts w:ascii="Arial" w:cs="Arial" w:eastAsia="Arial" w:hAnsi="Arial"/>
                <w:color w:val="111111"/>
                <w:sz w:val="20"/>
                <w:szCs w:val="20"/>
              </w:rPr>
              <w:t xml:space="preserve">Build the new FilamentPHP system in parallel with the live system. Keep the current IIS system running for NCAA staff while the rebuild is completed and tested. Only cut over once fully verified.</w:t>
            </w:r>
          </w:p>
        </w:tc>
      </w:tr>
    </w:tbl>
    <w:p>
      <w:r>
        <w:br w:type="page"/>
      </w:r>
    </w:p>
    <w:p>
      <w:pPr>
        <w:pStyle w:val="Heading1"/>
        <w:shd w:fill="1B2A4A" w:val="clear"/>
        <w:spacing w:after="160" w:before="320"/>
        <w:ind w:left="200" w:right="200"/>
      </w:pPr>
      <w:r>
        <w:rPr>
          <w:rFonts w:ascii="Arial" w:cs="Arial" w:eastAsia="Arial" w:hAnsi="Arial"/>
          <w:b/>
          <w:bCs/>
          <w:color w:val="FFFFFF"/>
          <w:sz w:val="36"/>
          <w:szCs w:val="36"/>
        </w:rPr>
        <w:t xml:space="preserve">8.  Deployment &amp; Environment</w:t>
      </w:r>
    </w:p>
    <w:p>
      <w:pPr>
        <w:spacing w:after="0" w:before="80"/>
      </w:pPr>
      <w:r>
        <w:t xml:space="preserve"/>
      </w:r>
    </w:p>
    <w:p>
      <w:pPr>
        <w:pStyle w:val="Heading2"/>
        <w:pBdr>
          <w:bottom w:val="single" w:color="2E5FA3" w:sz="4" w:space="4"/>
        </w:pBdr>
        <w:spacing w:after="120" w:before="280"/>
      </w:pPr>
      <w:r>
        <w:rPr>
          <w:rFonts w:ascii="Arial" w:cs="Arial" w:eastAsia="Arial" w:hAnsi="Arial"/>
          <w:b/>
          <w:bCs/>
          <w:color w:val="1B2A4A"/>
          <w:sz w:val="28"/>
          <w:szCs w:val="28"/>
        </w:rPr>
        <w:t xml:space="preserve">8.1  Server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Windows Server (current production)</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Web Server</w:t>
            </w:r>
          </w:p>
        </w:tc>
        <w:tc>
          <w:tcPr>
            <w:tcW w:type="dxa" w:w="6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IIS with URL Rewrite Module and PHP FastCGI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PHP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PHP 8.2+ with sqlsrv, pdo_sqlsrv extensions</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Database</w:t>
            </w:r>
          </w:p>
        </w:tc>
        <w:tc>
          <w:tcPr>
            <w:tcW w:type="dxa" w:w="6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Microsoft SQL Server 2016+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PHP Extensions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mbstring, openssl, tokenizer, xml, ctype, json, bcmath, fileinfo</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Storage</w:t>
            </w:r>
          </w:p>
        </w:tc>
        <w:tc>
          <w:tcPr>
            <w:tcW w:type="dxa" w:w="6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public/storage must be a Junction Point (not symlink) on Windows IIS</w:t>
            </w:r>
          </w:p>
        </w:tc>
      </w:tr>
    </w:tbl>
    <w:p>
      <w:pPr>
        <w:spacing w:after="0" w:before="160"/>
      </w:pPr>
      <w:r>
        <w:t xml:space="preserve"/>
      </w:r>
    </w:p>
    <w:p>
      <w:pPr>
        <w:pStyle w:val="Heading2"/>
        <w:pBdr>
          <w:bottom w:val="single" w:color="2E5FA3" w:sz="4" w:space="4"/>
        </w:pBdr>
        <w:spacing w:after="120" w:before="280"/>
      </w:pPr>
      <w:r>
        <w:rPr>
          <w:rFonts w:ascii="Arial" w:cs="Arial" w:eastAsia="Arial" w:hAnsi="Arial"/>
          <w:b/>
          <w:bCs/>
          <w:color w:val="1B2A4A"/>
          <w:sz w:val="28"/>
          <w:szCs w:val="28"/>
        </w:rPr>
        <w:t xml:space="preserve">8.2  Post-Deployment Commands</w:t>
      </w:r>
    </w:p>
    <w:p>
      <w:pPr>
        <w:spacing w:after="80" w:before="80"/>
        <w:jc w:val="left"/>
      </w:pPr>
      <w:r>
        <w:rPr>
          <w:rFonts w:ascii="Arial" w:cs="Arial" w:eastAsia="Arial" w:hAnsi="Arial"/>
          <w:b w:val="false"/>
          <w:bCs w:val="false"/>
          <w:i w:val="false"/>
          <w:iCs w:val="false"/>
          <w:color w:val="111111"/>
          <w:sz w:val="22"/>
          <w:szCs w:val="22"/>
        </w:rPr>
        <w:t xml:space="preserve">Run these commands after every deployment: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php artisan db:seed --class=RolesAndPermissionsSeeder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Create/update roles in database</w:t>
            </w:r>
          </w:p>
        </w:tc>
      </w:tr>
      <w:tr>
        <w:tc>
          <w:tcPr>
            <w:tcW w:type="dxa" w:w="3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php artisan config:clear</w:t>
            </w:r>
          </w:p>
        </w:tc>
        <w:tc>
          <w:tcPr>
            <w:tcW w:type="dxa" w:w="5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Clear config cache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php artisan cache:clear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Clear application cache</w:t>
            </w:r>
          </w:p>
        </w:tc>
      </w:tr>
      <w:tr>
        <w:tc>
          <w:tcPr>
            <w:tcW w:type="dxa" w:w="3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php artisan view:clear</w:t>
            </w:r>
          </w:p>
        </w:tc>
        <w:tc>
          <w:tcPr>
            <w:tcW w:type="dxa" w:w="5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Clear compiled blade views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php artisan permission:cache-reset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Reset Spatie permission cache</w:t>
            </w:r>
          </w:p>
        </w:tc>
      </w:tr>
      <w:tr>
        <w:tc>
          <w:tcPr>
            <w:tcW w:type="dxa" w:w="3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php artisan optimize:clear</w:t>
            </w:r>
          </w:p>
        </w:tc>
        <w:tc>
          <w:tcPr>
            <w:tcW w:type="dxa" w:w="5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Clear all bootstrap caches</w:t>
            </w:r>
          </w:p>
        </w:tc>
      </w:tr>
    </w:tbl>
    <w:p>
      <w:pPr>
        <w:spacing w:after="0" w:before="160"/>
      </w:pPr>
      <w:r>
        <w:t xml:space="preserve"/>
      </w:r>
    </w:p>
    <w:p>
      <w:pPr>
        <w:pStyle w:val="Heading2"/>
        <w:pBdr>
          <w:bottom w:val="single" w:color="2E5FA3" w:sz="4" w:space="4"/>
        </w:pBdr>
        <w:spacing w:after="120" w:before="280"/>
      </w:pPr>
      <w:r>
        <w:rPr>
          <w:rFonts w:ascii="Arial" w:cs="Arial" w:eastAsia="Arial" w:hAnsi="Arial"/>
          <w:b/>
          <w:bCs/>
          <w:color w:val="1B2A4A"/>
          <w:sz w:val="28"/>
          <w:szCs w:val="28"/>
        </w:rPr>
        <w:t xml:space="preserve">8.3  IIS web.config</w:t>
      </w:r>
    </w:p>
    <w:p>
      <w:pPr>
        <w:spacing w:after="80" w:before="80"/>
        <w:jc w:val="left"/>
      </w:pPr>
      <w:r>
        <w:rPr>
          <w:rFonts w:ascii="Arial" w:cs="Arial" w:eastAsia="Arial" w:hAnsi="Arial"/>
          <w:b w:val="false"/>
          <w:bCs w:val="false"/>
          <w:i w:val="false"/>
          <w:iCs w:val="false"/>
          <w:color w:val="111111"/>
          <w:sz w:val="22"/>
          <w:szCs w:val="22"/>
        </w:rPr>
        <w:t xml:space="preserve">The public/web.config must include the Laravel URL rewrite rule and PHP FastCGI handler. The WebDAV module must be removed as it conflicts with PUT and DELETE HTTP methods used by Laravel.</w:t>
      </w:r>
    </w:p>
    <w:p>
      <w:pPr>
        <w:spacing w:after="0" w:before="160"/>
      </w:pPr>
      <w:r>
        <w:t xml:space="preserve"/>
      </w:r>
    </w:p>
    <w:p>
      <w:pPr>
        <w:pStyle w:val="Heading2"/>
        <w:pBdr>
          <w:bottom w:val="single" w:color="2E5FA3" w:sz="4" w:space="4"/>
        </w:pBdr>
        <w:spacing w:after="120" w:before="280"/>
      </w:pPr>
      <w:r>
        <w:rPr>
          <w:rFonts w:ascii="Arial" w:cs="Arial" w:eastAsia="Arial" w:hAnsi="Arial"/>
          <w:b/>
          <w:bCs/>
          <w:color w:val="1B2A4A"/>
          <w:sz w:val="28"/>
          <w:szCs w:val="28"/>
        </w:rPr>
        <w:t xml:space="preserve">8.4  Key .env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APP_URL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Must match the exact live domain — affects all asset() and Storage::url() calls</w:t>
            </w:r>
          </w:p>
        </w:tc>
      </w:tr>
      <w:tr>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FILESYSTEM_DISK</w:t>
            </w:r>
          </w:p>
        </w:tc>
        <w:tc>
          <w:tcPr>
            <w:tcW w:type="dxa" w:w="6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Must be set to 'public' for file uploads to work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DB_CONNECTION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sqlsrv</w:t>
            </w:r>
          </w:p>
        </w:tc>
      </w:tr>
      <w:tr>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DB_HOST / DB_DATABASE</w:t>
            </w:r>
          </w:p>
        </w:tc>
        <w:tc>
          <w:tcPr>
            <w:tcW w:type="dxa" w:w="6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MSSQL server host and database name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MAIL_*</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APIMail service configuration</w:t>
            </w:r>
          </w:p>
        </w:tc>
      </w:tr>
    </w:tbl>
    <w:p>
      <w:r>
        <w:br w:type="page"/>
      </w:r>
    </w:p>
    <w:p>
      <w:pPr>
        <w:pStyle w:val="Heading1"/>
        <w:shd w:fill="1B2A4A" w:val="clear"/>
        <w:spacing w:after="160" w:before="320"/>
        <w:ind w:left="200" w:right="200"/>
      </w:pPr>
      <w:r>
        <w:rPr>
          <w:rFonts w:ascii="Arial" w:cs="Arial" w:eastAsia="Arial" w:hAnsi="Arial"/>
          <w:b/>
          <w:bCs/>
          <w:color w:val="FFFFFF"/>
          <w:sz w:val="36"/>
          <w:szCs w:val="36"/>
        </w:rPr>
        <w:t xml:space="preserve">9.  Glossary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ULID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Universally Unique Lexicographically Sortable Identifier — used as public-facing IDs for all models</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Spatie Permission</w:t>
            </w:r>
          </w:p>
        </w:tc>
        <w:tc>
          <w:tcPr>
            <w:tcW w:type="dxa" w:w="6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The Laravel package used to manage roles and permissions in the database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Junction Point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Windows equivalent of a Unix symlink — required for IIS to follow the storage link</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Filament Shield</w:t>
            </w:r>
          </w:p>
        </w:tc>
        <w:tc>
          <w:tcPr>
            <w:tcW w:type="dxa" w:w="6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FilamentPHP plugin that auto-generates policies and UI from Spatie roles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APIMail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Custom service class in the current codebase that handles all outbound emails</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SoftDelete</w:t>
            </w:r>
          </w:p>
        </w:tc>
        <w:tc>
          <w:tcPr>
            <w:tcW w:type="dxa" w:w="6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Laravel pattern that marks records as deleted without removing them from the database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HasUlid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Custom trait applied to all models that auto-generates a ULID on create</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IIS</w:t>
            </w:r>
          </w:p>
        </w:tc>
        <w:tc>
          <w:tcPr>
            <w:tcW w:type="dxa" w:w="6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Internet Information Services — Microsoft's web server used to host the application on Windows Server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milestone_completion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9"/>
                <w:szCs w:val="19"/>
              </w:rPr>
              <w:t xml:space="preserve">Computed property on the Project model that returns [completed, remaining] milestone counts</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get_progress()</w:t>
            </w:r>
          </w:p>
        </w:tc>
        <w:tc>
          <w:tcPr>
            <w:tcW w:type="dxa" w:w="6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11111"/>
                <w:sz w:val="19"/>
                <w:szCs w:val="19"/>
              </w:rPr>
              <w:t xml:space="preserve">Method on the Project model that returns 0-100 progress percentage based on tasks</w:t>
            </w:r>
          </w:p>
        </w:tc>
      </w:tr>
    </w:tbl>
    <w:p>
      <w:pPr>
        <w:spacing w:after="0" w:before="160"/>
      </w:pPr>
      <w:r>
        <w:t xml:space="preserve"/>
      </w:r>
    </w:p>
    <w:p>
      <w:pPr>
        <w:spacing w:after="80" w:before="80"/>
        <w:jc w:val="center"/>
      </w:pPr>
      <w:r>
        <w:rPr>
          <w:rFonts w:ascii="Arial" w:cs="Arial" w:eastAsia="Arial" w:hAnsi="Arial"/>
          <w:b w:val="false"/>
          <w:bCs w:val="false"/>
          <w:i/>
          <w:iCs/>
          <w:color w:val="555555"/>
          <w:sz w:val="22"/>
          <w:szCs w:val="22"/>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jc w:val="right"/>
    </w:pPr>
    <w:r>
      <w:rPr>
        <w:rFonts w:ascii="Arial" w:cs="Arial" w:eastAsia="Arial" w:hAnsi="Arial"/>
        <w:color w:val="555555"/>
        <w:sz w:val="18"/>
        <w:szCs w:val="18"/>
      </w:rPr>
      <w:t xml:space="preserve">NCAA ePPMS  —  Confidential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spacing w:after="0"/>
    </w:pPr>
    <w:r>
      <w:rPr>
        <w:rFonts w:ascii="Arial" w:cs="Arial" w:eastAsia="Arial" w:hAnsi="Arial"/>
        <w:color w:val="555555"/>
        <w:sz w:val="18"/>
        <w:szCs w:val="18"/>
      </w:rPr>
      <w:t xml:space="preserve">EPPMS — Electronic Project &amp; Portfolio Management System</w:t>
    </w:r>
    <w:r>
      <w:rPr>
        <w:rFonts w:ascii="Arial" w:cs="Arial" w:eastAsia="Arial" w:hAnsi="Arial"/>
        <w:color w:val="2E5FA3"/>
        <w:sz w:val="18"/>
        <w:szCs w:val="18"/>
      </w:rPr>
      <w:t xml:space="preserve">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2A4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2026-05-06T07:45:13.407Z</dcterms:created>
  <dcterms:modified xsi:type="dcterms:W3CDTF">2026-05-06T07:45:13.408Z</dcterms:modified>
</cp:coreProperties>
</file>

<file path=docProps/custom.xml><?xml version="1.0" encoding="utf-8"?>
<Properties xmlns="http://schemas.openxmlformats.org/officeDocument/2006/custom-properties" xmlns:vt="http://schemas.openxmlformats.org/officeDocument/2006/docPropsVTypes"/>
</file>