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="10" w:tblpY="10"/>
        <w:tblW w:w="8364" w:type="dxa"/>
        <w:tblBorders>
          <w:top w:val="threeDEmboss" w:sz="24" w:space="0" w:color="auto"/>
          <w:left w:val="threeDEmboss" w:sz="24" w:space="0" w:color="auto"/>
          <w:bottom w:val="threeDEngrave" w:sz="24" w:space="0" w:color="auto"/>
          <w:right w:val="threeDEngrave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4"/>
      </w:tblGrid>
      <w:tr w:rsidR="003D2C3B" w:rsidRPr="00B97081" w14:paraId="34B8A463" w14:textId="77777777" w:rsidTr="001D01F5">
        <w:trPr>
          <w:trHeight w:val="13776"/>
        </w:trPr>
        <w:tc>
          <w:tcPr>
            <w:tcW w:w="8364" w:type="dxa"/>
          </w:tcPr>
          <w:p w14:paraId="3AFA01DC" w14:textId="77777777" w:rsidR="003D2C3B" w:rsidRPr="00B97081" w:rsidRDefault="003D2C3B" w:rsidP="00F43FF3">
            <w:pPr>
              <w:ind w:left="0"/>
            </w:pPr>
          </w:p>
          <w:p w14:paraId="64E302C8" w14:textId="226AD30C" w:rsidR="003D2C3B" w:rsidRPr="00B97081" w:rsidRDefault="003D2C3B" w:rsidP="00F43FF3">
            <w:pPr>
              <w:ind w:left="16"/>
              <w:jc w:val="center"/>
              <w:rPr>
                <w:b/>
                <w:sz w:val="36"/>
              </w:rPr>
            </w:pPr>
            <w:r w:rsidRPr="0011234E">
              <w:rPr>
                <w:b/>
                <w:sz w:val="36"/>
              </w:rPr>
              <w:t xml:space="preserve">From </w:t>
            </w:r>
            <w:proofErr w:type="spellStart"/>
            <w:r w:rsidRPr="0011234E">
              <w:rPr>
                <w:b/>
                <w:sz w:val="36"/>
              </w:rPr>
              <w:t>T’es</w:t>
            </w:r>
            <w:proofErr w:type="spellEnd"/>
            <w:r w:rsidRPr="0011234E">
              <w:rPr>
                <w:b/>
                <w:sz w:val="36"/>
              </w:rPr>
              <w:t xml:space="preserve"> Qui to Qui </w:t>
            </w:r>
            <w:r w:rsidR="00772722">
              <w:rPr>
                <w:b/>
                <w:sz w:val="36"/>
              </w:rPr>
              <w:t>E</w:t>
            </w:r>
            <w:r w:rsidRPr="0011234E">
              <w:rPr>
                <w:b/>
                <w:sz w:val="36"/>
              </w:rPr>
              <w:t>s-</w:t>
            </w:r>
            <w:r w:rsidR="00772722">
              <w:rPr>
                <w:b/>
                <w:sz w:val="36"/>
              </w:rPr>
              <w:t>T</w:t>
            </w:r>
            <w:r w:rsidRPr="0011234E">
              <w:rPr>
                <w:b/>
                <w:sz w:val="36"/>
              </w:rPr>
              <w:t>u</w:t>
            </w:r>
            <w:r w:rsidRPr="00B97081">
              <w:rPr>
                <w:b/>
                <w:i/>
                <w:iCs/>
                <w:sz w:val="36"/>
              </w:rPr>
              <w:t>:</w:t>
            </w:r>
            <w:r w:rsidRPr="00B97081">
              <w:rPr>
                <w:b/>
                <w:sz w:val="36"/>
              </w:rPr>
              <w:br/>
            </w:r>
            <w:r w:rsidR="00CE2E25" w:rsidRPr="00B97081">
              <w:rPr>
                <w:b/>
                <w:sz w:val="36"/>
              </w:rPr>
              <w:t>A Naïve</w:t>
            </w:r>
            <w:r w:rsidRPr="00B97081">
              <w:rPr>
                <w:b/>
                <w:sz w:val="36"/>
              </w:rPr>
              <w:t xml:space="preserve"> </w:t>
            </w:r>
            <w:r w:rsidR="00675607" w:rsidRPr="00B97081">
              <w:rPr>
                <w:b/>
                <w:sz w:val="36"/>
              </w:rPr>
              <w:t>Bayesian</w:t>
            </w:r>
            <w:r w:rsidRPr="00B97081">
              <w:rPr>
                <w:b/>
                <w:sz w:val="36"/>
              </w:rPr>
              <w:t xml:space="preserve"> Approach to </w:t>
            </w:r>
            <w:r w:rsidR="00675607">
              <w:rPr>
                <w:b/>
                <w:sz w:val="36"/>
              </w:rPr>
              <w:t xml:space="preserve">Assessing </w:t>
            </w:r>
            <w:r w:rsidR="0011234E">
              <w:rPr>
                <w:b/>
                <w:sz w:val="36"/>
              </w:rPr>
              <w:t xml:space="preserve">Literate and Oral </w:t>
            </w:r>
            <w:r w:rsidRPr="00B97081">
              <w:rPr>
                <w:b/>
                <w:sz w:val="36"/>
              </w:rPr>
              <w:t xml:space="preserve">Discourse </w:t>
            </w:r>
            <w:r w:rsidR="0011234E">
              <w:rPr>
                <w:b/>
                <w:sz w:val="36"/>
              </w:rPr>
              <w:t>in</w:t>
            </w:r>
            <w:r w:rsidR="00CE2E25" w:rsidRPr="00B97081">
              <w:rPr>
                <w:b/>
                <w:sz w:val="36"/>
              </w:rPr>
              <w:t xml:space="preserve"> Non</w:t>
            </w:r>
            <w:r w:rsidRPr="00B97081">
              <w:rPr>
                <w:b/>
                <w:sz w:val="36"/>
              </w:rPr>
              <w:t>standard French</w:t>
            </w:r>
            <w:r w:rsidR="00675607">
              <w:rPr>
                <w:b/>
                <w:sz w:val="36"/>
              </w:rPr>
              <w:t xml:space="preserve"> Language Data</w:t>
            </w:r>
            <w:r w:rsidRPr="00B97081">
              <w:rPr>
                <w:b/>
                <w:sz w:val="36"/>
              </w:rPr>
              <w:t xml:space="preserve"> </w:t>
            </w:r>
          </w:p>
          <w:p w14:paraId="242E77AD" w14:textId="77777777" w:rsidR="003D2C3B" w:rsidRPr="00B97081" w:rsidRDefault="003D2C3B" w:rsidP="00F43FF3">
            <w:pPr>
              <w:jc w:val="center"/>
            </w:pPr>
          </w:p>
          <w:p w14:paraId="25B20031" w14:textId="77777777" w:rsidR="003D2C3B" w:rsidRPr="00B97081" w:rsidRDefault="003D2C3B" w:rsidP="00F43FF3">
            <w:pPr>
              <w:jc w:val="center"/>
            </w:pPr>
          </w:p>
          <w:p w14:paraId="38BE1132" w14:textId="77777777" w:rsidR="003D2C3B" w:rsidRPr="00B97081" w:rsidRDefault="003D2C3B" w:rsidP="00F43FF3">
            <w:pPr>
              <w:jc w:val="center"/>
            </w:pPr>
          </w:p>
          <w:p w14:paraId="7B568C95" w14:textId="0773B348" w:rsidR="003D2C3B" w:rsidRPr="001D01F5" w:rsidRDefault="003771B1" w:rsidP="00F43FF3">
            <w:pPr>
              <w:jc w:val="center"/>
              <w:rPr>
                <w:szCs w:val="24"/>
              </w:rPr>
            </w:pPr>
            <w:r w:rsidRPr="001D01F5">
              <w:rPr>
                <w:szCs w:val="24"/>
              </w:rPr>
              <w:t xml:space="preserve"> </w:t>
            </w:r>
          </w:p>
          <w:p w14:paraId="5EC791E1" w14:textId="77777777" w:rsidR="001D01F5" w:rsidRPr="001D01F5" w:rsidRDefault="001D01F5" w:rsidP="001D01F5">
            <w:pPr>
              <w:jc w:val="center"/>
              <w:rPr>
                <w:szCs w:val="24"/>
              </w:rPr>
            </w:pPr>
            <w:proofErr w:type="spellStart"/>
            <w:r w:rsidRPr="001D01F5">
              <w:rPr>
                <w:szCs w:val="24"/>
              </w:rPr>
              <w:t>Schriftliche</w:t>
            </w:r>
            <w:proofErr w:type="spellEnd"/>
            <w:r w:rsidRPr="001D01F5">
              <w:rPr>
                <w:szCs w:val="24"/>
              </w:rPr>
              <w:t xml:space="preserve"> </w:t>
            </w:r>
            <w:proofErr w:type="spellStart"/>
            <w:r w:rsidRPr="001D01F5">
              <w:rPr>
                <w:szCs w:val="24"/>
              </w:rPr>
              <w:t>Hausarbeit</w:t>
            </w:r>
            <w:proofErr w:type="spellEnd"/>
          </w:p>
          <w:p w14:paraId="29344193" w14:textId="77777777" w:rsidR="001D01F5" w:rsidRPr="001D01F5" w:rsidRDefault="001D01F5" w:rsidP="001D01F5">
            <w:pPr>
              <w:jc w:val="center"/>
              <w:rPr>
                <w:szCs w:val="24"/>
              </w:rPr>
            </w:pPr>
            <w:proofErr w:type="spellStart"/>
            <w:r w:rsidRPr="001D01F5">
              <w:rPr>
                <w:szCs w:val="24"/>
              </w:rPr>
              <w:t>für</w:t>
            </w:r>
            <w:proofErr w:type="spellEnd"/>
            <w:r w:rsidRPr="001D01F5">
              <w:rPr>
                <w:szCs w:val="24"/>
              </w:rPr>
              <w:t xml:space="preserve"> die </w:t>
            </w:r>
            <w:proofErr w:type="spellStart"/>
            <w:r w:rsidRPr="001D01F5">
              <w:rPr>
                <w:szCs w:val="24"/>
              </w:rPr>
              <w:t>Bachelorprüfung</w:t>
            </w:r>
            <w:proofErr w:type="spellEnd"/>
            <w:r w:rsidRPr="001D01F5">
              <w:rPr>
                <w:szCs w:val="24"/>
              </w:rPr>
              <w:t xml:space="preserve"> der </w:t>
            </w:r>
            <w:proofErr w:type="spellStart"/>
            <w:r w:rsidRPr="001D01F5">
              <w:rPr>
                <w:szCs w:val="24"/>
              </w:rPr>
              <w:t>Fakultät</w:t>
            </w:r>
            <w:proofErr w:type="spellEnd"/>
            <w:r w:rsidRPr="001D01F5">
              <w:rPr>
                <w:szCs w:val="24"/>
              </w:rPr>
              <w:t xml:space="preserve"> </w:t>
            </w:r>
            <w:proofErr w:type="spellStart"/>
            <w:r w:rsidRPr="001D01F5">
              <w:rPr>
                <w:szCs w:val="24"/>
              </w:rPr>
              <w:t>für</w:t>
            </w:r>
            <w:proofErr w:type="spellEnd"/>
            <w:r w:rsidRPr="001D01F5">
              <w:rPr>
                <w:szCs w:val="24"/>
              </w:rPr>
              <w:t xml:space="preserve"> </w:t>
            </w:r>
            <w:proofErr w:type="spellStart"/>
            <w:r w:rsidRPr="001D01F5">
              <w:rPr>
                <w:szCs w:val="24"/>
              </w:rPr>
              <w:t>Philologie</w:t>
            </w:r>
            <w:proofErr w:type="spellEnd"/>
          </w:p>
          <w:p w14:paraId="54C48043" w14:textId="77777777" w:rsidR="001D01F5" w:rsidRPr="001D01F5" w:rsidRDefault="001D01F5" w:rsidP="001D01F5">
            <w:pPr>
              <w:jc w:val="center"/>
              <w:rPr>
                <w:szCs w:val="24"/>
              </w:rPr>
            </w:pPr>
            <w:r w:rsidRPr="001D01F5">
              <w:rPr>
                <w:szCs w:val="24"/>
              </w:rPr>
              <w:t>an der Ruhr-Universität Bochum</w:t>
            </w:r>
          </w:p>
          <w:p w14:paraId="11797EB5" w14:textId="77777777" w:rsidR="001D01F5" w:rsidRPr="001D01F5" w:rsidRDefault="001D01F5" w:rsidP="001D01F5">
            <w:pPr>
              <w:jc w:val="center"/>
              <w:rPr>
                <w:szCs w:val="24"/>
              </w:rPr>
            </w:pPr>
            <w:r w:rsidRPr="001D01F5">
              <w:rPr>
                <w:szCs w:val="24"/>
              </w:rPr>
              <w:t>(</w:t>
            </w:r>
            <w:proofErr w:type="spellStart"/>
            <w:r w:rsidRPr="001D01F5">
              <w:rPr>
                <w:szCs w:val="24"/>
              </w:rPr>
              <w:t>Gemeinsame</w:t>
            </w:r>
            <w:proofErr w:type="spellEnd"/>
            <w:r w:rsidRPr="001D01F5">
              <w:rPr>
                <w:szCs w:val="24"/>
              </w:rPr>
              <w:t xml:space="preserve"> </w:t>
            </w:r>
            <w:proofErr w:type="spellStart"/>
            <w:r w:rsidRPr="001D01F5">
              <w:rPr>
                <w:szCs w:val="24"/>
              </w:rPr>
              <w:t>Prüfungsordnung</w:t>
            </w:r>
            <w:proofErr w:type="spellEnd"/>
            <w:r w:rsidRPr="001D01F5">
              <w:rPr>
                <w:szCs w:val="24"/>
              </w:rPr>
              <w:t xml:space="preserve"> </w:t>
            </w:r>
            <w:proofErr w:type="spellStart"/>
            <w:r w:rsidRPr="001D01F5">
              <w:rPr>
                <w:szCs w:val="24"/>
              </w:rPr>
              <w:t>für</w:t>
            </w:r>
            <w:proofErr w:type="spellEnd"/>
            <w:r w:rsidRPr="001D01F5">
              <w:rPr>
                <w:szCs w:val="24"/>
              </w:rPr>
              <w:t xml:space="preserve"> das Bachelor/Master-</w:t>
            </w:r>
            <w:proofErr w:type="spellStart"/>
            <w:r w:rsidRPr="001D01F5">
              <w:rPr>
                <w:szCs w:val="24"/>
              </w:rPr>
              <w:t>Studium</w:t>
            </w:r>
            <w:proofErr w:type="spellEnd"/>
            <w:r w:rsidRPr="001D01F5">
              <w:rPr>
                <w:szCs w:val="24"/>
              </w:rPr>
              <w:t xml:space="preserve"> </w:t>
            </w:r>
          </w:p>
          <w:p w14:paraId="7CFE9C99" w14:textId="77777777" w:rsidR="001D01F5" w:rsidRPr="001D01F5" w:rsidRDefault="001D01F5" w:rsidP="001D01F5">
            <w:pPr>
              <w:jc w:val="center"/>
              <w:rPr>
                <w:szCs w:val="24"/>
              </w:rPr>
            </w:pPr>
            <w:proofErr w:type="spellStart"/>
            <w:r w:rsidRPr="001D01F5">
              <w:rPr>
                <w:szCs w:val="24"/>
              </w:rPr>
              <w:t>im</w:t>
            </w:r>
            <w:proofErr w:type="spellEnd"/>
            <w:r w:rsidRPr="001D01F5">
              <w:rPr>
                <w:szCs w:val="24"/>
              </w:rPr>
              <w:t xml:space="preserve"> </w:t>
            </w:r>
            <w:proofErr w:type="spellStart"/>
            <w:r w:rsidRPr="001D01F5">
              <w:rPr>
                <w:szCs w:val="24"/>
              </w:rPr>
              <w:t>Rahmen</w:t>
            </w:r>
            <w:proofErr w:type="spellEnd"/>
            <w:r w:rsidRPr="001D01F5">
              <w:rPr>
                <w:szCs w:val="24"/>
              </w:rPr>
              <w:t xml:space="preserve"> des 2-</w:t>
            </w:r>
            <w:proofErr w:type="spellStart"/>
            <w:r w:rsidRPr="001D01F5">
              <w:rPr>
                <w:szCs w:val="24"/>
              </w:rPr>
              <w:t>Fach</w:t>
            </w:r>
            <w:proofErr w:type="spellEnd"/>
            <w:r w:rsidRPr="001D01F5">
              <w:rPr>
                <w:szCs w:val="24"/>
              </w:rPr>
              <w:t>-</w:t>
            </w:r>
            <w:proofErr w:type="spellStart"/>
            <w:r w:rsidRPr="001D01F5">
              <w:rPr>
                <w:szCs w:val="24"/>
              </w:rPr>
              <w:t>Modells</w:t>
            </w:r>
            <w:proofErr w:type="spellEnd"/>
            <w:r w:rsidRPr="001D01F5">
              <w:rPr>
                <w:szCs w:val="24"/>
              </w:rPr>
              <w:t xml:space="preserve"> an der RUB </w:t>
            </w:r>
            <w:proofErr w:type="spellStart"/>
            <w:r w:rsidRPr="001D01F5">
              <w:rPr>
                <w:szCs w:val="24"/>
              </w:rPr>
              <w:t>vom</w:t>
            </w:r>
            <w:proofErr w:type="spellEnd"/>
            <w:r w:rsidRPr="001D01F5">
              <w:rPr>
                <w:szCs w:val="24"/>
              </w:rPr>
              <w:t xml:space="preserve"> 03. November 2016)</w:t>
            </w:r>
          </w:p>
          <w:p w14:paraId="4ECA9849" w14:textId="77777777" w:rsidR="001D01F5" w:rsidRPr="001D01F5" w:rsidRDefault="001D01F5" w:rsidP="001D01F5">
            <w:pPr>
              <w:jc w:val="center"/>
              <w:rPr>
                <w:szCs w:val="24"/>
              </w:rPr>
            </w:pPr>
          </w:p>
          <w:p w14:paraId="6BF7379E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</w:p>
          <w:p w14:paraId="4874279A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  <w:proofErr w:type="spellStart"/>
            <w:r w:rsidRPr="001D01F5">
              <w:rPr>
                <w:szCs w:val="24"/>
              </w:rPr>
              <w:t>Vorgelegt</w:t>
            </w:r>
            <w:proofErr w:type="spellEnd"/>
            <w:r w:rsidRPr="001D01F5">
              <w:rPr>
                <w:szCs w:val="24"/>
              </w:rPr>
              <w:t xml:space="preserve"> von </w:t>
            </w:r>
          </w:p>
          <w:p w14:paraId="08E52E63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</w:p>
          <w:p w14:paraId="6FCB0094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  <w:r w:rsidRPr="001D01F5">
              <w:rPr>
                <w:szCs w:val="24"/>
              </w:rPr>
              <w:t xml:space="preserve">Chandler, Christopher </w:t>
            </w:r>
          </w:p>
          <w:p w14:paraId="528C318D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</w:p>
          <w:p w14:paraId="6102BE52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</w:p>
          <w:p w14:paraId="292648E2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  <w:proofErr w:type="spellStart"/>
            <w:r w:rsidRPr="001D01F5">
              <w:rPr>
                <w:szCs w:val="24"/>
              </w:rPr>
              <w:t>Abgabedatum</w:t>
            </w:r>
            <w:proofErr w:type="spellEnd"/>
          </w:p>
          <w:p w14:paraId="4BE61DEC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  <w:r w:rsidRPr="001D01F5">
              <w:rPr>
                <w:szCs w:val="24"/>
              </w:rPr>
              <w:t>14.08.2021</w:t>
            </w:r>
          </w:p>
          <w:p w14:paraId="41488030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</w:p>
          <w:p w14:paraId="32D59B52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</w:p>
          <w:p w14:paraId="7A16DEE7" w14:textId="77777777" w:rsidR="001D01F5" w:rsidRPr="001D01F5" w:rsidRDefault="001D01F5" w:rsidP="00F43FF3">
            <w:pPr>
              <w:jc w:val="center"/>
              <w:rPr>
                <w:szCs w:val="24"/>
              </w:rPr>
            </w:pPr>
            <w:r w:rsidRPr="001D01F5">
              <w:rPr>
                <w:szCs w:val="24"/>
              </w:rPr>
              <w:t xml:space="preserve">Prof. Dr. Stefanie Dipper </w:t>
            </w:r>
          </w:p>
          <w:p w14:paraId="5C0486EA" w14:textId="63526946" w:rsidR="003D2C3B" w:rsidRPr="00B97081" w:rsidRDefault="001D01F5" w:rsidP="00F43FF3">
            <w:pPr>
              <w:jc w:val="center"/>
            </w:pPr>
            <w:r w:rsidRPr="001D01F5">
              <w:rPr>
                <w:szCs w:val="24"/>
              </w:rPr>
              <w:t xml:space="preserve">Prof. Dr. Ralf Klabunde </w:t>
            </w:r>
            <w:r w:rsidR="003771B1" w:rsidRPr="001D01F5">
              <w:rPr>
                <w:szCs w:val="24"/>
              </w:rPr>
              <w:t xml:space="preserve"> </w:t>
            </w:r>
            <w:r w:rsidR="003D2C3B" w:rsidRPr="001D01F5">
              <w:rPr>
                <w:szCs w:val="24"/>
              </w:rPr>
              <w:t xml:space="preserve"> </w:t>
            </w:r>
          </w:p>
        </w:tc>
      </w:tr>
    </w:tbl>
    <w:sdt>
      <w:sdtPr>
        <w:rPr>
          <w:rFonts w:eastAsia="Times New Roman" w:cs="Times New Roman"/>
          <w:color w:val="auto"/>
          <w:sz w:val="24"/>
          <w:szCs w:val="20"/>
          <w:lang w:val="en-US" w:eastAsia="de-DE"/>
        </w:rPr>
        <w:id w:val="-292675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7A4FA" w14:textId="4C6C7169" w:rsidR="00AE00F3" w:rsidRPr="00E24C2B" w:rsidRDefault="00AE00F3">
          <w:pPr>
            <w:pStyle w:val="Inhaltsverzeichnisberschrift"/>
          </w:pPr>
          <w:r w:rsidRPr="00E24C2B">
            <w:t>Table des matières</w:t>
          </w:r>
        </w:p>
        <w:p w14:paraId="33C6E804" w14:textId="74BBCEB5" w:rsidR="00AE00F3" w:rsidRPr="00E24C2B" w:rsidRDefault="00AE00F3">
          <w:pPr>
            <w:pStyle w:val="Verzeichnis1"/>
            <w:tabs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r w:rsidRPr="00E24C2B">
            <w:rPr>
              <w:rFonts w:ascii="Georgia" w:hAnsi="Georgia"/>
              <w:b w:val="0"/>
              <w:bCs w:val="0"/>
            </w:rPr>
            <w:fldChar w:fldCharType="begin"/>
          </w:r>
          <w:r w:rsidRPr="00E24C2B">
            <w:rPr>
              <w:rFonts w:ascii="Georgia" w:hAnsi="Georgia"/>
            </w:rPr>
            <w:instrText>TOC \o "1-3" \h \z \u</w:instrText>
          </w:r>
          <w:r w:rsidRPr="00E24C2B">
            <w:rPr>
              <w:rFonts w:ascii="Georgia" w:hAnsi="Georgia"/>
              <w:b w:val="0"/>
              <w:bCs w:val="0"/>
            </w:rPr>
            <w:fldChar w:fldCharType="separate"/>
          </w:r>
          <w:hyperlink w:anchor="_Toc75692638" w:history="1">
            <w:r w:rsidRPr="00E24C2B">
              <w:rPr>
                <w:rStyle w:val="Hyperlink"/>
                <w:rFonts w:ascii="Georgia" w:hAnsi="Georgia"/>
                <w:noProof/>
              </w:rPr>
              <w:t>Abstract</w:t>
            </w:r>
            <w:r w:rsidRPr="00E24C2B">
              <w:rPr>
                <w:rFonts w:ascii="Georgia" w:hAnsi="Georgia"/>
                <w:noProof/>
                <w:webHidden/>
              </w:rPr>
              <w:tab/>
            </w:r>
            <w:r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Pr="00E24C2B">
              <w:rPr>
                <w:rFonts w:ascii="Georgia" w:hAnsi="Georgia"/>
                <w:noProof/>
                <w:webHidden/>
              </w:rPr>
              <w:instrText xml:space="preserve"> PAGEREF _Toc75692638 \h </w:instrText>
            </w:r>
            <w:r w:rsidRPr="00E24C2B">
              <w:rPr>
                <w:rFonts w:ascii="Georgia" w:hAnsi="Georgia"/>
                <w:noProof/>
                <w:webHidden/>
              </w:rPr>
            </w:r>
            <w:r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Pr="00E24C2B">
              <w:rPr>
                <w:rFonts w:ascii="Georgia" w:hAnsi="Georgia"/>
                <w:noProof/>
                <w:webHidden/>
              </w:rPr>
              <w:t>3</w:t>
            </w:r>
            <w:r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70BFA988" w14:textId="1D76C8D8" w:rsidR="00AE00F3" w:rsidRPr="00E24C2B" w:rsidRDefault="00A92D71">
          <w:pPr>
            <w:pStyle w:val="Verzeichnis1"/>
            <w:tabs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39" w:history="1">
            <w:r w:rsidR="00AE00F3" w:rsidRPr="00E24C2B">
              <w:rPr>
                <w:rStyle w:val="Hyperlink"/>
                <w:rFonts w:ascii="Georgia" w:hAnsi="Georgia"/>
                <w:noProof/>
              </w:rPr>
              <w:t>List of Figures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_Toc75692639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03D7BC92" w14:textId="3FB206C1" w:rsidR="00AE00F3" w:rsidRPr="00E24C2B" w:rsidRDefault="00A92D71">
          <w:pPr>
            <w:pStyle w:val="Verzeichnis1"/>
            <w:tabs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40" w:history="1">
            <w:r w:rsidR="00AE00F3" w:rsidRPr="00E24C2B">
              <w:rPr>
                <w:rStyle w:val="Hyperlink"/>
                <w:rFonts w:ascii="Georgia" w:hAnsi="Georgia"/>
                <w:noProof/>
              </w:rPr>
              <w:t>List of Tables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_Toc75692640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0669F1C1" w14:textId="3FD1B060" w:rsidR="00AE00F3" w:rsidRPr="00E24C2B" w:rsidRDefault="00A92D71">
          <w:pPr>
            <w:pStyle w:val="Verzeichnis1"/>
            <w:tabs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41" w:history="1">
            <w:r w:rsidR="00AE00F3" w:rsidRPr="00E24C2B">
              <w:rPr>
                <w:rStyle w:val="Hyperlink"/>
                <w:rFonts w:ascii="Georgia" w:hAnsi="Georgia"/>
                <w:noProof/>
              </w:rPr>
              <w:t>List of Terms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_Toc75692641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296C1BE2" w14:textId="152027D2" w:rsidR="00AE00F3" w:rsidRPr="00E24C2B" w:rsidRDefault="00A92D71">
          <w:pPr>
            <w:pStyle w:val="Verzeichnis1"/>
            <w:tabs>
              <w:tab w:val="left" w:pos="352"/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42" w:history="1">
            <w:r w:rsidR="00AE00F3" w:rsidRPr="00E24C2B">
              <w:rPr>
                <w:rStyle w:val="Hyperlink"/>
                <w:rFonts w:ascii="Georgia" w:hAnsi="Georgia"/>
                <w:noProof/>
              </w:rPr>
              <w:t>1</w:t>
            </w:r>
            <w:r w:rsidR="00AE00F3" w:rsidRPr="00E24C2B">
              <w:rPr>
                <w:rFonts w:ascii="Georgia" w:eastAsiaTheme="minorEastAsia" w:hAnsi="Georgia" w:cstheme="minorBidi"/>
                <w:b w:val="0"/>
                <w:bCs w:val="0"/>
                <w: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Introduction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_Toc75692642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3766B5E" w14:textId="26BD10EB" w:rsidR="00AE00F3" w:rsidRPr="00E24C2B" w:rsidRDefault="00A92D71">
          <w:pPr>
            <w:pStyle w:val="Verzeichnis1"/>
            <w:tabs>
              <w:tab w:val="left" w:pos="352"/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43" w:history="1">
            <w:r w:rsidR="00AE00F3" w:rsidRPr="00E24C2B">
              <w:rPr>
                <w:rStyle w:val="Hyperlink"/>
                <w:rFonts w:ascii="Georgia" w:hAnsi="Georgia"/>
                <w:noProof/>
              </w:rPr>
              <w:t>2</w:t>
            </w:r>
            <w:r w:rsidR="00AE00F3" w:rsidRPr="00E24C2B">
              <w:rPr>
                <w:rFonts w:ascii="Georgia" w:eastAsiaTheme="minorEastAsia" w:hAnsi="Georgia" w:cstheme="minorBidi"/>
                <w:b w:val="0"/>
                <w:bCs w:val="0"/>
                <w: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Related Works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_Toc75692643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6101CCD0" w14:textId="0A23B034" w:rsidR="00AE00F3" w:rsidRPr="00E24C2B" w:rsidRDefault="00A92D71">
          <w:pPr>
            <w:pStyle w:val="Verzeichnis1"/>
            <w:tabs>
              <w:tab w:val="left" w:pos="352"/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44" w:history="1">
            <w:r w:rsidR="00AE00F3" w:rsidRPr="00E24C2B">
              <w:rPr>
                <w:rStyle w:val="Hyperlink"/>
                <w:rFonts w:ascii="Georgia" w:hAnsi="Georgia"/>
                <w:noProof/>
              </w:rPr>
              <w:t>3</w:t>
            </w:r>
            <w:r w:rsidR="00AE00F3" w:rsidRPr="00E24C2B">
              <w:rPr>
                <w:rFonts w:ascii="Georgia" w:eastAsiaTheme="minorEastAsia" w:hAnsi="Georgia" w:cstheme="minorBidi"/>
                <w:b w:val="0"/>
                <w:bCs w:val="0"/>
                <w: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Features of Discourse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_Toc75692644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1D1B3556" w14:textId="57CB67D0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45" w:history="1">
            <w:r w:rsidR="00AE00F3" w:rsidRPr="00E24C2B">
              <w:rPr>
                <w:rStyle w:val="Hyperlink"/>
                <w:rFonts w:ascii="Georgia" w:hAnsi="Georgia"/>
                <w:noProof/>
              </w:rPr>
              <w:t>3.1.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Oral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_Toc75692645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7D9DBB1" w14:textId="15C36BF5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46" w:history="1">
            <w:r w:rsidR="00AE00F3" w:rsidRPr="00E24C2B">
              <w:rPr>
                <w:rStyle w:val="Hyperlink"/>
                <w:rFonts w:ascii="Georgia" w:hAnsi="Georgia"/>
                <w:noProof/>
              </w:rPr>
              <w:t>3.2.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Literate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_Toc75692646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BCDD8A9" w14:textId="08EFEE94" w:rsidR="00AE00F3" w:rsidRPr="00E24C2B" w:rsidRDefault="00A92D71">
          <w:pPr>
            <w:pStyle w:val="Verzeichnis1"/>
            <w:tabs>
              <w:tab w:val="left" w:pos="352"/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47" w:history="1">
            <w:r w:rsidR="00AE00F3" w:rsidRPr="00E24C2B">
              <w:rPr>
                <w:rStyle w:val="Hyperlink"/>
                <w:rFonts w:ascii="Georgia" w:hAnsi="Georgia"/>
                <w:noProof/>
              </w:rPr>
              <w:t>4</w:t>
            </w:r>
            <w:r w:rsidR="00AE00F3" w:rsidRPr="00E24C2B">
              <w:rPr>
                <w:rFonts w:ascii="Georgia" w:eastAsiaTheme="minorEastAsia" w:hAnsi="Georgia" w:cstheme="minorBidi"/>
                <w:b w:val="0"/>
                <w:bCs w:val="0"/>
                <w: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Discourse Styles within French Language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_Toc75692647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62FDB08C" w14:textId="3D078234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48" w:history="1">
            <w:r w:rsidR="00AE00F3" w:rsidRPr="00E24C2B">
              <w:rPr>
                <w:rStyle w:val="Hyperlink"/>
                <w:rFonts w:ascii="Georgia" w:hAnsi="Georgia"/>
                <w:noProof/>
              </w:rPr>
              <w:t>4.1.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French Language Registers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_Toc75692648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96ACCF1" w14:textId="1789E010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49" w:history="1">
            <w:r w:rsidR="00AE00F3" w:rsidRPr="00E24C2B">
              <w:rPr>
                <w:rStyle w:val="Hyperlink"/>
                <w:rFonts w:ascii="Georgia" w:hAnsi="Georgia"/>
                <w:noProof/>
              </w:rPr>
              <w:t>4.2.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Typical Features of Oral French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_Toc75692649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51450A79" w14:textId="641F8D42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50" w:history="1">
            <w:r w:rsidR="00AE00F3" w:rsidRPr="00E24C2B">
              <w:rPr>
                <w:rStyle w:val="Hyperlink"/>
                <w:rFonts w:ascii="Georgia" w:hAnsi="Georgia"/>
                <w:noProof/>
              </w:rPr>
              <w:t>4.3.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Typical Features of Literate French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_Toc75692650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60AFA463" w14:textId="70E3CBF1" w:rsidR="00AE00F3" w:rsidRPr="00E24C2B" w:rsidRDefault="00A92D71">
          <w:pPr>
            <w:pStyle w:val="Verzeichnis1"/>
            <w:tabs>
              <w:tab w:val="left" w:pos="352"/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51" w:history="1">
            <w:r w:rsidR="00AE00F3" w:rsidRPr="00E24C2B">
              <w:rPr>
                <w:rStyle w:val="Hyperlink"/>
                <w:rFonts w:ascii="Georgia" w:hAnsi="Georgia"/>
                <w:noProof/>
              </w:rPr>
              <w:t>5</w:t>
            </w:r>
            <w:r w:rsidR="00AE00F3" w:rsidRPr="00E24C2B">
              <w:rPr>
                <w:rFonts w:ascii="Georgia" w:eastAsiaTheme="minorEastAsia" w:hAnsi="Georgia" w:cstheme="minorBidi"/>
                <w:b w:val="0"/>
                <w:bCs w:val="0"/>
                <w: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The French Language Corpora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_Toc75692651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4D426166" w14:textId="3F152571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52" w:history="1">
            <w:r w:rsidR="00AE00F3" w:rsidRPr="00E24C2B">
              <w:rPr>
                <w:rStyle w:val="Hyperlink"/>
                <w:rFonts w:ascii="Georgia" w:hAnsi="Georgia"/>
                <w:noProof/>
              </w:rPr>
              <w:t>5.1.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Nature of the Data Sets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_Toc75692652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069F746E" w14:textId="09BFF82C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53" w:history="1">
            <w:r w:rsidR="00AE00F3" w:rsidRPr="00E24C2B">
              <w:rPr>
                <w:rStyle w:val="Hyperlink"/>
                <w:rFonts w:ascii="Georgia" w:hAnsi="Georgia"/>
                <w:noProof/>
              </w:rPr>
              <w:t>5.2.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Data Pre-processing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_Toc75692653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2E42426E" w14:textId="28C75DFE" w:rsidR="00AE00F3" w:rsidRPr="00E24C2B" w:rsidRDefault="00A92D71">
          <w:pPr>
            <w:pStyle w:val="Verzeichnis1"/>
            <w:tabs>
              <w:tab w:val="left" w:pos="352"/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54" w:history="1">
            <w:r w:rsidR="00AE00F3" w:rsidRPr="00E24C2B">
              <w:rPr>
                <w:rStyle w:val="Hyperlink"/>
                <w:rFonts w:ascii="Georgia" w:hAnsi="Georgia"/>
                <w:noProof/>
              </w:rPr>
              <w:t>6</w:t>
            </w:r>
            <w:r w:rsidR="00AE00F3" w:rsidRPr="00E24C2B">
              <w:rPr>
                <w:rFonts w:ascii="Georgia" w:eastAsiaTheme="minorEastAsia" w:hAnsi="Georgia" w:cstheme="minorBidi"/>
                <w:b w:val="0"/>
                <w:bCs w:val="0"/>
                <w: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Methodology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_Toc75692654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EFB3EB7" w14:textId="7C5C9E0F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55" w:history="1">
            <w:r w:rsidR="00AE00F3" w:rsidRPr="00E24C2B">
              <w:rPr>
                <w:rStyle w:val="Hyperlink"/>
                <w:rFonts w:ascii="Georgia" w:hAnsi="Georgia"/>
                <w:noProof/>
              </w:rPr>
              <w:t>6.1.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Discourse Classification with Naïve Bayes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_Toc75692655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47A1DAA1" w14:textId="609CFE97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56" w:history="1">
            <w:r w:rsidR="00AE00F3" w:rsidRPr="00E24C2B">
              <w:rPr>
                <w:rStyle w:val="Hyperlink"/>
                <w:rFonts w:ascii="Georgia" w:hAnsi="Georgia"/>
                <w:noProof/>
              </w:rPr>
              <w:t>6.2.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Feature Sets for Identifying Discourse Types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_Toc75692656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274D3EC3" w14:textId="0AD20E07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57" w:history="1">
            <w:r w:rsidR="00AE00F3" w:rsidRPr="00E24C2B">
              <w:rPr>
                <w:rStyle w:val="Hyperlink"/>
                <w:rFonts w:ascii="Georgia" w:hAnsi="Georgia"/>
                <w:noProof/>
              </w:rPr>
              <w:t>6.3.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Establishing Discourse Classification Baseline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_Toc75692657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596D845F" w14:textId="3CAD2144" w:rsidR="00AE00F3" w:rsidRPr="00E24C2B" w:rsidRDefault="00A92D71">
          <w:pPr>
            <w:pStyle w:val="Verzeichnis1"/>
            <w:tabs>
              <w:tab w:val="left" w:pos="352"/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58" w:history="1">
            <w:r w:rsidR="00AE00F3" w:rsidRPr="00E24C2B">
              <w:rPr>
                <w:rStyle w:val="Hyperlink"/>
                <w:rFonts w:ascii="Georgia" w:hAnsi="Georgia"/>
                <w:noProof/>
              </w:rPr>
              <w:t>7</w:t>
            </w:r>
            <w:r w:rsidR="00AE00F3" w:rsidRPr="00E24C2B">
              <w:rPr>
                <w:rFonts w:ascii="Georgia" w:eastAsiaTheme="minorEastAsia" w:hAnsi="Georgia" w:cstheme="minorBidi"/>
                <w:b w:val="0"/>
                <w:bCs w:val="0"/>
                <w: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Evaluation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_Toc75692658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597C1FEE" w14:textId="3D940B37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59" w:history="1">
            <w:r w:rsidR="00AE00F3" w:rsidRPr="00E24C2B">
              <w:rPr>
                <w:rStyle w:val="Hyperlink"/>
                <w:rFonts w:ascii="Georgia" w:hAnsi="Georgia"/>
                <w:noProof/>
              </w:rPr>
              <w:t>7.1.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Non-Statistical Evaluation Parameters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_Toc75692659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09E1CB20" w14:textId="284C5A3B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60" w:history="1">
            <w:r w:rsidR="00AE00F3" w:rsidRPr="00E24C2B">
              <w:rPr>
                <w:rStyle w:val="Hyperlink"/>
                <w:rFonts w:ascii="Georgia" w:hAnsi="Georgia"/>
                <w:noProof/>
              </w:rPr>
              <w:t>7.2.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Statistical Evaluation Parameters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_Toc75692660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63A400D" w14:textId="357AB439" w:rsidR="00AE00F3" w:rsidRPr="00E24C2B" w:rsidRDefault="00A92D71">
          <w:pPr>
            <w:pStyle w:val="Verzeichnis1"/>
            <w:tabs>
              <w:tab w:val="left" w:pos="352"/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61" w:history="1">
            <w:r w:rsidR="00AE00F3" w:rsidRPr="00E24C2B">
              <w:rPr>
                <w:rStyle w:val="Hyperlink"/>
                <w:rFonts w:ascii="Georgia" w:hAnsi="Georgia"/>
                <w:noProof/>
              </w:rPr>
              <w:t>8</w:t>
            </w:r>
            <w:r w:rsidR="00AE00F3" w:rsidRPr="00E24C2B">
              <w:rPr>
                <w:rFonts w:ascii="Georgia" w:eastAsiaTheme="minorEastAsia" w:hAnsi="Georgia" w:cstheme="minorBidi"/>
                <w:b w:val="0"/>
                <w:bCs w:val="0"/>
                <w: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Discussion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_Toc75692661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73B7F9C0" w14:textId="4C4D5D4D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62" w:history="1">
            <w:r w:rsidR="00AE00F3" w:rsidRPr="00E24C2B">
              <w:rPr>
                <w:rStyle w:val="Hyperlink"/>
                <w:rFonts w:ascii="Georgia" w:hAnsi="Georgia"/>
                <w:noProof/>
              </w:rPr>
              <w:t>8.1.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Developmental Phase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_Toc75692662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73F54271" w14:textId="24E6E69F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63" w:history="1">
            <w:r w:rsidR="00AE00F3" w:rsidRPr="00E24C2B">
              <w:rPr>
                <w:rStyle w:val="Hyperlink"/>
                <w:rFonts w:ascii="Georgia" w:hAnsi="Georgia"/>
                <w:noProof/>
              </w:rPr>
              <w:t>8.2.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Experimental and Training Phase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_Toc75692663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2302E775" w14:textId="4ADBFFE4" w:rsidR="00AE00F3" w:rsidRPr="00E24C2B" w:rsidRDefault="00A92D71">
          <w:pPr>
            <w:pStyle w:val="Verzeichnis2"/>
            <w:tabs>
              <w:tab w:val="left" w:pos="581"/>
              <w:tab w:val="right" w:pos="8494"/>
            </w:tabs>
            <w:rPr>
              <w:rFonts w:ascii="Georgia" w:eastAsiaTheme="minorEastAsia" w:hAnsi="Georgia" w:cstheme="minorBidi"/>
              <w:b/>
              <w:bCs/>
              <w:smallCaps w:val="0"/>
              <w:noProof/>
              <w:sz w:val="24"/>
              <w:szCs w:val="24"/>
              <w:lang w:eastAsia="ja-JP"/>
            </w:rPr>
          </w:pPr>
          <w:hyperlink w:anchor="_Toc75692664" w:history="1">
            <w:r w:rsidR="00AE00F3" w:rsidRPr="00E24C2B">
              <w:rPr>
                <w:rStyle w:val="Hyperlink"/>
                <w:rFonts w:ascii="Georgia" w:hAnsi="Georgia"/>
                <w:noProof/>
              </w:rPr>
              <w:t>8.3.</w:t>
            </w:r>
            <w:r w:rsidR="00AE00F3" w:rsidRPr="00E24C2B">
              <w:rPr>
                <w:rFonts w:ascii="Georgia" w:eastAsiaTheme="minorEastAsia" w:hAnsi="Georgia" w:cstheme="minorBidi"/>
                <w:b/>
                <w:bCs/>
                <w:small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Testing Phase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_Toc75692664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41763777" w14:textId="29ECAA25" w:rsidR="00AE00F3" w:rsidRPr="00E24C2B" w:rsidRDefault="00A92D71">
          <w:pPr>
            <w:pStyle w:val="Verzeichnis1"/>
            <w:tabs>
              <w:tab w:val="left" w:pos="352"/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65" w:history="1">
            <w:r w:rsidR="00AE00F3" w:rsidRPr="00E24C2B">
              <w:rPr>
                <w:rStyle w:val="Hyperlink"/>
                <w:rFonts w:ascii="Georgia" w:hAnsi="Georgia"/>
                <w:noProof/>
              </w:rPr>
              <w:t>9</w:t>
            </w:r>
            <w:r w:rsidR="00AE00F3" w:rsidRPr="00E24C2B">
              <w:rPr>
                <w:rFonts w:ascii="Georgia" w:eastAsiaTheme="minorEastAsia" w:hAnsi="Georgia" w:cstheme="minorBidi"/>
                <w:b w:val="0"/>
                <w:bCs w:val="0"/>
                <w:caps w:val="0"/>
                <w:noProof/>
                <w:sz w:val="24"/>
                <w:szCs w:val="24"/>
                <w:lang w:eastAsia="ja-JP"/>
              </w:rPr>
              <w:tab/>
            </w:r>
            <w:r w:rsidR="00AE00F3" w:rsidRPr="00E24C2B">
              <w:rPr>
                <w:rStyle w:val="Hyperlink"/>
                <w:rFonts w:ascii="Georgia" w:hAnsi="Georgia"/>
                <w:noProof/>
              </w:rPr>
              <w:t>Conclusion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_Toc75692665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3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6F3AA067" w14:textId="63D032CD" w:rsidR="00AE00F3" w:rsidRPr="00E24C2B" w:rsidRDefault="00A92D71">
          <w:pPr>
            <w:pStyle w:val="Verzeichnis1"/>
            <w:tabs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66" w:history="1">
            <w:r w:rsidR="00AE00F3" w:rsidRPr="00E24C2B">
              <w:rPr>
                <w:rStyle w:val="Hyperlink"/>
                <w:rFonts w:ascii="Georgia" w:hAnsi="Georgia"/>
                <w:noProof/>
              </w:rPr>
              <w:t>References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_Toc75692666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4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372876E5" w14:textId="3154F8B1" w:rsidR="00AE00F3" w:rsidRPr="00E24C2B" w:rsidRDefault="00A92D71">
          <w:pPr>
            <w:pStyle w:val="Verzeichnis1"/>
            <w:tabs>
              <w:tab w:val="right" w:pos="8494"/>
            </w:tabs>
            <w:rPr>
              <w:rFonts w:ascii="Georgia" w:eastAsiaTheme="minorEastAsia" w:hAnsi="Georgia" w:cstheme="minorBidi"/>
              <w:b w:val="0"/>
              <w:bCs w:val="0"/>
              <w:caps w:val="0"/>
              <w:noProof/>
              <w:sz w:val="24"/>
              <w:szCs w:val="24"/>
              <w:lang w:eastAsia="ja-JP"/>
            </w:rPr>
          </w:pPr>
          <w:hyperlink w:anchor="_Toc75692667" w:history="1">
            <w:r w:rsidR="00AE00F3" w:rsidRPr="00E24C2B">
              <w:rPr>
                <w:rStyle w:val="Hyperlink"/>
                <w:rFonts w:ascii="Georgia" w:hAnsi="Georgia"/>
                <w:noProof/>
              </w:rPr>
              <w:t>Eigenständigkeitserklärung</w:t>
            </w:r>
            <w:r w:rsidR="00AE00F3" w:rsidRPr="00E24C2B">
              <w:rPr>
                <w:rFonts w:ascii="Georgia" w:hAnsi="Georgia"/>
                <w:noProof/>
                <w:webHidden/>
              </w:rPr>
              <w:tab/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begin"/>
            </w:r>
            <w:r w:rsidR="00AE00F3" w:rsidRPr="00E24C2B">
              <w:rPr>
                <w:rFonts w:ascii="Georgia" w:hAnsi="Georgia"/>
                <w:noProof/>
                <w:webHidden/>
              </w:rPr>
              <w:instrText xml:space="preserve"> PAGEREF _Toc75692667 \h </w:instrText>
            </w:r>
            <w:r w:rsidR="00AE00F3" w:rsidRPr="00E24C2B">
              <w:rPr>
                <w:rFonts w:ascii="Georgia" w:hAnsi="Georgia"/>
                <w:noProof/>
                <w:webHidden/>
              </w:rPr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separate"/>
            </w:r>
            <w:r w:rsidR="00AE00F3" w:rsidRPr="00E24C2B">
              <w:rPr>
                <w:rFonts w:ascii="Georgia" w:hAnsi="Georgia"/>
                <w:noProof/>
                <w:webHidden/>
              </w:rPr>
              <w:t>6</w:t>
            </w:r>
            <w:r w:rsidR="00AE00F3" w:rsidRPr="00E24C2B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14:paraId="6910E93A" w14:textId="23D56410" w:rsidR="00AE00F3" w:rsidRDefault="00AE00F3">
          <w:r w:rsidRPr="00E24C2B">
            <w:rPr>
              <w:b/>
              <w:bCs/>
              <w:noProof/>
            </w:rPr>
            <w:fldChar w:fldCharType="end"/>
          </w:r>
        </w:p>
      </w:sdtContent>
    </w:sdt>
    <w:p w14:paraId="5D048D52" w14:textId="77777777" w:rsidR="002B2346" w:rsidRPr="00B97081" w:rsidRDefault="002B2346" w:rsidP="00545978">
      <w:pPr>
        <w:ind w:left="0"/>
      </w:pPr>
    </w:p>
    <w:p w14:paraId="65F805A5" w14:textId="46EB0099" w:rsidR="003D2C3B" w:rsidRPr="00B97081" w:rsidRDefault="003D2C3B" w:rsidP="00B85DF0">
      <w:pPr>
        <w:pStyle w:val="berschrift1"/>
        <w:numPr>
          <w:ilvl w:val="0"/>
          <w:numId w:val="0"/>
        </w:numPr>
        <w:ind w:left="360"/>
      </w:pPr>
      <w:bookmarkStart w:id="0" w:name="_Toc75691413"/>
      <w:bookmarkStart w:id="1" w:name="_Toc75691559"/>
      <w:bookmarkStart w:id="2" w:name="_Toc75692638"/>
      <w:r w:rsidRPr="00B97081">
        <w:lastRenderedPageBreak/>
        <w:t>Abstract</w:t>
      </w:r>
      <w:bookmarkEnd w:id="0"/>
      <w:bookmarkEnd w:id="1"/>
      <w:bookmarkEnd w:id="2"/>
    </w:p>
    <w:p w14:paraId="76FD7304" w14:textId="77777777" w:rsidR="003D2C3B" w:rsidRPr="00B97081" w:rsidRDefault="003D2C3B" w:rsidP="00B85DF0">
      <w:pPr>
        <w:pStyle w:val="berschrift1"/>
        <w:numPr>
          <w:ilvl w:val="0"/>
          <w:numId w:val="0"/>
        </w:numPr>
        <w:ind w:left="360"/>
      </w:pPr>
      <w:bookmarkStart w:id="3" w:name="_Toc75691414"/>
      <w:bookmarkStart w:id="4" w:name="_Toc75691560"/>
      <w:bookmarkStart w:id="5" w:name="_Toc75692639"/>
      <w:r w:rsidRPr="00B97081">
        <w:t>List of Figures</w:t>
      </w:r>
      <w:bookmarkEnd w:id="3"/>
      <w:bookmarkEnd w:id="4"/>
      <w:bookmarkEnd w:id="5"/>
      <w:r w:rsidRPr="00B97081">
        <w:t xml:space="preserve"> </w:t>
      </w:r>
    </w:p>
    <w:p w14:paraId="743245C1" w14:textId="77777777" w:rsidR="003D2C3B" w:rsidRPr="00B97081" w:rsidRDefault="003D2C3B" w:rsidP="00B85DF0">
      <w:pPr>
        <w:pStyle w:val="berschrift1"/>
        <w:numPr>
          <w:ilvl w:val="0"/>
          <w:numId w:val="0"/>
        </w:numPr>
        <w:ind w:left="360"/>
      </w:pPr>
      <w:bookmarkStart w:id="6" w:name="_Toc75691415"/>
      <w:bookmarkStart w:id="7" w:name="_Toc75691561"/>
      <w:bookmarkStart w:id="8" w:name="_Toc75692640"/>
      <w:r w:rsidRPr="00B97081">
        <w:t>List of Tables</w:t>
      </w:r>
      <w:bookmarkEnd w:id="6"/>
      <w:bookmarkEnd w:id="7"/>
      <w:bookmarkEnd w:id="8"/>
      <w:r w:rsidRPr="00B97081">
        <w:t xml:space="preserve"> </w:t>
      </w:r>
    </w:p>
    <w:p w14:paraId="47AAED22" w14:textId="416E46B7" w:rsidR="00CB2C07" w:rsidRDefault="003D2C3B" w:rsidP="00167538">
      <w:pPr>
        <w:pStyle w:val="berschrift1"/>
        <w:numPr>
          <w:ilvl w:val="0"/>
          <w:numId w:val="0"/>
        </w:numPr>
        <w:ind w:left="360"/>
      </w:pPr>
      <w:bookmarkStart w:id="9" w:name="_Toc75691416"/>
      <w:bookmarkStart w:id="10" w:name="_Toc75691562"/>
      <w:bookmarkStart w:id="11" w:name="_Toc75692641"/>
      <w:r w:rsidRPr="00B97081">
        <w:t>List of Terms</w:t>
      </w:r>
      <w:bookmarkEnd w:id="9"/>
      <w:bookmarkEnd w:id="10"/>
      <w:bookmarkEnd w:id="11"/>
      <w:r w:rsidRPr="00B97081">
        <w:t xml:space="preserve"> </w:t>
      </w:r>
    </w:p>
    <w:p w14:paraId="3D56AE6C" w14:textId="78304AA3" w:rsidR="003D2C3B" w:rsidRPr="00CB2C07" w:rsidRDefault="00CB2C07" w:rsidP="00CB2C07">
      <w:pPr>
        <w:ind w:left="1208" w:hanging="357"/>
        <w:rPr>
          <w:rFonts w:eastAsia="Times" w:cs="Times"/>
          <w:b/>
          <w:szCs w:val="40"/>
        </w:rPr>
      </w:pPr>
      <w:r>
        <w:br w:type="page"/>
      </w:r>
    </w:p>
    <w:p w14:paraId="0357FA1C" w14:textId="77777777" w:rsidR="003D2C3B" w:rsidRPr="00B97081" w:rsidRDefault="003D2C3B" w:rsidP="00B85DF0">
      <w:pPr>
        <w:pStyle w:val="berschrift1"/>
      </w:pPr>
      <w:bookmarkStart w:id="12" w:name="_Toc75691417"/>
      <w:bookmarkStart w:id="13" w:name="_Toc75691563"/>
      <w:bookmarkStart w:id="14" w:name="_Toc75692642"/>
      <w:r w:rsidRPr="00B97081">
        <w:lastRenderedPageBreak/>
        <w:t>Introduction</w:t>
      </w:r>
      <w:bookmarkEnd w:id="12"/>
      <w:bookmarkEnd w:id="13"/>
      <w:bookmarkEnd w:id="14"/>
      <w:r w:rsidRPr="00B97081">
        <w:t xml:space="preserve"> </w:t>
      </w:r>
    </w:p>
    <w:p w14:paraId="6122C5F5" w14:textId="77777777" w:rsidR="003D2C3B" w:rsidRPr="00B97081" w:rsidRDefault="003D2C3B" w:rsidP="00B85DF0">
      <w:pPr>
        <w:pStyle w:val="berschrift1"/>
      </w:pPr>
      <w:bookmarkStart w:id="15" w:name="_Toc75691418"/>
      <w:bookmarkStart w:id="16" w:name="_Toc75691564"/>
      <w:bookmarkStart w:id="17" w:name="_Toc75692643"/>
      <w:r w:rsidRPr="00B97081">
        <w:t>Related Works</w:t>
      </w:r>
      <w:bookmarkEnd w:id="15"/>
      <w:bookmarkEnd w:id="16"/>
      <w:bookmarkEnd w:id="17"/>
      <w:r w:rsidRPr="00B97081">
        <w:t xml:space="preserve"> </w:t>
      </w:r>
    </w:p>
    <w:p w14:paraId="0E113447" w14:textId="43812A8C" w:rsidR="003D2C3B" w:rsidRPr="00B97081" w:rsidRDefault="009B7531" w:rsidP="00B85DF0">
      <w:pPr>
        <w:pStyle w:val="berschrift1"/>
      </w:pPr>
      <w:bookmarkStart w:id="18" w:name="_Toc75691419"/>
      <w:bookmarkStart w:id="19" w:name="_Toc75691565"/>
      <w:bookmarkStart w:id="20" w:name="_Toc75692644"/>
      <w:r>
        <w:t xml:space="preserve">Features of </w:t>
      </w:r>
      <w:r w:rsidR="003D2C3B" w:rsidRPr="00B97081">
        <w:t>Discourse</w:t>
      </w:r>
      <w:bookmarkEnd w:id="18"/>
      <w:bookmarkEnd w:id="19"/>
      <w:bookmarkEnd w:id="20"/>
      <w:r w:rsidR="003D2C3B" w:rsidRPr="00B97081">
        <w:t xml:space="preserve"> </w:t>
      </w:r>
      <w:r>
        <w:t xml:space="preserve"> </w:t>
      </w:r>
      <w:r w:rsidR="003D2C3B" w:rsidRPr="00B97081">
        <w:t xml:space="preserve"> </w:t>
      </w:r>
    </w:p>
    <w:p w14:paraId="450F4D54" w14:textId="3C59B96D" w:rsidR="003D2C3B" w:rsidRPr="001D01F5" w:rsidRDefault="00715F8F" w:rsidP="00B85DF0">
      <w:pPr>
        <w:pStyle w:val="berschrift2"/>
        <w:rPr>
          <w:szCs w:val="24"/>
        </w:rPr>
      </w:pPr>
      <w:bookmarkStart w:id="21" w:name="_Toc75691420"/>
      <w:bookmarkStart w:id="22" w:name="_Toc75691566"/>
      <w:bookmarkStart w:id="23" w:name="_Toc75692645"/>
      <w:r w:rsidRPr="001D01F5">
        <w:rPr>
          <w:szCs w:val="24"/>
        </w:rPr>
        <w:t>Oral</w:t>
      </w:r>
      <w:bookmarkEnd w:id="21"/>
      <w:bookmarkEnd w:id="22"/>
      <w:bookmarkEnd w:id="23"/>
      <w:r w:rsidRPr="001D01F5">
        <w:rPr>
          <w:szCs w:val="24"/>
        </w:rPr>
        <w:t xml:space="preserve"> </w:t>
      </w:r>
    </w:p>
    <w:p w14:paraId="77165891" w14:textId="102C2968" w:rsidR="003D2C3B" w:rsidRPr="001D01F5" w:rsidRDefault="001301BF" w:rsidP="00B85DF0">
      <w:pPr>
        <w:pStyle w:val="berschrift2"/>
        <w:rPr>
          <w:szCs w:val="24"/>
        </w:rPr>
      </w:pPr>
      <w:bookmarkStart w:id="24" w:name="_Toc75691421"/>
      <w:bookmarkStart w:id="25" w:name="_Toc75691567"/>
      <w:bookmarkStart w:id="26" w:name="_Toc75692646"/>
      <w:r w:rsidRPr="001D01F5">
        <w:rPr>
          <w:szCs w:val="24"/>
        </w:rPr>
        <w:t>Literate</w:t>
      </w:r>
      <w:bookmarkEnd w:id="24"/>
      <w:bookmarkEnd w:id="25"/>
      <w:bookmarkEnd w:id="26"/>
    </w:p>
    <w:p w14:paraId="2F50B6B3" w14:textId="0A3260A9" w:rsidR="003D2C3B" w:rsidRPr="00B97081" w:rsidRDefault="009B7531" w:rsidP="00B85DF0">
      <w:pPr>
        <w:pStyle w:val="berschrift1"/>
      </w:pPr>
      <w:bookmarkStart w:id="27" w:name="_Toc75691422"/>
      <w:bookmarkStart w:id="28" w:name="_Toc75691568"/>
      <w:bookmarkStart w:id="29" w:name="_Toc75692647"/>
      <w:r>
        <w:t xml:space="preserve">Discourse Styles within </w:t>
      </w:r>
      <w:r w:rsidR="00E24C2B">
        <w:t xml:space="preserve">the </w:t>
      </w:r>
      <w:r w:rsidR="003D2C3B" w:rsidRPr="00B97081">
        <w:t>French Language</w:t>
      </w:r>
      <w:bookmarkEnd w:id="27"/>
      <w:bookmarkEnd w:id="28"/>
      <w:bookmarkEnd w:id="29"/>
    </w:p>
    <w:p w14:paraId="467DCCF7" w14:textId="3A9CBE97" w:rsidR="003D2C3B" w:rsidRPr="001D01F5" w:rsidRDefault="003D2C3B" w:rsidP="00B85DF0">
      <w:pPr>
        <w:pStyle w:val="berschrift2"/>
        <w:rPr>
          <w:szCs w:val="24"/>
        </w:rPr>
      </w:pPr>
      <w:r w:rsidRPr="001D01F5">
        <w:rPr>
          <w:szCs w:val="24"/>
        </w:rPr>
        <w:t xml:space="preserve"> </w:t>
      </w:r>
      <w:bookmarkStart w:id="30" w:name="_Toc75691423"/>
      <w:bookmarkStart w:id="31" w:name="_Toc75691569"/>
      <w:bookmarkStart w:id="32" w:name="_Toc75692648"/>
      <w:r w:rsidR="001301BF" w:rsidRPr="001D01F5">
        <w:rPr>
          <w:szCs w:val="24"/>
        </w:rPr>
        <w:t>French Language Registers</w:t>
      </w:r>
      <w:bookmarkEnd w:id="30"/>
      <w:bookmarkEnd w:id="31"/>
      <w:bookmarkEnd w:id="32"/>
      <w:r w:rsidR="001301BF" w:rsidRPr="001D01F5">
        <w:rPr>
          <w:szCs w:val="24"/>
        </w:rPr>
        <w:t xml:space="preserve"> </w:t>
      </w:r>
      <w:r w:rsidRPr="001D01F5">
        <w:rPr>
          <w:szCs w:val="24"/>
        </w:rPr>
        <w:t xml:space="preserve">  </w:t>
      </w:r>
    </w:p>
    <w:p w14:paraId="632CF4B3" w14:textId="77777777" w:rsidR="003D2C3B" w:rsidRPr="001D01F5" w:rsidRDefault="003D2C3B" w:rsidP="00B85DF0">
      <w:pPr>
        <w:pStyle w:val="berschrift2"/>
        <w:rPr>
          <w:szCs w:val="24"/>
        </w:rPr>
      </w:pPr>
      <w:bookmarkStart w:id="33" w:name="_Toc75691424"/>
      <w:bookmarkStart w:id="34" w:name="_Toc75691570"/>
      <w:bookmarkStart w:id="35" w:name="_Toc75692649"/>
      <w:r w:rsidRPr="001D01F5">
        <w:rPr>
          <w:szCs w:val="24"/>
        </w:rPr>
        <w:t>Typical Features of Oral French</w:t>
      </w:r>
      <w:bookmarkEnd w:id="33"/>
      <w:bookmarkEnd w:id="34"/>
      <w:bookmarkEnd w:id="35"/>
    </w:p>
    <w:p w14:paraId="4EB4501E" w14:textId="09219A6C" w:rsidR="003D2C3B" w:rsidRPr="001D01F5" w:rsidRDefault="003D2C3B" w:rsidP="00B85DF0">
      <w:pPr>
        <w:pStyle w:val="berschrift2"/>
        <w:rPr>
          <w:szCs w:val="24"/>
        </w:rPr>
      </w:pPr>
      <w:bookmarkStart w:id="36" w:name="_Toc75691425"/>
      <w:bookmarkStart w:id="37" w:name="_Toc75691571"/>
      <w:bookmarkStart w:id="38" w:name="_Toc75692650"/>
      <w:r w:rsidRPr="001D01F5">
        <w:rPr>
          <w:szCs w:val="24"/>
        </w:rPr>
        <w:t xml:space="preserve">Typical Features of </w:t>
      </w:r>
      <w:r w:rsidR="001301BF" w:rsidRPr="001D01F5">
        <w:rPr>
          <w:szCs w:val="24"/>
        </w:rPr>
        <w:t>Literate</w:t>
      </w:r>
      <w:r w:rsidRPr="001D01F5">
        <w:rPr>
          <w:szCs w:val="24"/>
        </w:rPr>
        <w:t xml:space="preserve"> French</w:t>
      </w:r>
      <w:bookmarkEnd w:id="36"/>
      <w:bookmarkEnd w:id="37"/>
      <w:bookmarkEnd w:id="38"/>
    </w:p>
    <w:p w14:paraId="7672679C" w14:textId="60E7B91D" w:rsidR="003D2C3B" w:rsidRPr="00B97081" w:rsidRDefault="003D2C3B" w:rsidP="00B85DF0">
      <w:pPr>
        <w:pStyle w:val="berschrift1"/>
      </w:pPr>
      <w:bookmarkStart w:id="39" w:name="_Toc75691426"/>
      <w:bookmarkStart w:id="40" w:name="_Toc75691572"/>
      <w:bookmarkStart w:id="41" w:name="_Toc75692651"/>
      <w:r w:rsidRPr="00B97081">
        <w:t>The</w:t>
      </w:r>
      <w:r w:rsidR="009B7531">
        <w:t xml:space="preserve"> French </w:t>
      </w:r>
      <w:r w:rsidRPr="00B97081">
        <w:t xml:space="preserve">Language </w:t>
      </w:r>
      <w:r w:rsidR="009B7531">
        <w:t>Corpora</w:t>
      </w:r>
      <w:bookmarkEnd w:id="39"/>
      <w:bookmarkEnd w:id="40"/>
      <w:bookmarkEnd w:id="41"/>
      <w:r w:rsidRPr="00B97081">
        <w:t xml:space="preserve"> </w:t>
      </w:r>
    </w:p>
    <w:p w14:paraId="1DFDCE46" w14:textId="6A301FA5" w:rsidR="003D2C3B" w:rsidRPr="001D01F5" w:rsidRDefault="00715F8F" w:rsidP="00B85DF0">
      <w:pPr>
        <w:pStyle w:val="berschrift2"/>
        <w:rPr>
          <w:szCs w:val="24"/>
        </w:rPr>
      </w:pPr>
      <w:bookmarkStart w:id="42" w:name="_Toc75691427"/>
      <w:bookmarkStart w:id="43" w:name="_Toc75691573"/>
      <w:bookmarkStart w:id="44" w:name="_Toc75692652"/>
      <w:r w:rsidRPr="001D01F5">
        <w:rPr>
          <w:szCs w:val="24"/>
        </w:rPr>
        <w:t>Nature of the Data Sets</w:t>
      </w:r>
      <w:bookmarkEnd w:id="42"/>
      <w:bookmarkEnd w:id="43"/>
      <w:bookmarkEnd w:id="44"/>
      <w:r w:rsidRPr="001D01F5">
        <w:rPr>
          <w:szCs w:val="24"/>
        </w:rPr>
        <w:t xml:space="preserve"> </w:t>
      </w:r>
    </w:p>
    <w:p w14:paraId="2CDF1DFC" w14:textId="533AEADC" w:rsidR="003D2C3B" w:rsidRPr="001D01F5" w:rsidRDefault="003D2C3B" w:rsidP="00B85DF0">
      <w:pPr>
        <w:pStyle w:val="berschrift2"/>
        <w:rPr>
          <w:szCs w:val="24"/>
        </w:rPr>
      </w:pPr>
      <w:bookmarkStart w:id="45" w:name="_Toc75691428"/>
      <w:bookmarkStart w:id="46" w:name="_Toc75691574"/>
      <w:bookmarkStart w:id="47" w:name="_Toc75692653"/>
      <w:r w:rsidRPr="001D01F5">
        <w:rPr>
          <w:szCs w:val="24"/>
        </w:rPr>
        <w:t>Data Pre</w:t>
      </w:r>
      <w:r w:rsidR="00715F8F" w:rsidRPr="001D01F5">
        <w:rPr>
          <w:szCs w:val="24"/>
        </w:rPr>
        <w:t>-</w:t>
      </w:r>
      <w:r w:rsidRPr="001D01F5">
        <w:rPr>
          <w:szCs w:val="24"/>
        </w:rPr>
        <w:t>processing</w:t>
      </w:r>
      <w:bookmarkEnd w:id="45"/>
      <w:bookmarkEnd w:id="46"/>
      <w:bookmarkEnd w:id="47"/>
      <w:r w:rsidRPr="001D01F5">
        <w:rPr>
          <w:szCs w:val="24"/>
        </w:rPr>
        <w:t xml:space="preserve"> </w:t>
      </w:r>
    </w:p>
    <w:p w14:paraId="068E1C20" w14:textId="4CC07E7D" w:rsidR="003D2C3B" w:rsidRPr="00B97081" w:rsidRDefault="003D2C3B" w:rsidP="00B85DF0">
      <w:pPr>
        <w:pStyle w:val="berschrift1"/>
      </w:pPr>
      <w:bookmarkStart w:id="48" w:name="_Toc75691429"/>
      <w:bookmarkStart w:id="49" w:name="_Toc75691575"/>
      <w:bookmarkStart w:id="50" w:name="_Toc75692654"/>
      <w:r w:rsidRPr="00B97081">
        <w:t>Methodology</w:t>
      </w:r>
      <w:bookmarkEnd w:id="48"/>
      <w:bookmarkEnd w:id="49"/>
      <w:bookmarkEnd w:id="50"/>
    </w:p>
    <w:p w14:paraId="0FC164C5" w14:textId="046D50DF" w:rsidR="00961E5F" w:rsidRPr="001D01F5" w:rsidRDefault="00386BC8" w:rsidP="00B85DF0">
      <w:pPr>
        <w:pStyle w:val="berschrift2"/>
        <w:rPr>
          <w:szCs w:val="24"/>
        </w:rPr>
      </w:pPr>
      <w:bookmarkStart w:id="51" w:name="_Toc75691430"/>
      <w:bookmarkStart w:id="52" w:name="_Toc75691576"/>
      <w:bookmarkStart w:id="53" w:name="_Toc75692655"/>
      <w:r w:rsidRPr="001D01F5">
        <w:rPr>
          <w:szCs w:val="24"/>
        </w:rPr>
        <w:t xml:space="preserve">Discourse Classification with </w:t>
      </w:r>
      <w:r w:rsidR="00961E5F" w:rsidRPr="001D01F5">
        <w:rPr>
          <w:szCs w:val="24"/>
        </w:rPr>
        <w:t>Naïve Bayes</w:t>
      </w:r>
      <w:bookmarkEnd w:id="51"/>
      <w:bookmarkEnd w:id="52"/>
      <w:bookmarkEnd w:id="53"/>
      <w:r w:rsidR="00961E5F" w:rsidRPr="001D01F5">
        <w:rPr>
          <w:szCs w:val="24"/>
        </w:rPr>
        <w:t xml:space="preserve"> </w:t>
      </w:r>
    </w:p>
    <w:p w14:paraId="61CC6CC5" w14:textId="10DFFDA3" w:rsidR="00961E5F" w:rsidRPr="001D01F5" w:rsidRDefault="002661D1" w:rsidP="00B85DF0">
      <w:pPr>
        <w:pStyle w:val="berschrift2"/>
        <w:rPr>
          <w:szCs w:val="24"/>
        </w:rPr>
      </w:pPr>
      <w:bookmarkStart w:id="54" w:name="_Toc75691431"/>
      <w:bookmarkStart w:id="55" w:name="_Toc75691577"/>
      <w:bookmarkStart w:id="56" w:name="_Toc75692656"/>
      <w:r w:rsidRPr="001D01F5">
        <w:rPr>
          <w:szCs w:val="24"/>
        </w:rPr>
        <w:t>Feature Sets</w:t>
      </w:r>
      <w:r w:rsidR="00AC37DD" w:rsidRPr="001D01F5">
        <w:rPr>
          <w:szCs w:val="24"/>
        </w:rPr>
        <w:t xml:space="preserve"> for Identifying Discourse Types</w:t>
      </w:r>
      <w:bookmarkEnd w:id="54"/>
      <w:bookmarkEnd w:id="55"/>
      <w:bookmarkEnd w:id="56"/>
      <w:r w:rsidR="00AC37DD" w:rsidRPr="001D01F5">
        <w:rPr>
          <w:szCs w:val="24"/>
        </w:rPr>
        <w:t xml:space="preserve"> </w:t>
      </w:r>
      <w:r w:rsidR="00961E5F" w:rsidRPr="001D01F5">
        <w:rPr>
          <w:szCs w:val="24"/>
        </w:rPr>
        <w:t xml:space="preserve"> </w:t>
      </w:r>
    </w:p>
    <w:p w14:paraId="37B2AE09" w14:textId="68B4478F" w:rsidR="00AC37DD" w:rsidRPr="001D01F5" w:rsidRDefault="00AC37DD" w:rsidP="00B85DF0">
      <w:pPr>
        <w:pStyle w:val="berschrift2"/>
        <w:rPr>
          <w:szCs w:val="24"/>
        </w:rPr>
      </w:pPr>
      <w:bookmarkStart w:id="57" w:name="_Toc75691432"/>
      <w:bookmarkStart w:id="58" w:name="_Toc75691578"/>
      <w:bookmarkStart w:id="59" w:name="_Toc75692657"/>
      <w:r w:rsidRPr="001D01F5">
        <w:rPr>
          <w:szCs w:val="24"/>
        </w:rPr>
        <w:t>Establishing Discourse Classification Baseline</w:t>
      </w:r>
      <w:bookmarkEnd w:id="57"/>
      <w:bookmarkEnd w:id="58"/>
      <w:bookmarkEnd w:id="59"/>
      <w:r w:rsidRPr="001D01F5">
        <w:rPr>
          <w:szCs w:val="24"/>
        </w:rPr>
        <w:t xml:space="preserve">  </w:t>
      </w:r>
    </w:p>
    <w:p w14:paraId="14D9A75B" w14:textId="72D37296" w:rsidR="003D2C3B" w:rsidRDefault="003D2C3B" w:rsidP="00B85DF0">
      <w:pPr>
        <w:pStyle w:val="berschrift1"/>
      </w:pPr>
      <w:bookmarkStart w:id="60" w:name="_Toc75691433"/>
      <w:bookmarkStart w:id="61" w:name="_Toc75691579"/>
      <w:bookmarkStart w:id="62" w:name="_Toc75692658"/>
      <w:r w:rsidRPr="00B97081">
        <w:t>Evaluation</w:t>
      </w:r>
      <w:bookmarkEnd w:id="60"/>
      <w:bookmarkEnd w:id="61"/>
      <w:bookmarkEnd w:id="62"/>
      <w:r w:rsidRPr="00B97081">
        <w:t xml:space="preserve"> </w:t>
      </w:r>
    </w:p>
    <w:p w14:paraId="34DFEB70" w14:textId="2DF2874B" w:rsidR="00675607" w:rsidRPr="001D01F5" w:rsidRDefault="00675607" w:rsidP="00B85DF0">
      <w:pPr>
        <w:pStyle w:val="berschrift2"/>
        <w:rPr>
          <w:szCs w:val="24"/>
        </w:rPr>
      </w:pPr>
      <w:bookmarkStart w:id="63" w:name="_Toc75691434"/>
      <w:bookmarkStart w:id="64" w:name="_Toc75691580"/>
      <w:bookmarkStart w:id="65" w:name="_Toc75692659"/>
      <w:r w:rsidRPr="001D01F5">
        <w:rPr>
          <w:szCs w:val="24"/>
        </w:rPr>
        <w:t xml:space="preserve">Non-Statistical </w:t>
      </w:r>
      <w:r w:rsidR="00386BC8" w:rsidRPr="001D01F5">
        <w:rPr>
          <w:szCs w:val="24"/>
        </w:rPr>
        <w:t>E</w:t>
      </w:r>
      <w:r w:rsidRPr="001D01F5">
        <w:rPr>
          <w:szCs w:val="24"/>
        </w:rPr>
        <w:t>valuation</w:t>
      </w:r>
      <w:r w:rsidR="00386BC8" w:rsidRPr="001D01F5">
        <w:rPr>
          <w:szCs w:val="24"/>
        </w:rPr>
        <w:t xml:space="preserve"> Parameters</w:t>
      </w:r>
      <w:bookmarkEnd w:id="63"/>
      <w:bookmarkEnd w:id="64"/>
      <w:bookmarkEnd w:id="65"/>
      <w:r w:rsidRPr="001D01F5">
        <w:rPr>
          <w:szCs w:val="24"/>
        </w:rPr>
        <w:t xml:space="preserve"> </w:t>
      </w:r>
    </w:p>
    <w:p w14:paraId="02361DED" w14:textId="5219339F" w:rsidR="00675607" w:rsidRPr="001D01F5" w:rsidRDefault="00675607" w:rsidP="00B85DF0">
      <w:pPr>
        <w:pStyle w:val="berschrift2"/>
        <w:rPr>
          <w:szCs w:val="24"/>
        </w:rPr>
      </w:pPr>
      <w:bookmarkStart w:id="66" w:name="_Toc75691435"/>
      <w:bookmarkStart w:id="67" w:name="_Toc75691581"/>
      <w:bookmarkStart w:id="68" w:name="_Toc75692660"/>
      <w:r w:rsidRPr="001D01F5">
        <w:rPr>
          <w:szCs w:val="24"/>
        </w:rPr>
        <w:t xml:space="preserve">Statistical </w:t>
      </w:r>
      <w:r w:rsidR="00386BC8" w:rsidRPr="001D01F5">
        <w:rPr>
          <w:szCs w:val="24"/>
        </w:rPr>
        <w:t>E</w:t>
      </w:r>
      <w:r w:rsidRPr="001D01F5">
        <w:rPr>
          <w:szCs w:val="24"/>
        </w:rPr>
        <w:t xml:space="preserve">valuation </w:t>
      </w:r>
      <w:r w:rsidR="00386BC8" w:rsidRPr="001D01F5">
        <w:rPr>
          <w:szCs w:val="24"/>
        </w:rPr>
        <w:t>Parameters</w:t>
      </w:r>
      <w:bookmarkEnd w:id="66"/>
      <w:bookmarkEnd w:id="67"/>
      <w:bookmarkEnd w:id="68"/>
      <w:r w:rsidR="00386BC8" w:rsidRPr="001D01F5">
        <w:rPr>
          <w:szCs w:val="24"/>
        </w:rPr>
        <w:t xml:space="preserve"> </w:t>
      </w:r>
    </w:p>
    <w:p w14:paraId="7CF61C94" w14:textId="1650E5AC" w:rsidR="003D2C3B" w:rsidRDefault="003D2C3B" w:rsidP="00B85DF0">
      <w:pPr>
        <w:pStyle w:val="berschrift1"/>
      </w:pPr>
      <w:bookmarkStart w:id="69" w:name="_Toc75691436"/>
      <w:bookmarkStart w:id="70" w:name="_Toc75691582"/>
      <w:bookmarkStart w:id="71" w:name="_Toc75692661"/>
      <w:r w:rsidRPr="00B97081">
        <w:t>Discussion</w:t>
      </w:r>
      <w:bookmarkEnd w:id="69"/>
      <w:bookmarkEnd w:id="70"/>
      <w:bookmarkEnd w:id="71"/>
      <w:r w:rsidR="00675607">
        <w:t xml:space="preserve"> </w:t>
      </w:r>
    </w:p>
    <w:p w14:paraId="3887B29B" w14:textId="78B832EC" w:rsidR="00715F8F" w:rsidRPr="001D01F5" w:rsidRDefault="00715F8F" w:rsidP="00B85DF0">
      <w:pPr>
        <w:pStyle w:val="berschrift2"/>
        <w:rPr>
          <w:szCs w:val="24"/>
        </w:rPr>
      </w:pPr>
      <w:bookmarkStart w:id="72" w:name="_Toc75691437"/>
      <w:bookmarkStart w:id="73" w:name="_Toc75691583"/>
      <w:bookmarkStart w:id="74" w:name="_Toc75692662"/>
      <w:r w:rsidRPr="001D01F5">
        <w:rPr>
          <w:szCs w:val="24"/>
        </w:rPr>
        <w:t>Developmental Phase</w:t>
      </w:r>
      <w:bookmarkEnd w:id="72"/>
      <w:bookmarkEnd w:id="73"/>
      <w:bookmarkEnd w:id="74"/>
      <w:r w:rsidRPr="001D01F5">
        <w:rPr>
          <w:szCs w:val="24"/>
        </w:rPr>
        <w:t xml:space="preserve"> </w:t>
      </w:r>
    </w:p>
    <w:p w14:paraId="38533DA0" w14:textId="21EA8AF7" w:rsidR="00715F8F" w:rsidRPr="001D01F5" w:rsidRDefault="001301BF" w:rsidP="00B85DF0">
      <w:pPr>
        <w:pStyle w:val="berschrift2"/>
        <w:rPr>
          <w:szCs w:val="24"/>
        </w:rPr>
      </w:pPr>
      <w:bookmarkStart w:id="75" w:name="_Toc75691438"/>
      <w:bookmarkStart w:id="76" w:name="_Toc75691584"/>
      <w:bookmarkStart w:id="77" w:name="_Toc75692663"/>
      <w:r w:rsidRPr="001D01F5">
        <w:rPr>
          <w:szCs w:val="24"/>
        </w:rPr>
        <w:t xml:space="preserve">Experimental and </w:t>
      </w:r>
      <w:r w:rsidR="00715F8F" w:rsidRPr="001D01F5">
        <w:rPr>
          <w:szCs w:val="24"/>
        </w:rPr>
        <w:t>Training Phase</w:t>
      </w:r>
      <w:bookmarkEnd w:id="75"/>
      <w:bookmarkEnd w:id="76"/>
      <w:bookmarkEnd w:id="77"/>
      <w:r w:rsidR="00715F8F" w:rsidRPr="001D01F5">
        <w:rPr>
          <w:szCs w:val="24"/>
        </w:rPr>
        <w:t xml:space="preserve"> </w:t>
      </w:r>
    </w:p>
    <w:p w14:paraId="3B55558B" w14:textId="31182737" w:rsidR="00715F8F" w:rsidRPr="001D01F5" w:rsidRDefault="00715F8F" w:rsidP="00B85DF0">
      <w:pPr>
        <w:pStyle w:val="berschrift2"/>
        <w:rPr>
          <w:szCs w:val="24"/>
        </w:rPr>
      </w:pPr>
      <w:bookmarkStart w:id="78" w:name="_Toc75691439"/>
      <w:bookmarkStart w:id="79" w:name="_Toc75691585"/>
      <w:bookmarkStart w:id="80" w:name="_Toc75692664"/>
      <w:r w:rsidRPr="001D01F5">
        <w:rPr>
          <w:szCs w:val="24"/>
        </w:rPr>
        <w:t>Testing Phase</w:t>
      </w:r>
      <w:bookmarkEnd w:id="78"/>
      <w:bookmarkEnd w:id="79"/>
      <w:bookmarkEnd w:id="80"/>
      <w:r w:rsidRPr="001D01F5">
        <w:rPr>
          <w:szCs w:val="24"/>
        </w:rPr>
        <w:t xml:space="preserve"> </w:t>
      </w:r>
    </w:p>
    <w:p w14:paraId="65A0390B" w14:textId="77777777" w:rsidR="003D2C3B" w:rsidRPr="00B97081" w:rsidRDefault="003D2C3B" w:rsidP="00B85DF0">
      <w:pPr>
        <w:pStyle w:val="berschrift1"/>
      </w:pPr>
      <w:bookmarkStart w:id="81" w:name="_Toc75691440"/>
      <w:bookmarkStart w:id="82" w:name="_Toc75691586"/>
      <w:bookmarkStart w:id="83" w:name="_Toc75692665"/>
      <w:r w:rsidRPr="00B97081">
        <w:t>Conclusion</w:t>
      </w:r>
      <w:bookmarkEnd w:id="81"/>
      <w:bookmarkEnd w:id="82"/>
      <w:bookmarkEnd w:id="83"/>
    </w:p>
    <w:p w14:paraId="2F529C19" w14:textId="77777777" w:rsidR="000E2E6D" w:rsidRDefault="000E2E6D">
      <w:pPr>
        <w:ind w:left="1208" w:hanging="357"/>
        <w:rPr>
          <w:rFonts w:eastAsia="Times" w:cs="Times"/>
          <w:b/>
          <w:szCs w:val="40"/>
        </w:rPr>
      </w:pPr>
      <w:bookmarkStart w:id="84" w:name="_Toc75691441"/>
      <w:bookmarkStart w:id="85" w:name="_Toc75691587"/>
      <w:bookmarkStart w:id="86" w:name="_Toc75692666"/>
      <w:r>
        <w:br w:type="page"/>
      </w:r>
    </w:p>
    <w:p w14:paraId="5219AD80" w14:textId="3EC1E3F2" w:rsidR="00B85DF0" w:rsidRDefault="003D2C3B" w:rsidP="000E2E6D">
      <w:pPr>
        <w:pStyle w:val="berschrift1"/>
        <w:numPr>
          <w:ilvl w:val="0"/>
          <w:numId w:val="0"/>
        </w:numPr>
        <w:ind w:left="360" w:hanging="360"/>
      </w:pPr>
      <w:r w:rsidRPr="00B97081">
        <w:lastRenderedPageBreak/>
        <w:t>References</w:t>
      </w:r>
      <w:bookmarkEnd w:id="84"/>
      <w:bookmarkEnd w:id="85"/>
      <w:bookmarkEnd w:id="86"/>
      <w:r w:rsidRPr="00B97081">
        <w:t xml:space="preserve"> </w:t>
      </w:r>
    </w:p>
    <w:p w14:paraId="7E5D190B" w14:textId="77777777" w:rsidR="00CB2C07" w:rsidRPr="00CB2C07" w:rsidRDefault="00CB2C07" w:rsidP="00CB2C07">
      <w:pPr>
        <w:pStyle w:val="Literaturverzeichnis1"/>
        <w:rPr>
          <w:szCs w:val="24"/>
        </w:rPr>
      </w:pPr>
      <w:r w:rsidRPr="00CB2C07">
        <w:rPr>
          <w:szCs w:val="24"/>
        </w:rPr>
        <w:t xml:space="preserve">Bader, J. (2002). </w:t>
      </w:r>
      <w:proofErr w:type="spellStart"/>
      <w:r w:rsidRPr="00CB2C07">
        <w:rPr>
          <w:szCs w:val="24"/>
        </w:rPr>
        <w:t>Schriftlichkeit</w:t>
      </w:r>
      <w:proofErr w:type="spellEnd"/>
      <w:r w:rsidRPr="00CB2C07">
        <w:rPr>
          <w:szCs w:val="24"/>
        </w:rPr>
        <w:t xml:space="preserve"> und </w:t>
      </w:r>
      <w:proofErr w:type="spellStart"/>
      <w:r w:rsidRPr="00CB2C07">
        <w:rPr>
          <w:szCs w:val="24"/>
        </w:rPr>
        <w:t>Mündlichkeit</w:t>
      </w:r>
      <w:proofErr w:type="spellEnd"/>
      <w:r w:rsidRPr="00CB2C07">
        <w:rPr>
          <w:szCs w:val="24"/>
        </w:rPr>
        <w:t xml:space="preserve"> in der Chat-</w:t>
      </w:r>
      <w:proofErr w:type="spellStart"/>
      <w:r w:rsidRPr="00CB2C07">
        <w:rPr>
          <w:szCs w:val="24"/>
        </w:rPr>
        <w:t>Kommunikation</w:t>
      </w:r>
      <w:proofErr w:type="spellEnd"/>
      <w:r w:rsidRPr="00CB2C07">
        <w:rPr>
          <w:szCs w:val="24"/>
        </w:rPr>
        <w:t xml:space="preserve">. </w:t>
      </w:r>
      <w:r w:rsidRPr="00CB2C07">
        <w:rPr>
          <w:i/>
          <w:iCs/>
          <w:szCs w:val="24"/>
        </w:rPr>
        <w:t>Network</w:t>
      </w:r>
      <w:r w:rsidRPr="00CB2C07">
        <w:rPr>
          <w:szCs w:val="24"/>
        </w:rPr>
        <w:t xml:space="preserve">, </w:t>
      </w:r>
      <w:r w:rsidRPr="00CB2C07">
        <w:rPr>
          <w:i/>
          <w:iCs/>
          <w:szCs w:val="24"/>
        </w:rPr>
        <w:t>29</w:t>
      </w:r>
      <w:r w:rsidRPr="00CB2C07">
        <w:rPr>
          <w:szCs w:val="24"/>
        </w:rPr>
        <w:t xml:space="preserve">. </w:t>
      </w:r>
      <w:hyperlink r:id="rId8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doi.org</w:t>
        </w:r>
        <w:proofErr w:type="spellEnd"/>
        <w:r w:rsidRPr="00CB2C07">
          <w:rPr>
            <w:rStyle w:val="Hyperlink"/>
            <w:rFonts w:eastAsia="Times"/>
            <w:szCs w:val="24"/>
          </w:rPr>
          <w:t>/10.15488/2920</w:t>
        </w:r>
      </w:hyperlink>
    </w:p>
    <w:p w14:paraId="5496B474" w14:textId="77777777" w:rsidR="00CB2C07" w:rsidRPr="00CB2C07" w:rsidRDefault="00CB2C07" w:rsidP="00CB2C07">
      <w:pPr>
        <w:pStyle w:val="Literaturverzeichnis1"/>
        <w:rPr>
          <w:rStyle w:val="Hyperlink"/>
          <w:rFonts w:eastAsia="Times"/>
          <w:szCs w:val="24"/>
        </w:rPr>
      </w:pPr>
      <w:proofErr w:type="spellStart"/>
      <w:r w:rsidRPr="00CB2C07">
        <w:rPr>
          <w:szCs w:val="24"/>
        </w:rPr>
        <w:t>Barme</w:t>
      </w:r>
      <w:proofErr w:type="spellEnd"/>
      <w:r w:rsidRPr="00CB2C07">
        <w:rPr>
          <w:szCs w:val="24"/>
        </w:rPr>
        <w:t xml:space="preserve">, S. (2012). </w:t>
      </w:r>
      <w:proofErr w:type="spellStart"/>
      <w:r w:rsidRPr="00CB2C07">
        <w:rPr>
          <w:i/>
          <w:iCs/>
          <w:szCs w:val="24"/>
        </w:rPr>
        <w:t>Gesprochenes</w:t>
      </w:r>
      <w:proofErr w:type="spellEnd"/>
      <w:r w:rsidRPr="00CB2C07">
        <w:rPr>
          <w:i/>
          <w:iCs/>
          <w:szCs w:val="24"/>
        </w:rPr>
        <w:t xml:space="preserve"> </w:t>
      </w:r>
      <w:proofErr w:type="spellStart"/>
      <w:r w:rsidRPr="00CB2C07">
        <w:rPr>
          <w:i/>
          <w:iCs/>
          <w:szCs w:val="24"/>
        </w:rPr>
        <w:t>Französisch</w:t>
      </w:r>
      <w:proofErr w:type="spellEnd"/>
      <w:r w:rsidRPr="00CB2C07">
        <w:rPr>
          <w:szCs w:val="24"/>
        </w:rPr>
        <w:t xml:space="preserve">. De Gruyter. </w:t>
      </w:r>
      <w:hyperlink r:id="rId9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doi.org</w:t>
        </w:r>
        <w:proofErr w:type="spellEnd"/>
        <w:r w:rsidRPr="00CB2C07">
          <w:rPr>
            <w:rStyle w:val="Hyperlink"/>
            <w:rFonts w:eastAsia="Times"/>
            <w:szCs w:val="24"/>
          </w:rPr>
          <w:t>/10.1515/9783110279832</w:t>
        </w:r>
      </w:hyperlink>
    </w:p>
    <w:p w14:paraId="3495B0EA" w14:textId="77777777" w:rsidR="00CB2C07" w:rsidRPr="00CB2C07" w:rsidRDefault="00CB2C07" w:rsidP="00CB2C07">
      <w:pPr>
        <w:ind w:hanging="284"/>
        <w:rPr>
          <w:szCs w:val="24"/>
          <w:lang w:val="fr-FR"/>
        </w:rPr>
      </w:pPr>
      <w:r w:rsidRPr="00CB2C07">
        <w:rPr>
          <w:szCs w:val="24"/>
          <w:lang w:val="fr-FR"/>
        </w:rPr>
        <w:t xml:space="preserve">Cook, J. (2012). Les marques lexicales du français familier dans la traduction polonaise des dialogues romanesques. </w:t>
      </w:r>
      <w:r w:rsidRPr="00CB2C07">
        <w:rPr>
          <w:i/>
          <w:iCs/>
          <w:szCs w:val="24"/>
          <w:lang w:val="fr-FR"/>
        </w:rPr>
        <w:t>Traduire</w:t>
      </w:r>
      <w:r w:rsidRPr="00CB2C07">
        <w:rPr>
          <w:szCs w:val="24"/>
          <w:lang w:val="fr-FR"/>
        </w:rPr>
        <w:t xml:space="preserve">, </w:t>
      </w:r>
      <w:r w:rsidRPr="00CB2C07">
        <w:rPr>
          <w:i/>
          <w:iCs/>
          <w:szCs w:val="24"/>
          <w:lang w:val="fr-FR"/>
        </w:rPr>
        <w:t>226</w:t>
      </w:r>
      <w:r w:rsidRPr="00CB2C07">
        <w:rPr>
          <w:szCs w:val="24"/>
          <w:lang w:val="fr-FR"/>
        </w:rPr>
        <w:t xml:space="preserve">, 93–107. </w:t>
      </w:r>
      <w:hyperlink r:id="rId10" w:history="1">
        <w:r w:rsidRPr="00CB2C07">
          <w:rPr>
            <w:rStyle w:val="Hyperlink"/>
            <w:szCs w:val="24"/>
            <w:lang w:val="fr-FR"/>
          </w:rPr>
          <w:t>https://</w:t>
        </w:r>
        <w:proofErr w:type="spellStart"/>
        <w:r w:rsidRPr="00CB2C07">
          <w:rPr>
            <w:rStyle w:val="Hyperlink"/>
            <w:szCs w:val="24"/>
            <w:lang w:val="fr-FR"/>
          </w:rPr>
          <w:t>doi.org</w:t>
        </w:r>
        <w:proofErr w:type="spellEnd"/>
        <w:r w:rsidRPr="00CB2C07">
          <w:rPr>
            <w:rStyle w:val="Hyperlink"/>
            <w:szCs w:val="24"/>
            <w:lang w:val="fr-FR"/>
          </w:rPr>
          <w:t>/10.4000/</w:t>
        </w:r>
        <w:proofErr w:type="spellStart"/>
        <w:r w:rsidRPr="00CB2C07">
          <w:rPr>
            <w:rStyle w:val="Hyperlink"/>
            <w:szCs w:val="24"/>
            <w:lang w:val="fr-FR"/>
          </w:rPr>
          <w:t>traduire.162</w:t>
        </w:r>
        <w:proofErr w:type="spellEnd"/>
      </w:hyperlink>
    </w:p>
    <w:p w14:paraId="6DB0D4A0" w14:textId="77777777" w:rsidR="00CB2C07" w:rsidRPr="00CB2C07" w:rsidRDefault="00CB2C07" w:rsidP="00CB2C07">
      <w:pPr>
        <w:pStyle w:val="Literaturverzeichnis1"/>
        <w:rPr>
          <w:rStyle w:val="Hyperlink"/>
          <w:rFonts w:eastAsia="Times"/>
          <w:szCs w:val="24"/>
        </w:rPr>
      </w:pPr>
      <w:proofErr w:type="spellStart"/>
      <w:r w:rsidRPr="00CB2C07">
        <w:rPr>
          <w:szCs w:val="24"/>
        </w:rPr>
        <w:t>Gerstenberg</w:t>
      </w:r>
      <w:proofErr w:type="spellEnd"/>
      <w:r w:rsidRPr="00CB2C07">
        <w:rPr>
          <w:szCs w:val="24"/>
        </w:rPr>
        <w:t xml:space="preserve">, A., &amp; Hewett, F. (2019). </w:t>
      </w:r>
      <w:r w:rsidRPr="00CB2C07">
        <w:rPr>
          <w:i/>
          <w:iCs/>
          <w:szCs w:val="24"/>
        </w:rPr>
        <w:t>A collection of online auction listings from 2005 to 2018 (</w:t>
      </w:r>
      <w:proofErr w:type="spellStart"/>
      <w:r w:rsidRPr="00CB2C07">
        <w:rPr>
          <w:i/>
          <w:iCs/>
          <w:szCs w:val="24"/>
        </w:rPr>
        <w:t>anonymised</w:t>
      </w:r>
      <w:proofErr w:type="spellEnd"/>
      <w:r w:rsidRPr="00CB2C07">
        <w:rPr>
          <w:i/>
          <w:iCs/>
          <w:szCs w:val="24"/>
        </w:rPr>
        <w:t>)</w:t>
      </w:r>
      <w:r w:rsidRPr="00CB2C07">
        <w:rPr>
          <w:szCs w:val="24"/>
        </w:rPr>
        <w:t xml:space="preserve"> [Data set]. La-bank: Resources for Research and Teaching. </w:t>
      </w:r>
      <w:hyperlink r:id="rId11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www.uni-potsdam.de</w:t>
        </w:r>
        <w:proofErr w:type="spellEnd"/>
        <w:r w:rsidRPr="00CB2C07">
          <w:rPr>
            <w:rStyle w:val="Hyperlink"/>
            <w:rFonts w:eastAsia="Times"/>
            <w:szCs w:val="24"/>
          </w:rPr>
          <w:t>/</w:t>
        </w:r>
        <w:proofErr w:type="spellStart"/>
        <w:r w:rsidRPr="00CB2C07">
          <w:rPr>
            <w:rStyle w:val="Hyperlink"/>
            <w:rFonts w:eastAsia="Times"/>
            <w:szCs w:val="24"/>
          </w:rPr>
          <w:t>langage</w:t>
        </w:r>
        <w:proofErr w:type="spellEnd"/>
        <w:r w:rsidRPr="00CB2C07">
          <w:rPr>
            <w:rStyle w:val="Hyperlink"/>
            <w:rFonts w:eastAsia="Times"/>
            <w:szCs w:val="24"/>
          </w:rPr>
          <w:t>/la-bank/</w:t>
        </w:r>
        <w:proofErr w:type="spellStart"/>
        <w:r w:rsidRPr="00CB2C07">
          <w:rPr>
            <w:rStyle w:val="Hyperlink"/>
            <w:rFonts w:eastAsia="Times"/>
            <w:szCs w:val="24"/>
          </w:rPr>
          <w:t>ebay.php</w:t>
        </w:r>
        <w:proofErr w:type="spellEnd"/>
      </w:hyperlink>
    </w:p>
    <w:p w14:paraId="33D9F33D" w14:textId="77777777" w:rsidR="00CB2C07" w:rsidRPr="00CB2C07" w:rsidRDefault="00CB2C07" w:rsidP="00CB2C07">
      <w:pPr>
        <w:ind w:hanging="284"/>
        <w:rPr>
          <w:szCs w:val="24"/>
          <w:lang w:val="fr-FR" w:eastAsia="ja-JP"/>
        </w:rPr>
      </w:pPr>
      <w:proofErr w:type="spellStart"/>
      <w:r w:rsidRPr="00CB2C07">
        <w:rPr>
          <w:szCs w:val="24"/>
        </w:rPr>
        <w:t>Goudailler</w:t>
      </w:r>
      <w:proofErr w:type="spellEnd"/>
      <w:r w:rsidRPr="00CB2C07">
        <w:rPr>
          <w:szCs w:val="24"/>
        </w:rPr>
        <w:t xml:space="preserve">, J.-P. (2002). De </w:t>
      </w:r>
      <w:proofErr w:type="spellStart"/>
      <w:r w:rsidRPr="00CB2C07">
        <w:rPr>
          <w:szCs w:val="24"/>
        </w:rPr>
        <w:t>l’argot</w:t>
      </w:r>
      <w:proofErr w:type="spellEnd"/>
      <w:r w:rsidRPr="00CB2C07">
        <w:rPr>
          <w:szCs w:val="24"/>
        </w:rPr>
        <w:t xml:space="preserve"> </w:t>
      </w:r>
      <w:proofErr w:type="spellStart"/>
      <w:r w:rsidRPr="00CB2C07">
        <w:rPr>
          <w:szCs w:val="24"/>
        </w:rPr>
        <w:t>traditionnel</w:t>
      </w:r>
      <w:proofErr w:type="spellEnd"/>
      <w:r w:rsidRPr="00CB2C07">
        <w:rPr>
          <w:szCs w:val="24"/>
        </w:rPr>
        <w:t xml:space="preserve"> au </w:t>
      </w:r>
      <w:proofErr w:type="spellStart"/>
      <w:r w:rsidRPr="00CB2C07">
        <w:rPr>
          <w:szCs w:val="24"/>
        </w:rPr>
        <w:t>français</w:t>
      </w:r>
      <w:proofErr w:type="spellEnd"/>
      <w:r w:rsidRPr="00CB2C07">
        <w:rPr>
          <w:szCs w:val="24"/>
        </w:rPr>
        <w:t xml:space="preserve"> </w:t>
      </w:r>
      <w:proofErr w:type="spellStart"/>
      <w:r w:rsidRPr="00CB2C07">
        <w:rPr>
          <w:szCs w:val="24"/>
        </w:rPr>
        <w:t>contemporain</w:t>
      </w:r>
      <w:proofErr w:type="spellEnd"/>
      <w:r w:rsidRPr="00CB2C07">
        <w:rPr>
          <w:szCs w:val="24"/>
        </w:rPr>
        <w:t xml:space="preserve"> des </w:t>
      </w:r>
      <w:proofErr w:type="spellStart"/>
      <w:r w:rsidRPr="00CB2C07">
        <w:rPr>
          <w:szCs w:val="24"/>
        </w:rPr>
        <w:t>cités</w:t>
      </w:r>
      <w:proofErr w:type="spellEnd"/>
      <w:r w:rsidRPr="00CB2C07">
        <w:rPr>
          <w:szCs w:val="24"/>
        </w:rPr>
        <w:t xml:space="preserve">. </w:t>
      </w:r>
      <w:r w:rsidRPr="00CB2C07">
        <w:rPr>
          <w:i/>
          <w:iCs/>
          <w:szCs w:val="24"/>
        </w:rPr>
        <w:t xml:space="preserve">La </w:t>
      </w:r>
      <w:proofErr w:type="spellStart"/>
      <w:r w:rsidRPr="00CB2C07">
        <w:rPr>
          <w:i/>
          <w:iCs/>
          <w:szCs w:val="24"/>
        </w:rPr>
        <w:t>linguistique</w:t>
      </w:r>
      <w:proofErr w:type="spellEnd"/>
      <w:r w:rsidRPr="00CB2C07">
        <w:rPr>
          <w:szCs w:val="24"/>
        </w:rPr>
        <w:t xml:space="preserve">, </w:t>
      </w:r>
      <w:r w:rsidRPr="00CB2C07">
        <w:rPr>
          <w:i/>
          <w:iCs/>
          <w:szCs w:val="24"/>
        </w:rPr>
        <w:t>38</w:t>
      </w:r>
      <w:r w:rsidRPr="00CB2C07">
        <w:rPr>
          <w:szCs w:val="24"/>
        </w:rPr>
        <w:t xml:space="preserve">(1), 5–24. </w:t>
      </w:r>
      <w:proofErr w:type="spellStart"/>
      <w:r w:rsidRPr="00CB2C07">
        <w:rPr>
          <w:szCs w:val="24"/>
        </w:rPr>
        <w:t>Cairn.info</w:t>
      </w:r>
      <w:proofErr w:type="spellEnd"/>
      <w:r w:rsidRPr="00CB2C07">
        <w:rPr>
          <w:szCs w:val="24"/>
        </w:rPr>
        <w:t xml:space="preserve">. </w:t>
      </w:r>
      <w:hyperlink r:id="rId12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doi.org</w:t>
        </w:r>
        <w:proofErr w:type="spellEnd"/>
        <w:r w:rsidRPr="00CB2C07">
          <w:rPr>
            <w:rStyle w:val="Hyperlink"/>
            <w:rFonts w:eastAsia="Times"/>
            <w:szCs w:val="24"/>
          </w:rPr>
          <w:t>/10.3917/</w:t>
        </w:r>
        <w:proofErr w:type="spellStart"/>
        <w:r w:rsidRPr="00CB2C07">
          <w:rPr>
            <w:rStyle w:val="Hyperlink"/>
            <w:rFonts w:eastAsia="Times"/>
            <w:szCs w:val="24"/>
          </w:rPr>
          <w:t>ling.381.0005</w:t>
        </w:r>
        <w:proofErr w:type="spellEnd"/>
      </w:hyperlink>
    </w:p>
    <w:p w14:paraId="4B554167" w14:textId="77777777" w:rsidR="00CB2C07" w:rsidRPr="00CB2C07" w:rsidRDefault="00CB2C07" w:rsidP="00CB2C07">
      <w:pPr>
        <w:pStyle w:val="Literaturverzeichnis1"/>
        <w:rPr>
          <w:szCs w:val="24"/>
          <w:lang w:val="fr-FR" w:eastAsia="ja-JP"/>
        </w:rPr>
      </w:pPr>
      <w:r w:rsidRPr="00CB2C07">
        <w:rPr>
          <w:szCs w:val="24"/>
        </w:rPr>
        <w:t xml:space="preserve"> </w:t>
      </w:r>
      <w:r w:rsidRPr="00CB2C07">
        <w:rPr>
          <w:szCs w:val="24"/>
          <w:lang w:val="fr-FR" w:eastAsia="ja-JP"/>
        </w:rPr>
        <w:t xml:space="preserve">Jurafsky, D., &amp; Martin, J. H. (2009). </w:t>
      </w:r>
      <w:r w:rsidRPr="00CB2C07">
        <w:rPr>
          <w:i/>
          <w:iCs/>
          <w:szCs w:val="24"/>
          <w:lang w:val="fr-FR" w:eastAsia="ja-JP"/>
        </w:rPr>
        <w:t xml:space="preserve">Speech and </w:t>
      </w:r>
      <w:proofErr w:type="spellStart"/>
      <w:r w:rsidRPr="00CB2C07">
        <w:rPr>
          <w:i/>
          <w:iCs/>
          <w:szCs w:val="24"/>
          <w:lang w:val="fr-FR" w:eastAsia="ja-JP"/>
        </w:rPr>
        <w:t>language</w:t>
      </w:r>
      <w:proofErr w:type="spellEnd"/>
      <w:r w:rsidRPr="00CB2C07">
        <w:rPr>
          <w:i/>
          <w:iCs/>
          <w:szCs w:val="24"/>
          <w:lang w:val="fr-FR" w:eastAsia="ja-JP"/>
        </w:rPr>
        <w:t xml:space="preserve"> </w:t>
      </w:r>
      <w:proofErr w:type="spellStart"/>
      <w:proofErr w:type="gramStart"/>
      <w:r w:rsidRPr="00CB2C07">
        <w:rPr>
          <w:i/>
          <w:iCs/>
          <w:szCs w:val="24"/>
          <w:lang w:val="fr-FR" w:eastAsia="ja-JP"/>
        </w:rPr>
        <w:t>processing</w:t>
      </w:r>
      <w:proofErr w:type="spellEnd"/>
      <w:r w:rsidRPr="00CB2C07">
        <w:rPr>
          <w:i/>
          <w:iCs/>
          <w:szCs w:val="24"/>
          <w:lang w:val="fr-FR" w:eastAsia="ja-JP"/>
        </w:rPr>
        <w:t>:</w:t>
      </w:r>
      <w:proofErr w:type="gramEnd"/>
      <w:r w:rsidRPr="00CB2C07">
        <w:rPr>
          <w:i/>
          <w:iCs/>
          <w:szCs w:val="24"/>
          <w:lang w:val="fr-FR" w:eastAsia="ja-JP"/>
        </w:rPr>
        <w:t xml:space="preserve"> An introduction to </w:t>
      </w:r>
      <w:proofErr w:type="spellStart"/>
      <w:r w:rsidRPr="00CB2C07">
        <w:rPr>
          <w:i/>
          <w:iCs/>
          <w:szCs w:val="24"/>
          <w:lang w:val="fr-FR" w:eastAsia="ja-JP"/>
        </w:rPr>
        <w:t>natural</w:t>
      </w:r>
      <w:proofErr w:type="spellEnd"/>
      <w:r w:rsidRPr="00CB2C07">
        <w:rPr>
          <w:i/>
          <w:iCs/>
          <w:szCs w:val="24"/>
          <w:lang w:val="fr-FR" w:eastAsia="ja-JP"/>
        </w:rPr>
        <w:t xml:space="preserve"> </w:t>
      </w:r>
      <w:proofErr w:type="spellStart"/>
      <w:r w:rsidRPr="00CB2C07">
        <w:rPr>
          <w:i/>
          <w:iCs/>
          <w:szCs w:val="24"/>
          <w:lang w:val="fr-FR" w:eastAsia="ja-JP"/>
        </w:rPr>
        <w:t>language</w:t>
      </w:r>
      <w:proofErr w:type="spellEnd"/>
      <w:r w:rsidRPr="00CB2C07">
        <w:rPr>
          <w:i/>
          <w:iCs/>
          <w:szCs w:val="24"/>
          <w:lang w:val="fr-FR" w:eastAsia="ja-JP"/>
        </w:rPr>
        <w:t xml:space="preserve"> </w:t>
      </w:r>
      <w:proofErr w:type="spellStart"/>
      <w:r w:rsidRPr="00CB2C07">
        <w:rPr>
          <w:i/>
          <w:iCs/>
          <w:szCs w:val="24"/>
          <w:lang w:val="fr-FR" w:eastAsia="ja-JP"/>
        </w:rPr>
        <w:t>processing,computational</w:t>
      </w:r>
      <w:proofErr w:type="spellEnd"/>
      <w:r w:rsidRPr="00CB2C07">
        <w:rPr>
          <w:i/>
          <w:iCs/>
          <w:szCs w:val="24"/>
          <w:lang w:val="fr-FR" w:eastAsia="ja-JP"/>
        </w:rPr>
        <w:t xml:space="preserve"> </w:t>
      </w:r>
      <w:proofErr w:type="spellStart"/>
      <w:r w:rsidRPr="00CB2C07">
        <w:rPr>
          <w:i/>
          <w:iCs/>
          <w:szCs w:val="24"/>
          <w:lang w:val="fr-FR" w:eastAsia="ja-JP"/>
        </w:rPr>
        <w:t>linguistics</w:t>
      </w:r>
      <w:proofErr w:type="spellEnd"/>
      <w:r w:rsidRPr="00CB2C07">
        <w:rPr>
          <w:i/>
          <w:iCs/>
          <w:szCs w:val="24"/>
          <w:lang w:val="fr-FR" w:eastAsia="ja-JP"/>
        </w:rPr>
        <w:t>, and speech recognition</w:t>
      </w:r>
      <w:r w:rsidRPr="00CB2C07">
        <w:rPr>
          <w:szCs w:val="24"/>
          <w:lang w:val="fr-FR" w:eastAsia="ja-JP"/>
        </w:rPr>
        <w:t xml:space="preserve"> (</w:t>
      </w:r>
      <w:proofErr w:type="spellStart"/>
      <w:r w:rsidRPr="00CB2C07">
        <w:rPr>
          <w:szCs w:val="24"/>
          <w:lang w:val="fr-FR" w:eastAsia="ja-JP"/>
        </w:rPr>
        <w:t>2nd</w:t>
      </w:r>
      <w:proofErr w:type="spellEnd"/>
      <w:r w:rsidRPr="00CB2C07">
        <w:rPr>
          <w:szCs w:val="24"/>
          <w:lang w:val="fr-FR" w:eastAsia="ja-JP"/>
        </w:rPr>
        <w:t xml:space="preserve"> </w:t>
      </w:r>
      <w:proofErr w:type="spellStart"/>
      <w:r w:rsidRPr="00CB2C07">
        <w:rPr>
          <w:szCs w:val="24"/>
          <w:lang w:val="fr-FR" w:eastAsia="ja-JP"/>
        </w:rPr>
        <w:t>ed</w:t>
      </w:r>
      <w:proofErr w:type="spellEnd"/>
      <w:r w:rsidRPr="00CB2C07">
        <w:rPr>
          <w:szCs w:val="24"/>
          <w:lang w:val="fr-FR" w:eastAsia="ja-JP"/>
        </w:rPr>
        <w:t xml:space="preserve">.). </w:t>
      </w:r>
      <w:proofErr w:type="spellStart"/>
      <w:r w:rsidRPr="00CB2C07">
        <w:rPr>
          <w:szCs w:val="24"/>
          <w:lang w:val="fr-FR" w:eastAsia="ja-JP"/>
        </w:rPr>
        <w:t>Prentice</w:t>
      </w:r>
      <w:proofErr w:type="spellEnd"/>
      <w:r w:rsidRPr="00CB2C07">
        <w:rPr>
          <w:szCs w:val="24"/>
          <w:lang w:val="fr-FR" w:eastAsia="ja-JP"/>
        </w:rPr>
        <w:t>-Hall, Inc.</w:t>
      </w:r>
    </w:p>
    <w:p w14:paraId="20BAE8E2" w14:textId="77777777" w:rsidR="00CB2C07" w:rsidRPr="00CB2C07" w:rsidRDefault="00CB2C07" w:rsidP="00CB2C07">
      <w:pPr>
        <w:pStyle w:val="Literaturverzeichnis1"/>
        <w:rPr>
          <w:szCs w:val="24"/>
        </w:rPr>
      </w:pPr>
      <w:r w:rsidRPr="00CB2C07">
        <w:rPr>
          <w:szCs w:val="24"/>
        </w:rPr>
        <w:t xml:space="preserve">Koch, P., &amp; </w:t>
      </w:r>
      <w:proofErr w:type="spellStart"/>
      <w:r w:rsidRPr="00CB2C07">
        <w:rPr>
          <w:szCs w:val="24"/>
        </w:rPr>
        <w:t>Oesterreicher</w:t>
      </w:r>
      <w:proofErr w:type="spellEnd"/>
      <w:r w:rsidRPr="00CB2C07">
        <w:rPr>
          <w:szCs w:val="24"/>
        </w:rPr>
        <w:t xml:space="preserve">, W. (1985). </w:t>
      </w:r>
      <w:proofErr w:type="spellStart"/>
      <w:r w:rsidRPr="00CB2C07">
        <w:rPr>
          <w:szCs w:val="24"/>
        </w:rPr>
        <w:t>Sprache</w:t>
      </w:r>
      <w:proofErr w:type="spellEnd"/>
      <w:r w:rsidRPr="00CB2C07">
        <w:rPr>
          <w:szCs w:val="24"/>
        </w:rPr>
        <w:t xml:space="preserve"> der </w:t>
      </w:r>
      <w:proofErr w:type="spellStart"/>
      <w:r w:rsidRPr="00CB2C07">
        <w:rPr>
          <w:szCs w:val="24"/>
        </w:rPr>
        <w:t>Nähe</w:t>
      </w:r>
      <w:proofErr w:type="spellEnd"/>
      <w:r w:rsidRPr="00CB2C07">
        <w:rPr>
          <w:szCs w:val="24"/>
        </w:rPr>
        <w:t>—</w:t>
      </w:r>
      <w:proofErr w:type="spellStart"/>
      <w:r w:rsidRPr="00CB2C07">
        <w:rPr>
          <w:szCs w:val="24"/>
        </w:rPr>
        <w:t>Sprache</w:t>
      </w:r>
      <w:proofErr w:type="spellEnd"/>
      <w:r w:rsidRPr="00CB2C07">
        <w:rPr>
          <w:szCs w:val="24"/>
        </w:rPr>
        <w:t xml:space="preserve"> der </w:t>
      </w:r>
      <w:proofErr w:type="spellStart"/>
      <w:r w:rsidRPr="00CB2C07">
        <w:rPr>
          <w:szCs w:val="24"/>
        </w:rPr>
        <w:t>Distanz</w:t>
      </w:r>
      <w:proofErr w:type="spellEnd"/>
      <w:r w:rsidRPr="00CB2C07">
        <w:rPr>
          <w:szCs w:val="24"/>
        </w:rPr>
        <w:t xml:space="preserve">: </w:t>
      </w:r>
      <w:proofErr w:type="spellStart"/>
      <w:r w:rsidRPr="00CB2C07">
        <w:rPr>
          <w:szCs w:val="24"/>
        </w:rPr>
        <w:t>Mündlichkeit</w:t>
      </w:r>
      <w:proofErr w:type="spellEnd"/>
      <w:r w:rsidRPr="00CB2C07">
        <w:rPr>
          <w:szCs w:val="24"/>
        </w:rPr>
        <w:t xml:space="preserve"> und </w:t>
      </w:r>
      <w:proofErr w:type="spellStart"/>
      <w:r w:rsidRPr="00CB2C07">
        <w:rPr>
          <w:szCs w:val="24"/>
        </w:rPr>
        <w:t>Schriftlichkeit</w:t>
      </w:r>
      <w:proofErr w:type="spellEnd"/>
      <w:r w:rsidRPr="00CB2C07">
        <w:rPr>
          <w:szCs w:val="24"/>
        </w:rPr>
        <w:t xml:space="preserve"> </w:t>
      </w:r>
      <w:proofErr w:type="spellStart"/>
      <w:r w:rsidRPr="00CB2C07">
        <w:rPr>
          <w:szCs w:val="24"/>
        </w:rPr>
        <w:t>im</w:t>
      </w:r>
      <w:proofErr w:type="spellEnd"/>
      <w:r w:rsidRPr="00CB2C07">
        <w:rPr>
          <w:szCs w:val="24"/>
        </w:rPr>
        <w:t xml:space="preserve"> </w:t>
      </w:r>
      <w:proofErr w:type="spellStart"/>
      <w:r w:rsidRPr="00CB2C07">
        <w:rPr>
          <w:szCs w:val="24"/>
        </w:rPr>
        <w:t>Spannungsfeld</w:t>
      </w:r>
      <w:proofErr w:type="spellEnd"/>
      <w:r w:rsidRPr="00CB2C07">
        <w:rPr>
          <w:szCs w:val="24"/>
        </w:rPr>
        <w:t xml:space="preserve"> von </w:t>
      </w:r>
      <w:proofErr w:type="spellStart"/>
      <w:r w:rsidRPr="00CB2C07">
        <w:rPr>
          <w:szCs w:val="24"/>
        </w:rPr>
        <w:t>Sprachtheorie</w:t>
      </w:r>
      <w:proofErr w:type="spellEnd"/>
      <w:r w:rsidRPr="00CB2C07">
        <w:rPr>
          <w:szCs w:val="24"/>
        </w:rPr>
        <w:t xml:space="preserve"> und </w:t>
      </w:r>
      <w:proofErr w:type="spellStart"/>
      <w:r w:rsidRPr="00CB2C07">
        <w:rPr>
          <w:szCs w:val="24"/>
        </w:rPr>
        <w:t>Sprachgeschichte</w:t>
      </w:r>
      <w:proofErr w:type="spellEnd"/>
      <w:r w:rsidRPr="00CB2C07">
        <w:rPr>
          <w:szCs w:val="24"/>
        </w:rPr>
        <w:t xml:space="preserve">. </w:t>
      </w:r>
      <w:proofErr w:type="spellStart"/>
      <w:r w:rsidRPr="00CB2C07">
        <w:rPr>
          <w:i/>
          <w:iCs/>
          <w:szCs w:val="24"/>
        </w:rPr>
        <w:t>Romanistisches</w:t>
      </w:r>
      <w:proofErr w:type="spellEnd"/>
      <w:r w:rsidRPr="00CB2C07">
        <w:rPr>
          <w:i/>
          <w:iCs/>
          <w:szCs w:val="24"/>
        </w:rPr>
        <w:t xml:space="preserve"> </w:t>
      </w:r>
      <w:proofErr w:type="spellStart"/>
      <w:r w:rsidRPr="00CB2C07">
        <w:rPr>
          <w:i/>
          <w:iCs/>
          <w:szCs w:val="24"/>
        </w:rPr>
        <w:t>Jahrbuch</w:t>
      </w:r>
      <w:proofErr w:type="spellEnd"/>
      <w:r w:rsidRPr="00CB2C07">
        <w:rPr>
          <w:szCs w:val="24"/>
        </w:rPr>
        <w:t xml:space="preserve">, </w:t>
      </w:r>
      <w:r w:rsidRPr="00CB2C07">
        <w:rPr>
          <w:i/>
          <w:iCs/>
          <w:szCs w:val="24"/>
        </w:rPr>
        <w:t>36</w:t>
      </w:r>
      <w:r w:rsidRPr="00CB2C07">
        <w:rPr>
          <w:szCs w:val="24"/>
        </w:rPr>
        <w:t>, 15–43.</w:t>
      </w:r>
    </w:p>
    <w:p w14:paraId="3D84DF1F" w14:textId="77777777" w:rsidR="00CB2C07" w:rsidRPr="00CB2C07" w:rsidRDefault="00CB2C07" w:rsidP="00CB2C07">
      <w:pPr>
        <w:ind w:left="426" w:hanging="426"/>
        <w:rPr>
          <w:szCs w:val="24"/>
          <w:lang w:val="fr-FR" w:eastAsia="ja-JP"/>
        </w:rPr>
      </w:pPr>
      <w:r w:rsidRPr="00CB2C07">
        <w:rPr>
          <w:szCs w:val="24"/>
        </w:rPr>
        <w:t xml:space="preserve">Müller, B. (1975). </w:t>
      </w:r>
      <w:r w:rsidRPr="00CB2C07">
        <w:rPr>
          <w:i/>
          <w:iCs/>
          <w:szCs w:val="24"/>
        </w:rPr>
        <w:t xml:space="preserve">Das </w:t>
      </w:r>
      <w:proofErr w:type="spellStart"/>
      <w:r w:rsidRPr="00CB2C07">
        <w:rPr>
          <w:i/>
          <w:iCs/>
          <w:szCs w:val="24"/>
        </w:rPr>
        <w:t>Französische</w:t>
      </w:r>
      <w:proofErr w:type="spellEnd"/>
      <w:r w:rsidRPr="00CB2C07">
        <w:rPr>
          <w:i/>
          <w:iCs/>
          <w:szCs w:val="24"/>
        </w:rPr>
        <w:t xml:space="preserve"> der </w:t>
      </w:r>
      <w:proofErr w:type="spellStart"/>
      <w:r w:rsidRPr="00CB2C07">
        <w:rPr>
          <w:i/>
          <w:iCs/>
          <w:szCs w:val="24"/>
        </w:rPr>
        <w:t>Gegenwart</w:t>
      </w:r>
      <w:proofErr w:type="spellEnd"/>
      <w:r w:rsidRPr="00CB2C07">
        <w:rPr>
          <w:i/>
          <w:iCs/>
          <w:szCs w:val="24"/>
        </w:rPr>
        <w:t xml:space="preserve">: </w:t>
      </w:r>
      <w:proofErr w:type="spellStart"/>
      <w:r w:rsidRPr="00CB2C07">
        <w:rPr>
          <w:i/>
          <w:iCs/>
          <w:szCs w:val="24"/>
        </w:rPr>
        <w:t>Varietäten</w:t>
      </w:r>
      <w:proofErr w:type="spellEnd"/>
      <w:r w:rsidRPr="00CB2C07">
        <w:rPr>
          <w:i/>
          <w:iCs/>
          <w:szCs w:val="24"/>
        </w:rPr>
        <w:t xml:space="preserve">, </w:t>
      </w:r>
      <w:proofErr w:type="spellStart"/>
      <w:r w:rsidRPr="00CB2C07">
        <w:rPr>
          <w:i/>
          <w:iCs/>
          <w:szCs w:val="24"/>
        </w:rPr>
        <w:t>Strukturen</w:t>
      </w:r>
      <w:proofErr w:type="spellEnd"/>
      <w:r w:rsidRPr="00CB2C07">
        <w:rPr>
          <w:i/>
          <w:iCs/>
          <w:szCs w:val="24"/>
        </w:rPr>
        <w:t>, Tendenzen</w:t>
      </w:r>
      <w:r w:rsidRPr="00CB2C07">
        <w:rPr>
          <w:szCs w:val="24"/>
        </w:rPr>
        <w:t xml:space="preserve">. Winter. </w:t>
      </w:r>
    </w:p>
    <w:p w14:paraId="2D708ADE" w14:textId="77777777" w:rsidR="00CB2C07" w:rsidRPr="00CB2C07" w:rsidRDefault="00CB2C07" w:rsidP="00CB2C07">
      <w:pPr>
        <w:ind w:hanging="284"/>
        <w:rPr>
          <w:szCs w:val="24"/>
        </w:rPr>
      </w:pPr>
      <w:r w:rsidRPr="00CB2C07">
        <w:rPr>
          <w:szCs w:val="24"/>
        </w:rPr>
        <w:t xml:space="preserve"> Ng, H. T. (1997). Exemplar-Based Word Sense Disambiguation” Some Recent Improvements. </w:t>
      </w:r>
      <w:r w:rsidRPr="00CB2C07">
        <w:rPr>
          <w:i/>
          <w:iCs/>
          <w:szCs w:val="24"/>
        </w:rPr>
        <w:t>Second Conference on Empirical Methods in Natural Language Processing</w:t>
      </w:r>
      <w:r w:rsidRPr="00CB2C07">
        <w:rPr>
          <w:szCs w:val="24"/>
        </w:rPr>
        <w:t xml:space="preserve">, 208–2013. </w:t>
      </w:r>
      <w:hyperlink r:id="rId13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www.aclweb.org</w:t>
        </w:r>
        <w:proofErr w:type="spellEnd"/>
        <w:r w:rsidRPr="00CB2C07">
          <w:rPr>
            <w:rStyle w:val="Hyperlink"/>
            <w:rFonts w:eastAsia="Times"/>
            <w:szCs w:val="24"/>
          </w:rPr>
          <w:t>/anthology/</w:t>
        </w:r>
        <w:proofErr w:type="spellStart"/>
        <w:r w:rsidRPr="00CB2C07">
          <w:rPr>
            <w:rStyle w:val="Hyperlink"/>
            <w:rFonts w:eastAsia="Times"/>
            <w:szCs w:val="24"/>
          </w:rPr>
          <w:t>W97</w:t>
        </w:r>
        <w:proofErr w:type="spellEnd"/>
        <w:r w:rsidRPr="00CB2C07">
          <w:rPr>
            <w:rStyle w:val="Hyperlink"/>
            <w:rFonts w:eastAsia="Times"/>
            <w:szCs w:val="24"/>
          </w:rPr>
          <w:t>-0323</w:t>
        </w:r>
      </w:hyperlink>
    </w:p>
    <w:p w14:paraId="518C41FC" w14:textId="77777777" w:rsidR="00CB2C07" w:rsidRPr="00CB2C07" w:rsidRDefault="00CB2C07" w:rsidP="00CB2C07">
      <w:pPr>
        <w:pStyle w:val="Literaturverzeichnis1"/>
        <w:rPr>
          <w:szCs w:val="24"/>
        </w:rPr>
      </w:pPr>
      <w:r w:rsidRPr="00CB2C07">
        <w:rPr>
          <w:szCs w:val="24"/>
        </w:rPr>
        <w:t xml:space="preserve">Ortmann, K., &amp; Dipper, S. (2019). Variation between different discourse types: Literate vs. oral. </w:t>
      </w:r>
      <w:r w:rsidRPr="00CB2C07">
        <w:rPr>
          <w:i/>
          <w:iCs/>
          <w:szCs w:val="24"/>
        </w:rPr>
        <w:t xml:space="preserve">Proceedings of the sixth workshop on NLP for similar languages, </w:t>
      </w:r>
      <w:proofErr w:type="gramStart"/>
      <w:r w:rsidRPr="00CB2C07">
        <w:rPr>
          <w:i/>
          <w:iCs/>
          <w:szCs w:val="24"/>
        </w:rPr>
        <w:t>varieties</w:t>
      </w:r>
      <w:proofErr w:type="gramEnd"/>
      <w:r w:rsidRPr="00CB2C07">
        <w:rPr>
          <w:i/>
          <w:iCs/>
          <w:szCs w:val="24"/>
        </w:rPr>
        <w:t xml:space="preserve"> and dialects</w:t>
      </w:r>
      <w:r w:rsidRPr="00CB2C07">
        <w:rPr>
          <w:szCs w:val="24"/>
        </w:rPr>
        <w:t xml:space="preserve">, 64–79. </w:t>
      </w:r>
      <w:hyperlink r:id="rId14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doi.org</w:t>
        </w:r>
        <w:proofErr w:type="spellEnd"/>
        <w:r w:rsidRPr="00CB2C07">
          <w:rPr>
            <w:rStyle w:val="Hyperlink"/>
            <w:rFonts w:eastAsia="Times"/>
            <w:szCs w:val="24"/>
          </w:rPr>
          <w:t>/10.18653/</w:t>
        </w:r>
        <w:proofErr w:type="spellStart"/>
        <w:r w:rsidRPr="00CB2C07">
          <w:rPr>
            <w:rStyle w:val="Hyperlink"/>
            <w:rFonts w:eastAsia="Times"/>
            <w:szCs w:val="24"/>
          </w:rPr>
          <w:t>v1</w:t>
        </w:r>
        <w:proofErr w:type="spellEnd"/>
        <w:r w:rsidRPr="00CB2C07">
          <w:rPr>
            <w:rStyle w:val="Hyperlink"/>
            <w:rFonts w:eastAsia="Times"/>
            <w:szCs w:val="24"/>
          </w:rPr>
          <w:t>/</w:t>
        </w:r>
        <w:proofErr w:type="spellStart"/>
        <w:r w:rsidRPr="00CB2C07">
          <w:rPr>
            <w:rStyle w:val="Hyperlink"/>
            <w:rFonts w:eastAsia="Times"/>
            <w:szCs w:val="24"/>
          </w:rPr>
          <w:t>W19</w:t>
        </w:r>
        <w:proofErr w:type="spellEnd"/>
        <w:r w:rsidRPr="00CB2C07">
          <w:rPr>
            <w:rStyle w:val="Hyperlink"/>
            <w:rFonts w:eastAsia="Times"/>
            <w:szCs w:val="24"/>
          </w:rPr>
          <w:t>-1407</w:t>
        </w:r>
      </w:hyperlink>
    </w:p>
    <w:p w14:paraId="0CCC4A80" w14:textId="77777777" w:rsidR="00CB2C07" w:rsidRPr="00CB2C07" w:rsidRDefault="00CB2C07" w:rsidP="00CB2C07">
      <w:pPr>
        <w:pStyle w:val="Literaturverzeichnis1"/>
        <w:rPr>
          <w:szCs w:val="24"/>
        </w:rPr>
      </w:pPr>
      <w:r w:rsidRPr="00CB2C07">
        <w:rPr>
          <w:szCs w:val="24"/>
        </w:rPr>
        <w:t xml:space="preserve">Ortmann, K., &amp; Dipper, S. (2020). Automatic orality identification in historical texts. </w:t>
      </w:r>
      <w:r w:rsidRPr="00CB2C07">
        <w:rPr>
          <w:i/>
          <w:iCs/>
          <w:szCs w:val="24"/>
        </w:rPr>
        <w:t>Proceedings of the 12th language resources and evaluation conference</w:t>
      </w:r>
      <w:r w:rsidRPr="00CB2C07">
        <w:rPr>
          <w:szCs w:val="24"/>
        </w:rPr>
        <w:t xml:space="preserve">, 1293–1302. </w:t>
      </w:r>
      <w:hyperlink r:id="rId15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www.aclweb.org</w:t>
        </w:r>
        <w:proofErr w:type="spellEnd"/>
        <w:r w:rsidRPr="00CB2C07">
          <w:rPr>
            <w:rStyle w:val="Hyperlink"/>
            <w:rFonts w:eastAsia="Times"/>
            <w:szCs w:val="24"/>
          </w:rPr>
          <w:t>/anthology/</w:t>
        </w:r>
        <w:proofErr w:type="spellStart"/>
        <w:r w:rsidRPr="00CB2C07">
          <w:rPr>
            <w:rStyle w:val="Hyperlink"/>
            <w:rFonts w:eastAsia="Times"/>
            <w:szCs w:val="24"/>
          </w:rPr>
          <w:t>2020.lrec</w:t>
        </w:r>
        <w:proofErr w:type="spellEnd"/>
        <w:r w:rsidRPr="00CB2C07">
          <w:rPr>
            <w:rStyle w:val="Hyperlink"/>
            <w:rFonts w:eastAsia="Times"/>
            <w:szCs w:val="24"/>
          </w:rPr>
          <w:t>-1.162</w:t>
        </w:r>
      </w:hyperlink>
    </w:p>
    <w:p w14:paraId="1452BDD6" w14:textId="77777777" w:rsidR="00CB2C07" w:rsidRPr="00CB2C07" w:rsidRDefault="00CB2C07" w:rsidP="00CB2C07">
      <w:pPr>
        <w:pStyle w:val="Literaturverzeichnis1"/>
        <w:rPr>
          <w:szCs w:val="24"/>
        </w:rPr>
      </w:pPr>
      <w:proofErr w:type="spellStart"/>
      <w:r w:rsidRPr="00CB2C07">
        <w:rPr>
          <w:szCs w:val="24"/>
        </w:rPr>
        <w:lastRenderedPageBreak/>
        <w:t>Panckhurst</w:t>
      </w:r>
      <w:proofErr w:type="spellEnd"/>
      <w:r w:rsidRPr="00CB2C07">
        <w:rPr>
          <w:szCs w:val="24"/>
        </w:rPr>
        <w:t xml:space="preserve">, R. (2016). A digital corpus resource of authentic anonymized French text messages: </w:t>
      </w:r>
      <w:proofErr w:type="spellStart"/>
      <w:r w:rsidRPr="00CB2C07">
        <w:rPr>
          <w:szCs w:val="24"/>
        </w:rPr>
        <w:t>88milSMS</w:t>
      </w:r>
      <w:proofErr w:type="spellEnd"/>
      <w:r w:rsidRPr="00CB2C07">
        <w:rPr>
          <w:szCs w:val="24"/>
        </w:rPr>
        <w:t xml:space="preserve">—What about transcoding and linguistic annotation? </w:t>
      </w:r>
      <w:r w:rsidRPr="00CB2C07">
        <w:rPr>
          <w:i/>
          <w:iCs/>
          <w:szCs w:val="24"/>
        </w:rPr>
        <w:t>Digital Scholarship in the Humanities</w:t>
      </w:r>
      <w:r w:rsidRPr="00CB2C07">
        <w:rPr>
          <w:szCs w:val="24"/>
        </w:rPr>
        <w:t xml:space="preserve">, </w:t>
      </w:r>
      <w:r w:rsidRPr="00CB2C07">
        <w:rPr>
          <w:i/>
          <w:iCs/>
          <w:szCs w:val="24"/>
        </w:rPr>
        <w:t>21</w:t>
      </w:r>
      <w:r w:rsidRPr="00CB2C07">
        <w:rPr>
          <w:szCs w:val="24"/>
        </w:rPr>
        <w:t xml:space="preserve">, 92–102. </w:t>
      </w:r>
      <w:hyperlink r:id="rId16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doi.org</w:t>
        </w:r>
        <w:proofErr w:type="spellEnd"/>
        <w:r w:rsidRPr="00CB2C07">
          <w:rPr>
            <w:rStyle w:val="Hyperlink"/>
            <w:rFonts w:eastAsia="Times"/>
            <w:szCs w:val="24"/>
          </w:rPr>
          <w:t>/10.1093/</w:t>
        </w:r>
        <w:proofErr w:type="spellStart"/>
        <w:r w:rsidRPr="00CB2C07">
          <w:rPr>
            <w:rStyle w:val="Hyperlink"/>
            <w:rFonts w:eastAsia="Times"/>
            <w:szCs w:val="24"/>
          </w:rPr>
          <w:t>llc</w:t>
        </w:r>
        <w:proofErr w:type="spellEnd"/>
        <w:r w:rsidRPr="00CB2C07">
          <w:rPr>
            <w:rStyle w:val="Hyperlink"/>
            <w:rFonts w:eastAsia="Times"/>
            <w:szCs w:val="24"/>
          </w:rPr>
          <w:t>/</w:t>
        </w:r>
        <w:proofErr w:type="spellStart"/>
        <w:r w:rsidRPr="00CB2C07">
          <w:rPr>
            <w:rStyle w:val="Hyperlink"/>
            <w:rFonts w:eastAsia="Times"/>
            <w:szCs w:val="24"/>
          </w:rPr>
          <w:t>fqw049</w:t>
        </w:r>
        <w:proofErr w:type="spellEnd"/>
      </w:hyperlink>
    </w:p>
    <w:p w14:paraId="45496A19" w14:textId="77777777" w:rsidR="00CB2C07" w:rsidRPr="00CB2C07" w:rsidRDefault="00CB2C07" w:rsidP="00CB2C07">
      <w:pPr>
        <w:pStyle w:val="Literaturverzeichnis1"/>
        <w:rPr>
          <w:szCs w:val="24"/>
        </w:rPr>
      </w:pPr>
      <w:proofErr w:type="spellStart"/>
      <w:r w:rsidRPr="00CB2C07">
        <w:rPr>
          <w:szCs w:val="24"/>
        </w:rPr>
        <w:t>Panckhurst</w:t>
      </w:r>
      <w:proofErr w:type="spellEnd"/>
      <w:r w:rsidRPr="00CB2C07">
        <w:rPr>
          <w:szCs w:val="24"/>
        </w:rPr>
        <w:t xml:space="preserve">, R., </w:t>
      </w:r>
      <w:proofErr w:type="spellStart"/>
      <w:r w:rsidRPr="00CB2C07">
        <w:rPr>
          <w:szCs w:val="24"/>
        </w:rPr>
        <w:t>Détrie</w:t>
      </w:r>
      <w:proofErr w:type="spellEnd"/>
      <w:r w:rsidRPr="00CB2C07">
        <w:rPr>
          <w:szCs w:val="24"/>
        </w:rPr>
        <w:t xml:space="preserve">, C., Lopez, C., </w:t>
      </w:r>
      <w:proofErr w:type="spellStart"/>
      <w:r w:rsidRPr="00CB2C07">
        <w:rPr>
          <w:szCs w:val="24"/>
        </w:rPr>
        <w:t>Moïse</w:t>
      </w:r>
      <w:proofErr w:type="spellEnd"/>
      <w:r w:rsidRPr="00CB2C07">
        <w:rPr>
          <w:szCs w:val="24"/>
        </w:rPr>
        <w:t xml:space="preserve">, C., Roche, M., &amp; </w:t>
      </w:r>
      <w:proofErr w:type="spellStart"/>
      <w:r w:rsidRPr="00CB2C07">
        <w:rPr>
          <w:szCs w:val="24"/>
        </w:rPr>
        <w:t>Verine</w:t>
      </w:r>
      <w:proofErr w:type="spellEnd"/>
      <w:r w:rsidRPr="00CB2C07">
        <w:rPr>
          <w:szCs w:val="24"/>
        </w:rPr>
        <w:t xml:space="preserve">, B. (2016). </w:t>
      </w:r>
      <w:proofErr w:type="spellStart"/>
      <w:r w:rsidRPr="00CB2C07">
        <w:rPr>
          <w:i/>
          <w:iCs/>
          <w:szCs w:val="24"/>
        </w:rPr>
        <w:t>88milSMS</w:t>
      </w:r>
      <w:proofErr w:type="spellEnd"/>
      <w:r w:rsidRPr="00CB2C07">
        <w:rPr>
          <w:i/>
          <w:iCs/>
          <w:szCs w:val="24"/>
        </w:rPr>
        <w:t xml:space="preserve">. A corpus of authentic text messages in French (nouvelle version du corpus </w:t>
      </w:r>
      <w:proofErr w:type="spellStart"/>
      <w:proofErr w:type="gramStart"/>
      <w:r w:rsidRPr="00CB2C07">
        <w:rPr>
          <w:i/>
          <w:iCs/>
          <w:szCs w:val="24"/>
        </w:rPr>
        <w:t>ISLRN</w:t>
      </w:r>
      <w:proofErr w:type="spellEnd"/>
      <w:r w:rsidRPr="00CB2C07">
        <w:rPr>
          <w:rFonts w:ascii="Times New Roman" w:hAnsi="Times New Roman"/>
          <w:i/>
          <w:iCs/>
          <w:szCs w:val="24"/>
        </w:rPr>
        <w:t> </w:t>
      </w:r>
      <w:r w:rsidRPr="00CB2C07">
        <w:rPr>
          <w:i/>
          <w:iCs/>
          <w:szCs w:val="24"/>
        </w:rPr>
        <w:t>:</w:t>
      </w:r>
      <w:proofErr w:type="gramEnd"/>
      <w:r w:rsidRPr="00CB2C07">
        <w:rPr>
          <w:i/>
          <w:iCs/>
          <w:szCs w:val="24"/>
        </w:rPr>
        <w:t xml:space="preserve"> 024-713-187-947-8)</w:t>
      </w:r>
      <w:r w:rsidRPr="00CB2C07">
        <w:rPr>
          <w:szCs w:val="24"/>
        </w:rPr>
        <w:t xml:space="preserve"> (</w:t>
      </w:r>
      <w:proofErr w:type="spellStart"/>
      <w:r w:rsidRPr="00CB2C07">
        <w:rPr>
          <w:szCs w:val="24"/>
        </w:rPr>
        <w:t>Cmr-88milsms-tei-v1</w:t>
      </w:r>
      <w:proofErr w:type="spellEnd"/>
      <w:r w:rsidRPr="00CB2C07">
        <w:rPr>
          <w:szCs w:val="24"/>
        </w:rPr>
        <w:t xml:space="preserve">) [Data set]. Banque de Corpus </w:t>
      </w:r>
      <w:proofErr w:type="spellStart"/>
      <w:r w:rsidRPr="00CB2C07">
        <w:rPr>
          <w:szCs w:val="24"/>
        </w:rPr>
        <w:t>CoMeRe</w:t>
      </w:r>
      <w:proofErr w:type="spellEnd"/>
      <w:r w:rsidRPr="00CB2C07">
        <w:rPr>
          <w:szCs w:val="24"/>
        </w:rPr>
        <w:t xml:space="preserve">. </w:t>
      </w:r>
      <w:hyperlink r:id="rId17" w:history="1">
        <w:r w:rsidRPr="00CB2C07">
          <w:rPr>
            <w:rStyle w:val="Hyperlink"/>
            <w:rFonts w:eastAsia="Times"/>
            <w:szCs w:val="24"/>
          </w:rPr>
          <w:t>https://hdl.handle.net/11403/comere/cmr-88milsms/cmr-88milsms-tei-v1</w:t>
        </w:r>
      </w:hyperlink>
    </w:p>
    <w:p w14:paraId="2C781321" w14:textId="77777777" w:rsidR="00CB2C07" w:rsidRPr="00CB2C07" w:rsidRDefault="00CB2C07" w:rsidP="00CB2C07">
      <w:pPr>
        <w:pStyle w:val="Literaturverzeichnis1"/>
        <w:rPr>
          <w:szCs w:val="24"/>
          <w:lang w:val="fr-FR" w:eastAsia="ja-JP"/>
        </w:rPr>
      </w:pPr>
      <w:proofErr w:type="spellStart"/>
      <w:r w:rsidRPr="00CB2C07">
        <w:rPr>
          <w:szCs w:val="24"/>
        </w:rPr>
        <w:t>Poudat</w:t>
      </w:r>
      <w:proofErr w:type="spellEnd"/>
      <w:r w:rsidRPr="00CB2C07">
        <w:rPr>
          <w:szCs w:val="24"/>
        </w:rPr>
        <w:t xml:space="preserve">, C., Grabar, N., </w:t>
      </w:r>
      <w:proofErr w:type="spellStart"/>
      <w:r w:rsidRPr="00CB2C07">
        <w:rPr>
          <w:szCs w:val="24"/>
        </w:rPr>
        <w:t>Kun</w:t>
      </w:r>
      <w:proofErr w:type="spellEnd"/>
      <w:r w:rsidRPr="00CB2C07">
        <w:rPr>
          <w:szCs w:val="24"/>
        </w:rPr>
        <w:t xml:space="preserve">, J., &amp; </w:t>
      </w:r>
      <w:proofErr w:type="spellStart"/>
      <w:r w:rsidRPr="00CB2C07">
        <w:rPr>
          <w:szCs w:val="24"/>
        </w:rPr>
        <w:t>Paloque-Berges</w:t>
      </w:r>
      <w:proofErr w:type="spellEnd"/>
      <w:r w:rsidRPr="00CB2C07">
        <w:rPr>
          <w:szCs w:val="24"/>
        </w:rPr>
        <w:t xml:space="preserve">, C. (2015). </w:t>
      </w:r>
      <w:proofErr w:type="spellStart"/>
      <w:r w:rsidRPr="00CB2C07">
        <w:rPr>
          <w:i/>
          <w:iCs/>
          <w:szCs w:val="24"/>
        </w:rPr>
        <w:t>TEI</w:t>
      </w:r>
      <w:proofErr w:type="spellEnd"/>
      <w:r w:rsidRPr="00CB2C07">
        <w:rPr>
          <w:i/>
          <w:iCs/>
          <w:szCs w:val="24"/>
        </w:rPr>
        <w:t xml:space="preserve">-CMC version of </w:t>
      </w:r>
      <w:proofErr w:type="spellStart"/>
      <w:r w:rsidRPr="00CB2C07">
        <w:rPr>
          <w:i/>
          <w:iCs/>
          <w:szCs w:val="24"/>
        </w:rPr>
        <w:t>wikipedia</w:t>
      </w:r>
      <w:proofErr w:type="spellEnd"/>
      <w:r w:rsidRPr="00CB2C07">
        <w:rPr>
          <w:i/>
          <w:iCs/>
          <w:szCs w:val="24"/>
        </w:rPr>
        <w:t xml:space="preserve"> discussions associated to the article “Quotient </w:t>
      </w:r>
      <w:proofErr w:type="spellStart"/>
      <w:r w:rsidRPr="00CB2C07">
        <w:rPr>
          <w:i/>
          <w:iCs/>
          <w:szCs w:val="24"/>
        </w:rPr>
        <w:t>intellectuel</w:t>
      </w:r>
      <w:proofErr w:type="spellEnd"/>
      <w:r w:rsidRPr="00CB2C07">
        <w:rPr>
          <w:i/>
          <w:iCs/>
          <w:szCs w:val="24"/>
        </w:rPr>
        <w:t>”</w:t>
      </w:r>
      <w:r w:rsidRPr="00CB2C07">
        <w:rPr>
          <w:szCs w:val="24"/>
        </w:rPr>
        <w:t xml:space="preserve"> (</w:t>
      </w:r>
      <w:proofErr w:type="spellStart"/>
      <w:r w:rsidRPr="00CB2C07">
        <w:rPr>
          <w:szCs w:val="24"/>
        </w:rPr>
        <w:t>Cmr-wikiconflits-qi_discu-tei-v1</w:t>
      </w:r>
      <w:proofErr w:type="spellEnd"/>
      <w:r w:rsidRPr="00CB2C07">
        <w:rPr>
          <w:szCs w:val="24"/>
        </w:rPr>
        <w:t xml:space="preserve">) [Data set]. </w:t>
      </w:r>
      <w:proofErr w:type="spellStart"/>
      <w:r w:rsidRPr="00CB2C07">
        <w:rPr>
          <w:szCs w:val="24"/>
        </w:rPr>
        <w:t>CoMeRe</w:t>
      </w:r>
      <w:proofErr w:type="spellEnd"/>
      <w:r w:rsidRPr="00CB2C07">
        <w:rPr>
          <w:szCs w:val="24"/>
        </w:rPr>
        <w:t xml:space="preserve"> Corpora Repository. </w:t>
      </w:r>
      <w:hyperlink r:id="rId18" w:history="1">
        <w:r w:rsidRPr="00CB2C07">
          <w:rPr>
            <w:rStyle w:val="Hyperlink"/>
            <w:rFonts w:eastAsia="Times"/>
            <w:szCs w:val="24"/>
          </w:rPr>
          <w:t>https://hdl.handle.net/11403/comere/cmr-wikiconflits/cmr-wikiconflits-qi_discu-tei-v1</w:t>
        </w:r>
      </w:hyperlink>
    </w:p>
    <w:p w14:paraId="1582AEDC" w14:textId="77777777" w:rsidR="00CB2C07" w:rsidRPr="00CB2C07" w:rsidRDefault="00CB2C07" w:rsidP="00CB2C07">
      <w:pPr>
        <w:pStyle w:val="Literaturverzeichnis1"/>
        <w:rPr>
          <w:szCs w:val="24"/>
        </w:rPr>
      </w:pPr>
      <w:proofErr w:type="spellStart"/>
      <w:r w:rsidRPr="00CB2C07">
        <w:rPr>
          <w:szCs w:val="24"/>
        </w:rPr>
        <w:t>Prüßmann-Zempher</w:t>
      </w:r>
      <w:proofErr w:type="spellEnd"/>
      <w:r w:rsidRPr="00CB2C07">
        <w:rPr>
          <w:szCs w:val="24"/>
        </w:rPr>
        <w:t xml:space="preserve">, H. (2010). 337. </w:t>
      </w:r>
      <w:proofErr w:type="spellStart"/>
      <w:r w:rsidRPr="00CB2C07">
        <w:rPr>
          <w:szCs w:val="24"/>
        </w:rPr>
        <w:t>Varietätenlinguistik</w:t>
      </w:r>
      <w:proofErr w:type="spellEnd"/>
      <w:r w:rsidRPr="00CB2C07">
        <w:rPr>
          <w:szCs w:val="24"/>
        </w:rPr>
        <w:t xml:space="preserve"> des </w:t>
      </w:r>
      <w:proofErr w:type="spellStart"/>
      <w:r w:rsidRPr="00CB2C07">
        <w:rPr>
          <w:szCs w:val="24"/>
        </w:rPr>
        <w:t>Französischen</w:t>
      </w:r>
      <w:proofErr w:type="spellEnd"/>
      <w:r w:rsidRPr="00CB2C07">
        <w:rPr>
          <w:szCs w:val="24"/>
        </w:rPr>
        <w:t xml:space="preserve"> / </w:t>
      </w:r>
      <w:proofErr w:type="spellStart"/>
      <w:r w:rsidRPr="00CB2C07">
        <w:rPr>
          <w:szCs w:val="24"/>
        </w:rPr>
        <w:t>Linguistique</w:t>
      </w:r>
      <w:proofErr w:type="spellEnd"/>
      <w:r w:rsidRPr="00CB2C07">
        <w:rPr>
          <w:szCs w:val="24"/>
        </w:rPr>
        <w:t xml:space="preserve"> des </w:t>
      </w:r>
      <w:proofErr w:type="spellStart"/>
      <w:r w:rsidRPr="00CB2C07">
        <w:rPr>
          <w:szCs w:val="24"/>
        </w:rPr>
        <w:t>variétés</w:t>
      </w:r>
      <w:proofErr w:type="spellEnd"/>
      <w:r w:rsidRPr="00CB2C07">
        <w:rPr>
          <w:szCs w:val="24"/>
        </w:rPr>
        <w:t xml:space="preserve">. In G. </w:t>
      </w:r>
      <w:proofErr w:type="spellStart"/>
      <w:r w:rsidRPr="00CB2C07">
        <w:rPr>
          <w:szCs w:val="24"/>
        </w:rPr>
        <w:t>Holtus</w:t>
      </w:r>
      <w:proofErr w:type="spellEnd"/>
      <w:r w:rsidRPr="00CB2C07">
        <w:rPr>
          <w:szCs w:val="24"/>
        </w:rPr>
        <w:t xml:space="preserve">, M. </w:t>
      </w:r>
      <w:proofErr w:type="spellStart"/>
      <w:r w:rsidRPr="00CB2C07">
        <w:rPr>
          <w:szCs w:val="24"/>
        </w:rPr>
        <w:t>Metzeltin</w:t>
      </w:r>
      <w:proofErr w:type="spellEnd"/>
      <w:r w:rsidRPr="00CB2C07">
        <w:rPr>
          <w:szCs w:val="24"/>
        </w:rPr>
        <w:t xml:space="preserve">, &amp; C. Schmitt (Eds.), </w:t>
      </w:r>
      <w:r w:rsidRPr="00CB2C07">
        <w:rPr>
          <w:i/>
          <w:iCs/>
          <w:szCs w:val="24"/>
        </w:rPr>
        <w:t xml:space="preserve">Band V/1 </w:t>
      </w:r>
      <w:proofErr w:type="spellStart"/>
      <w:r w:rsidRPr="00CB2C07">
        <w:rPr>
          <w:i/>
          <w:iCs/>
          <w:szCs w:val="24"/>
        </w:rPr>
        <w:t>Französisch</w:t>
      </w:r>
      <w:proofErr w:type="spellEnd"/>
      <w:r w:rsidRPr="00CB2C07">
        <w:rPr>
          <w:szCs w:val="24"/>
        </w:rPr>
        <w:t xml:space="preserve"> (pp. 830–843). Max Niemeyer Verlag. </w:t>
      </w:r>
      <w:hyperlink r:id="rId19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doi.org</w:t>
        </w:r>
        <w:proofErr w:type="spellEnd"/>
        <w:r w:rsidRPr="00CB2C07">
          <w:rPr>
            <w:rStyle w:val="Hyperlink"/>
            <w:rFonts w:eastAsia="Times"/>
            <w:szCs w:val="24"/>
          </w:rPr>
          <w:t>/10.1515/9783110966091.830</w:t>
        </w:r>
      </w:hyperlink>
    </w:p>
    <w:p w14:paraId="517AE78A" w14:textId="77777777" w:rsidR="00CB2C07" w:rsidRPr="00CB2C07" w:rsidRDefault="00CB2C07" w:rsidP="00CB2C07">
      <w:pPr>
        <w:pStyle w:val="Literaturverzeichnis1"/>
        <w:rPr>
          <w:szCs w:val="24"/>
        </w:rPr>
      </w:pPr>
      <w:r w:rsidRPr="00CB2C07">
        <w:rPr>
          <w:szCs w:val="24"/>
        </w:rPr>
        <w:t xml:space="preserve">Rehm, G. (2002). </w:t>
      </w:r>
      <w:proofErr w:type="spellStart"/>
      <w:r w:rsidRPr="00CB2C07">
        <w:rPr>
          <w:szCs w:val="24"/>
        </w:rPr>
        <w:t>Schriftliche</w:t>
      </w:r>
      <w:proofErr w:type="spellEnd"/>
      <w:r w:rsidRPr="00CB2C07">
        <w:rPr>
          <w:szCs w:val="24"/>
        </w:rPr>
        <w:t xml:space="preserve"> </w:t>
      </w:r>
      <w:proofErr w:type="spellStart"/>
      <w:r w:rsidRPr="00CB2C07">
        <w:rPr>
          <w:szCs w:val="24"/>
        </w:rPr>
        <w:t>Mündlichkeit</w:t>
      </w:r>
      <w:proofErr w:type="spellEnd"/>
      <w:r w:rsidRPr="00CB2C07">
        <w:rPr>
          <w:szCs w:val="24"/>
        </w:rPr>
        <w:t xml:space="preserve"> in der </w:t>
      </w:r>
      <w:proofErr w:type="spellStart"/>
      <w:r w:rsidRPr="00CB2C07">
        <w:rPr>
          <w:szCs w:val="24"/>
        </w:rPr>
        <w:t>Sprache</w:t>
      </w:r>
      <w:proofErr w:type="spellEnd"/>
      <w:r w:rsidRPr="00CB2C07">
        <w:rPr>
          <w:szCs w:val="24"/>
        </w:rPr>
        <w:t xml:space="preserve"> des World Wide Web. In A. Ziegler &amp; C. </w:t>
      </w:r>
      <w:proofErr w:type="spellStart"/>
      <w:r w:rsidRPr="00CB2C07">
        <w:rPr>
          <w:szCs w:val="24"/>
        </w:rPr>
        <w:t>Dürscheid</w:t>
      </w:r>
      <w:proofErr w:type="spellEnd"/>
      <w:r w:rsidRPr="00CB2C07">
        <w:rPr>
          <w:szCs w:val="24"/>
        </w:rPr>
        <w:t xml:space="preserve"> (Eds.), </w:t>
      </w:r>
      <w:proofErr w:type="spellStart"/>
      <w:r w:rsidRPr="00CB2C07">
        <w:rPr>
          <w:i/>
          <w:iCs/>
          <w:szCs w:val="24"/>
        </w:rPr>
        <w:t>Kommunikationsform</w:t>
      </w:r>
      <w:proofErr w:type="spellEnd"/>
      <w:r w:rsidRPr="00CB2C07">
        <w:rPr>
          <w:i/>
          <w:iCs/>
          <w:szCs w:val="24"/>
        </w:rPr>
        <w:t xml:space="preserve"> E-Mail</w:t>
      </w:r>
      <w:r w:rsidRPr="00CB2C07">
        <w:rPr>
          <w:szCs w:val="24"/>
        </w:rPr>
        <w:t xml:space="preserve"> (pp. 263–308). Tübingen. </w:t>
      </w:r>
      <w:hyperlink r:id="rId20" w:history="1">
        <w:r w:rsidRPr="00CB2C07">
          <w:rPr>
            <w:rStyle w:val="Hyperlink"/>
            <w:rFonts w:eastAsia="Times"/>
            <w:szCs w:val="24"/>
          </w:rPr>
          <w:t>http://</w:t>
        </w:r>
        <w:proofErr w:type="spellStart"/>
        <w:r w:rsidRPr="00CB2C07">
          <w:rPr>
            <w:rStyle w:val="Hyperlink"/>
            <w:rFonts w:eastAsia="Times"/>
            <w:szCs w:val="24"/>
          </w:rPr>
          <w:t>www.georg-re.hm</w:t>
        </w:r>
        <w:proofErr w:type="spellEnd"/>
        <w:r w:rsidRPr="00CB2C07">
          <w:rPr>
            <w:rStyle w:val="Hyperlink"/>
            <w:rFonts w:eastAsia="Times"/>
            <w:szCs w:val="24"/>
          </w:rPr>
          <w:t>/pdf/Rehm-</w:t>
        </w:r>
        <w:proofErr w:type="spellStart"/>
        <w:r w:rsidRPr="00CB2C07">
          <w:rPr>
            <w:rStyle w:val="Hyperlink"/>
            <w:rFonts w:eastAsia="Times"/>
            <w:szCs w:val="24"/>
          </w:rPr>
          <w:t>Muendlichkeit.pdf</w:t>
        </w:r>
        <w:proofErr w:type="spellEnd"/>
      </w:hyperlink>
    </w:p>
    <w:p w14:paraId="73118D1E" w14:textId="77777777" w:rsidR="00CB2C07" w:rsidRPr="00CB2C07" w:rsidRDefault="00CB2C07" w:rsidP="00CB2C07">
      <w:pPr>
        <w:pStyle w:val="Literaturverzeichnis1"/>
        <w:rPr>
          <w:szCs w:val="24"/>
        </w:rPr>
      </w:pPr>
      <w:r w:rsidRPr="00CB2C07">
        <w:rPr>
          <w:szCs w:val="24"/>
        </w:rPr>
        <w:t xml:space="preserve">Stein, A. (2014). </w:t>
      </w:r>
      <w:proofErr w:type="spellStart"/>
      <w:r w:rsidRPr="00CB2C07">
        <w:rPr>
          <w:i/>
          <w:iCs/>
          <w:szCs w:val="24"/>
        </w:rPr>
        <w:t>Einführung</w:t>
      </w:r>
      <w:proofErr w:type="spellEnd"/>
      <w:r w:rsidRPr="00CB2C07">
        <w:rPr>
          <w:i/>
          <w:iCs/>
          <w:szCs w:val="24"/>
        </w:rPr>
        <w:t xml:space="preserve"> in Die </w:t>
      </w:r>
      <w:proofErr w:type="spellStart"/>
      <w:r w:rsidRPr="00CB2C07">
        <w:rPr>
          <w:i/>
          <w:iCs/>
          <w:szCs w:val="24"/>
        </w:rPr>
        <w:t>Französische</w:t>
      </w:r>
      <w:proofErr w:type="spellEnd"/>
      <w:r w:rsidRPr="00CB2C07">
        <w:rPr>
          <w:i/>
          <w:iCs/>
          <w:szCs w:val="24"/>
        </w:rPr>
        <w:t xml:space="preserve"> </w:t>
      </w:r>
      <w:proofErr w:type="spellStart"/>
      <w:r w:rsidRPr="00CB2C07">
        <w:rPr>
          <w:i/>
          <w:iCs/>
          <w:szCs w:val="24"/>
        </w:rPr>
        <w:t>Sprachwissenschaft</w:t>
      </w:r>
      <w:proofErr w:type="spellEnd"/>
      <w:r w:rsidRPr="00CB2C07">
        <w:rPr>
          <w:szCs w:val="24"/>
        </w:rPr>
        <w:t xml:space="preserve"> (4th ed.). J.B. Metzler.</w:t>
      </w:r>
    </w:p>
    <w:p w14:paraId="035FBF00" w14:textId="77777777" w:rsidR="00CB2C07" w:rsidRPr="00CB2C07" w:rsidRDefault="00CB2C07" w:rsidP="00CB2C07">
      <w:pPr>
        <w:pStyle w:val="Literaturverzeichnis1"/>
        <w:rPr>
          <w:szCs w:val="24"/>
        </w:rPr>
      </w:pPr>
      <w:proofErr w:type="spellStart"/>
      <w:r w:rsidRPr="00CB2C07">
        <w:rPr>
          <w:szCs w:val="24"/>
        </w:rPr>
        <w:t>Vilmos</w:t>
      </w:r>
      <w:proofErr w:type="spellEnd"/>
      <w:r w:rsidRPr="00CB2C07">
        <w:rPr>
          <w:szCs w:val="24"/>
        </w:rPr>
        <w:t xml:space="preserve">, Á., &amp; Mathilde, H. (2012). </w:t>
      </w:r>
      <w:proofErr w:type="spellStart"/>
      <w:r w:rsidRPr="00CB2C07">
        <w:rPr>
          <w:szCs w:val="24"/>
        </w:rPr>
        <w:t>Überlegungen</w:t>
      </w:r>
      <w:proofErr w:type="spellEnd"/>
      <w:r w:rsidRPr="00CB2C07">
        <w:rPr>
          <w:szCs w:val="24"/>
        </w:rPr>
        <w:t xml:space="preserve"> </w:t>
      </w:r>
      <w:proofErr w:type="spellStart"/>
      <w:r w:rsidRPr="00CB2C07">
        <w:rPr>
          <w:szCs w:val="24"/>
        </w:rPr>
        <w:t>zur</w:t>
      </w:r>
      <w:proofErr w:type="spellEnd"/>
      <w:r w:rsidRPr="00CB2C07">
        <w:rPr>
          <w:szCs w:val="24"/>
        </w:rPr>
        <w:t xml:space="preserve"> </w:t>
      </w:r>
      <w:proofErr w:type="spellStart"/>
      <w:r w:rsidRPr="00CB2C07">
        <w:rPr>
          <w:szCs w:val="24"/>
        </w:rPr>
        <w:t>Theorie</w:t>
      </w:r>
      <w:proofErr w:type="spellEnd"/>
      <w:r w:rsidRPr="00CB2C07">
        <w:rPr>
          <w:szCs w:val="24"/>
        </w:rPr>
        <w:t xml:space="preserve"> und Praxis des </w:t>
      </w:r>
      <w:proofErr w:type="spellStart"/>
      <w:r w:rsidRPr="00CB2C07">
        <w:rPr>
          <w:szCs w:val="24"/>
        </w:rPr>
        <w:t>Nähe</w:t>
      </w:r>
      <w:proofErr w:type="spellEnd"/>
      <w:r w:rsidRPr="00CB2C07">
        <w:rPr>
          <w:szCs w:val="24"/>
        </w:rPr>
        <w:t xml:space="preserve">- und </w:t>
      </w:r>
      <w:proofErr w:type="spellStart"/>
      <w:r w:rsidRPr="00CB2C07">
        <w:rPr>
          <w:szCs w:val="24"/>
        </w:rPr>
        <w:t>Distanzsprechens</w:t>
      </w:r>
      <w:proofErr w:type="spellEnd"/>
      <w:r w:rsidRPr="00CB2C07">
        <w:rPr>
          <w:szCs w:val="24"/>
        </w:rPr>
        <w:t xml:space="preserve">. </w:t>
      </w:r>
      <w:proofErr w:type="spellStart"/>
      <w:r w:rsidRPr="00CB2C07">
        <w:rPr>
          <w:i/>
          <w:iCs/>
          <w:szCs w:val="24"/>
        </w:rPr>
        <w:t>Zeitschrift</w:t>
      </w:r>
      <w:proofErr w:type="spellEnd"/>
      <w:r w:rsidRPr="00CB2C07">
        <w:rPr>
          <w:i/>
          <w:iCs/>
          <w:szCs w:val="24"/>
        </w:rPr>
        <w:t xml:space="preserve"> </w:t>
      </w:r>
      <w:proofErr w:type="spellStart"/>
      <w:r w:rsidRPr="00CB2C07">
        <w:rPr>
          <w:i/>
          <w:iCs/>
          <w:szCs w:val="24"/>
        </w:rPr>
        <w:t>Für</w:t>
      </w:r>
      <w:proofErr w:type="spellEnd"/>
      <w:r w:rsidRPr="00CB2C07">
        <w:rPr>
          <w:i/>
          <w:iCs/>
          <w:szCs w:val="24"/>
        </w:rPr>
        <w:t xml:space="preserve"> </w:t>
      </w:r>
      <w:proofErr w:type="spellStart"/>
      <w:r w:rsidRPr="00CB2C07">
        <w:rPr>
          <w:i/>
          <w:iCs/>
          <w:szCs w:val="24"/>
        </w:rPr>
        <w:t>Rezensionen</w:t>
      </w:r>
      <w:proofErr w:type="spellEnd"/>
      <w:r w:rsidRPr="00CB2C07">
        <w:rPr>
          <w:i/>
          <w:iCs/>
          <w:szCs w:val="24"/>
        </w:rPr>
        <w:t xml:space="preserve"> </w:t>
      </w:r>
      <w:proofErr w:type="spellStart"/>
      <w:r w:rsidRPr="00CB2C07">
        <w:rPr>
          <w:i/>
          <w:iCs/>
          <w:szCs w:val="24"/>
        </w:rPr>
        <w:t>Zur</w:t>
      </w:r>
      <w:proofErr w:type="spellEnd"/>
      <w:r w:rsidRPr="00CB2C07">
        <w:rPr>
          <w:i/>
          <w:iCs/>
          <w:szCs w:val="24"/>
        </w:rPr>
        <w:t xml:space="preserve"> </w:t>
      </w:r>
      <w:proofErr w:type="spellStart"/>
      <w:r w:rsidRPr="00CB2C07">
        <w:rPr>
          <w:i/>
          <w:iCs/>
          <w:szCs w:val="24"/>
        </w:rPr>
        <w:t>Germanistischen</w:t>
      </w:r>
      <w:proofErr w:type="spellEnd"/>
      <w:r w:rsidRPr="00CB2C07">
        <w:rPr>
          <w:i/>
          <w:iCs/>
          <w:szCs w:val="24"/>
        </w:rPr>
        <w:t xml:space="preserve"> </w:t>
      </w:r>
      <w:proofErr w:type="spellStart"/>
      <w:r w:rsidRPr="00CB2C07">
        <w:rPr>
          <w:i/>
          <w:iCs/>
          <w:szCs w:val="24"/>
        </w:rPr>
        <w:t>Sprachwissenschaft</w:t>
      </w:r>
      <w:proofErr w:type="spellEnd"/>
      <w:r w:rsidRPr="00CB2C07">
        <w:rPr>
          <w:szCs w:val="24"/>
        </w:rPr>
        <w:t xml:space="preserve">, </w:t>
      </w:r>
      <w:r w:rsidRPr="00CB2C07">
        <w:rPr>
          <w:i/>
          <w:iCs/>
          <w:szCs w:val="24"/>
        </w:rPr>
        <w:t>4</w:t>
      </w:r>
      <w:r w:rsidRPr="00CB2C07">
        <w:rPr>
          <w:szCs w:val="24"/>
        </w:rPr>
        <w:t xml:space="preserve">(2), 156–161. </w:t>
      </w:r>
      <w:hyperlink r:id="rId21" w:history="1">
        <w:r w:rsidRPr="00CB2C07">
          <w:rPr>
            <w:rStyle w:val="Hyperlink"/>
            <w:rFonts w:eastAsia="Times"/>
            <w:szCs w:val="24"/>
          </w:rPr>
          <w:t>https://</w:t>
        </w:r>
        <w:proofErr w:type="spellStart"/>
        <w:r w:rsidRPr="00CB2C07">
          <w:rPr>
            <w:rStyle w:val="Hyperlink"/>
            <w:rFonts w:eastAsia="Times"/>
            <w:szCs w:val="24"/>
          </w:rPr>
          <w:t>doi.org</w:t>
        </w:r>
        <w:proofErr w:type="spellEnd"/>
        <w:r w:rsidRPr="00CB2C07">
          <w:rPr>
            <w:rStyle w:val="Hyperlink"/>
            <w:rFonts w:eastAsia="Times"/>
            <w:szCs w:val="24"/>
          </w:rPr>
          <w:t>/</w:t>
        </w:r>
        <w:proofErr w:type="spellStart"/>
        <w:r w:rsidRPr="00CB2C07">
          <w:rPr>
            <w:rStyle w:val="Hyperlink"/>
            <w:rFonts w:eastAsia="Times"/>
            <w:szCs w:val="24"/>
          </w:rPr>
          <w:t>doi:10.1515</w:t>
        </w:r>
        <w:proofErr w:type="spellEnd"/>
        <w:r w:rsidRPr="00CB2C07">
          <w:rPr>
            <w:rStyle w:val="Hyperlink"/>
            <w:rFonts w:eastAsia="Times"/>
            <w:szCs w:val="24"/>
          </w:rPr>
          <w:t>/</w:t>
        </w:r>
        <w:proofErr w:type="spellStart"/>
        <w:r w:rsidRPr="00CB2C07">
          <w:rPr>
            <w:rStyle w:val="Hyperlink"/>
            <w:rFonts w:eastAsia="Times"/>
            <w:szCs w:val="24"/>
          </w:rPr>
          <w:t>zrs</w:t>
        </w:r>
        <w:proofErr w:type="spellEnd"/>
        <w:r w:rsidRPr="00CB2C07">
          <w:rPr>
            <w:rStyle w:val="Hyperlink"/>
            <w:rFonts w:eastAsia="Times"/>
            <w:szCs w:val="24"/>
          </w:rPr>
          <w:t>-2012-0032</w:t>
        </w:r>
      </w:hyperlink>
    </w:p>
    <w:p w14:paraId="1819CC4E" w14:textId="30BF9578" w:rsidR="00DB6493" w:rsidRPr="00DB6493" w:rsidRDefault="00DB6493" w:rsidP="00DB6493"/>
    <w:p w14:paraId="40D5DADC" w14:textId="673A0196" w:rsidR="00DB6493" w:rsidRPr="00DB6493" w:rsidRDefault="00DB6493" w:rsidP="00DB6493"/>
    <w:p w14:paraId="375BC543" w14:textId="56AB7926" w:rsidR="00DB6493" w:rsidRDefault="00DB6493" w:rsidP="00DB6493"/>
    <w:p w14:paraId="0B539088" w14:textId="66C9103E" w:rsidR="00DB6493" w:rsidRDefault="00DB6493" w:rsidP="00DB6493">
      <w:pPr>
        <w:tabs>
          <w:tab w:val="left" w:pos="2771"/>
        </w:tabs>
      </w:pPr>
      <w:r>
        <w:tab/>
      </w:r>
    </w:p>
    <w:p w14:paraId="4A8111CF" w14:textId="549512A2" w:rsidR="00DB6493" w:rsidRDefault="00DB6493" w:rsidP="00DB6493">
      <w:pPr>
        <w:tabs>
          <w:tab w:val="left" w:pos="2771"/>
        </w:tabs>
      </w:pPr>
    </w:p>
    <w:p w14:paraId="75F8A1EC" w14:textId="5E68C91A" w:rsidR="00DB6493" w:rsidRDefault="00DB6493" w:rsidP="00DB6493">
      <w:pPr>
        <w:tabs>
          <w:tab w:val="left" w:pos="2771"/>
        </w:tabs>
      </w:pPr>
    </w:p>
    <w:p w14:paraId="74F7D9B6" w14:textId="63681134" w:rsidR="00DB6493" w:rsidRDefault="00DB6493" w:rsidP="00DB6493">
      <w:pPr>
        <w:tabs>
          <w:tab w:val="left" w:pos="2771"/>
        </w:tabs>
      </w:pPr>
    </w:p>
    <w:p w14:paraId="2A68DBEC" w14:textId="13C9B305" w:rsidR="00DB6493" w:rsidRDefault="00DB6493" w:rsidP="00DB6493">
      <w:pPr>
        <w:tabs>
          <w:tab w:val="left" w:pos="2771"/>
        </w:tabs>
      </w:pPr>
    </w:p>
    <w:p w14:paraId="3BE588D4" w14:textId="6FBF07D3" w:rsidR="00DB6493" w:rsidRDefault="00DB6493" w:rsidP="00DB6493">
      <w:pPr>
        <w:tabs>
          <w:tab w:val="left" w:pos="2771"/>
        </w:tabs>
      </w:pPr>
    </w:p>
    <w:p w14:paraId="0E9C2F8D" w14:textId="18D8FE7B" w:rsidR="00DB6493" w:rsidRDefault="00DB6493" w:rsidP="00DB6493">
      <w:pPr>
        <w:tabs>
          <w:tab w:val="left" w:pos="2771"/>
        </w:tabs>
      </w:pPr>
    </w:p>
    <w:p w14:paraId="57A76862" w14:textId="4C5C5E2E" w:rsidR="00DB6493" w:rsidRDefault="00DB6493" w:rsidP="00DB6493">
      <w:pPr>
        <w:tabs>
          <w:tab w:val="left" w:pos="2771"/>
        </w:tabs>
      </w:pPr>
    </w:p>
    <w:p w14:paraId="0E95D7BE" w14:textId="25823D03" w:rsidR="00DB6493" w:rsidRDefault="00DB6493" w:rsidP="00DB6493">
      <w:pPr>
        <w:tabs>
          <w:tab w:val="left" w:pos="2771"/>
        </w:tabs>
      </w:pPr>
    </w:p>
    <w:p w14:paraId="106B5D48" w14:textId="01E647AF" w:rsidR="00DB6493" w:rsidRDefault="00DB6493" w:rsidP="00DB6493">
      <w:pPr>
        <w:tabs>
          <w:tab w:val="left" w:pos="2771"/>
        </w:tabs>
      </w:pPr>
    </w:p>
    <w:p w14:paraId="3A7F668B" w14:textId="77777777" w:rsidR="00DB6493" w:rsidRPr="00B97081" w:rsidRDefault="00DB6493" w:rsidP="00DB6493">
      <w:pPr>
        <w:pStyle w:val="berschrift1"/>
        <w:numPr>
          <w:ilvl w:val="0"/>
          <w:numId w:val="0"/>
        </w:numPr>
        <w:ind w:left="360"/>
      </w:pPr>
      <w:bookmarkStart w:id="87" w:name="_Toc75691442"/>
      <w:bookmarkStart w:id="88" w:name="_Toc75691588"/>
      <w:bookmarkStart w:id="89" w:name="_Toc75692667"/>
      <w:proofErr w:type="spellStart"/>
      <w:r w:rsidRPr="00B97081">
        <w:rPr>
          <w:szCs w:val="24"/>
        </w:rPr>
        <w:t>Eigenständigkeitserklärung</w:t>
      </w:r>
      <w:bookmarkEnd w:id="87"/>
      <w:bookmarkEnd w:id="88"/>
      <w:bookmarkEnd w:id="89"/>
      <w:proofErr w:type="spellEnd"/>
    </w:p>
    <w:p w14:paraId="448DA69B" w14:textId="77777777" w:rsidR="00DB6493" w:rsidRPr="002B2346" w:rsidRDefault="00DB6493" w:rsidP="00DB6493">
      <w:pPr>
        <w:ind w:left="0"/>
        <w:rPr>
          <w:sz w:val="22"/>
          <w:szCs w:val="22"/>
        </w:rPr>
      </w:pPr>
    </w:p>
    <w:p w14:paraId="093D666C" w14:textId="77777777" w:rsidR="00DB6493" w:rsidRPr="002B2346" w:rsidRDefault="00DB6493" w:rsidP="00DB6493">
      <w:pPr>
        <w:rPr>
          <w:sz w:val="22"/>
          <w:szCs w:val="22"/>
        </w:rPr>
      </w:pPr>
      <w:r w:rsidRPr="002B2346">
        <w:rPr>
          <w:sz w:val="22"/>
          <w:szCs w:val="22"/>
        </w:rPr>
        <w:t>I hereby declare that the work submitted is my own and that all passages and ideas that are not mine have been fully and properly acknowledged. I am aware that I will fail the entire course should I include passages and ideas from other sources and present them as if they were my own.</w:t>
      </w:r>
    </w:p>
    <w:p w14:paraId="138EF61C" w14:textId="77777777" w:rsidR="00DB6493" w:rsidRPr="002B2346" w:rsidRDefault="00DB6493" w:rsidP="00DB6493">
      <w:pPr>
        <w:spacing w:before="240"/>
        <w:rPr>
          <w:sz w:val="22"/>
          <w:szCs w:val="22"/>
        </w:rPr>
      </w:pPr>
      <w:proofErr w:type="spellStart"/>
      <w:r w:rsidRPr="002B2346">
        <w:rPr>
          <w:color w:val="000000"/>
          <w:sz w:val="22"/>
          <w:szCs w:val="22"/>
        </w:rPr>
        <w:t>Hiermit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versichere</w:t>
      </w:r>
      <w:proofErr w:type="spellEnd"/>
      <w:r w:rsidRPr="002B2346">
        <w:rPr>
          <w:color w:val="000000"/>
          <w:sz w:val="22"/>
          <w:szCs w:val="22"/>
        </w:rPr>
        <w:t xml:space="preserve"> ich, dass ich die Arbeit </w:t>
      </w:r>
      <w:proofErr w:type="spellStart"/>
      <w:r w:rsidRPr="002B2346">
        <w:rPr>
          <w:color w:val="000000"/>
          <w:sz w:val="22"/>
          <w:szCs w:val="22"/>
        </w:rPr>
        <w:t>selbständig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angefertigt</w:t>
      </w:r>
      <w:proofErr w:type="spellEnd"/>
      <w:r w:rsidRPr="002B2346">
        <w:rPr>
          <w:color w:val="000000"/>
          <w:sz w:val="22"/>
          <w:szCs w:val="22"/>
        </w:rPr>
        <w:t xml:space="preserve">, </w:t>
      </w:r>
      <w:proofErr w:type="spellStart"/>
      <w:r w:rsidRPr="002B2346">
        <w:rPr>
          <w:color w:val="000000"/>
          <w:sz w:val="22"/>
          <w:szCs w:val="22"/>
        </w:rPr>
        <w:t>außer</w:t>
      </w:r>
      <w:proofErr w:type="spellEnd"/>
      <w:r w:rsidRPr="002B2346">
        <w:rPr>
          <w:color w:val="000000"/>
          <w:sz w:val="22"/>
          <w:szCs w:val="22"/>
        </w:rPr>
        <w:t xml:space="preserve"> den </w:t>
      </w:r>
      <w:proofErr w:type="spellStart"/>
      <w:r w:rsidRPr="002B2346">
        <w:rPr>
          <w:color w:val="000000"/>
          <w:sz w:val="22"/>
          <w:szCs w:val="22"/>
        </w:rPr>
        <w:t>im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Quellen</w:t>
      </w:r>
      <w:proofErr w:type="spellEnd"/>
      <w:r w:rsidRPr="002B2346">
        <w:rPr>
          <w:color w:val="000000"/>
          <w:sz w:val="22"/>
          <w:szCs w:val="22"/>
        </w:rPr>
        <w:t xml:space="preserve">- und </w:t>
      </w:r>
      <w:proofErr w:type="spellStart"/>
      <w:r w:rsidRPr="002B2346">
        <w:rPr>
          <w:color w:val="000000"/>
          <w:sz w:val="22"/>
          <w:szCs w:val="22"/>
        </w:rPr>
        <w:t>Literaturverzeichnis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sowie</w:t>
      </w:r>
      <w:proofErr w:type="spellEnd"/>
      <w:r w:rsidRPr="002B2346">
        <w:rPr>
          <w:color w:val="000000"/>
          <w:sz w:val="22"/>
          <w:szCs w:val="22"/>
        </w:rPr>
        <w:t xml:space="preserve"> in den </w:t>
      </w:r>
      <w:proofErr w:type="spellStart"/>
      <w:r w:rsidRPr="002B2346">
        <w:rPr>
          <w:color w:val="000000"/>
          <w:sz w:val="22"/>
          <w:szCs w:val="22"/>
        </w:rPr>
        <w:t>Anmerkungen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genannten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Hilfsmitteln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keine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weiteren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benutzt</w:t>
      </w:r>
      <w:proofErr w:type="spellEnd"/>
      <w:r w:rsidRPr="002B2346">
        <w:rPr>
          <w:color w:val="000000"/>
          <w:sz w:val="22"/>
          <w:szCs w:val="22"/>
        </w:rPr>
        <w:t xml:space="preserve"> und alle </w:t>
      </w:r>
      <w:proofErr w:type="spellStart"/>
      <w:r w:rsidRPr="002B2346">
        <w:rPr>
          <w:color w:val="000000"/>
          <w:sz w:val="22"/>
          <w:szCs w:val="22"/>
        </w:rPr>
        <w:t>Stellen</w:t>
      </w:r>
      <w:proofErr w:type="spellEnd"/>
      <w:r w:rsidRPr="002B2346">
        <w:rPr>
          <w:color w:val="000000"/>
          <w:sz w:val="22"/>
          <w:szCs w:val="22"/>
        </w:rPr>
        <w:t xml:space="preserve"> der Arbeit, die </w:t>
      </w:r>
      <w:proofErr w:type="spellStart"/>
      <w:r w:rsidRPr="002B2346">
        <w:rPr>
          <w:color w:val="000000"/>
          <w:sz w:val="22"/>
          <w:szCs w:val="22"/>
        </w:rPr>
        <w:t>anderen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Werken</w:t>
      </w:r>
      <w:proofErr w:type="spellEnd"/>
      <w:r w:rsidRPr="002B2346">
        <w:rPr>
          <w:color w:val="000000"/>
          <w:sz w:val="22"/>
          <w:szCs w:val="22"/>
        </w:rPr>
        <w:t xml:space="preserve"> dem </w:t>
      </w:r>
      <w:proofErr w:type="spellStart"/>
      <w:r w:rsidRPr="002B2346">
        <w:rPr>
          <w:color w:val="000000"/>
          <w:sz w:val="22"/>
          <w:szCs w:val="22"/>
        </w:rPr>
        <w:t>Wortlaut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oder</w:t>
      </w:r>
      <w:proofErr w:type="spellEnd"/>
      <w:r w:rsidRPr="002B2346">
        <w:rPr>
          <w:color w:val="000000"/>
          <w:sz w:val="22"/>
          <w:szCs w:val="22"/>
        </w:rPr>
        <w:t xml:space="preserve"> dem Sinn </w:t>
      </w:r>
      <w:proofErr w:type="spellStart"/>
      <w:r w:rsidRPr="002B2346">
        <w:rPr>
          <w:color w:val="000000"/>
          <w:sz w:val="22"/>
          <w:szCs w:val="22"/>
        </w:rPr>
        <w:t>nach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entnommen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sind</w:t>
      </w:r>
      <w:proofErr w:type="spellEnd"/>
      <w:r w:rsidRPr="002B2346">
        <w:rPr>
          <w:color w:val="000000"/>
          <w:sz w:val="22"/>
          <w:szCs w:val="22"/>
        </w:rPr>
        <w:t xml:space="preserve">, </w:t>
      </w:r>
      <w:proofErr w:type="spellStart"/>
      <w:r w:rsidRPr="002B2346">
        <w:rPr>
          <w:color w:val="000000"/>
          <w:sz w:val="22"/>
          <w:szCs w:val="22"/>
        </w:rPr>
        <w:t>unter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Angabe</w:t>
      </w:r>
      <w:proofErr w:type="spellEnd"/>
      <w:r w:rsidRPr="002B2346">
        <w:rPr>
          <w:color w:val="000000"/>
          <w:sz w:val="22"/>
          <w:szCs w:val="22"/>
        </w:rPr>
        <w:t xml:space="preserve"> der </w:t>
      </w:r>
      <w:proofErr w:type="spellStart"/>
      <w:r w:rsidRPr="002B2346">
        <w:rPr>
          <w:color w:val="000000"/>
          <w:sz w:val="22"/>
          <w:szCs w:val="22"/>
        </w:rPr>
        <w:t>Quellen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als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Entlehnung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kenntlich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gemacht</w:t>
      </w:r>
      <w:proofErr w:type="spellEnd"/>
      <w:r w:rsidRPr="002B2346">
        <w:rPr>
          <w:color w:val="000000"/>
          <w:sz w:val="22"/>
          <w:szCs w:val="22"/>
        </w:rPr>
        <w:t xml:space="preserve"> </w:t>
      </w:r>
      <w:proofErr w:type="spellStart"/>
      <w:r w:rsidRPr="002B2346">
        <w:rPr>
          <w:color w:val="000000"/>
          <w:sz w:val="22"/>
          <w:szCs w:val="22"/>
        </w:rPr>
        <w:t>habe</w:t>
      </w:r>
      <w:proofErr w:type="spellEnd"/>
      <w:r w:rsidRPr="002B2346">
        <w:rPr>
          <w:color w:val="000000"/>
          <w:sz w:val="22"/>
          <w:szCs w:val="22"/>
        </w:rPr>
        <w:t>. </w:t>
      </w:r>
    </w:p>
    <w:p w14:paraId="6E843E7A" w14:textId="77777777" w:rsidR="00DB6493" w:rsidRDefault="00DB6493" w:rsidP="00DB6493">
      <w:pPr>
        <w:ind w:left="720"/>
      </w:pPr>
    </w:p>
    <w:tbl>
      <w:tblPr>
        <w:tblStyle w:val="Tabellenraster"/>
        <w:tblW w:w="8243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66"/>
      </w:tblGrid>
      <w:tr w:rsidR="00DB6493" w14:paraId="0E33B0A8" w14:textId="77777777" w:rsidTr="00424DE6">
        <w:trPr>
          <w:trHeight w:val="275"/>
        </w:trPr>
        <w:tc>
          <w:tcPr>
            <w:tcW w:w="2977" w:type="dxa"/>
          </w:tcPr>
          <w:p w14:paraId="625DB1E6" w14:textId="77777777" w:rsidR="00DB6493" w:rsidRDefault="00DB6493" w:rsidP="00424DE6">
            <w:pPr>
              <w:ind w:left="0"/>
            </w:pPr>
            <w:r>
              <w:t>Ort/Place, Date/Datum</w:t>
            </w:r>
          </w:p>
          <w:p w14:paraId="3F7EADD4" w14:textId="77777777" w:rsidR="00DB6493" w:rsidRDefault="00DB6493" w:rsidP="00424DE6">
            <w:pPr>
              <w:ind w:left="0"/>
            </w:pPr>
          </w:p>
        </w:tc>
        <w:tc>
          <w:tcPr>
            <w:tcW w:w="5266" w:type="dxa"/>
          </w:tcPr>
          <w:p w14:paraId="79DF7FB8" w14:textId="77777777" w:rsidR="00DB6493" w:rsidRDefault="00DB6493" w:rsidP="00424DE6">
            <w:pPr>
              <w:ind w:left="0"/>
            </w:pPr>
            <w:r>
              <w:t>Name</w:t>
            </w:r>
          </w:p>
        </w:tc>
      </w:tr>
      <w:tr w:rsidR="00DB6493" w14:paraId="201D0547" w14:textId="77777777" w:rsidTr="00424DE6">
        <w:trPr>
          <w:trHeight w:val="794"/>
        </w:trPr>
        <w:tc>
          <w:tcPr>
            <w:tcW w:w="2977" w:type="dxa"/>
          </w:tcPr>
          <w:p w14:paraId="700CC56A" w14:textId="77777777" w:rsidR="00DB6493" w:rsidRDefault="00DB6493" w:rsidP="00424DE6">
            <w:pPr>
              <w:ind w:left="0"/>
            </w:pPr>
            <w:r>
              <w:t>Kamen, 14.08.2021</w:t>
            </w:r>
          </w:p>
        </w:tc>
        <w:tc>
          <w:tcPr>
            <w:tcW w:w="5266" w:type="dxa"/>
          </w:tcPr>
          <w:p w14:paraId="34FE700A" w14:textId="77777777" w:rsidR="00DB6493" w:rsidRDefault="00DB6493" w:rsidP="00424DE6">
            <w:pPr>
              <w:ind w:left="0"/>
            </w:pPr>
          </w:p>
        </w:tc>
      </w:tr>
      <w:tr w:rsidR="00DB6493" w14:paraId="682E679B" w14:textId="77777777" w:rsidTr="00424DE6">
        <w:trPr>
          <w:trHeight w:val="325"/>
        </w:trPr>
        <w:tc>
          <w:tcPr>
            <w:tcW w:w="2977" w:type="dxa"/>
          </w:tcPr>
          <w:p w14:paraId="14603FE0" w14:textId="77777777" w:rsidR="00DB6493" w:rsidRDefault="00DB6493" w:rsidP="00424DE6">
            <w:pPr>
              <w:ind w:left="0"/>
            </w:pPr>
          </w:p>
        </w:tc>
        <w:tc>
          <w:tcPr>
            <w:tcW w:w="5266" w:type="dxa"/>
          </w:tcPr>
          <w:p w14:paraId="4B7F2800" w14:textId="77777777" w:rsidR="00DB6493" w:rsidRDefault="00DB6493" w:rsidP="00424DE6">
            <w:pPr>
              <w:ind w:left="0"/>
            </w:pPr>
            <w:r>
              <w:t>Christopher Michael Chandler</w:t>
            </w:r>
          </w:p>
        </w:tc>
      </w:tr>
    </w:tbl>
    <w:p w14:paraId="57499CD1" w14:textId="77777777" w:rsidR="00DB6493" w:rsidRDefault="00DB6493" w:rsidP="00DB6493">
      <w:pPr>
        <w:ind w:left="720"/>
      </w:pPr>
    </w:p>
    <w:p w14:paraId="3E11F344" w14:textId="77777777" w:rsidR="00DB6493" w:rsidRPr="009B7531" w:rsidRDefault="00DB6493" w:rsidP="00DB6493">
      <w:pPr>
        <w:ind w:left="720"/>
      </w:pPr>
    </w:p>
    <w:p w14:paraId="7A58C4B6" w14:textId="35CA1223" w:rsidR="00DB6493" w:rsidRPr="00DB6493" w:rsidRDefault="00DB6493" w:rsidP="00DB6493">
      <w:pPr>
        <w:ind w:left="0"/>
        <w:rPr>
          <w:rFonts w:eastAsia="Times" w:cs="Times"/>
          <w:b/>
          <w:szCs w:val="40"/>
        </w:rPr>
      </w:pPr>
    </w:p>
    <w:sectPr w:rsidR="00DB6493" w:rsidRPr="00DB6493" w:rsidSect="00F43FF3">
      <w:headerReference w:type="default" r:id="rId22"/>
      <w:type w:val="continuous"/>
      <w:pgSz w:w="11906" w:h="16838" w:code="9"/>
      <w:pgMar w:top="1418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6724D" w14:textId="77777777" w:rsidR="00A92D71" w:rsidRDefault="00A92D71">
      <w:pPr>
        <w:spacing w:line="240" w:lineRule="auto"/>
      </w:pPr>
      <w:r>
        <w:separator/>
      </w:r>
    </w:p>
  </w:endnote>
  <w:endnote w:type="continuationSeparator" w:id="0">
    <w:p w14:paraId="606D50D1" w14:textId="77777777" w:rsidR="00A92D71" w:rsidRDefault="00A92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﷽﷽﷽﷽﷽﷽﷽﷽ʚ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altName w:val="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8DD0A" w14:textId="77777777" w:rsidR="00A92D71" w:rsidRDefault="00A92D71">
      <w:pPr>
        <w:spacing w:line="240" w:lineRule="auto"/>
      </w:pPr>
      <w:r>
        <w:separator/>
      </w:r>
    </w:p>
  </w:footnote>
  <w:footnote w:type="continuationSeparator" w:id="0">
    <w:p w14:paraId="5ED540E2" w14:textId="77777777" w:rsidR="00A92D71" w:rsidRDefault="00A92D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278F5" w14:textId="77777777" w:rsidR="00BB0DE0" w:rsidRPr="00BB0DE0" w:rsidRDefault="008B7950" w:rsidP="001F1456">
    <w:pPr>
      <w:pStyle w:val="Kopfzeile"/>
      <w:ind w:right="400"/>
      <w:jc w:val="right"/>
      <w:rPr>
        <w:sz w:val="20"/>
      </w:rPr>
    </w:pPr>
    <w:r w:rsidRPr="00BB0DE0">
      <w:rPr>
        <w:sz w:val="20"/>
      </w:rPr>
      <w:t>Christopher Michael Chandler</w:t>
    </w:r>
    <w:r>
      <w:rPr>
        <w:sz w:val="20"/>
      </w:rPr>
      <w:t xml:space="preserve">     </w:t>
    </w:r>
    <w:r w:rsidRPr="00BB0DE0">
      <w:rPr>
        <w:sz w:val="20"/>
      </w:rPr>
      <w:t>108017107247</w:t>
    </w:r>
    <w:r>
      <w:rPr>
        <w:sz w:val="20"/>
      </w:rPr>
      <w:t xml:space="preserve">     </w:t>
    </w:r>
    <w:r w:rsidRPr="00BB0DE0">
      <w:rPr>
        <w:sz w:val="20"/>
      </w:rPr>
      <w:t xml:space="preserve"> </w:t>
    </w:r>
    <w:r w:rsidRPr="00BB0DE0">
      <w:rPr>
        <w:sz w:val="20"/>
      </w:rPr>
      <w:fldChar w:fldCharType="begin"/>
    </w:r>
    <w:r w:rsidRPr="00BB0DE0">
      <w:rPr>
        <w:sz w:val="20"/>
      </w:rPr>
      <w:instrText>PAGE   \* MERGEFORMAT</w:instrText>
    </w:r>
    <w:r w:rsidRPr="00BB0DE0">
      <w:rPr>
        <w:sz w:val="20"/>
      </w:rPr>
      <w:fldChar w:fldCharType="separate"/>
    </w:r>
    <w:r w:rsidRPr="00BB0DE0">
      <w:rPr>
        <w:sz w:val="20"/>
      </w:rPr>
      <w:t>2</w:t>
    </w:r>
    <w:r w:rsidRPr="00BB0DE0">
      <w:rPr>
        <w:sz w:val="20"/>
      </w:rPr>
      <w:fldChar w:fldCharType="end"/>
    </w:r>
  </w:p>
  <w:p w14:paraId="5C771429" w14:textId="77777777" w:rsidR="00BB0DE0" w:rsidRPr="00BB0DE0" w:rsidRDefault="00A92D71" w:rsidP="001F1456">
    <w:pPr>
      <w:pStyle w:val="Kopfzeil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188D"/>
    <w:multiLevelType w:val="hybridMultilevel"/>
    <w:tmpl w:val="20D8547C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7D5ACC"/>
    <w:multiLevelType w:val="hybridMultilevel"/>
    <w:tmpl w:val="124A077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56D3D9A"/>
    <w:multiLevelType w:val="hybridMultilevel"/>
    <w:tmpl w:val="18F8594C"/>
    <w:lvl w:ilvl="0" w:tplc="46C8CF96">
      <w:start w:val="1"/>
      <w:numFmt w:val="decimal"/>
      <w:lvlText w:val="%1."/>
      <w:lvlJc w:val="left"/>
      <w:pPr>
        <w:ind w:left="1004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DE13F4F"/>
    <w:multiLevelType w:val="hybridMultilevel"/>
    <w:tmpl w:val="1248AC54"/>
    <w:lvl w:ilvl="0" w:tplc="459E32F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4877E3"/>
    <w:multiLevelType w:val="hybridMultilevel"/>
    <w:tmpl w:val="071AD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4289"/>
    <w:multiLevelType w:val="hybridMultilevel"/>
    <w:tmpl w:val="1248B060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0D4D5E"/>
    <w:multiLevelType w:val="hybridMultilevel"/>
    <w:tmpl w:val="C2B40E74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B58B6"/>
    <w:multiLevelType w:val="hybridMultilevel"/>
    <w:tmpl w:val="F6EC41DA"/>
    <w:lvl w:ilvl="0" w:tplc="3E5A6AE6">
      <w:start w:val="1"/>
      <w:numFmt w:val="bullet"/>
      <w:lvlText w:val="-"/>
      <w:lvlJc w:val="left"/>
      <w:pPr>
        <w:ind w:left="1004" w:hanging="360"/>
      </w:pPr>
      <w:rPr>
        <w:rFonts w:ascii="Utsaah" w:hAnsi="Utsaah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C62444E"/>
    <w:multiLevelType w:val="hybridMultilevel"/>
    <w:tmpl w:val="65447F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67083"/>
    <w:multiLevelType w:val="hybridMultilevel"/>
    <w:tmpl w:val="2916BD0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4BA61CB"/>
    <w:multiLevelType w:val="hybridMultilevel"/>
    <w:tmpl w:val="F10CD87C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651FB"/>
    <w:multiLevelType w:val="hybridMultilevel"/>
    <w:tmpl w:val="DF04567E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A4205A1"/>
    <w:multiLevelType w:val="hybridMultilevel"/>
    <w:tmpl w:val="5156C180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C373B"/>
    <w:multiLevelType w:val="hybridMultilevel"/>
    <w:tmpl w:val="242CEDF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B462F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5D7100F8"/>
    <w:multiLevelType w:val="hybridMultilevel"/>
    <w:tmpl w:val="4FB065E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27B550C"/>
    <w:multiLevelType w:val="hybridMultilevel"/>
    <w:tmpl w:val="0C767044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85D79DE"/>
    <w:multiLevelType w:val="hybridMultilevel"/>
    <w:tmpl w:val="89DE868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A4C25EA"/>
    <w:multiLevelType w:val="hybridMultilevel"/>
    <w:tmpl w:val="79A06C46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21E3861"/>
    <w:multiLevelType w:val="hybridMultilevel"/>
    <w:tmpl w:val="21704CB2"/>
    <w:lvl w:ilvl="0" w:tplc="459E32F0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AE511E"/>
    <w:multiLevelType w:val="hybridMultilevel"/>
    <w:tmpl w:val="D7C8B026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588B"/>
    <w:multiLevelType w:val="hybridMultilevel"/>
    <w:tmpl w:val="D2CED5E8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C60F5"/>
    <w:multiLevelType w:val="multilevel"/>
    <w:tmpl w:val="7102BB22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2"/>
  </w:num>
  <w:num w:numId="4">
    <w:abstractNumId w:val="17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16"/>
  </w:num>
  <w:num w:numId="11">
    <w:abstractNumId w:val="8"/>
  </w:num>
  <w:num w:numId="12">
    <w:abstractNumId w:val="21"/>
  </w:num>
  <w:num w:numId="13">
    <w:abstractNumId w:val="6"/>
  </w:num>
  <w:num w:numId="14">
    <w:abstractNumId w:val="20"/>
  </w:num>
  <w:num w:numId="15">
    <w:abstractNumId w:val="18"/>
  </w:num>
  <w:num w:numId="16">
    <w:abstractNumId w:val="5"/>
  </w:num>
  <w:num w:numId="17">
    <w:abstractNumId w:val="3"/>
  </w:num>
  <w:num w:numId="18">
    <w:abstractNumId w:val="19"/>
  </w:num>
  <w:num w:numId="19">
    <w:abstractNumId w:val="15"/>
  </w:num>
  <w:num w:numId="20">
    <w:abstractNumId w:val="13"/>
  </w:num>
  <w:num w:numId="21">
    <w:abstractNumId w:val="7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3B"/>
    <w:rsid w:val="00012108"/>
    <w:rsid w:val="00022546"/>
    <w:rsid w:val="000254BE"/>
    <w:rsid w:val="00025F23"/>
    <w:rsid w:val="00042A93"/>
    <w:rsid w:val="00050FAF"/>
    <w:rsid w:val="000662FD"/>
    <w:rsid w:val="00087856"/>
    <w:rsid w:val="00095A0B"/>
    <w:rsid w:val="000A520C"/>
    <w:rsid w:val="000A7D25"/>
    <w:rsid w:val="000B5F1B"/>
    <w:rsid w:val="000D0BDC"/>
    <w:rsid w:val="000E261F"/>
    <w:rsid w:val="000E2E6D"/>
    <w:rsid w:val="000F4C37"/>
    <w:rsid w:val="000F714C"/>
    <w:rsid w:val="0011234E"/>
    <w:rsid w:val="001301BF"/>
    <w:rsid w:val="00131270"/>
    <w:rsid w:val="00141189"/>
    <w:rsid w:val="00160D4D"/>
    <w:rsid w:val="00167538"/>
    <w:rsid w:val="00172E45"/>
    <w:rsid w:val="00180A06"/>
    <w:rsid w:val="00190DDF"/>
    <w:rsid w:val="00190FB6"/>
    <w:rsid w:val="00193304"/>
    <w:rsid w:val="0019788C"/>
    <w:rsid w:val="001B0625"/>
    <w:rsid w:val="001C2A2B"/>
    <w:rsid w:val="001D01F5"/>
    <w:rsid w:val="001E32F9"/>
    <w:rsid w:val="001F5BD5"/>
    <w:rsid w:val="00217A04"/>
    <w:rsid w:val="00233737"/>
    <w:rsid w:val="00234252"/>
    <w:rsid w:val="002376A2"/>
    <w:rsid w:val="0026306F"/>
    <w:rsid w:val="002661D1"/>
    <w:rsid w:val="00270ACF"/>
    <w:rsid w:val="00273B12"/>
    <w:rsid w:val="00291581"/>
    <w:rsid w:val="00292A5A"/>
    <w:rsid w:val="002A1065"/>
    <w:rsid w:val="002A7DD0"/>
    <w:rsid w:val="002B2346"/>
    <w:rsid w:val="002B4617"/>
    <w:rsid w:val="002C438D"/>
    <w:rsid w:val="002F3B44"/>
    <w:rsid w:val="003408BA"/>
    <w:rsid w:val="00344135"/>
    <w:rsid w:val="003451B6"/>
    <w:rsid w:val="00350FE8"/>
    <w:rsid w:val="00364223"/>
    <w:rsid w:val="003771B1"/>
    <w:rsid w:val="00380C6C"/>
    <w:rsid w:val="00386BC8"/>
    <w:rsid w:val="00386DDB"/>
    <w:rsid w:val="00390460"/>
    <w:rsid w:val="003D2C3B"/>
    <w:rsid w:val="003F2F1C"/>
    <w:rsid w:val="00410FF2"/>
    <w:rsid w:val="00423B72"/>
    <w:rsid w:val="0042621F"/>
    <w:rsid w:val="00456AD4"/>
    <w:rsid w:val="004675E0"/>
    <w:rsid w:val="0048287A"/>
    <w:rsid w:val="00487C18"/>
    <w:rsid w:val="00520F54"/>
    <w:rsid w:val="00524459"/>
    <w:rsid w:val="00530A05"/>
    <w:rsid w:val="00532AAC"/>
    <w:rsid w:val="0053745D"/>
    <w:rsid w:val="005458C9"/>
    <w:rsid w:val="00545978"/>
    <w:rsid w:val="005537E7"/>
    <w:rsid w:val="00560B0E"/>
    <w:rsid w:val="005A0D25"/>
    <w:rsid w:val="005A58AC"/>
    <w:rsid w:val="005A642B"/>
    <w:rsid w:val="005B4273"/>
    <w:rsid w:val="005B7E96"/>
    <w:rsid w:val="005C3901"/>
    <w:rsid w:val="005C75C7"/>
    <w:rsid w:val="005D4F80"/>
    <w:rsid w:val="005E2D1A"/>
    <w:rsid w:val="005F0111"/>
    <w:rsid w:val="00611339"/>
    <w:rsid w:val="0062746B"/>
    <w:rsid w:val="00667282"/>
    <w:rsid w:val="00672B71"/>
    <w:rsid w:val="00675607"/>
    <w:rsid w:val="006D2F9F"/>
    <w:rsid w:val="00700EB6"/>
    <w:rsid w:val="007158AF"/>
    <w:rsid w:val="00715F8F"/>
    <w:rsid w:val="00722472"/>
    <w:rsid w:val="007505E4"/>
    <w:rsid w:val="007522DD"/>
    <w:rsid w:val="00757539"/>
    <w:rsid w:val="00763622"/>
    <w:rsid w:val="00772722"/>
    <w:rsid w:val="00773076"/>
    <w:rsid w:val="007A0BF3"/>
    <w:rsid w:val="007B6098"/>
    <w:rsid w:val="007F503E"/>
    <w:rsid w:val="00804DE7"/>
    <w:rsid w:val="0081383B"/>
    <w:rsid w:val="00830246"/>
    <w:rsid w:val="00854070"/>
    <w:rsid w:val="0085626D"/>
    <w:rsid w:val="00892FFD"/>
    <w:rsid w:val="00896E23"/>
    <w:rsid w:val="008B0BB8"/>
    <w:rsid w:val="008B7950"/>
    <w:rsid w:val="008D29A0"/>
    <w:rsid w:val="009008DA"/>
    <w:rsid w:val="00920399"/>
    <w:rsid w:val="00927470"/>
    <w:rsid w:val="0095624E"/>
    <w:rsid w:val="00961E5F"/>
    <w:rsid w:val="00963E49"/>
    <w:rsid w:val="009713DD"/>
    <w:rsid w:val="00981140"/>
    <w:rsid w:val="00982537"/>
    <w:rsid w:val="00990860"/>
    <w:rsid w:val="009B7531"/>
    <w:rsid w:val="009D7ADD"/>
    <w:rsid w:val="009E144F"/>
    <w:rsid w:val="00A04CF5"/>
    <w:rsid w:val="00A137DE"/>
    <w:rsid w:val="00A30145"/>
    <w:rsid w:val="00A43063"/>
    <w:rsid w:val="00A57870"/>
    <w:rsid w:val="00A701B4"/>
    <w:rsid w:val="00A72EF5"/>
    <w:rsid w:val="00A8102B"/>
    <w:rsid w:val="00A82596"/>
    <w:rsid w:val="00A82E1A"/>
    <w:rsid w:val="00A84CE8"/>
    <w:rsid w:val="00A92D71"/>
    <w:rsid w:val="00A94995"/>
    <w:rsid w:val="00A97FE3"/>
    <w:rsid w:val="00AA0371"/>
    <w:rsid w:val="00AA4EA1"/>
    <w:rsid w:val="00AA726B"/>
    <w:rsid w:val="00AB20C0"/>
    <w:rsid w:val="00AB6133"/>
    <w:rsid w:val="00AC1887"/>
    <w:rsid w:val="00AC37DD"/>
    <w:rsid w:val="00AD0752"/>
    <w:rsid w:val="00AD60E1"/>
    <w:rsid w:val="00AD629C"/>
    <w:rsid w:val="00AD7940"/>
    <w:rsid w:val="00AE00F3"/>
    <w:rsid w:val="00AE4BE3"/>
    <w:rsid w:val="00AE7364"/>
    <w:rsid w:val="00B130D6"/>
    <w:rsid w:val="00B235F0"/>
    <w:rsid w:val="00B258F7"/>
    <w:rsid w:val="00B31670"/>
    <w:rsid w:val="00B32B67"/>
    <w:rsid w:val="00B35B92"/>
    <w:rsid w:val="00B42763"/>
    <w:rsid w:val="00B431E6"/>
    <w:rsid w:val="00B47D30"/>
    <w:rsid w:val="00B520EE"/>
    <w:rsid w:val="00B54090"/>
    <w:rsid w:val="00B60DC2"/>
    <w:rsid w:val="00B70417"/>
    <w:rsid w:val="00B7243A"/>
    <w:rsid w:val="00B85DF0"/>
    <w:rsid w:val="00B9142D"/>
    <w:rsid w:val="00B92F72"/>
    <w:rsid w:val="00B97081"/>
    <w:rsid w:val="00BA3D47"/>
    <w:rsid w:val="00BC2DD3"/>
    <w:rsid w:val="00BF7648"/>
    <w:rsid w:val="00C073B1"/>
    <w:rsid w:val="00C11806"/>
    <w:rsid w:val="00C2513A"/>
    <w:rsid w:val="00C3000E"/>
    <w:rsid w:val="00C53902"/>
    <w:rsid w:val="00C626C8"/>
    <w:rsid w:val="00C70794"/>
    <w:rsid w:val="00C836E8"/>
    <w:rsid w:val="00C8524C"/>
    <w:rsid w:val="00CA5A12"/>
    <w:rsid w:val="00CB2C07"/>
    <w:rsid w:val="00CC028D"/>
    <w:rsid w:val="00CC6463"/>
    <w:rsid w:val="00CE2E25"/>
    <w:rsid w:val="00CE7878"/>
    <w:rsid w:val="00CF2D2D"/>
    <w:rsid w:val="00CF5EBD"/>
    <w:rsid w:val="00D05175"/>
    <w:rsid w:val="00D06E3F"/>
    <w:rsid w:val="00D41208"/>
    <w:rsid w:val="00D55A01"/>
    <w:rsid w:val="00D56D70"/>
    <w:rsid w:val="00D62AC7"/>
    <w:rsid w:val="00D72B87"/>
    <w:rsid w:val="00DA546F"/>
    <w:rsid w:val="00DB6493"/>
    <w:rsid w:val="00DE05EE"/>
    <w:rsid w:val="00DF111D"/>
    <w:rsid w:val="00DF1F5E"/>
    <w:rsid w:val="00E11EAE"/>
    <w:rsid w:val="00E15938"/>
    <w:rsid w:val="00E244B9"/>
    <w:rsid w:val="00E24C2B"/>
    <w:rsid w:val="00E30142"/>
    <w:rsid w:val="00E5621E"/>
    <w:rsid w:val="00E616BB"/>
    <w:rsid w:val="00E618D6"/>
    <w:rsid w:val="00E61F71"/>
    <w:rsid w:val="00E642C2"/>
    <w:rsid w:val="00E66572"/>
    <w:rsid w:val="00E73B33"/>
    <w:rsid w:val="00E75E31"/>
    <w:rsid w:val="00EA1360"/>
    <w:rsid w:val="00EB1ADA"/>
    <w:rsid w:val="00ED39E2"/>
    <w:rsid w:val="00EF1BCD"/>
    <w:rsid w:val="00F02D3E"/>
    <w:rsid w:val="00F03510"/>
    <w:rsid w:val="00F10B0B"/>
    <w:rsid w:val="00F30B12"/>
    <w:rsid w:val="00F32B6E"/>
    <w:rsid w:val="00F43FF3"/>
    <w:rsid w:val="00F575B5"/>
    <w:rsid w:val="00F66748"/>
    <w:rsid w:val="00F745EB"/>
    <w:rsid w:val="00F825C5"/>
    <w:rsid w:val="00F86930"/>
    <w:rsid w:val="00F87463"/>
    <w:rsid w:val="00FB1DAF"/>
    <w:rsid w:val="00FB33CA"/>
    <w:rsid w:val="00FB66B5"/>
    <w:rsid w:val="00FC43AF"/>
    <w:rsid w:val="00FD404A"/>
    <w:rsid w:val="00FE75F6"/>
    <w:rsid w:val="00FF556F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5F73"/>
  <w15:chartTrackingRefBased/>
  <w15:docId w15:val="{1EE76EC8-2448-4937-9A24-8CC0DBBB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rmal Text"/>
    <w:qFormat/>
    <w:rsid w:val="001D01F5"/>
    <w:pPr>
      <w:ind w:left="284" w:firstLine="0"/>
    </w:pPr>
    <w:rPr>
      <w:rFonts w:ascii="Georgia" w:eastAsia="Times New Roman" w:hAnsi="Georgia" w:cs="Times New Roman"/>
      <w:sz w:val="24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1ADA"/>
    <w:pPr>
      <w:keepNext/>
      <w:keepLines/>
      <w:numPr>
        <w:numId w:val="1"/>
      </w:numPr>
      <w:outlineLvl w:val="0"/>
    </w:pPr>
    <w:rPr>
      <w:rFonts w:eastAsia="Times" w:cs="Times"/>
      <w:b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D2C3B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eastAsia="Times" w:cs="Times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3D2C3B"/>
    <w:pPr>
      <w:keepNext/>
      <w:keepLines/>
      <w:numPr>
        <w:ilvl w:val="2"/>
        <w:numId w:val="1"/>
      </w:numPr>
      <w:spacing w:before="320" w:after="80"/>
      <w:outlineLvl w:val="2"/>
    </w:pPr>
    <w:rPr>
      <w:rFonts w:eastAsia="Times" w:cs="Times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1ADA"/>
    <w:rPr>
      <w:rFonts w:ascii="Georgia" w:eastAsia="Times" w:hAnsi="Georgia" w:cs="Times"/>
      <w:b/>
      <w:sz w:val="24"/>
      <w:szCs w:val="4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2C3B"/>
    <w:rPr>
      <w:rFonts w:ascii="Georgia" w:eastAsia="Times" w:hAnsi="Georgia" w:cs="Times"/>
      <w:sz w:val="24"/>
      <w:szCs w:val="32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2C3B"/>
    <w:rPr>
      <w:rFonts w:ascii="Georgia" w:eastAsia="Times" w:hAnsi="Georgia" w:cs="Times"/>
      <w:sz w:val="24"/>
      <w:szCs w:val="28"/>
      <w:lang w:val="en-US" w:eastAsia="de-DE"/>
    </w:rPr>
  </w:style>
  <w:style w:type="paragraph" w:styleId="Kopfzeile">
    <w:name w:val="header"/>
    <w:basedOn w:val="Standard"/>
    <w:link w:val="KopfzeileZchn"/>
    <w:uiPriority w:val="99"/>
    <w:rsid w:val="003D2C3B"/>
    <w:pPr>
      <w:tabs>
        <w:tab w:val="center" w:pos="4536"/>
        <w:tab w:val="right" w:pos="9072"/>
      </w:tabs>
      <w:spacing w:line="240" w:lineRule="auto"/>
      <w:jc w:val="left"/>
    </w:pPr>
  </w:style>
  <w:style w:type="character" w:customStyle="1" w:styleId="KopfzeileZchn">
    <w:name w:val="Kopfzeile Zchn"/>
    <w:basedOn w:val="Absatz-Standardschriftart"/>
    <w:link w:val="Kopfzeile"/>
    <w:uiPriority w:val="99"/>
    <w:rsid w:val="003D2C3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yperlink">
    <w:name w:val="Hyperlink"/>
    <w:uiPriority w:val="99"/>
    <w:rsid w:val="003D2C3B"/>
    <w:rPr>
      <w:color w:val="0563C1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3D2C3B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rsid w:val="003D2C3B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table" w:styleId="Tabellenraster">
    <w:name w:val="Table Grid"/>
    <w:basedOn w:val="NormaleTabelle"/>
    <w:rsid w:val="003D2C3B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008DA"/>
    <w:rPr>
      <w:color w:val="808080"/>
    </w:rPr>
  </w:style>
  <w:style w:type="paragraph" w:styleId="Listenabsatz">
    <w:name w:val="List Paragraph"/>
    <w:basedOn w:val="Standard"/>
    <w:uiPriority w:val="34"/>
    <w:rsid w:val="009008DA"/>
    <w:pPr>
      <w:ind w:left="720"/>
      <w:contextualSpacing/>
    </w:pPr>
  </w:style>
  <w:style w:type="table" w:styleId="Gitternetztabelle1hellAkzent6">
    <w:name w:val="Grid Table 1 Light Accent 6"/>
    <w:basedOn w:val="NormaleTabelle"/>
    <w:uiPriority w:val="46"/>
    <w:rsid w:val="00E30142"/>
    <w:pPr>
      <w:spacing w:line="240" w:lineRule="auto"/>
    </w:pPr>
    <w:rPr>
      <w:rFonts w:ascii="Georgia" w:hAnsi="Georgia"/>
    </w:rPr>
    <w:tblPr>
      <w:tblStyleRowBandSize w:val="1"/>
      <w:tblStyleColBandSize w:val="1"/>
      <w:tblBorders>
        <w:top w:val="single" w:sz="12" w:space="0" w:color="C5E0B3" w:themeColor="accent6" w:themeTint="66"/>
        <w:left w:val="single" w:sz="12" w:space="0" w:color="C5E0B3" w:themeColor="accent6" w:themeTint="66"/>
        <w:bottom w:val="single" w:sz="12" w:space="0" w:color="C5E0B3" w:themeColor="accent6" w:themeTint="66"/>
        <w:right w:val="single" w:sz="12" w:space="0" w:color="C5E0B3" w:themeColor="accent6" w:themeTint="66"/>
        <w:insideH w:val="single" w:sz="12" w:space="0" w:color="C5E0B3" w:themeColor="accent6" w:themeTint="66"/>
        <w:insideV w:val="single" w:sz="12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teraturverzeichnis1">
    <w:name w:val="Literaturverzeichnis1"/>
    <w:basedOn w:val="Standard"/>
    <w:qFormat/>
    <w:rsid w:val="009B7531"/>
    <w:pPr>
      <w:ind w:hanging="284"/>
    </w:pPr>
  </w:style>
  <w:style w:type="character" w:styleId="BesuchterLink">
    <w:name w:val="FollowedHyperlink"/>
    <w:basedOn w:val="Absatz-Standardschriftart"/>
    <w:uiPriority w:val="99"/>
    <w:semiHidden/>
    <w:unhideWhenUsed/>
    <w:rsid w:val="00B9142D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C8524C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524C"/>
    <w:rPr>
      <w:rFonts w:ascii="Georgia" w:eastAsia="Times New Roman" w:hAnsi="Georgia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8524C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4C2B"/>
    <w:pPr>
      <w:numPr>
        <w:numId w:val="0"/>
      </w:numPr>
      <w:spacing w:before="240" w:line="259" w:lineRule="auto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  <w:lang w:val="fr-FR" w:eastAsia="ja-JP"/>
    </w:rPr>
  </w:style>
  <w:style w:type="paragraph" w:styleId="Verzeichnis3">
    <w:name w:val="toc 3"/>
    <w:basedOn w:val="Standard"/>
    <w:next w:val="Standard"/>
    <w:autoRedefine/>
    <w:uiPriority w:val="39"/>
    <w:unhideWhenUsed/>
    <w:rsid w:val="00CE2E25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E2E25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CE2E25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CE2E25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CE2E25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CE2E2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CE2E25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66B5"/>
    <w:rPr>
      <w:color w:val="605E5C"/>
      <w:shd w:val="clear" w:color="auto" w:fill="E1DFDD"/>
    </w:rPr>
  </w:style>
  <w:style w:type="table" w:styleId="Gitternetztabelle1hell">
    <w:name w:val="Grid Table 1 Light"/>
    <w:basedOn w:val="NormaleTabelle"/>
    <w:uiPriority w:val="46"/>
    <w:rsid w:val="000F714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zeile">
    <w:name w:val="footer"/>
    <w:basedOn w:val="Standard"/>
    <w:link w:val="FuzeileZchn"/>
    <w:uiPriority w:val="99"/>
    <w:unhideWhenUsed/>
    <w:rsid w:val="00545978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5978"/>
    <w:rPr>
      <w:rFonts w:ascii="Georgia" w:eastAsia="Times New Roman" w:hAnsi="Georgia" w:cs="Times New Roman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2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488/2920" TargetMode="External"/><Relationship Id="rId13" Type="http://schemas.openxmlformats.org/officeDocument/2006/relationships/hyperlink" Target="https://www.aclweb.org/anthology/W97-0323" TargetMode="External"/><Relationship Id="rId18" Type="http://schemas.openxmlformats.org/officeDocument/2006/relationships/hyperlink" Target="https://hdl.handle.net/11403/comere/cmr-wikiconflits/cmr-wikiconflits-qi_discu-tei-v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doi:10.1515/zrs-2012-00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917/ling.381.0005" TargetMode="External"/><Relationship Id="rId17" Type="http://schemas.openxmlformats.org/officeDocument/2006/relationships/hyperlink" Target="https://hdl.handle.net/11403/comere/cmr-88milsms/cmr-88milsms-tei-v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llc/fqw049" TargetMode="External"/><Relationship Id="rId20" Type="http://schemas.openxmlformats.org/officeDocument/2006/relationships/hyperlink" Target="http://www.georg-re.hm/pdf/Rehm-Muendlichkei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-potsdam.de/langage/la-bank/ebay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clweb.org/anthology/2020.lrec-1.16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4000/traduire.162" TargetMode="External"/><Relationship Id="rId19" Type="http://schemas.openxmlformats.org/officeDocument/2006/relationships/hyperlink" Target="https://doi.org/10.1515/9783110966091.8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15/9783110279832" TargetMode="External"/><Relationship Id="rId14" Type="http://schemas.openxmlformats.org/officeDocument/2006/relationships/hyperlink" Target="https://doi.org/10.18653/v1/W19-1407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CC1A-537F-4302-8DE9-D86E04D5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832</Words>
  <Characters>5570</Characters>
  <Application>Microsoft Office Word</Application>
  <DocSecurity>0</DocSecurity>
  <Lines>184</Lines>
  <Paragraphs>97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Chandler</dc:creator>
  <cp:keywords/>
  <dc:description/>
  <cp:lastModifiedBy>Christopher Chandler</cp:lastModifiedBy>
  <cp:revision>183</cp:revision>
  <cp:lastPrinted>2021-05-14T10:41:00Z</cp:lastPrinted>
  <dcterms:created xsi:type="dcterms:W3CDTF">2021-05-04T10:40:00Z</dcterms:created>
  <dcterms:modified xsi:type="dcterms:W3CDTF">2021-07-13T08:24:00Z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id="VA8hsWAM"/&gt;&lt;style id="" hasBibliography="0" bibliographyStyleHasBeenSet="0"/&gt;&lt;prefs/&gt;&lt;/data&gt;</vt:lpwstr>
  </property>
</Properties>
</file>