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text" w:horzAnchor="margin" w:tblpX="10" w:tblpY="10"/>
        <w:tblW w:w="8364" w:type="dxa"/>
        <w:tblBorders>
          <w:top w:val="threeDEmboss" w:sz="24" w:space="0" w:color="auto"/>
          <w:left w:val="threeDEmboss" w:sz="24" w:space="0" w:color="auto"/>
          <w:bottom w:val="threeDEngrave" w:sz="24" w:space="0" w:color="auto"/>
          <w:right w:val="threeDEngrave" w:sz="2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364"/>
      </w:tblGrid>
      <w:tr w:rsidR="003D2C3B" w:rsidRPr="00B97081" w14:paraId="34B8A463" w14:textId="77777777" w:rsidTr="00F43FF3">
        <w:trPr>
          <w:trHeight w:val="14302"/>
        </w:trPr>
        <w:tc>
          <w:tcPr>
            <w:tcW w:w="8364" w:type="dxa"/>
          </w:tcPr>
          <w:p w14:paraId="3AFA01DC" w14:textId="77777777" w:rsidR="003D2C3B" w:rsidRPr="00B97081" w:rsidRDefault="003D2C3B" w:rsidP="00F43FF3">
            <w:pPr>
              <w:ind w:left="0"/>
            </w:pPr>
          </w:p>
          <w:p w14:paraId="64E302C8" w14:textId="226AD30C" w:rsidR="003D2C3B" w:rsidRPr="00B97081" w:rsidRDefault="003D2C3B" w:rsidP="00F43FF3">
            <w:pPr>
              <w:ind w:left="16"/>
              <w:jc w:val="center"/>
              <w:rPr>
                <w:b/>
                <w:sz w:val="36"/>
              </w:rPr>
            </w:pPr>
            <w:r w:rsidRPr="0011234E">
              <w:rPr>
                <w:b/>
                <w:sz w:val="36"/>
              </w:rPr>
              <w:t xml:space="preserve">From T’es Qui to Qui </w:t>
            </w:r>
            <w:r w:rsidR="00772722">
              <w:rPr>
                <w:b/>
                <w:sz w:val="36"/>
              </w:rPr>
              <w:t>E</w:t>
            </w:r>
            <w:r w:rsidRPr="0011234E">
              <w:rPr>
                <w:b/>
                <w:sz w:val="36"/>
              </w:rPr>
              <w:t>s-</w:t>
            </w:r>
            <w:r w:rsidR="00772722">
              <w:rPr>
                <w:b/>
                <w:sz w:val="36"/>
              </w:rPr>
              <w:t>T</w:t>
            </w:r>
            <w:r w:rsidRPr="0011234E">
              <w:rPr>
                <w:b/>
                <w:sz w:val="36"/>
              </w:rPr>
              <w:t>u</w:t>
            </w:r>
            <w:r w:rsidRPr="00B97081">
              <w:rPr>
                <w:b/>
                <w:i/>
                <w:iCs/>
                <w:sz w:val="36"/>
              </w:rPr>
              <w:t>:</w:t>
            </w:r>
            <w:r w:rsidRPr="00B97081">
              <w:rPr>
                <w:b/>
                <w:sz w:val="36"/>
              </w:rPr>
              <w:br/>
            </w:r>
            <w:r w:rsidR="00CE2E25" w:rsidRPr="00B97081">
              <w:rPr>
                <w:b/>
                <w:sz w:val="36"/>
              </w:rPr>
              <w:t>A Naïve</w:t>
            </w:r>
            <w:r w:rsidRPr="00B97081">
              <w:rPr>
                <w:b/>
                <w:sz w:val="36"/>
              </w:rPr>
              <w:t xml:space="preserve"> </w:t>
            </w:r>
            <w:r w:rsidR="00675607" w:rsidRPr="00B97081">
              <w:rPr>
                <w:b/>
                <w:sz w:val="36"/>
              </w:rPr>
              <w:t>Bayesian</w:t>
            </w:r>
            <w:r w:rsidRPr="00B97081">
              <w:rPr>
                <w:b/>
                <w:sz w:val="36"/>
              </w:rPr>
              <w:t xml:space="preserve"> Approach to </w:t>
            </w:r>
            <w:r w:rsidR="00675607">
              <w:rPr>
                <w:b/>
                <w:sz w:val="36"/>
              </w:rPr>
              <w:t xml:space="preserve">Assessing </w:t>
            </w:r>
            <w:r w:rsidR="0011234E">
              <w:rPr>
                <w:b/>
                <w:sz w:val="36"/>
              </w:rPr>
              <w:t xml:space="preserve">Literate and Oral </w:t>
            </w:r>
            <w:r w:rsidRPr="00B97081">
              <w:rPr>
                <w:b/>
                <w:sz w:val="36"/>
              </w:rPr>
              <w:t xml:space="preserve">Discourse </w:t>
            </w:r>
            <w:r w:rsidR="0011234E">
              <w:rPr>
                <w:b/>
                <w:sz w:val="36"/>
              </w:rPr>
              <w:t>in</w:t>
            </w:r>
            <w:r w:rsidR="00CE2E25" w:rsidRPr="00B97081">
              <w:rPr>
                <w:b/>
                <w:sz w:val="36"/>
              </w:rPr>
              <w:t xml:space="preserve"> Non</w:t>
            </w:r>
            <w:r w:rsidRPr="00B97081">
              <w:rPr>
                <w:b/>
                <w:sz w:val="36"/>
              </w:rPr>
              <w:t>standard French</w:t>
            </w:r>
            <w:r w:rsidR="00675607">
              <w:rPr>
                <w:b/>
                <w:sz w:val="36"/>
              </w:rPr>
              <w:t xml:space="preserve"> Language Data</w:t>
            </w:r>
            <w:r w:rsidRPr="00B97081">
              <w:rPr>
                <w:b/>
                <w:sz w:val="36"/>
              </w:rPr>
              <w:t xml:space="preserve"> </w:t>
            </w:r>
          </w:p>
          <w:p w14:paraId="73EE9DF3" w14:textId="77777777" w:rsidR="003D2C3B" w:rsidRPr="00CE2E25" w:rsidRDefault="003D2C3B" w:rsidP="00F43FF3">
            <w:pPr>
              <w:jc w:val="center"/>
              <w:rPr>
                <w:b/>
                <w:i/>
                <w:iCs/>
                <w:sz w:val="24"/>
                <w:szCs w:val="24"/>
              </w:rPr>
            </w:pPr>
            <w:r w:rsidRPr="00CE2E25">
              <w:rPr>
                <w:b/>
                <w:i/>
                <w:iCs/>
                <w:sz w:val="24"/>
                <w:szCs w:val="24"/>
              </w:rPr>
              <w:t>Exposé</w:t>
            </w:r>
          </w:p>
          <w:p w14:paraId="242E77AD" w14:textId="77777777" w:rsidR="003D2C3B" w:rsidRPr="00B97081" w:rsidRDefault="003D2C3B" w:rsidP="00F43FF3">
            <w:pPr>
              <w:jc w:val="center"/>
            </w:pPr>
          </w:p>
          <w:p w14:paraId="25B20031" w14:textId="77777777" w:rsidR="003D2C3B" w:rsidRPr="00B97081" w:rsidRDefault="003D2C3B" w:rsidP="00F43FF3">
            <w:pPr>
              <w:jc w:val="center"/>
            </w:pPr>
          </w:p>
          <w:p w14:paraId="38BE1132" w14:textId="77777777" w:rsidR="003D2C3B" w:rsidRPr="00B97081" w:rsidRDefault="003D2C3B" w:rsidP="00F43FF3">
            <w:pPr>
              <w:jc w:val="center"/>
            </w:pPr>
          </w:p>
          <w:p w14:paraId="7B568C95" w14:textId="0773B348" w:rsidR="003D2C3B" w:rsidRPr="00B97081" w:rsidRDefault="003771B1" w:rsidP="00F43FF3">
            <w:pPr>
              <w:jc w:val="center"/>
            </w:pPr>
            <w:r>
              <w:t xml:space="preserve"> </w:t>
            </w:r>
          </w:p>
          <w:p w14:paraId="5C0486EA" w14:textId="41AD075A" w:rsidR="003D2C3B" w:rsidRPr="00B97081" w:rsidRDefault="003771B1" w:rsidP="00F43FF3">
            <w:pPr>
              <w:jc w:val="center"/>
            </w:pPr>
            <w:r>
              <w:t xml:space="preserve"> </w:t>
            </w:r>
            <w:r w:rsidR="003D2C3B" w:rsidRPr="00B97081">
              <w:t xml:space="preserve"> </w:t>
            </w:r>
          </w:p>
        </w:tc>
      </w:tr>
    </w:tbl>
    <w:p w14:paraId="4947617C" w14:textId="0E0039BF" w:rsidR="00C3000E" w:rsidRDefault="00CE2E25">
      <w:pPr>
        <w:pStyle w:val="Verzeichnis1"/>
        <w:tabs>
          <w:tab w:val="left" w:pos="44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fr-FR" w:eastAsia="ja-JP"/>
        </w:rPr>
      </w:pPr>
      <w:r>
        <w:lastRenderedPageBreak/>
        <w:fldChar w:fldCharType="begin"/>
      </w:r>
      <w:r>
        <w:instrText xml:space="preserve"> TOC \o "1-3" \h \z \u </w:instrText>
      </w:r>
      <w:r>
        <w:fldChar w:fldCharType="separate"/>
      </w:r>
      <w:hyperlink w:anchor="_Toc71903916" w:history="1">
        <w:r w:rsidR="00C3000E" w:rsidRPr="00B96EB0">
          <w:rPr>
            <w:rStyle w:val="Hyperlink"/>
            <w:noProof/>
          </w:rPr>
          <w:t>1</w:t>
        </w:r>
        <w:r w:rsidR="00C3000E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fr-FR" w:eastAsia="ja-JP"/>
          </w:rPr>
          <w:tab/>
        </w:r>
        <w:r w:rsidR="00C3000E" w:rsidRPr="00B96EB0">
          <w:rPr>
            <w:rStyle w:val="Hyperlink"/>
            <w:noProof/>
          </w:rPr>
          <w:t>Computational Linguistic Aspect</w:t>
        </w:r>
        <w:r w:rsidR="00C3000E">
          <w:rPr>
            <w:noProof/>
            <w:webHidden/>
          </w:rPr>
          <w:tab/>
        </w:r>
        <w:r w:rsidR="00C3000E">
          <w:rPr>
            <w:noProof/>
            <w:webHidden/>
          </w:rPr>
          <w:fldChar w:fldCharType="begin"/>
        </w:r>
        <w:r w:rsidR="00C3000E">
          <w:rPr>
            <w:noProof/>
            <w:webHidden/>
          </w:rPr>
          <w:instrText xml:space="preserve"> PAGEREF _Toc71903916 \h </w:instrText>
        </w:r>
        <w:r w:rsidR="00C3000E">
          <w:rPr>
            <w:noProof/>
            <w:webHidden/>
          </w:rPr>
        </w:r>
        <w:r w:rsidR="00C3000E">
          <w:rPr>
            <w:noProof/>
            <w:webHidden/>
          </w:rPr>
          <w:fldChar w:fldCharType="separate"/>
        </w:r>
        <w:r w:rsidR="00C3000E">
          <w:rPr>
            <w:noProof/>
            <w:webHidden/>
          </w:rPr>
          <w:t>3</w:t>
        </w:r>
        <w:r w:rsidR="00C3000E">
          <w:rPr>
            <w:noProof/>
            <w:webHidden/>
          </w:rPr>
          <w:fldChar w:fldCharType="end"/>
        </w:r>
      </w:hyperlink>
    </w:p>
    <w:p w14:paraId="5273A8BD" w14:textId="0B743075" w:rsidR="00C3000E" w:rsidRDefault="00B7243A">
      <w:pPr>
        <w:pStyle w:val="Verzeichnis2"/>
        <w:tabs>
          <w:tab w:val="left" w:pos="880"/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val="fr-FR" w:eastAsia="ja-JP"/>
        </w:rPr>
      </w:pPr>
      <w:hyperlink w:anchor="_Toc71903917" w:history="1">
        <w:r w:rsidR="00C3000E" w:rsidRPr="00B96EB0">
          <w:rPr>
            <w:rStyle w:val="Hyperlink"/>
            <w:noProof/>
          </w:rPr>
          <w:t>1.1.</w:t>
        </w:r>
        <w:r w:rsidR="00C3000E">
          <w:rPr>
            <w:rFonts w:eastAsiaTheme="minorEastAsia" w:cstheme="minorBidi"/>
            <w:smallCaps w:val="0"/>
            <w:noProof/>
            <w:sz w:val="22"/>
            <w:szCs w:val="22"/>
            <w:lang w:val="fr-FR" w:eastAsia="ja-JP"/>
          </w:rPr>
          <w:tab/>
        </w:r>
        <w:r w:rsidR="00C3000E" w:rsidRPr="00B96EB0">
          <w:rPr>
            <w:rStyle w:val="Hyperlink"/>
            <w:noProof/>
          </w:rPr>
          <w:t>Computational Linguistic Problem</w:t>
        </w:r>
        <w:r w:rsidR="00C3000E">
          <w:rPr>
            <w:noProof/>
            <w:webHidden/>
          </w:rPr>
          <w:tab/>
        </w:r>
        <w:r w:rsidR="00C3000E">
          <w:rPr>
            <w:noProof/>
            <w:webHidden/>
          </w:rPr>
          <w:fldChar w:fldCharType="begin"/>
        </w:r>
        <w:r w:rsidR="00C3000E">
          <w:rPr>
            <w:noProof/>
            <w:webHidden/>
          </w:rPr>
          <w:instrText xml:space="preserve"> PAGEREF _Toc71903917 \h </w:instrText>
        </w:r>
        <w:r w:rsidR="00C3000E">
          <w:rPr>
            <w:noProof/>
            <w:webHidden/>
          </w:rPr>
        </w:r>
        <w:r w:rsidR="00C3000E">
          <w:rPr>
            <w:noProof/>
            <w:webHidden/>
          </w:rPr>
          <w:fldChar w:fldCharType="separate"/>
        </w:r>
        <w:r w:rsidR="00C3000E">
          <w:rPr>
            <w:noProof/>
            <w:webHidden/>
          </w:rPr>
          <w:t>3</w:t>
        </w:r>
        <w:r w:rsidR="00C3000E">
          <w:rPr>
            <w:noProof/>
            <w:webHidden/>
          </w:rPr>
          <w:fldChar w:fldCharType="end"/>
        </w:r>
      </w:hyperlink>
    </w:p>
    <w:p w14:paraId="3A1D3A92" w14:textId="12A835BD" w:rsidR="00C3000E" w:rsidRDefault="00B7243A">
      <w:pPr>
        <w:pStyle w:val="Verzeichnis1"/>
        <w:tabs>
          <w:tab w:val="left" w:pos="44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fr-FR" w:eastAsia="ja-JP"/>
        </w:rPr>
      </w:pPr>
      <w:hyperlink w:anchor="_Toc71903918" w:history="1">
        <w:r w:rsidR="00C3000E" w:rsidRPr="00B96EB0">
          <w:rPr>
            <w:rStyle w:val="Hyperlink"/>
            <w:noProof/>
          </w:rPr>
          <w:t>2</w:t>
        </w:r>
        <w:r w:rsidR="00C3000E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fr-FR" w:eastAsia="ja-JP"/>
          </w:rPr>
          <w:tab/>
        </w:r>
        <w:r w:rsidR="00C3000E" w:rsidRPr="00B96EB0">
          <w:rPr>
            <w:rStyle w:val="Hyperlink"/>
            <w:noProof/>
          </w:rPr>
          <w:t>Related Works</w:t>
        </w:r>
        <w:r w:rsidR="00C3000E">
          <w:rPr>
            <w:noProof/>
            <w:webHidden/>
          </w:rPr>
          <w:tab/>
        </w:r>
        <w:r w:rsidR="00C3000E">
          <w:rPr>
            <w:noProof/>
            <w:webHidden/>
          </w:rPr>
          <w:fldChar w:fldCharType="begin"/>
        </w:r>
        <w:r w:rsidR="00C3000E">
          <w:rPr>
            <w:noProof/>
            <w:webHidden/>
          </w:rPr>
          <w:instrText xml:space="preserve"> PAGEREF _Toc71903918 \h </w:instrText>
        </w:r>
        <w:r w:rsidR="00C3000E">
          <w:rPr>
            <w:noProof/>
            <w:webHidden/>
          </w:rPr>
        </w:r>
        <w:r w:rsidR="00C3000E">
          <w:rPr>
            <w:noProof/>
            <w:webHidden/>
          </w:rPr>
          <w:fldChar w:fldCharType="separate"/>
        </w:r>
        <w:r w:rsidR="00C3000E">
          <w:rPr>
            <w:noProof/>
            <w:webHidden/>
          </w:rPr>
          <w:t>3</w:t>
        </w:r>
        <w:r w:rsidR="00C3000E">
          <w:rPr>
            <w:noProof/>
            <w:webHidden/>
          </w:rPr>
          <w:fldChar w:fldCharType="end"/>
        </w:r>
      </w:hyperlink>
    </w:p>
    <w:p w14:paraId="0E5CB9B3" w14:textId="63A8A882" w:rsidR="00C3000E" w:rsidRDefault="00B7243A">
      <w:pPr>
        <w:pStyle w:val="Verzeichnis2"/>
        <w:tabs>
          <w:tab w:val="left" w:pos="880"/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val="fr-FR" w:eastAsia="ja-JP"/>
        </w:rPr>
      </w:pPr>
      <w:hyperlink w:anchor="_Toc71903919" w:history="1">
        <w:r w:rsidR="00C3000E" w:rsidRPr="00B96EB0">
          <w:rPr>
            <w:rStyle w:val="Hyperlink"/>
            <w:noProof/>
          </w:rPr>
          <w:t>2.1.</w:t>
        </w:r>
        <w:r w:rsidR="00C3000E">
          <w:rPr>
            <w:rFonts w:eastAsiaTheme="minorEastAsia" w:cstheme="minorBidi"/>
            <w:smallCaps w:val="0"/>
            <w:noProof/>
            <w:sz w:val="22"/>
            <w:szCs w:val="22"/>
            <w:lang w:val="fr-FR" w:eastAsia="ja-JP"/>
          </w:rPr>
          <w:tab/>
        </w:r>
        <w:r w:rsidR="00C3000E" w:rsidRPr="00B96EB0">
          <w:rPr>
            <w:rStyle w:val="Hyperlink"/>
            <w:noProof/>
          </w:rPr>
          <w:t>Computational Linguistics</w:t>
        </w:r>
        <w:r w:rsidR="00C3000E">
          <w:rPr>
            <w:noProof/>
            <w:webHidden/>
          </w:rPr>
          <w:tab/>
        </w:r>
        <w:r w:rsidR="00C3000E">
          <w:rPr>
            <w:noProof/>
            <w:webHidden/>
          </w:rPr>
          <w:fldChar w:fldCharType="begin"/>
        </w:r>
        <w:r w:rsidR="00C3000E">
          <w:rPr>
            <w:noProof/>
            <w:webHidden/>
          </w:rPr>
          <w:instrText xml:space="preserve"> PAGEREF _Toc71903919 \h </w:instrText>
        </w:r>
        <w:r w:rsidR="00C3000E">
          <w:rPr>
            <w:noProof/>
            <w:webHidden/>
          </w:rPr>
        </w:r>
        <w:r w:rsidR="00C3000E">
          <w:rPr>
            <w:noProof/>
            <w:webHidden/>
          </w:rPr>
          <w:fldChar w:fldCharType="separate"/>
        </w:r>
        <w:r w:rsidR="00C3000E">
          <w:rPr>
            <w:noProof/>
            <w:webHidden/>
          </w:rPr>
          <w:t>3</w:t>
        </w:r>
        <w:r w:rsidR="00C3000E">
          <w:rPr>
            <w:noProof/>
            <w:webHidden/>
          </w:rPr>
          <w:fldChar w:fldCharType="end"/>
        </w:r>
      </w:hyperlink>
    </w:p>
    <w:p w14:paraId="164CC685" w14:textId="44E7C416" w:rsidR="00C3000E" w:rsidRDefault="00B7243A">
      <w:pPr>
        <w:pStyle w:val="Verzeichnis2"/>
        <w:tabs>
          <w:tab w:val="left" w:pos="880"/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val="fr-FR" w:eastAsia="ja-JP"/>
        </w:rPr>
      </w:pPr>
      <w:hyperlink w:anchor="_Toc71903920" w:history="1">
        <w:r w:rsidR="00C3000E" w:rsidRPr="00B96EB0">
          <w:rPr>
            <w:rStyle w:val="Hyperlink"/>
            <w:noProof/>
          </w:rPr>
          <w:t>2.2.</w:t>
        </w:r>
        <w:r w:rsidR="00C3000E">
          <w:rPr>
            <w:rFonts w:eastAsiaTheme="minorEastAsia" w:cstheme="minorBidi"/>
            <w:smallCaps w:val="0"/>
            <w:noProof/>
            <w:sz w:val="22"/>
            <w:szCs w:val="22"/>
            <w:lang w:val="fr-FR" w:eastAsia="ja-JP"/>
          </w:rPr>
          <w:tab/>
        </w:r>
        <w:r w:rsidR="00C3000E" w:rsidRPr="00B96EB0">
          <w:rPr>
            <w:rStyle w:val="Hyperlink"/>
            <w:noProof/>
          </w:rPr>
          <w:t>Theoretical Linguistics</w:t>
        </w:r>
        <w:r w:rsidR="00C3000E">
          <w:rPr>
            <w:noProof/>
            <w:webHidden/>
          </w:rPr>
          <w:tab/>
        </w:r>
        <w:r w:rsidR="00C3000E">
          <w:rPr>
            <w:noProof/>
            <w:webHidden/>
          </w:rPr>
          <w:fldChar w:fldCharType="begin"/>
        </w:r>
        <w:r w:rsidR="00C3000E">
          <w:rPr>
            <w:noProof/>
            <w:webHidden/>
          </w:rPr>
          <w:instrText xml:space="preserve"> PAGEREF _Toc71903920 \h </w:instrText>
        </w:r>
        <w:r w:rsidR="00C3000E">
          <w:rPr>
            <w:noProof/>
            <w:webHidden/>
          </w:rPr>
        </w:r>
        <w:r w:rsidR="00C3000E">
          <w:rPr>
            <w:noProof/>
            <w:webHidden/>
          </w:rPr>
          <w:fldChar w:fldCharType="separate"/>
        </w:r>
        <w:r w:rsidR="00C3000E">
          <w:rPr>
            <w:noProof/>
            <w:webHidden/>
          </w:rPr>
          <w:t>4</w:t>
        </w:r>
        <w:r w:rsidR="00C3000E">
          <w:rPr>
            <w:noProof/>
            <w:webHidden/>
          </w:rPr>
          <w:fldChar w:fldCharType="end"/>
        </w:r>
      </w:hyperlink>
    </w:p>
    <w:p w14:paraId="1A68A287" w14:textId="5818CB3F" w:rsidR="00C3000E" w:rsidRDefault="00B7243A">
      <w:pPr>
        <w:pStyle w:val="Verzeichnis1"/>
        <w:tabs>
          <w:tab w:val="left" w:pos="44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fr-FR" w:eastAsia="ja-JP"/>
        </w:rPr>
      </w:pPr>
      <w:hyperlink w:anchor="_Toc71903921" w:history="1">
        <w:r w:rsidR="00C3000E" w:rsidRPr="00B96EB0">
          <w:rPr>
            <w:rStyle w:val="Hyperlink"/>
            <w:noProof/>
          </w:rPr>
          <w:t>3</w:t>
        </w:r>
        <w:r w:rsidR="00C3000E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fr-FR" w:eastAsia="ja-JP"/>
          </w:rPr>
          <w:tab/>
        </w:r>
        <w:r w:rsidR="00C3000E" w:rsidRPr="00B96EB0">
          <w:rPr>
            <w:rStyle w:val="Hyperlink"/>
            <w:noProof/>
          </w:rPr>
          <w:t>Methodology</w:t>
        </w:r>
        <w:r w:rsidR="00C3000E">
          <w:rPr>
            <w:noProof/>
            <w:webHidden/>
          </w:rPr>
          <w:tab/>
        </w:r>
        <w:r w:rsidR="00C3000E">
          <w:rPr>
            <w:noProof/>
            <w:webHidden/>
          </w:rPr>
          <w:fldChar w:fldCharType="begin"/>
        </w:r>
        <w:r w:rsidR="00C3000E">
          <w:rPr>
            <w:noProof/>
            <w:webHidden/>
          </w:rPr>
          <w:instrText xml:space="preserve"> PAGEREF _Toc71903921 \h </w:instrText>
        </w:r>
        <w:r w:rsidR="00C3000E">
          <w:rPr>
            <w:noProof/>
            <w:webHidden/>
          </w:rPr>
        </w:r>
        <w:r w:rsidR="00C3000E">
          <w:rPr>
            <w:noProof/>
            <w:webHidden/>
          </w:rPr>
          <w:fldChar w:fldCharType="separate"/>
        </w:r>
        <w:r w:rsidR="00C3000E">
          <w:rPr>
            <w:noProof/>
            <w:webHidden/>
          </w:rPr>
          <w:t>4</w:t>
        </w:r>
        <w:r w:rsidR="00C3000E">
          <w:rPr>
            <w:noProof/>
            <w:webHidden/>
          </w:rPr>
          <w:fldChar w:fldCharType="end"/>
        </w:r>
      </w:hyperlink>
    </w:p>
    <w:p w14:paraId="3B2FD016" w14:textId="6ACC942B" w:rsidR="00C3000E" w:rsidRDefault="00B7243A">
      <w:pPr>
        <w:pStyle w:val="Verzeichnis2"/>
        <w:tabs>
          <w:tab w:val="left" w:pos="880"/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val="fr-FR" w:eastAsia="ja-JP"/>
        </w:rPr>
      </w:pPr>
      <w:hyperlink w:anchor="_Toc71903922" w:history="1">
        <w:r w:rsidR="00C3000E" w:rsidRPr="00B96EB0">
          <w:rPr>
            <w:rStyle w:val="Hyperlink"/>
            <w:noProof/>
          </w:rPr>
          <w:t>3.1.</w:t>
        </w:r>
        <w:r w:rsidR="00C3000E">
          <w:rPr>
            <w:rFonts w:eastAsiaTheme="minorEastAsia" w:cstheme="minorBidi"/>
            <w:smallCaps w:val="0"/>
            <w:noProof/>
            <w:sz w:val="22"/>
            <w:szCs w:val="22"/>
            <w:lang w:val="fr-FR" w:eastAsia="ja-JP"/>
          </w:rPr>
          <w:tab/>
        </w:r>
        <w:r w:rsidR="00C3000E" w:rsidRPr="00B96EB0">
          <w:rPr>
            <w:rStyle w:val="Hyperlink"/>
            <w:noProof/>
          </w:rPr>
          <w:t>Proposed Solution</w:t>
        </w:r>
        <w:r w:rsidR="00C3000E">
          <w:rPr>
            <w:noProof/>
            <w:webHidden/>
          </w:rPr>
          <w:tab/>
        </w:r>
        <w:r w:rsidR="00C3000E">
          <w:rPr>
            <w:noProof/>
            <w:webHidden/>
          </w:rPr>
          <w:fldChar w:fldCharType="begin"/>
        </w:r>
        <w:r w:rsidR="00C3000E">
          <w:rPr>
            <w:noProof/>
            <w:webHidden/>
          </w:rPr>
          <w:instrText xml:space="preserve"> PAGEREF _Toc71903922 \h </w:instrText>
        </w:r>
        <w:r w:rsidR="00C3000E">
          <w:rPr>
            <w:noProof/>
            <w:webHidden/>
          </w:rPr>
        </w:r>
        <w:r w:rsidR="00C3000E">
          <w:rPr>
            <w:noProof/>
            <w:webHidden/>
          </w:rPr>
          <w:fldChar w:fldCharType="separate"/>
        </w:r>
        <w:r w:rsidR="00C3000E">
          <w:rPr>
            <w:noProof/>
            <w:webHidden/>
          </w:rPr>
          <w:t>4</w:t>
        </w:r>
        <w:r w:rsidR="00C3000E">
          <w:rPr>
            <w:noProof/>
            <w:webHidden/>
          </w:rPr>
          <w:fldChar w:fldCharType="end"/>
        </w:r>
      </w:hyperlink>
    </w:p>
    <w:p w14:paraId="344EBAED" w14:textId="6A68382A" w:rsidR="00C3000E" w:rsidRDefault="00B7243A">
      <w:pPr>
        <w:pStyle w:val="Verzeichnis2"/>
        <w:tabs>
          <w:tab w:val="left" w:pos="880"/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val="fr-FR" w:eastAsia="ja-JP"/>
        </w:rPr>
      </w:pPr>
      <w:hyperlink w:anchor="_Toc71903923" w:history="1">
        <w:r w:rsidR="00C3000E" w:rsidRPr="00B96EB0">
          <w:rPr>
            <w:rStyle w:val="Hyperlink"/>
            <w:noProof/>
          </w:rPr>
          <w:t>3.2.</w:t>
        </w:r>
        <w:r w:rsidR="00C3000E">
          <w:rPr>
            <w:rFonts w:eastAsiaTheme="minorEastAsia" w:cstheme="minorBidi"/>
            <w:smallCaps w:val="0"/>
            <w:noProof/>
            <w:sz w:val="22"/>
            <w:szCs w:val="22"/>
            <w:lang w:val="fr-FR" w:eastAsia="ja-JP"/>
          </w:rPr>
          <w:tab/>
        </w:r>
        <w:r w:rsidR="00C3000E" w:rsidRPr="00B96EB0">
          <w:rPr>
            <w:rStyle w:val="Hyperlink"/>
            <w:noProof/>
          </w:rPr>
          <w:t>Feature Sets</w:t>
        </w:r>
        <w:r w:rsidR="00C3000E">
          <w:rPr>
            <w:noProof/>
            <w:webHidden/>
          </w:rPr>
          <w:tab/>
        </w:r>
        <w:r w:rsidR="00C3000E">
          <w:rPr>
            <w:noProof/>
            <w:webHidden/>
          </w:rPr>
          <w:fldChar w:fldCharType="begin"/>
        </w:r>
        <w:r w:rsidR="00C3000E">
          <w:rPr>
            <w:noProof/>
            <w:webHidden/>
          </w:rPr>
          <w:instrText xml:space="preserve"> PAGEREF _Toc71903923 \h </w:instrText>
        </w:r>
        <w:r w:rsidR="00C3000E">
          <w:rPr>
            <w:noProof/>
            <w:webHidden/>
          </w:rPr>
        </w:r>
        <w:r w:rsidR="00C3000E">
          <w:rPr>
            <w:noProof/>
            <w:webHidden/>
          </w:rPr>
          <w:fldChar w:fldCharType="separate"/>
        </w:r>
        <w:r w:rsidR="00C3000E">
          <w:rPr>
            <w:noProof/>
            <w:webHidden/>
          </w:rPr>
          <w:t>4</w:t>
        </w:r>
        <w:r w:rsidR="00C3000E">
          <w:rPr>
            <w:noProof/>
            <w:webHidden/>
          </w:rPr>
          <w:fldChar w:fldCharType="end"/>
        </w:r>
      </w:hyperlink>
    </w:p>
    <w:p w14:paraId="4B65F542" w14:textId="3AE91725" w:rsidR="00C3000E" w:rsidRDefault="00B7243A">
      <w:pPr>
        <w:pStyle w:val="Verzeichnis2"/>
        <w:tabs>
          <w:tab w:val="left" w:pos="880"/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val="fr-FR" w:eastAsia="ja-JP"/>
        </w:rPr>
      </w:pPr>
      <w:hyperlink w:anchor="_Toc71903924" w:history="1">
        <w:r w:rsidR="00C3000E" w:rsidRPr="00B96EB0">
          <w:rPr>
            <w:rStyle w:val="Hyperlink"/>
            <w:noProof/>
          </w:rPr>
          <w:t>3.3.</w:t>
        </w:r>
        <w:r w:rsidR="00C3000E">
          <w:rPr>
            <w:rFonts w:eastAsiaTheme="minorEastAsia" w:cstheme="minorBidi"/>
            <w:smallCaps w:val="0"/>
            <w:noProof/>
            <w:sz w:val="22"/>
            <w:szCs w:val="22"/>
            <w:lang w:val="fr-FR" w:eastAsia="ja-JP"/>
          </w:rPr>
          <w:tab/>
        </w:r>
        <w:r w:rsidR="00C3000E" w:rsidRPr="00B96EB0">
          <w:rPr>
            <w:rStyle w:val="Hyperlink"/>
            <w:noProof/>
          </w:rPr>
          <w:t>Modules</w:t>
        </w:r>
        <w:r w:rsidR="00C3000E">
          <w:rPr>
            <w:noProof/>
            <w:webHidden/>
          </w:rPr>
          <w:tab/>
        </w:r>
        <w:r w:rsidR="00C3000E">
          <w:rPr>
            <w:noProof/>
            <w:webHidden/>
          </w:rPr>
          <w:fldChar w:fldCharType="begin"/>
        </w:r>
        <w:r w:rsidR="00C3000E">
          <w:rPr>
            <w:noProof/>
            <w:webHidden/>
          </w:rPr>
          <w:instrText xml:space="preserve"> PAGEREF _Toc71903924 \h </w:instrText>
        </w:r>
        <w:r w:rsidR="00C3000E">
          <w:rPr>
            <w:noProof/>
            <w:webHidden/>
          </w:rPr>
        </w:r>
        <w:r w:rsidR="00C3000E">
          <w:rPr>
            <w:noProof/>
            <w:webHidden/>
          </w:rPr>
          <w:fldChar w:fldCharType="separate"/>
        </w:r>
        <w:r w:rsidR="00C3000E">
          <w:rPr>
            <w:noProof/>
            <w:webHidden/>
          </w:rPr>
          <w:t>5</w:t>
        </w:r>
        <w:r w:rsidR="00C3000E">
          <w:rPr>
            <w:noProof/>
            <w:webHidden/>
          </w:rPr>
          <w:fldChar w:fldCharType="end"/>
        </w:r>
      </w:hyperlink>
    </w:p>
    <w:p w14:paraId="217EB2AE" w14:textId="7E873185" w:rsidR="00C3000E" w:rsidRDefault="00B7243A">
      <w:pPr>
        <w:pStyle w:val="Verzeichnis2"/>
        <w:tabs>
          <w:tab w:val="left" w:pos="880"/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val="fr-FR" w:eastAsia="ja-JP"/>
        </w:rPr>
      </w:pPr>
      <w:hyperlink w:anchor="_Toc71903925" w:history="1">
        <w:r w:rsidR="00C3000E" w:rsidRPr="00B96EB0">
          <w:rPr>
            <w:rStyle w:val="Hyperlink"/>
            <w:noProof/>
          </w:rPr>
          <w:t>3.4.</w:t>
        </w:r>
        <w:r w:rsidR="00C3000E">
          <w:rPr>
            <w:rFonts w:eastAsiaTheme="minorEastAsia" w:cstheme="minorBidi"/>
            <w:smallCaps w:val="0"/>
            <w:noProof/>
            <w:sz w:val="22"/>
            <w:szCs w:val="22"/>
            <w:lang w:val="fr-FR" w:eastAsia="ja-JP"/>
          </w:rPr>
          <w:tab/>
        </w:r>
        <w:r w:rsidR="00C3000E" w:rsidRPr="00B96EB0">
          <w:rPr>
            <w:rStyle w:val="Hyperlink"/>
            <w:noProof/>
          </w:rPr>
          <w:t>Sparse Data Problem</w:t>
        </w:r>
        <w:r w:rsidR="00C3000E">
          <w:rPr>
            <w:noProof/>
            <w:webHidden/>
          </w:rPr>
          <w:tab/>
        </w:r>
        <w:r w:rsidR="00C3000E">
          <w:rPr>
            <w:noProof/>
            <w:webHidden/>
          </w:rPr>
          <w:fldChar w:fldCharType="begin"/>
        </w:r>
        <w:r w:rsidR="00C3000E">
          <w:rPr>
            <w:noProof/>
            <w:webHidden/>
          </w:rPr>
          <w:instrText xml:space="preserve"> PAGEREF _Toc71903925 \h </w:instrText>
        </w:r>
        <w:r w:rsidR="00C3000E">
          <w:rPr>
            <w:noProof/>
            <w:webHidden/>
          </w:rPr>
        </w:r>
        <w:r w:rsidR="00C3000E">
          <w:rPr>
            <w:noProof/>
            <w:webHidden/>
          </w:rPr>
          <w:fldChar w:fldCharType="separate"/>
        </w:r>
        <w:r w:rsidR="00C3000E">
          <w:rPr>
            <w:noProof/>
            <w:webHidden/>
          </w:rPr>
          <w:t>5</w:t>
        </w:r>
        <w:r w:rsidR="00C3000E">
          <w:rPr>
            <w:noProof/>
            <w:webHidden/>
          </w:rPr>
          <w:fldChar w:fldCharType="end"/>
        </w:r>
      </w:hyperlink>
    </w:p>
    <w:p w14:paraId="14997E8D" w14:textId="689D4C71" w:rsidR="00C3000E" w:rsidRDefault="00B7243A">
      <w:pPr>
        <w:pStyle w:val="Verzeichnis2"/>
        <w:tabs>
          <w:tab w:val="left" w:pos="880"/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val="fr-FR" w:eastAsia="ja-JP"/>
        </w:rPr>
      </w:pPr>
      <w:hyperlink w:anchor="_Toc71903926" w:history="1">
        <w:r w:rsidR="00C3000E" w:rsidRPr="00B96EB0">
          <w:rPr>
            <w:rStyle w:val="Hyperlink"/>
            <w:noProof/>
          </w:rPr>
          <w:t>3.5.</w:t>
        </w:r>
        <w:r w:rsidR="00C3000E">
          <w:rPr>
            <w:rFonts w:eastAsiaTheme="minorEastAsia" w:cstheme="minorBidi"/>
            <w:smallCaps w:val="0"/>
            <w:noProof/>
            <w:sz w:val="22"/>
            <w:szCs w:val="22"/>
            <w:lang w:val="fr-FR" w:eastAsia="ja-JP"/>
          </w:rPr>
          <w:tab/>
        </w:r>
        <w:r w:rsidR="00C3000E" w:rsidRPr="00B96EB0">
          <w:rPr>
            <w:rStyle w:val="Hyperlink"/>
            <w:noProof/>
          </w:rPr>
          <w:t>Evaluation</w:t>
        </w:r>
        <w:r w:rsidR="00C3000E">
          <w:rPr>
            <w:noProof/>
            <w:webHidden/>
          </w:rPr>
          <w:tab/>
        </w:r>
        <w:r w:rsidR="00C3000E">
          <w:rPr>
            <w:noProof/>
            <w:webHidden/>
          </w:rPr>
          <w:fldChar w:fldCharType="begin"/>
        </w:r>
        <w:r w:rsidR="00C3000E">
          <w:rPr>
            <w:noProof/>
            <w:webHidden/>
          </w:rPr>
          <w:instrText xml:space="preserve"> PAGEREF _Toc71903926 \h </w:instrText>
        </w:r>
        <w:r w:rsidR="00C3000E">
          <w:rPr>
            <w:noProof/>
            <w:webHidden/>
          </w:rPr>
        </w:r>
        <w:r w:rsidR="00C3000E">
          <w:rPr>
            <w:noProof/>
            <w:webHidden/>
          </w:rPr>
          <w:fldChar w:fldCharType="separate"/>
        </w:r>
        <w:r w:rsidR="00C3000E">
          <w:rPr>
            <w:noProof/>
            <w:webHidden/>
          </w:rPr>
          <w:t>6</w:t>
        </w:r>
        <w:r w:rsidR="00C3000E">
          <w:rPr>
            <w:noProof/>
            <w:webHidden/>
          </w:rPr>
          <w:fldChar w:fldCharType="end"/>
        </w:r>
      </w:hyperlink>
    </w:p>
    <w:p w14:paraId="5F98A9AF" w14:textId="6CCC0CCB" w:rsidR="00C3000E" w:rsidRDefault="00B7243A">
      <w:pPr>
        <w:pStyle w:val="Verzeichnis3"/>
        <w:tabs>
          <w:tab w:val="left" w:pos="1320"/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val="fr-FR" w:eastAsia="ja-JP"/>
        </w:rPr>
      </w:pPr>
      <w:hyperlink w:anchor="_Toc71903927" w:history="1">
        <w:r w:rsidR="00C3000E" w:rsidRPr="00B96EB0">
          <w:rPr>
            <w:rStyle w:val="Hyperlink"/>
            <w:noProof/>
          </w:rPr>
          <w:t>3.5.1.</w:t>
        </w:r>
        <w:r w:rsidR="00C3000E">
          <w:rPr>
            <w:rFonts w:eastAsiaTheme="minorEastAsia" w:cstheme="minorBidi"/>
            <w:i w:val="0"/>
            <w:iCs w:val="0"/>
            <w:noProof/>
            <w:sz w:val="22"/>
            <w:szCs w:val="22"/>
            <w:lang w:val="fr-FR" w:eastAsia="ja-JP"/>
          </w:rPr>
          <w:tab/>
        </w:r>
        <w:r w:rsidR="00C3000E" w:rsidRPr="00B96EB0">
          <w:rPr>
            <w:rStyle w:val="Hyperlink"/>
            <w:noProof/>
          </w:rPr>
          <w:t>Non-Statistical Evaluation Criteria</w:t>
        </w:r>
        <w:r w:rsidR="00C3000E">
          <w:rPr>
            <w:noProof/>
            <w:webHidden/>
          </w:rPr>
          <w:tab/>
        </w:r>
        <w:r w:rsidR="00C3000E">
          <w:rPr>
            <w:noProof/>
            <w:webHidden/>
          </w:rPr>
          <w:fldChar w:fldCharType="begin"/>
        </w:r>
        <w:r w:rsidR="00C3000E">
          <w:rPr>
            <w:noProof/>
            <w:webHidden/>
          </w:rPr>
          <w:instrText xml:space="preserve"> PAGEREF _Toc71903927 \h </w:instrText>
        </w:r>
        <w:r w:rsidR="00C3000E">
          <w:rPr>
            <w:noProof/>
            <w:webHidden/>
          </w:rPr>
        </w:r>
        <w:r w:rsidR="00C3000E">
          <w:rPr>
            <w:noProof/>
            <w:webHidden/>
          </w:rPr>
          <w:fldChar w:fldCharType="separate"/>
        </w:r>
        <w:r w:rsidR="00C3000E">
          <w:rPr>
            <w:noProof/>
            <w:webHidden/>
          </w:rPr>
          <w:t>6</w:t>
        </w:r>
        <w:r w:rsidR="00C3000E">
          <w:rPr>
            <w:noProof/>
            <w:webHidden/>
          </w:rPr>
          <w:fldChar w:fldCharType="end"/>
        </w:r>
      </w:hyperlink>
    </w:p>
    <w:p w14:paraId="7EB27CD5" w14:textId="701A815B" w:rsidR="00C3000E" w:rsidRDefault="00B7243A">
      <w:pPr>
        <w:pStyle w:val="Verzeichnis3"/>
        <w:tabs>
          <w:tab w:val="left" w:pos="1320"/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val="fr-FR" w:eastAsia="ja-JP"/>
        </w:rPr>
      </w:pPr>
      <w:hyperlink w:anchor="_Toc71903928" w:history="1">
        <w:r w:rsidR="00C3000E" w:rsidRPr="00B96EB0">
          <w:rPr>
            <w:rStyle w:val="Hyperlink"/>
            <w:noProof/>
          </w:rPr>
          <w:t>3.5.2.</w:t>
        </w:r>
        <w:r w:rsidR="00C3000E">
          <w:rPr>
            <w:rFonts w:eastAsiaTheme="minorEastAsia" w:cstheme="minorBidi"/>
            <w:i w:val="0"/>
            <w:iCs w:val="0"/>
            <w:noProof/>
            <w:sz w:val="22"/>
            <w:szCs w:val="22"/>
            <w:lang w:val="fr-FR" w:eastAsia="ja-JP"/>
          </w:rPr>
          <w:tab/>
        </w:r>
        <w:r w:rsidR="00C3000E" w:rsidRPr="00B96EB0">
          <w:rPr>
            <w:rStyle w:val="Hyperlink"/>
            <w:noProof/>
          </w:rPr>
          <w:t>Statistical Evaluation Criteria (Worked Example)</w:t>
        </w:r>
        <w:r w:rsidR="00C3000E">
          <w:rPr>
            <w:noProof/>
            <w:webHidden/>
          </w:rPr>
          <w:tab/>
        </w:r>
        <w:r w:rsidR="00C3000E">
          <w:rPr>
            <w:noProof/>
            <w:webHidden/>
          </w:rPr>
          <w:fldChar w:fldCharType="begin"/>
        </w:r>
        <w:r w:rsidR="00C3000E">
          <w:rPr>
            <w:noProof/>
            <w:webHidden/>
          </w:rPr>
          <w:instrText xml:space="preserve"> PAGEREF _Toc71903928 \h </w:instrText>
        </w:r>
        <w:r w:rsidR="00C3000E">
          <w:rPr>
            <w:noProof/>
            <w:webHidden/>
          </w:rPr>
        </w:r>
        <w:r w:rsidR="00C3000E">
          <w:rPr>
            <w:noProof/>
            <w:webHidden/>
          </w:rPr>
          <w:fldChar w:fldCharType="separate"/>
        </w:r>
        <w:r w:rsidR="00C3000E">
          <w:rPr>
            <w:noProof/>
            <w:webHidden/>
          </w:rPr>
          <w:t>6</w:t>
        </w:r>
        <w:r w:rsidR="00C3000E">
          <w:rPr>
            <w:noProof/>
            <w:webHidden/>
          </w:rPr>
          <w:fldChar w:fldCharType="end"/>
        </w:r>
      </w:hyperlink>
    </w:p>
    <w:p w14:paraId="206BE48D" w14:textId="5967E4BA" w:rsidR="00C3000E" w:rsidRDefault="00B7243A">
      <w:pPr>
        <w:pStyle w:val="Verzeichnis1"/>
        <w:tabs>
          <w:tab w:val="left" w:pos="44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fr-FR" w:eastAsia="ja-JP"/>
        </w:rPr>
      </w:pPr>
      <w:hyperlink w:anchor="_Toc71903929" w:history="1">
        <w:r w:rsidR="00C3000E" w:rsidRPr="00B96EB0">
          <w:rPr>
            <w:rStyle w:val="Hyperlink"/>
            <w:noProof/>
          </w:rPr>
          <w:t>4</w:t>
        </w:r>
        <w:r w:rsidR="00C3000E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fr-FR" w:eastAsia="ja-JP"/>
          </w:rPr>
          <w:tab/>
        </w:r>
        <w:r w:rsidR="00C3000E" w:rsidRPr="00B96EB0">
          <w:rPr>
            <w:rStyle w:val="Hyperlink"/>
            <w:noProof/>
          </w:rPr>
          <w:t>Corpora</w:t>
        </w:r>
        <w:r w:rsidR="00C3000E">
          <w:rPr>
            <w:noProof/>
            <w:webHidden/>
          </w:rPr>
          <w:tab/>
        </w:r>
        <w:r w:rsidR="00C3000E">
          <w:rPr>
            <w:noProof/>
            <w:webHidden/>
          </w:rPr>
          <w:fldChar w:fldCharType="begin"/>
        </w:r>
        <w:r w:rsidR="00C3000E">
          <w:rPr>
            <w:noProof/>
            <w:webHidden/>
          </w:rPr>
          <w:instrText xml:space="preserve"> PAGEREF _Toc71903929 \h </w:instrText>
        </w:r>
        <w:r w:rsidR="00C3000E">
          <w:rPr>
            <w:noProof/>
            <w:webHidden/>
          </w:rPr>
        </w:r>
        <w:r w:rsidR="00C3000E">
          <w:rPr>
            <w:noProof/>
            <w:webHidden/>
          </w:rPr>
          <w:fldChar w:fldCharType="separate"/>
        </w:r>
        <w:r w:rsidR="00C3000E">
          <w:rPr>
            <w:noProof/>
            <w:webHidden/>
          </w:rPr>
          <w:t>7</w:t>
        </w:r>
        <w:r w:rsidR="00C3000E">
          <w:rPr>
            <w:noProof/>
            <w:webHidden/>
          </w:rPr>
          <w:fldChar w:fldCharType="end"/>
        </w:r>
      </w:hyperlink>
    </w:p>
    <w:p w14:paraId="662BC1B9" w14:textId="5F5B5E02" w:rsidR="00C3000E" w:rsidRDefault="00B7243A">
      <w:pPr>
        <w:pStyle w:val="Verzeichnis2"/>
        <w:tabs>
          <w:tab w:val="left" w:pos="880"/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val="fr-FR" w:eastAsia="ja-JP"/>
        </w:rPr>
      </w:pPr>
      <w:hyperlink w:anchor="_Toc71903930" w:history="1">
        <w:r w:rsidR="00C3000E" w:rsidRPr="00B96EB0">
          <w:rPr>
            <w:rStyle w:val="Hyperlink"/>
            <w:noProof/>
          </w:rPr>
          <w:t>4.1.</w:t>
        </w:r>
        <w:r w:rsidR="00C3000E">
          <w:rPr>
            <w:rFonts w:eastAsiaTheme="minorEastAsia" w:cstheme="minorBidi"/>
            <w:smallCaps w:val="0"/>
            <w:noProof/>
            <w:sz w:val="22"/>
            <w:szCs w:val="22"/>
            <w:lang w:val="fr-FR" w:eastAsia="ja-JP"/>
          </w:rPr>
          <w:tab/>
        </w:r>
        <w:r w:rsidR="00C3000E" w:rsidRPr="00B96EB0">
          <w:rPr>
            <w:rStyle w:val="Hyperlink"/>
            <w:noProof/>
          </w:rPr>
          <w:t>Data Sets</w:t>
        </w:r>
        <w:r w:rsidR="00C3000E">
          <w:rPr>
            <w:noProof/>
            <w:webHidden/>
          </w:rPr>
          <w:tab/>
        </w:r>
        <w:r w:rsidR="00C3000E">
          <w:rPr>
            <w:noProof/>
            <w:webHidden/>
          </w:rPr>
          <w:fldChar w:fldCharType="begin"/>
        </w:r>
        <w:r w:rsidR="00C3000E">
          <w:rPr>
            <w:noProof/>
            <w:webHidden/>
          </w:rPr>
          <w:instrText xml:space="preserve"> PAGEREF _Toc71903930 \h </w:instrText>
        </w:r>
        <w:r w:rsidR="00C3000E">
          <w:rPr>
            <w:noProof/>
            <w:webHidden/>
          </w:rPr>
        </w:r>
        <w:r w:rsidR="00C3000E">
          <w:rPr>
            <w:noProof/>
            <w:webHidden/>
          </w:rPr>
          <w:fldChar w:fldCharType="separate"/>
        </w:r>
        <w:r w:rsidR="00C3000E">
          <w:rPr>
            <w:noProof/>
            <w:webHidden/>
          </w:rPr>
          <w:t>7</w:t>
        </w:r>
        <w:r w:rsidR="00C3000E">
          <w:rPr>
            <w:noProof/>
            <w:webHidden/>
          </w:rPr>
          <w:fldChar w:fldCharType="end"/>
        </w:r>
      </w:hyperlink>
    </w:p>
    <w:p w14:paraId="37B3C181" w14:textId="5C45526F" w:rsidR="00C3000E" w:rsidRDefault="00B7243A">
      <w:pPr>
        <w:pStyle w:val="Verzeichnis2"/>
        <w:tabs>
          <w:tab w:val="left" w:pos="880"/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val="fr-FR" w:eastAsia="ja-JP"/>
        </w:rPr>
      </w:pPr>
      <w:hyperlink w:anchor="_Toc71903931" w:history="1">
        <w:r w:rsidR="00C3000E" w:rsidRPr="00B96EB0">
          <w:rPr>
            <w:rStyle w:val="Hyperlink"/>
            <w:noProof/>
          </w:rPr>
          <w:t>4.2.</w:t>
        </w:r>
        <w:r w:rsidR="00C3000E">
          <w:rPr>
            <w:rFonts w:eastAsiaTheme="minorEastAsia" w:cstheme="minorBidi"/>
            <w:smallCaps w:val="0"/>
            <w:noProof/>
            <w:sz w:val="22"/>
            <w:szCs w:val="22"/>
            <w:lang w:val="fr-FR" w:eastAsia="ja-JP"/>
          </w:rPr>
          <w:tab/>
        </w:r>
        <w:r w:rsidR="00C3000E" w:rsidRPr="00B96EB0">
          <w:rPr>
            <w:rStyle w:val="Hyperlink"/>
            <w:noProof/>
          </w:rPr>
          <w:t>Pre-processing</w:t>
        </w:r>
        <w:r w:rsidR="00C3000E">
          <w:rPr>
            <w:noProof/>
            <w:webHidden/>
          </w:rPr>
          <w:tab/>
        </w:r>
        <w:r w:rsidR="00C3000E">
          <w:rPr>
            <w:noProof/>
            <w:webHidden/>
          </w:rPr>
          <w:fldChar w:fldCharType="begin"/>
        </w:r>
        <w:r w:rsidR="00C3000E">
          <w:rPr>
            <w:noProof/>
            <w:webHidden/>
          </w:rPr>
          <w:instrText xml:space="preserve"> PAGEREF _Toc71903931 \h </w:instrText>
        </w:r>
        <w:r w:rsidR="00C3000E">
          <w:rPr>
            <w:noProof/>
            <w:webHidden/>
          </w:rPr>
        </w:r>
        <w:r w:rsidR="00C3000E">
          <w:rPr>
            <w:noProof/>
            <w:webHidden/>
          </w:rPr>
          <w:fldChar w:fldCharType="separate"/>
        </w:r>
        <w:r w:rsidR="00C3000E">
          <w:rPr>
            <w:noProof/>
            <w:webHidden/>
          </w:rPr>
          <w:t>8</w:t>
        </w:r>
        <w:r w:rsidR="00C3000E">
          <w:rPr>
            <w:noProof/>
            <w:webHidden/>
          </w:rPr>
          <w:fldChar w:fldCharType="end"/>
        </w:r>
      </w:hyperlink>
    </w:p>
    <w:p w14:paraId="06134FE7" w14:textId="58E640A8" w:rsidR="00C3000E" w:rsidRDefault="00B7243A">
      <w:pPr>
        <w:pStyle w:val="Verzeichnis2"/>
        <w:tabs>
          <w:tab w:val="left" w:pos="880"/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val="fr-FR" w:eastAsia="ja-JP"/>
        </w:rPr>
      </w:pPr>
      <w:hyperlink w:anchor="_Toc71903932" w:history="1">
        <w:r w:rsidR="00C3000E" w:rsidRPr="00B96EB0">
          <w:rPr>
            <w:rStyle w:val="Hyperlink"/>
            <w:noProof/>
          </w:rPr>
          <w:t>4.3.</w:t>
        </w:r>
        <w:r w:rsidR="00C3000E">
          <w:rPr>
            <w:rFonts w:eastAsiaTheme="minorEastAsia" w:cstheme="minorBidi"/>
            <w:smallCaps w:val="0"/>
            <w:noProof/>
            <w:sz w:val="22"/>
            <w:szCs w:val="22"/>
            <w:lang w:val="fr-FR" w:eastAsia="ja-JP"/>
          </w:rPr>
          <w:tab/>
        </w:r>
        <w:r w:rsidR="00C3000E" w:rsidRPr="00B96EB0">
          <w:rPr>
            <w:rStyle w:val="Hyperlink"/>
            <w:noProof/>
          </w:rPr>
          <w:t>Development, Training and Test Corpus</w:t>
        </w:r>
        <w:r w:rsidR="00C3000E">
          <w:rPr>
            <w:noProof/>
            <w:webHidden/>
          </w:rPr>
          <w:tab/>
        </w:r>
        <w:r w:rsidR="00C3000E">
          <w:rPr>
            <w:noProof/>
            <w:webHidden/>
          </w:rPr>
          <w:fldChar w:fldCharType="begin"/>
        </w:r>
        <w:r w:rsidR="00C3000E">
          <w:rPr>
            <w:noProof/>
            <w:webHidden/>
          </w:rPr>
          <w:instrText xml:space="preserve"> PAGEREF _Toc71903932 \h </w:instrText>
        </w:r>
        <w:r w:rsidR="00C3000E">
          <w:rPr>
            <w:noProof/>
            <w:webHidden/>
          </w:rPr>
        </w:r>
        <w:r w:rsidR="00C3000E">
          <w:rPr>
            <w:noProof/>
            <w:webHidden/>
          </w:rPr>
          <w:fldChar w:fldCharType="separate"/>
        </w:r>
        <w:r w:rsidR="00C3000E">
          <w:rPr>
            <w:noProof/>
            <w:webHidden/>
          </w:rPr>
          <w:t>8</w:t>
        </w:r>
        <w:r w:rsidR="00C3000E">
          <w:rPr>
            <w:noProof/>
            <w:webHidden/>
          </w:rPr>
          <w:fldChar w:fldCharType="end"/>
        </w:r>
      </w:hyperlink>
    </w:p>
    <w:p w14:paraId="2DED02D2" w14:textId="575386C6" w:rsidR="00C3000E" w:rsidRDefault="00B7243A">
      <w:pPr>
        <w:pStyle w:val="Verzeichnis1"/>
        <w:tabs>
          <w:tab w:val="left" w:pos="44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fr-FR" w:eastAsia="ja-JP"/>
        </w:rPr>
      </w:pPr>
      <w:hyperlink w:anchor="_Toc71903933" w:history="1">
        <w:r w:rsidR="00C3000E" w:rsidRPr="00B96EB0">
          <w:rPr>
            <w:rStyle w:val="Hyperlink"/>
            <w:noProof/>
          </w:rPr>
          <w:t>5</w:t>
        </w:r>
        <w:r w:rsidR="00C3000E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fr-FR" w:eastAsia="ja-JP"/>
          </w:rPr>
          <w:tab/>
        </w:r>
        <w:r w:rsidR="00C3000E" w:rsidRPr="00B96EB0">
          <w:rPr>
            <w:rStyle w:val="Hyperlink"/>
            <w:noProof/>
          </w:rPr>
          <w:t>Documentation Draft Layout</w:t>
        </w:r>
        <w:r w:rsidR="00C3000E">
          <w:rPr>
            <w:noProof/>
            <w:webHidden/>
          </w:rPr>
          <w:tab/>
        </w:r>
        <w:r w:rsidR="00C3000E">
          <w:rPr>
            <w:noProof/>
            <w:webHidden/>
          </w:rPr>
          <w:fldChar w:fldCharType="begin"/>
        </w:r>
        <w:r w:rsidR="00C3000E">
          <w:rPr>
            <w:noProof/>
            <w:webHidden/>
          </w:rPr>
          <w:instrText xml:space="preserve"> PAGEREF _Toc71903933 \h </w:instrText>
        </w:r>
        <w:r w:rsidR="00C3000E">
          <w:rPr>
            <w:noProof/>
            <w:webHidden/>
          </w:rPr>
        </w:r>
        <w:r w:rsidR="00C3000E">
          <w:rPr>
            <w:noProof/>
            <w:webHidden/>
          </w:rPr>
          <w:fldChar w:fldCharType="separate"/>
        </w:r>
        <w:r w:rsidR="00C3000E">
          <w:rPr>
            <w:noProof/>
            <w:webHidden/>
          </w:rPr>
          <w:t>9</w:t>
        </w:r>
        <w:r w:rsidR="00C3000E">
          <w:rPr>
            <w:noProof/>
            <w:webHidden/>
          </w:rPr>
          <w:fldChar w:fldCharType="end"/>
        </w:r>
      </w:hyperlink>
    </w:p>
    <w:p w14:paraId="78920B13" w14:textId="402C80CD" w:rsidR="00C3000E" w:rsidRDefault="00B7243A">
      <w:pPr>
        <w:pStyle w:val="Verzeichnis1"/>
        <w:tabs>
          <w:tab w:val="left" w:pos="44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fr-FR" w:eastAsia="ja-JP"/>
        </w:rPr>
      </w:pPr>
      <w:hyperlink w:anchor="_Toc71903934" w:history="1">
        <w:r w:rsidR="00C3000E" w:rsidRPr="00B96EB0">
          <w:rPr>
            <w:rStyle w:val="Hyperlink"/>
            <w:noProof/>
          </w:rPr>
          <w:t>6</w:t>
        </w:r>
        <w:r w:rsidR="00C3000E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fr-FR" w:eastAsia="ja-JP"/>
          </w:rPr>
          <w:tab/>
        </w:r>
        <w:r w:rsidR="00C3000E" w:rsidRPr="00B96EB0">
          <w:rPr>
            <w:rStyle w:val="Hyperlink"/>
            <w:noProof/>
          </w:rPr>
          <w:t>README</w:t>
        </w:r>
        <w:r w:rsidR="00C3000E">
          <w:rPr>
            <w:noProof/>
            <w:webHidden/>
          </w:rPr>
          <w:tab/>
        </w:r>
        <w:r w:rsidR="00C3000E">
          <w:rPr>
            <w:noProof/>
            <w:webHidden/>
          </w:rPr>
          <w:fldChar w:fldCharType="begin"/>
        </w:r>
        <w:r w:rsidR="00C3000E">
          <w:rPr>
            <w:noProof/>
            <w:webHidden/>
          </w:rPr>
          <w:instrText xml:space="preserve"> PAGEREF _Toc71903934 \h </w:instrText>
        </w:r>
        <w:r w:rsidR="00C3000E">
          <w:rPr>
            <w:noProof/>
            <w:webHidden/>
          </w:rPr>
        </w:r>
        <w:r w:rsidR="00C3000E">
          <w:rPr>
            <w:noProof/>
            <w:webHidden/>
          </w:rPr>
          <w:fldChar w:fldCharType="separate"/>
        </w:r>
        <w:r w:rsidR="00C3000E">
          <w:rPr>
            <w:noProof/>
            <w:webHidden/>
          </w:rPr>
          <w:t>9</w:t>
        </w:r>
        <w:r w:rsidR="00C3000E">
          <w:rPr>
            <w:noProof/>
            <w:webHidden/>
          </w:rPr>
          <w:fldChar w:fldCharType="end"/>
        </w:r>
      </w:hyperlink>
    </w:p>
    <w:p w14:paraId="15BFE179" w14:textId="731C5655" w:rsidR="00C3000E" w:rsidRDefault="00B7243A">
      <w:pPr>
        <w:pStyle w:val="Verzeichnis1"/>
        <w:tabs>
          <w:tab w:val="left" w:pos="44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fr-FR" w:eastAsia="ja-JP"/>
        </w:rPr>
      </w:pPr>
      <w:hyperlink w:anchor="_Toc71903935" w:history="1">
        <w:r w:rsidR="00C3000E" w:rsidRPr="00B96EB0">
          <w:rPr>
            <w:rStyle w:val="Hyperlink"/>
            <w:noProof/>
          </w:rPr>
          <w:t>7</w:t>
        </w:r>
        <w:r w:rsidR="00C3000E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fr-FR" w:eastAsia="ja-JP"/>
          </w:rPr>
          <w:tab/>
        </w:r>
        <w:r w:rsidR="00C3000E" w:rsidRPr="00B96EB0">
          <w:rPr>
            <w:rStyle w:val="Hyperlink"/>
            <w:noProof/>
          </w:rPr>
          <w:t>Typical Examples of the Corpora</w:t>
        </w:r>
        <w:r w:rsidR="00C3000E">
          <w:rPr>
            <w:noProof/>
            <w:webHidden/>
          </w:rPr>
          <w:tab/>
        </w:r>
        <w:r w:rsidR="00C3000E">
          <w:rPr>
            <w:noProof/>
            <w:webHidden/>
          </w:rPr>
          <w:fldChar w:fldCharType="begin"/>
        </w:r>
        <w:r w:rsidR="00C3000E">
          <w:rPr>
            <w:noProof/>
            <w:webHidden/>
          </w:rPr>
          <w:instrText xml:space="preserve"> PAGEREF _Toc71903935 \h </w:instrText>
        </w:r>
        <w:r w:rsidR="00C3000E">
          <w:rPr>
            <w:noProof/>
            <w:webHidden/>
          </w:rPr>
        </w:r>
        <w:r w:rsidR="00C3000E">
          <w:rPr>
            <w:noProof/>
            <w:webHidden/>
          </w:rPr>
          <w:fldChar w:fldCharType="separate"/>
        </w:r>
        <w:r w:rsidR="00C3000E">
          <w:rPr>
            <w:noProof/>
            <w:webHidden/>
          </w:rPr>
          <w:t>10</w:t>
        </w:r>
        <w:r w:rsidR="00C3000E">
          <w:rPr>
            <w:noProof/>
            <w:webHidden/>
          </w:rPr>
          <w:fldChar w:fldCharType="end"/>
        </w:r>
      </w:hyperlink>
    </w:p>
    <w:p w14:paraId="7D39A550" w14:textId="20EBE968" w:rsidR="00C3000E" w:rsidRDefault="00B7243A">
      <w:pPr>
        <w:pStyle w:val="Verzeichnis2"/>
        <w:tabs>
          <w:tab w:val="left" w:pos="880"/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val="fr-FR" w:eastAsia="ja-JP"/>
        </w:rPr>
      </w:pPr>
      <w:hyperlink w:anchor="_Toc71903936" w:history="1">
        <w:r w:rsidR="00C3000E" w:rsidRPr="00B96EB0">
          <w:rPr>
            <w:rStyle w:val="Hyperlink"/>
            <w:noProof/>
          </w:rPr>
          <w:t>7.1.</w:t>
        </w:r>
        <w:r w:rsidR="00C3000E">
          <w:rPr>
            <w:rFonts w:eastAsiaTheme="minorEastAsia" w:cstheme="minorBidi"/>
            <w:smallCaps w:val="0"/>
            <w:noProof/>
            <w:sz w:val="22"/>
            <w:szCs w:val="22"/>
            <w:lang w:val="fr-FR" w:eastAsia="ja-JP"/>
          </w:rPr>
          <w:tab/>
        </w:r>
        <w:r w:rsidR="00C3000E" w:rsidRPr="00B96EB0">
          <w:rPr>
            <w:rStyle w:val="Hyperlink"/>
            <w:noProof/>
          </w:rPr>
          <w:t>Oral</w:t>
        </w:r>
        <w:r w:rsidR="00C3000E">
          <w:rPr>
            <w:noProof/>
            <w:webHidden/>
          </w:rPr>
          <w:tab/>
        </w:r>
        <w:r w:rsidR="00C3000E">
          <w:rPr>
            <w:noProof/>
            <w:webHidden/>
          </w:rPr>
          <w:fldChar w:fldCharType="begin"/>
        </w:r>
        <w:r w:rsidR="00C3000E">
          <w:rPr>
            <w:noProof/>
            <w:webHidden/>
          </w:rPr>
          <w:instrText xml:space="preserve"> PAGEREF _Toc71903936 \h </w:instrText>
        </w:r>
        <w:r w:rsidR="00C3000E">
          <w:rPr>
            <w:noProof/>
            <w:webHidden/>
          </w:rPr>
        </w:r>
        <w:r w:rsidR="00C3000E">
          <w:rPr>
            <w:noProof/>
            <w:webHidden/>
          </w:rPr>
          <w:fldChar w:fldCharType="separate"/>
        </w:r>
        <w:r w:rsidR="00C3000E">
          <w:rPr>
            <w:noProof/>
            <w:webHidden/>
          </w:rPr>
          <w:t>10</w:t>
        </w:r>
        <w:r w:rsidR="00C3000E">
          <w:rPr>
            <w:noProof/>
            <w:webHidden/>
          </w:rPr>
          <w:fldChar w:fldCharType="end"/>
        </w:r>
      </w:hyperlink>
    </w:p>
    <w:p w14:paraId="2787DD68" w14:textId="0DC4EB2C" w:rsidR="00C3000E" w:rsidRDefault="00B7243A">
      <w:pPr>
        <w:pStyle w:val="Verzeichnis2"/>
        <w:tabs>
          <w:tab w:val="left" w:pos="880"/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val="fr-FR" w:eastAsia="ja-JP"/>
        </w:rPr>
      </w:pPr>
      <w:hyperlink w:anchor="_Toc71903937" w:history="1">
        <w:r w:rsidR="00C3000E" w:rsidRPr="00B96EB0">
          <w:rPr>
            <w:rStyle w:val="Hyperlink"/>
            <w:noProof/>
          </w:rPr>
          <w:t>7.2.</w:t>
        </w:r>
        <w:r w:rsidR="00C3000E">
          <w:rPr>
            <w:rFonts w:eastAsiaTheme="minorEastAsia" w:cstheme="minorBidi"/>
            <w:smallCaps w:val="0"/>
            <w:noProof/>
            <w:sz w:val="22"/>
            <w:szCs w:val="22"/>
            <w:lang w:val="fr-FR" w:eastAsia="ja-JP"/>
          </w:rPr>
          <w:tab/>
        </w:r>
        <w:r w:rsidR="00C3000E" w:rsidRPr="00B96EB0">
          <w:rPr>
            <w:rStyle w:val="Hyperlink"/>
            <w:noProof/>
          </w:rPr>
          <w:t>Literate</w:t>
        </w:r>
        <w:r w:rsidR="00C3000E">
          <w:rPr>
            <w:noProof/>
            <w:webHidden/>
          </w:rPr>
          <w:tab/>
        </w:r>
        <w:r w:rsidR="00C3000E">
          <w:rPr>
            <w:noProof/>
            <w:webHidden/>
          </w:rPr>
          <w:fldChar w:fldCharType="begin"/>
        </w:r>
        <w:r w:rsidR="00C3000E">
          <w:rPr>
            <w:noProof/>
            <w:webHidden/>
          </w:rPr>
          <w:instrText xml:space="preserve"> PAGEREF _Toc71903937 \h </w:instrText>
        </w:r>
        <w:r w:rsidR="00C3000E">
          <w:rPr>
            <w:noProof/>
            <w:webHidden/>
          </w:rPr>
        </w:r>
        <w:r w:rsidR="00C3000E">
          <w:rPr>
            <w:noProof/>
            <w:webHidden/>
          </w:rPr>
          <w:fldChar w:fldCharType="separate"/>
        </w:r>
        <w:r w:rsidR="00C3000E">
          <w:rPr>
            <w:noProof/>
            <w:webHidden/>
          </w:rPr>
          <w:t>10</w:t>
        </w:r>
        <w:r w:rsidR="00C3000E">
          <w:rPr>
            <w:noProof/>
            <w:webHidden/>
          </w:rPr>
          <w:fldChar w:fldCharType="end"/>
        </w:r>
      </w:hyperlink>
    </w:p>
    <w:p w14:paraId="2245B5A0" w14:textId="2F22B733" w:rsidR="00C3000E" w:rsidRDefault="00B7243A">
      <w:pPr>
        <w:pStyle w:val="Verzeichnis1"/>
        <w:tabs>
          <w:tab w:val="left" w:pos="44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fr-FR" w:eastAsia="ja-JP"/>
        </w:rPr>
      </w:pPr>
      <w:hyperlink w:anchor="_Toc71903938" w:history="1">
        <w:r w:rsidR="00C3000E" w:rsidRPr="00B96EB0">
          <w:rPr>
            <w:rStyle w:val="Hyperlink"/>
            <w:noProof/>
          </w:rPr>
          <w:t>8</w:t>
        </w:r>
        <w:r w:rsidR="00C3000E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fr-FR" w:eastAsia="ja-JP"/>
          </w:rPr>
          <w:tab/>
        </w:r>
        <w:r w:rsidR="00C3000E" w:rsidRPr="00B96EB0">
          <w:rPr>
            <w:rStyle w:val="Hyperlink"/>
            <w:noProof/>
          </w:rPr>
          <w:t>Bibliography</w:t>
        </w:r>
        <w:r w:rsidR="00C3000E">
          <w:rPr>
            <w:noProof/>
            <w:webHidden/>
          </w:rPr>
          <w:tab/>
        </w:r>
        <w:r w:rsidR="00C3000E">
          <w:rPr>
            <w:noProof/>
            <w:webHidden/>
          </w:rPr>
          <w:fldChar w:fldCharType="begin"/>
        </w:r>
        <w:r w:rsidR="00C3000E">
          <w:rPr>
            <w:noProof/>
            <w:webHidden/>
          </w:rPr>
          <w:instrText xml:space="preserve"> PAGEREF _Toc71903938 \h </w:instrText>
        </w:r>
        <w:r w:rsidR="00C3000E">
          <w:rPr>
            <w:noProof/>
            <w:webHidden/>
          </w:rPr>
        </w:r>
        <w:r w:rsidR="00C3000E">
          <w:rPr>
            <w:noProof/>
            <w:webHidden/>
          </w:rPr>
          <w:fldChar w:fldCharType="separate"/>
        </w:r>
        <w:r w:rsidR="00C3000E">
          <w:rPr>
            <w:noProof/>
            <w:webHidden/>
          </w:rPr>
          <w:t>11</w:t>
        </w:r>
        <w:r w:rsidR="00C3000E">
          <w:rPr>
            <w:noProof/>
            <w:webHidden/>
          </w:rPr>
          <w:fldChar w:fldCharType="end"/>
        </w:r>
      </w:hyperlink>
    </w:p>
    <w:p w14:paraId="20DF776B" w14:textId="6755829B" w:rsidR="00CE2E25" w:rsidRDefault="00CE2E25" w:rsidP="003D2C3B">
      <w:r>
        <w:fldChar w:fldCharType="end"/>
      </w:r>
    </w:p>
    <w:p w14:paraId="78C51850" w14:textId="5711B2D9" w:rsidR="003D2C3B" w:rsidRPr="00B97081" w:rsidRDefault="00CE2E25" w:rsidP="000662FD">
      <w:pPr>
        <w:ind w:left="1208" w:hanging="357"/>
      </w:pPr>
      <w:r>
        <w:br w:type="page"/>
      </w:r>
    </w:p>
    <w:p w14:paraId="58E6884D" w14:textId="43609264" w:rsidR="003D2C3B" w:rsidRPr="00B97081" w:rsidRDefault="00F03510" w:rsidP="00F03510">
      <w:pPr>
        <w:pStyle w:val="berschrift1"/>
      </w:pPr>
      <w:bookmarkStart w:id="0" w:name="_Toc71110559"/>
      <w:bookmarkStart w:id="1" w:name="_Toc71903916"/>
      <w:r w:rsidRPr="00B97081">
        <w:lastRenderedPageBreak/>
        <w:t>Computational Linguistic Aspect</w:t>
      </w:r>
      <w:bookmarkEnd w:id="0"/>
      <w:bookmarkEnd w:id="1"/>
    </w:p>
    <w:p w14:paraId="33C20CB9" w14:textId="3375B9F3" w:rsidR="00233737" w:rsidRDefault="00E15938" w:rsidP="00233737">
      <w:pPr>
        <w:ind w:firstLine="424"/>
      </w:pPr>
      <w:r>
        <w:t xml:space="preserve">While there are many ways </w:t>
      </w:r>
      <w:r w:rsidR="002A1065">
        <w:t>in which</w:t>
      </w:r>
      <w:r>
        <w:t xml:space="preserve"> </w:t>
      </w:r>
      <w:r w:rsidR="002A1065">
        <w:t xml:space="preserve">language </w:t>
      </w:r>
      <w:r>
        <w:t xml:space="preserve">can be realized such as non-verbal </w:t>
      </w:r>
      <w:r w:rsidR="002A1065">
        <w:t xml:space="preserve">communication, </w:t>
      </w:r>
      <w:r w:rsidR="002A7DD0">
        <w:t>e.g.,</w:t>
      </w:r>
      <w:r>
        <w:t xml:space="preserve"> sign language, hand gestures or even whistled languages, for all in</w:t>
      </w:r>
      <w:r w:rsidR="002A1065">
        <w:t xml:space="preserve">tents and purposes, most languages fall into two main domains: oral and </w:t>
      </w:r>
      <w:r w:rsidR="00A701B4">
        <w:t>literate</w:t>
      </w:r>
      <w:r w:rsidR="002A1065">
        <w:t xml:space="preserve">. This in of itself is nothing </w:t>
      </w:r>
      <w:r w:rsidR="002A1065" w:rsidRPr="002A1065">
        <w:t xml:space="preserve">particularly </w:t>
      </w:r>
      <w:r w:rsidR="002A1065">
        <w:t xml:space="preserve">profound. </w:t>
      </w:r>
      <w:r w:rsidR="00233737">
        <w:t xml:space="preserve"> </w:t>
      </w:r>
      <w:r w:rsidR="00D05175">
        <w:t>W</w:t>
      </w:r>
      <w:r w:rsidR="003D2C3B" w:rsidRPr="00B97081">
        <w:t>hat is more interesting is that these two domains do not represent</w:t>
      </w:r>
      <w:r w:rsidR="00A701B4">
        <w:t xml:space="preserve"> a</w:t>
      </w:r>
      <w:r w:rsidR="003D2C3B" w:rsidRPr="00B97081">
        <w:t xml:space="preserve"> natural dichotomy, </w:t>
      </w:r>
      <w:r w:rsidR="002A1065">
        <w:t>as one might automatically assume</w:t>
      </w:r>
      <w:r w:rsidR="00D05175">
        <w:t>, but r</w:t>
      </w:r>
      <w:r w:rsidR="003D2C3B" w:rsidRPr="00B97081">
        <w:t>ather</w:t>
      </w:r>
      <w:r w:rsidR="00D05175">
        <w:t>, they represent</w:t>
      </w:r>
      <w:r w:rsidR="003D2C3B" w:rsidRPr="00B97081">
        <w:t xml:space="preserve"> two sectors of language that regularly overlap.</w:t>
      </w:r>
    </w:p>
    <w:p w14:paraId="01784959" w14:textId="0007DBAF" w:rsidR="00D05175" w:rsidRPr="00B97081" w:rsidRDefault="003D2C3B" w:rsidP="00233737">
      <w:pPr>
        <w:ind w:firstLine="424"/>
      </w:pPr>
      <w:r w:rsidRPr="00B97081">
        <w:t xml:space="preserve"> </w:t>
      </w:r>
      <w:r w:rsidR="00D05175">
        <w:t xml:space="preserve"> </w:t>
      </w:r>
      <w:r w:rsidR="00233737" w:rsidRPr="00B97081">
        <w:t xml:space="preserve">If </w:t>
      </w:r>
      <w:r w:rsidR="00233737">
        <w:t>one were to</w:t>
      </w:r>
      <w:r w:rsidR="00233737" w:rsidRPr="00B97081">
        <w:t xml:space="preserve"> analyze standard language data that is typical </w:t>
      </w:r>
      <w:r w:rsidR="00233737">
        <w:t>of</w:t>
      </w:r>
      <w:r w:rsidR="00233737" w:rsidRPr="00B97081">
        <w:t xml:space="preserve"> a specific domain, </w:t>
      </w:r>
      <w:r w:rsidR="00233737">
        <w:t>one would</w:t>
      </w:r>
      <w:r w:rsidR="00233737" w:rsidRPr="00B97081">
        <w:t xml:space="preserve"> get unsurprising results. Data from scientific or professional sources such as newspapers, scientific journals, etc. </w:t>
      </w:r>
      <w:r w:rsidR="00233737">
        <w:t>tend to</w:t>
      </w:r>
      <w:r w:rsidR="00233737" w:rsidRPr="00B97081">
        <w:t xml:space="preserve"> </w:t>
      </w:r>
      <w:r w:rsidR="00233737">
        <w:t>exhibit</w:t>
      </w:r>
      <w:r w:rsidR="00233737" w:rsidRPr="00B97081">
        <w:t xml:space="preserve"> a more </w:t>
      </w:r>
      <w:r w:rsidR="00233737">
        <w:t>literate</w:t>
      </w:r>
      <w:r w:rsidR="00233737" w:rsidRPr="00B97081">
        <w:t xml:space="preserve"> style, whereas </w:t>
      </w:r>
      <w:r w:rsidR="00233737">
        <w:t>SMS and ad postings</w:t>
      </w:r>
      <w:r w:rsidR="00233737" w:rsidRPr="00B97081">
        <w:t xml:space="preserve"> generally e</w:t>
      </w:r>
      <w:r w:rsidR="00233737">
        <w:t xml:space="preserve">xhibit a style that is more representative of oral discourse. </w:t>
      </w:r>
    </w:p>
    <w:p w14:paraId="4CAC8E38" w14:textId="77777777" w:rsidR="003D2C3B" w:rsidRPr="00B97081" w:rsidRDefault="003D2C3B" w:rsidP="00D05175">
      <w:pPr>
        <w:pStyle w:val="berschrift2"/>
      </w:pPr>
      <w:bookmarkStart w:id="2" w:name="_Toc71903917"/>
      <w:r w:rsidRPr="00B97081">
        <w:t>Computational Linguistic Problem</w:t>
      </w:r>
      <w:bookmarkEnd w:id="2"/>
      <w:r w:rsidRPr="00B97081">
        <w:t xml:space="preserve"> </w:t>
      </w:r>
    </w:p>
    <w:p w14:paraId="43C27A02" w14:textId="43CA4D10" w:rsidR="00233737" w:rsidRDefault="003D2C3B" w:rsidP="00233737">
      <w:pPr>
        <w:ind w:firstLine="424"/>
      </w:pPr>
      <w:r w:rsidRPr="00B97081">
        <w:t xml:space="preserve">The underlying problem of identifying an oral or </w:t>
      </w:r>
      <w:r w:rsidR="00C3000E">
        <w:t xml:space="preserve">a </w:t>
      </w:r>
      <w:r w:rsidR="00042A93">
        <w:t>literate</w:t>
      </w:r>
      <w:r w:rsidRPr="00B97081">
        <w:t xml:space="preserve"> style within a text </w:t>
      </w:r>
      <w:r w:rsidR="00B258F7">
        <w:t>lies in the fact that</w:t>
      </w:r>
      <w:r w:rsidR="00A30145">
        <w:t xml:space="preserve"> </w:t>
      </w:r>
      <w:r w:rsidR="00A701B4">
        <w:t>text</w:t>
      </w:r>
      <w:r w:rsidR="00BA3D47">
        <w:t>s</w:t>
      </w:r>
      <w:r w:rsidR="00A30145">
        <w:t xml:space="preserve"> such as </w:t>
      </w:r>
      <w:r w:rsidR="00B60DC2">
        <w:t xml:space="preserve">SMS </w:t>
      </w:r>
      <w:r w:rsidR="00344135">
        <w:t xml:space="preserve">inherently </w:t>
      </w:r>
      <w:r w:rsidR="00A30145">
        <w:t xml:space="preserve">lack many </w:t>
      </w:r>
      <w:r w:rsidR="002A7DD0">
        <w:t>of the</w:t>
      </w:r>
      <w:r w:rsidR="00A30145">
        <w:t xml:space="preserve"> elements </w:t>
      </w:r>
      <w:r w:rsidR="00B60DC2">
        <w:t xml:space="preserve">that are </w:t>
      </w:r>
      <w:r w:rsidR="00A30145">
        <w:t>associate</w:t>
      </w:r>
      <w:r w:rsidR="00A701B4">
        <w:t>d</w:t>
      </w:r>
      <w:r w:rsidR="00A30145">
        <w:t xml:space="preserve"> with </w:t>
      </w:r>
      <w:r w:rsidR="00C3000E">
        <w:t>spoken speech</w:t>
      </w:r>
      <w:r w:rsidR="00A30145">
        <w:t xml:space="preserve"> </w:t>
      </w:r>
      <w:r w:rsidR="00BA3D47">
        <w:t xml:space="preserve">like </w:t>
      </w:r>
      <w:r w:rsidR="00A30145">
        <w:t>intonation, prosody, speed</w:t>
      </w:r>
      <w:r w:rsidR="00B60DC2">
        <w:t>, accent, etc</w:t>
      </w:r>
      <w:r w:rsidRPr="00B97081">
        <w:t>. This</w:t>
      </w:r>
      <w:r w:rsidR="00B60DC2">
        <w:t xml:space="preserve"> problem</w:t>
      </w:r>
      <w:r w:rsidRPr="00B97081">
        <w:t xml:space="preserve"> can be overcome by identifying</w:t>
      </w:r>
      <w:r w:rsidR="00532AAC">
        <w:t xml:space="preserve"> other </w:t>
      </w:r>
      <w:r w:rsidRPr="00B97081">
        <w:t xml:space="preserve">features </w:t>
      </w:r>
      <w:r w:rsidR="00B60DC2">
        <w:t>which</w:t>
      </w:r>
      <w:r w:rsidRPr="00B97081">
        <w:t xml:space="preserve"> are </w:t>
      </w:r>
      <w:r w:rsidR="00532AAC">
        <w:t>typical</w:t>
      </w:r>
      <w:r w:rsidR="00B60DC2">
        <w:t xml:space="preserve"> of the respective</w:t>
      </w:r>
      <w:r w:rsidR="00233737">
        <w:t xml:space="preserve"> discourse</w:t>
      </w:r>
      <w:r w:rsidR="00B60DC2">
        <w:t xml:space="preserve"> </w:t>
      </w:r>
      <w:r w:rsidR="00344135">
        <w:t>style</w:t>
      </w:r>
      <w:r w:rsidR="00532AAC">
        <w:t xml:space="preserve"> and</w:t>
      </w:r>
      <w:r w:rsidR="00B60DC2">
        <w:t xml:space="preserve"> </w:t>
      </w:r>
      <w:r w:rsidR="005A58AC">
        <w:t>that</w:t>
      </w:r>
      <w:r w:rsidR="00B60DC2">
        <w:t xml:space="preserve"> can occur in a written </w:t>
      </w:r>
      <w:r w:rsidR="00C3000E">
        <w:t>medium</w:t>
      </w:r>
      <w:r w:rsidR="00B60DC2">
        <w:t>.</w:t>
      </w:r>
      <w:r w:rsidR="00233737">
        <w:t xml:space="preserve">  </w:t>
      </w:r>
    </w:p>
    <w:p w14:paraId="2675D00C" w14:textId="6656FB75" w:rsidR="00233737" w:rsidRDefault="00233737" w:rsidP="00233737">
      <w:pPr>
        <w:ind w:firstLine="424"/>
      </w:pPr>
      <w:r>
        <w:t xml:space="preserve">For example, a prominent feature of oral discourse would be the </w:t>
      </w:r>
      <w:r w:rsidR="00C3000E">
        <w:t xml:space="preserve">extensive </w:t>
      </w:r>
      <w:r>
        <w:t xml:space="preserve">use of </w:t>
      </w:r>
      <w:r w:rsidR="00C3000E">
        <w:t>contractions</w:t>
      </w:r>
      <w:r>
        <w:t xml:space="preserve">. If a lot of </w:t>
      </w:r>
      <w:r w:rsidR="00C3000E">
        <w:t xml:space="preserve">contractions </w:t>
      </w:r>
      <w:r>
        <w:t xml:space="preserve">occur </w:t>
      </w:r>
      <w:r w:rsidR="00C3000E">
        <w:t>with</w:t>
      </w:r>
      <w:r>
        <w:t xml:space="preserve">in a text, one could naively assume that this text string represents </w:t>
      </w:r>
      <w:r w:rsidR="00C3000E">
        <w:t>oral discourse</w:t>
      </w:r>
      <w:r>
        <w:t>. By combining</w:t>
      </w:r>
      <w:r w:rsidR="00C3000E">
        <w:t xml:space="preserve"> this and</w:t>
      </w:r>
      <w:r>
        <w:t xml:space="preserve"> other features together and analyzing the texts in this manner</w:t>
      </w:r>
      <w:r w:rsidR="00B60DC2">
        <w:t>,</w:t>
      </w:r>
      <w:r>
        <w:t xml:space="preserve"> it is possible to determine if a given a </w:t>
      </w:r>
      <w:r w:rsidR="00C3000E">
        <w:t xml:space="preserve">text </w:t>
      </w:r>
      <w:r>
        <w:t xml:space="preserve">string is of the oral or literate discourse. </w:t>
      </w:r>
    </w:p>
    <w:p w14:paraId="261400EF" w14:textId="38C07FC6" w:rsidR="003D2C3B" w:rsidRPr="00B97081" w:rsidRDefault="00233737" w:rsidP="00233737">
      <w:pPr>
        <w:ind w:firstLine="424"/>
      </w:pPr>
      <w:r w:rsidRPr="00B97081">
        <w:t xml:space="preserve">The realization of the </w:t>
      </w:r>
      <w:r>
        <w:t>overlap</w:t>
      </w:r>
      <w:r w:rsidRPr="00B97081">
        <w:t xml:space="preserve"> of the oral and litera</w:t>
      </w:r>
      <w:r>
        <w:t>te</w:t>
      </w:r>
      <w:r w:rsidRPr="00B97081">
        <w:t xml:space="preserve"> styles and to what degree will be exemplified on non-standard French language data from</w:t>
      </w:r>
      <w:r>
        <w:t xml:space="preserve"> three main areas: Wiki-discussions, eBay postings, and SMS chats. </w:t>
      </w:r>
      <w:r w:rsidRPr="00B97081">
        <w:t xml:space="preserve">   </w:t>
      </w:r>
    </w:p>
    <w:p w14:paraId="687499E1" w14:textId="77777777" w:rsidR="003D2C3B" w:rsidRPr="00B97081" w:rsidRDefault="003D2C3B" w:rsidP="003D2C3B">
      <w:pPr>
        <w:ind w:left="0"/>
      </w:pPr>
    </w:p>
    <w:p w14:paraId="6AF0595E" w14:textId="27F179BD" w:rsidR="00982537" w:rsidRDefault="00982537" w:rsidP="00A97FE3">
      <w:pPr>
        <w:pStyle w:val="berschrift1"/>
      </w:pPr>
      <w:bookmarkStart w:id="3" w:name="_Toc71110560"/>
      <w:bookmarkStart w:id="4" w:name="_Toc71903918"/>
      <w:r w:rsidRPr="00B97081">
        <w:t>Related Works</w:t>
      </w:r>
      <w:bookmarkEnd w:id="3"/>
      <w:bookmarkEnd w:id="4"/>
      <w:r w:rsidRPr="00B97081">
        <w:t xml:space="preserve"> </w:t>
      </w:r>
    </w:p>
    <w:p w14:paraId="75D81A9A" w14:textId="5F7DE36F" w:rsidR="00F825C5" w:rsidRDefault="00F825C5" w:rsidP="00F825C5">
      <w:pPr>
        <w:pStyle w:val="berschrift2"/>
      </w:pPr>
      <w:bookmarkStart w:id="5" w:name="_Toc71110561"/>
      <w:bookmarkStart w:id="6" w:name="_Toc71903919"/>
      <w:r>
        <w:t>Computational</w:t>
      </w:r>
      <w:bookmarkEnd w:id="5"/>
      <w:r>
        <w:t xml:space="preserve"> </w:t>
      </w:r>
      <w:r w:rsidR="002A7DD0">
        <w:t>Linguistics</w:t>
      </w:r>
      <w:bookmarkEnd w:id="6"/>
    </w:p>
    <w:p w14:paraId="1D4AA6F0" w14:textId="198F15EF" w:rsidR="00A43063" w:rsidRDefault="00A43063" w:rsidP="002A7DD0">
      <w:pPr>
        <w:pStyle w:val="Literaturverzeichnis1"/>
        <w:ind w:left="567" w:hanging="283"/>
      </w:pPr>
      <w:r w:rsidRPr="00B97081">
        <w:t xml:space="preserve">Ortmann, K., &amp; Dipper, S. (2019). </w:t>
      </w:r>
      <w:r w:rsidR="00FC43AF">
        <w:t>V</w:t>
      </w:r>
      <w:r w:rsidR="00FC43AF" w:rsidRPr="00B97081">
        <w:t xml:space="preserve">ariation between different discourse types: </w:t>
      </w:r>
      <w:r w:rsidR="00FC43AF">
        <w:t>L</w:t>
      </w:r>
      <w:r w:rsidR="00FC43AF" w:rsidRPr="00B97081">
        <w:t xml:space="preserve">iterate vs. oral. </w:t>
      </w:r>
      <w:r w:rsidR="00FC43AF">
        <w:rPr>
          <w:i/>
          <w:iCs/>
        </w:rPr>
        <w:t>P</w:t>
      </w:r>
      <w:r w:rsidR="00FC43AF" w:rsidRPr="00B97081">
        <w:rPr>
          <w:i/>
          <w:iCs/>
        </w:rPr>
        <w:t xml:space="preserve">roceedings of the sixth workshop on </w:t>
      </w:r>
      <w:r w:rsidR="00FC43AF">
        <w:rPr>
          <w:i/>
          <w:iCs/>
        </w:rPr>
        <w:t>NLP</w:t>
      </w:r>
      <w:r w:rsidR="00FC43AF" w:rsidRPr="00B97081">
        <w:rPr>
          <w:i/>
          <w:iCs/>
        </w:rPr>
        <w:t xml:space="preserve"> for similar languages, varieties and dialects</w:t>
      </w:r>
      <w:r w:rsidRPr="00B97081">
        <w:t xml:space="preserve">, 64–79. </w:t>
      </w:r>
      <w:hyperlink r:id="rId8" w:history="1">
        <w:r w:rsidRPr="00B97081">
          <w:rPr>
            <w:rStyle w:val="Hyperlink"/>
            <w:rFonts w:eastAsia="Times"/>
          </w:rPr>
          <w:t>https://doi.org/10.18653/v1/W19-1407</w:t>
        </w:r>
      </w:hyperlink>
    </w:p>
    <w:p w14:paraId="6A9A72AC" w14:textId="2C08203A" w:rsidR="00F825C5" w:rsidRPr="00B97081" w:rsidRDefault="00F825C5" w:rsidP="002A7DD0">
      <w:pPr>
        <w:pStyle w:val="Literaturverzeichnis1"/>
        <w:ind w:left="567" w:hanging="283"/>
      </w:pPr>
      <w:r w:rsidRPr="00B97081">
        <w:t xml:space="preserve">Ortmann, K., &amp; Dipper, S. (2020). </w:t>
      </w:r>
      <w:r w:rsidR="00FC43AF">
        <w:t>A</w:t>
      </w:r>
      <w:r w:rsidR="00FC43AF" w:rsidRPr="00B97081">
        <w:t xml:space="preserve">utomatic orality identification in historical texts. </w:t>
      </w:r>
      <w:r w:rsidR="00FC43AF">
        <w:rPr>
          <w:i/>
          <w:iCs/>
        </w:rPr>
        <w:t>P</w:t>
      </w:r>
      <w:r w:rsidR="00FC43AF" w:rsidRPr="00B97081">
        <w:rPr>
          <w:i/>
          <w:iCs/>
        </w:rPr>
        <w:t>roceedings of the 12th language resources and evaluation conference</w:t>
      </w:r>
      <w:r w:rsidRPr="00B97081">
        <w:t xml:space="preserve">, 1293–1302. </w:t>
      </w:r>
      <w:hyperlink r:id="rId9" w:history="1">
        <w:r w:rsidRPr="00B97081">
          <w:rPr>
            <w:rStyle w:val="Hyperlink"/>
            <w:rFonts w:eastAsia="Times"/>
          </w:rPr>
          <w:t>https://www.aclweb.org/anthology/2020.lrec-1.162</w:t>
        </w:r>
      </w:hyperlink>
    </w:p>
    <w:p w14:paraId="0910F52D" w14:textId="0FBAEDB8" w:rsidR="00F825C5" w:rsidRPr="00F825C5" w:rsidRDefault="00F825C5" w:rsidP="00F825C5">
      <w:pPr>
        <w:pStyle w:val="berschrift2"/>
      </w:pPr>
      <w:bookmarkStart w:id="7" w:name="_Toc71110562"/>
      <w:bookmarkStart w:id="8" w:name="_Toc71903920"/>
      <w:r>
        <w:lastRenderedPageBreak/>
        <w:t>Theoretical</w:t>
      </w:r>
      <w:bookmarkEnd w:id="7"/>
      <w:r>
        <w:t xml:space="preserve"> </w:t>
      </w:r>
      <w:r w:rsidR="002A7DD0">
        <w:t>Linguistics</w:t>
      </w:r>
      <w:bookmarkEnd w:id="8"/>
    </w:p>
    <w:p w14:paraId="25C9BA27" w14:textId="3EAD69DA" w:rsidR="00B97081" w:rsidRPr="00B97081" w:rsidRDefault="00B97081" w:rsidP="002A7DD0">
      <w:pPr>
        <w:pStyle w:val="Literaturverzeichnis1"/>
        <w:ind w:left="567" w:hanging="207"/>
      </w:pPr>
      <w:r w:rsidRPr="00B97081">
        <w:t xml:space="preserve"> Bader, J. (2002). Schriftlichkeit und Mündlichkeit in der Chat-Kommunikation. </w:t>
      </w:r>
      <w:r w:rsidRPr="00B97081">
        <w:rPr>
          <w:i/>
          <w:iCs/>
        </w:rPr>
        <w:t>Network</w:t>
      </w:r>
      <w:r w:rsidRPr="00B97081">
        <w:t xml:space="preserve">, </w:t>
      </w:r>
      <w:r w:rsidRPr="00B97081">
        <w:rPr>
          <w:i/>
          <w:iCs/>
        </w:rPr>
        <w:t>29</w:t>
      </w:r>
      <w:r w:rsidR="00DA546F">
        <w:t>,</w:t>
      </w:r>
      <w:r w:rsidRPr="00B97081">
        <w:t xml:space="preserve"> </w:t>
      </w:r>
      <w:hyperlink r:id="rId10" w:history="1">
        <w:r w:rsidRPr="00B97081">
          <w:rPr>
            <w:rStyle w:val="Hyperlink"/>
            <w:rFonts w:eastAsia="Times"/>
          </w:rPr>
          <w:t>https://doi.org/10.15488/2920</w:t>
        </w:r>
      </w:hyperlink>
    </w:p>
    <w:p w14:paraId="46F71FD1" w14:textId="77777777" w:rsidR="00B97081" w:rsidRPr="00B97081" w:rsidRDefault="00B97081" w:rsidP="002A7DD0">
      <w:pPr>
        <w:pStyle w:val="Literaturverzeichnis1"/>
        <w:ind w:left="567" w:hanging="207"/>
      </w:pPr>
      <w:r w:rsidRPr="00B97081">
        <w:t xml:space="preserve">Koch, P., &amp; Oesterreicher, W. (1985). Sprache der Nähe—Sprache der Distanz: Mündlichkeit und Schriftlichkeit im Spannungsfeld von Sprachtheorie und Sprachgeschichte. </w:t>
      </w:r>
      <w:r w:rsidRPr="00B97081">
        <w:rPr>
          <w:i/>
          <w:iCs/>
        </w:rPr>
        <w:t>Romanistisches Jahrbuch</w:t>
      </w:r>
      <w:r w:rsidRPr="00B97081">
        <w:t xml:space="preserve">, </w:t>
      </w:r>
      <w:r w:rsidRPr="00B97081">
        <w:rPr>
          <w:i/>
          <w:iCs/>
        </w:rPr>
        <w:t>36</w:t>
      </w:r>
      <w:r w:rsidRPr="00B97081">
        <w:t>, 15–43.</w:t>
      </w:r>
    </w:p>
    <w:p w14:paraId="52CDCDB4" w14:textId="77777777" w:rsidR="00B97081" w:rsidRPr="00B97081" w:rsidRDefault="00B97081" w:rsidP="002A7DD0">
      <w:pPr>
        <w:pStyle w:val="Literaturverzeichnis1"/>
        <w:ind w:left="567" w:hanging="207"/>
      </w:pPr>
      <w:r w:rsidRPr="00B97081">
        <w:t xml:space="preserve">Rehm, G. (2002). Schriftliche Mündlichkeit in der Sprache des World Wide Web. In A. Ziegler &amp; C. Dürscheid (Eds.), </w:t>
      </w:r>
      <w:r w:rsidRPr="00B97081">
        <w:rPr>
          <w:i/>
          <w:iCs/>
        </w:rPr>
        <w:t>Kommunikationsform E-Mail</w:t>
      </w:r>
      <w:r w:rsidRPr="00B97081">
        <w:t xml:space="preserve"> (pp. 263–308). Tübingen. </w:t>
      </w:r>
      <w:hyperlink r:id="rId11" w:history="1">
        <w:r w:rsidRPr="00B97081">
          <w:rPr>
            <w:rStyle w:val="Hyperlink"/>
            <w:rFonts w:eastAsia="Times"/>
          </w:rPr>
          <w:t>http://www.georg-re.hm/pdf/Rehm-Muendlichkeit.pdf</w:t>
        </w:r>
      </w:hyperlink>
    </w:p>
    <w:p w14:paraId="12271D37" w14:textId="67DB85A2" w:rsidR="00F575B5" w:rsidRPr="00B97081" w:rsidRDefault="00B97081" w:rsidP="002A7DD0">
      <w:pPr>
        <w:pStyle w:val="Literaturverzeichnis1"/>
        <w:ind w:left="567" w:hanging="207"/>
      </w:pPr>
      <w:r w:rsidRPr="00B97081">
        <w:t xml:space="preserve">Vilmos, Á., &amp; Mathilde, H. (2012). Überlegungen zur Theorie und Praxis des Nähe- und Distanzsprechens. </w:t>
      </w:r>
      <w:r w:rsidRPr="00B97081">
        <w:rPr>
          <w:i/>
          <w:iCs/>
        </w:rPr>
        <w:t>Zeitschrift Für Rezensionen Zur Germanistischen Sprachwissenschaft</w:t>
      </w:r>
      <w:r w:rsidRPr="00B97081">
        <w:t xml:space="preserve">, </w:t>
      </w:r>
      <w:r w:rsidRPr="00B97081">
        <w:rPr>
          <w:i/>
          <w:iCs/>
        </w:rPr>
        <w:t>4</w:t>
      </w:r>
      <w:r w:rsidRPr="00B97081">
        <w:t xml:space="preserve">(2), 156–161. </w:t>
      </w:r>
      <w:hyperlink r:id="rId12" w:history="1">
        <w:r w:rsidRPr="00B97081">
          <w:rPr>
            <w:rStyle w:val="Hyperlink"/>
            <w:rFonts w:eastAsia="Times"/>
          </w:rPr>
          <w:t>https://doi.org/doi:10.1515/zrs-2012-0032</w:t>
        </w:r>
      </w:hyperlink>
    </w:p>
    <w:p w14:paraId="5C402A66" w14:textId="7A5FF13D" w:rsidR="003D2C3B" w:rsidRPr="00B97081" w:rsidRDefault="003D2C3B" w:rsidP="00ED39E2">
      <w:pPr>
        <w:pStyle w:val="berschrift1"/>
      </w:pPr>
      <w:bookmarkStart w:id="9" w:name="_Toc71110563"/>
      <w:bookmarkStart w:id="10" w:name="_Toc71903921"/>
      <w:r w:rsidRPr="00B97081">
        <w:t>Methodology</w:t>
      </w:r>
      <w:bookmarkEnd w:id="9"/>
      <w:bookmarkEnd w:id="10"/>
    </w:p>
    <w:p w14:paraId="24A766D8" w14:textId="77777777" w:rsidR="003D2C3B" w:rsidRPr="00B97081" w:rsidRDefault="003D2C3B" w:rsidP="003D2C3B">
      <w:pPr>
        <w:pStyle w:val="berschrift2"/>
      </w:pPr>
      <w:bookmarkStart w:id="11" w:name="_Toc71110564"/>
      <w:bookmarkStart w:id="12" w:name="_Toc71903922"/>
      <w:r w:rsidRPr="00B97081">
        <w:t>Proposed Solution</w:t>
      </w:r>
      <w:bookmarkEnd w:id="11"/>
      <w:bookmarkEnd w:id="12"/>
    </w:p>
    <w:p w14:paraId="189FFD2E" w14:textId="64759D0F" w:rsidR="00961E5F" w:rsidRPr="00B97081" w:rsidRDefault="003D2C3B" w:rsidP="003D2C3B">
      <w:r w:rsidRPr="00B97081">
        <w:t xml:space="preserve">One naïve solution that would mostly likely produce the highest accuracy would </w:t>
      </w:r>
      <w:r w:rsidR="000F714C">
        <w:t>involve</w:t>
      </w:r>
      <w:r w:rsidRPr="00B97081">
        <w:t xml:space="preserve"> having native speakers, in this case native French speakers, identify sentences by hand and tag them </w:t>
      </w:r>
      <w:r w:rsidR="00B130D6">
        <w:t xml:space="preserve">as either </w:t>
      </w:r>
      <w:r w:rsidR="00A57870">
        <w:t>belonging to oral or literate discourse</w:t>
      </w:r>
      <w:r w:rsidRPr="00B97081">
        <w:t xml:space="preserve">. However, this approach </w:t>
      </w:r>
      <w:r w:rsidR="00A57870">
        <w:t>would</w:t>
      </w:r>
      <w:r w:rsidRPr="00B97081">
        <w:t xml:space="preserve"> only</w:t>
      </w:r>
      <w:r w:rsidR="00A57870">
        <w:t xml:space="preserve"> be</w:t>
      </w:r>
      <w:r w:rsidRPr="00B97081">
        <w:t xml:space="preserve"> applicable if </w:t>
      </w:r>
      <w:r w:rsidR="00A57870">
        <w:t>the</w:t>
      </w:r>
      <w:r w:rsidRPr="00B97081">
        <w:t xml:space="preserve"> corpus </w:t>
      </w:r>
      <w:r w:rsidR="00A57870">
        <w:t>were</w:t>
      </w:r>
      <w:r w:rsidRPr="00B97081">
        <w:t xml:space="preserve"> reasonably small, </w:t>
      </w:r>
      <w:r w:rsidR="006D2F9F" w:rsidRPr="00B97081">
        <w:t>e.g.,</w:t>
      </w:r>
      <w:r w:rsidRPr="00B97081">
        <w:t xml:space="preserve"> a couple dozen sentences at best.  </w:t>
      </w:r>
    </w:p>
    <w:p w14:paraId="64C392CB" w14:textId="0D5C0C82" w:rsidR="00927470" w:rsidRPr="00B97081" w:rsidRDefault="003D2C3B" w:rsidP="00B130D6">
      <w:pPr>
        <w:ind w:firstLine="424"/>
      </w:pPr>
      <w:r w:rsidRPr="00B97081">
        <w:t xml:space="preserve">The solution that I find to be better suited for the task at hand involves using another </w:t>
      </w:r>
      <w:r w:rsidR="00B130D6" w:rsidRPr="00B97081">
        <w:t xml:space="preserve">naïve </w:t>
      </w:r>
      <w:r w:rsidRPr="00B97081">
        <w:t xml:space="preserve">solution in the form of a naïve bayes classifier to </w:t>
      </w:r>
      <w:r w:rsidR="00961E5F" w:rsidRPr="00B97081">
        <w:t xml:space="preserve">classify sentences </w:t>
      </w:r>
      <w:r w:rsidR="00A57870" w:rsidRPr="00B97081">
        <w:t>according to</w:t>
      </w:r>
      <w:r w:rsidR="00961E5F" w:rsidRPr="00B97081">
        <w:t xml:space="preserve"> the </w:t>
      </w:r>
      <w:r w:rsidR="00A57870">
        <w:t>discourse</w:t>
      </w:r>
      <w:r w:rsidR="00961E5F" w:rsidRPr="00B97081">
        <w:t xml:space="preserve"> nature of the texts. For this to be feasible, an accurate feature set must be </w:t>
      </w:r>
      <w:r w:rsidR="00A57870">
        <w:t>first be present.</w:t>
      </w:r>
      <w:r w:rsidR="00961E5F" w:rsidRPr="00B97081">
        <w:t xml:space="preserve"> </w:t>
      </w:r>
    </w:p>
    <w:p w14:paraId="1A0BB040" w14:textId="4072FE45" w:rsidR="003D2C3B" w:rsidRPr="00B97081" w:rsidRDefault="003D2C3B" w:rsidP="003D2C3B">
      <w:pPr>
        <w:pStyle w:val="berschrift2"/>
      </w:pPr>
      <w:bookmarkStart w:id="13" w:name="_Toc71110566"/>
      <w:bookmarkStart w:id="14" w:name="_Toc71903923"/>
      <w:r w:rsidRPr="00B97081">
        <w:t>Feature Set</w:t>
      </w:r>
      <w:r w:rsidR="002661D1" w:rsidRPr="00B97081">
        <w:t>s</w:t>
      </w:r>
      <w:bookmarkEnd w:id="13"/>
      <w:bookmarkEnd w:id="14"/>
      <w:r w:rsidRPr="00B97081">
        <w:t xml:space="preserve"> </w:t>
      </w:r>
    </w:p>
    <w:p w14:paraId="25CDDBEF" w14:textId="027E126E" w:rsidR="00AA0371" w:rsidRPr="00B97081" w:rsidRDefault="002661D1" w:rsidP="00AA0371">
      <w:r w:rsidRPr="00B97081">
        <w:t>A modified feature set as presented by Ortmann, K., &amp; Dipper, S. (2019) will serve as the foundation for identifying</w:t>
      </w:r>
      <w:r w:rsidR="001B0625">
        <w:t xml:space="preserve"> oral features</w:t>
      </w:r>
      <w:r w:rsidR="00B42763">
        <w:t>:</w:t>
      </w:r>
    </w:p>
    <w:tbl>
      <w:tblPr>
        <w:tblStyle w:val="Gitternetztabelle1hellAkzent6"/>
        <w:tblW w:w="8221" w:type="dxa"/>
        <w:tblInd w:w="279" w:type="dxa"/>
        <w:tblLook w:val="04A0" w:firstRow="1" w:lastRow="0" w:firstColumn="1" w:lastColumn="0" w:noHBand="0" w:noVBand="1"/>
      </w:tblPr>
      <w:tblGrid>
        <w:gridCol w:w="1720"/>
        <w:gridCol w:w="6501"/>
      </w:tblGrid>
      <w:tr w:rsidR="00AA0371" w:rsidRPr="00B97081" w14:paraId="1AAC54DB" w14:textId="77777777" w:rsidTr="00AD60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4D755493" w14:textId="3E1CCEA2" w:rsidR="00AA0371" w:rsidRPr="00B97081" w:rsidRDefault="00AA0371" w:rsidP="00844911">
            <w:pPr>
              <w:ind w:left="0"/>
            </w:pPr>
            <w:r w:rsidRPr="00B97081">
              <w:t>Feature</w:t>
            </w:r>
          </w:p>
        </w:tc>
        <w:tc>
          <w:tcPr>
            <w:tcW w:w="6804" w:type="dxa"/>
          </w:tcPr>
          <w:p w14:paraId="293A76A0" w14:textId="7FC507F4" w:rsidR="00AA0371" w:rsidRPr="00B97081" w:rsidRDefault="00AA0371" w:rsidP="00844911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7081">
              <w:t>Description</w:t>
            </w:r>
          </w:p>
        </w:tc>
      </w:tr>
      <w:tr w:rsidR="00390460" w:rsidRPr="00B97081" w14:paraId="0CBC2538" w14:textId="77777777" w:rsidTr="00AD60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5283ABCE" w14:textId="5D5C1A5D" w:rsidR="00390460" w:rsidRPr="00920399" w:rsidRDefault="00920399" w:rsidP="002661D1">
            <w:pPr>
              <w:ind w:left="0"/>
              <w:rPr>
                <w:b w:val="0"/>
                <w:bCs w:val="0"/>
                <w:vertAlign w:val="superscript"/>
              </w:rPr>
            </w:pPr>
            <w:r w:rsidRPr="00920399">
              <w:rPr>
                <w:b w:val="0"/>
                <w:bCs w:val="0"/>
              </w:rPr>
              <w:t>ABR</w:t>
            </w:r>
          </w:p>
        </w:tc>
        <w:tc>
          <w:tcPr>
            <w:tcW w:w="6804" w:type="dxa"/>
          </w:tcPr>
          <w:p w14:paraId="2062E371" w14:textId="67A743B6" w:rsidR="00390460" w:rsidRPr="00B97081" w:rsidRDefault="00390460" w:rsidP="000F714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number of abbreviations</w:t>
            </w:r>
          </w:p>
        </w:tc>
      </w:tr>
      <w:tr w:rsidR="00390460" w:rsidRPr="00B97081" w14:paraId="45F61EFF" w14:textId="77777777" w:rsidTr="00AD60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1A386711" w14:textId="21A26A81" w:rsidR="00390460" w:rsidRPr="00920399" w:rsidRDefault="00920399" w:rsidP="002661D1">
            <w:pPr>
              <w:ind w:left="0"/>
              <w:rPr>
                <w:b w:val="0"/>
                <w:bCs w:val="0"/>
                <w:sz w:val="24"/>
                <w:szCs w:val="21"/>
              </w:rPr>
            </w:pPr>
            <w:r w:rsidRPr="00920399">
              <w:rPr>
                <w:b w:val="0"/>
                <w:bCs w:val="0"/>
              </w:rPr>
              <w:t>COORDINIT</w:t>
            </w:r>
          </w:p>
        </w:tc>
        <w:tc>
          <w:tcPr>
            <w:tcW w:w="6804" w:type="dxa"/>
          </w:tcPr>
          <w:p w14:paraId="00D6A7F5" w14:textId="77777777" w:rsidR="00390460" w:rsidRPr="00B97081" w:rsidRDefault="00390460" w:rsidP="000F714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7081">
              <w:t>Proportion of sentences beginning with a coordinating conjunction.</w:t>
            </w:r>
          </w:p>
        </w:tc>
      </w:tr>
      <w:tr w:rsidR="00390460" w:rsidRPr="00B97081" w14:paraId="11B854F8" w14:textId="77777777" w:rsidTr="00AD60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0E0FF0F0" w14:textId="204EDF47" w:rsidR="00390460" w:rsidRPr="00920399" w:rsidRDefault="00920399" w:rsidP="002661D1">
            <w:pPr>
              <w:ind w:left="0"/>
              <w:rPr>
                <w:b w:val="0"/>
                <w:bCs w:val="0"/>
              </w:rPr>
            </w:pPr>
            <w:r w:rsidRPr="00920399">
              <w:rPr>
                <w:b w:val="0"/>
                <w:bCs w:val="0"/>
              </w:rPr>
              <w:t>DEM</w:t>
            </w:r>
          </w:p>
        </w:tc>
        <w:tc>
          <w:tcPr>
            <w:tcW w:w="6804" w:type="dxa"/>
          </w:tcPr>
          <w:p w14:paraId="149ACD07" w14:textId="77777777" w:rsidR="00390460" w:rsidRPr="00B97081" w:rsidRDefault="00390460" w:rsidP="002661D1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7081">
              <w:t>Ratio of demonstrative pronouns (tagged as PDS) to all words.</w:t>
            </w:r>
          </w:p>
        </w:tc>
      </w:tr>
      <w:tr w:rsidR="00390460" w:rsidRPr="00B97081" w14:paraId="7A25AB69" w14:textId="77777777" w:rsidTr="00AD60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67A0763F" w14:textId="63735615" w:rsidR="00390460" w:rsidRPr="00920399" w:rsidRDefault="00920399" w:rsidP="002661D1">
            <w:pPr>
              <w:ind w:left="0"/>
              <w:rPr>
                <w:b w:val="0"/>
                <w:bCs w:val="0"/>
              </w:rPr>
            </w:pPr>
            <w:r w:rsidRPr="00920399">
              <w:rPr>
                <w:b w:val="0"/>
                <w:bCs w:val="0"/>
              </w:rPr>
              <w:t>DEMSHORT</w:t>
            </w:r>
          </w:p>
        </w:tc>
        <w:tc>
          <w:tcPr>
            <w:tcW w:w="6804" w:type="dxa"/>
          </w:tcPr>
          <w:p w14:paraId="11E54C05" w14:textId="77777777" w:rsidR="00390460" w:rsidRPr="00B97081" w:rsidRDefault="00390460" w:rsidP="00234252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7081">
              <w:t>Proportion of demonstrative pronouns (tagged as PDS) with lemmas dies ‘this/that’ or der ‘the’ which are</w:t>
            </w:r>
          </w:p>
          <w:p w14:paraId="24A21C55" w14:textId="77777777" w:rsidR="00390460" w:rsidRPr="00B97081" w:rsidRDefault="00390460" w:rsidP="00234252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7081">
              <w:t>realized as the short form (lemma der ‘the’).</w:t>
            </w:r>
          </w:p>
        </w:tc>
      </w:tr>
      <w:tr w:rsidR="00390460" w:rsidRPr="00B97081" w14:paraId="54FF3A01" w14:textId="77777777" w:rsidTr="00AD60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122DE6BD" w14:textId="36872E40" w:rsidR="00390460" w:rsidRPr="00920399" w:rsidRDefault="00920399" w:rsidP="002661D1">
            <w:pPr>
              <w:ind w:left="0"/>
              <w:rPr>
                <w:b w:val="0"/>
                <w:bCs w:val="0"/>
              </w:rPr>
            </w:pPr>
            <w:r w:rsidRPr="00920399">
              <w:rPr>
                <w:b w:val="0"/>
                <w:bCs w:val="0"/>
              </w:rPr>
              <w:t>EXCLAM</w:t>
            </w:r>
          </w:p>
        </w:tc>
        <w:tc>
          <w:tcPr>
            <w:tcW w:w="6804" w:type="dxa"/>
          </w:tcPr>
          <w:p w14:paraId="05F9A36D" w14:textId="77777777" w:rsidR="00390460" w:rsidRPr="00B97081" w:rsidRDefault="00390460" w:rsidP="002661D1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7081">
              <w:t>Proportion of exclamative sentences, based on the last punctuation mark of the sentence.</w:t>
            </w:r>
          </w:p>
        </w:tc>
      </w:tr>
      <w:tr w:rsidR="00390460" w:rsidRPr="00B97081" w14:paraId="11BBF38D" w14:textId="77777777" w:rsidTr="00AD60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5E61150C" w14:textId="32399B84" w:rsidR="00390460" w:rsidRPr="00920399" w:rsidRDefault="00920399" w:rsidP="002661D1">
            <w:pPr>
              <w:ind w:left="0"/>
              <w:rPr>
                <w:b w:val="0"/>
                <w:bCs w:val="0"/>
              </w:rPr>
            </w:pPr>
            <w:r w:rsidRPr="00920399">
              <w:rPr>
                <w:b w:val="0"/>
                <w:bCs w:val="0"/>
              </w:rPr>
              <w:t>INTERJ</w:t>
            </w:r>
          </w:p>
        </w:tc>
        <w:tc>
          <w:tcPr>
            <w:tcW w:w="6804" w:type="dxa"/>
          </w:tcPr>
          <w:p w14:paraId="4D7161A6" w14:textId="77777777" w:rsidR="00390460" w:rsidRPr="00B97081" w:rsidRDefault="00390460" w:rsidP="002661D1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7081">
              <w:t>Proportion of primary, i.e. one-word interjections (e.g. ach, oh, hallo) to all words.</w:t>
            </w:r>
          </w:p>
        </w:tc>
      </w:tr>
      <w:tr w:rsidR="00390460" w:rsidRPr="00B97081" w14:paraId="591DEDAA" w14:textId="77777777" w:rsidTr="00AD60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727B1E51" w14:textId="6944F109" w:rsidR="00390460" w:rsidRPr="00920399" w:rsidRDefault="00920399" w:rsidP="002661D1">
            <w:pPr>
              <w:ind w:left="0"/>
              <w:rPr>
                <w:b w:val="0"/>
                <w:bCs w:val="0"/>
              </w:rPr>
            </w:pPr>
            <w:r w:rsidRPr="00920399">
              <w:rPr>
                <w:b w:val="0"/>
                <w:bCs w:val="0"/>
              </w:rPr>
              <w:lastRenderedPageBreak/>
              <w:t>LEXDENS</w:t>
            </w:r>
          </w:p>
        </w:tc>
        <w:tc>
          <w:tcPr>
            <w:tcW w:w="6804" w:type="dxa"/>
          </w:tcPr>
          <w:p w14:paraId="78470F2B" w14:textId="77777777" w:rsidR="00390460" w:rsidRPr="00B97081" w:rsidRDefault="00390460" w:rsidP="002661D1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7081">
              <w:t>Ratio of lexical items (tagged as ADJ.*, ADV, N.*, VV.*) to all words.</w:t>
            </w:r>
          </w:p>
        </w:tc>
      </w:tr>
      <w:tr w:rsidR="00390460" w:rsidRPr="00B97081" w14:paraId="5FE3ED89" w14:textId="77777777" w:rsidTr="00AD60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6C337523" w14:textId="45BDA3A2" w:rsidR="00390460" w:rsidRPr="00920399" w:rsidRDefault="00920399" w:rsidP="002661D1">
            <w:pPr>
              <w:ind w:left="0"/>
              <w:rPr>
                <w:b w:val="0"/>
                <w:bCs w:val="0"/>
              </w:rPr>
            </w:pPr>
            <w:r w:rsidRPr="00920399">
              <w:rPr>
                <w:b w:val="0"/>
                <w:bCs w:val="0"/>
              </w:rPr>
              <w:t>MEAN_SENT</w:t>
            </w:r>
          </w:p>
        </w:tc>
        <w:tc>
          <w:tcPr>
            <w:tcW w:w="6804" w:type="dxa"/>
          </w:tcPr>
          <w:p w14:paraId="0D21AC84" w14:textId="77777777" w:rsidR="00390460" w:rsidRPr="00B97081" w:rsidRDefault="00390460" w:rsidP="002661D1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7081">
              <w:t>Mean sentence length, without punctuation marks.</w:t>
            </w:r>
          </w:p>
        </w:tc>
      </w:tr>
      <w:tr w:rsidR="00390460" w:rsidRPr="00B97081" w14:paraId="333FA5FC" w14:textId="77777777" w:rsidTr="00AD60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461C99B4" w14:textId="39BB3A0F" w:rsidR="00390460" w:rsidRPr="00920399" w:rsidRDefault="00920399" w:rsidP="002661D1">
            <w:pPr>
              <w:ind w:left="0"/>
              <w:rPr>
                <w:b w:val="0"/>
                <w:bCs w:val="0"/>
              </w:rPr>
            </w:pPr>
            <w:r w:rsidRPr="00920399">
              <w:rPr>
                <w:b w:val="0"/>
                <w:bCs w:val="0"/>
              </w:rPr>
              <w:t>MEAN_WORD</w:t>
            </w:r>
          </w:p>
        </w:tc>
        <w:tc>
          <w:tcPr>
            <w:tcW w:w="6804" w:type="dxa"/>
          </w:tcPr>
          <w:p w14:paraId="52416EAC" w14:textId="77777777" w:rsidR="00390460" w:rsidRPr="00B97081" w:rsidRDefault="00390460" w:rsidP="002661D1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7081">
              <w:t>Mean word length.</w:t>
            </w:r>
          </w:p>
        </w:tc>
      </w:tr>
      <w:tr w:rsidR="00390460" w:rsidRPr="00B97081" w14:paraId="7F927D99" w14:textId="77777777" w:rsidTr="00AD60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2BCF84CC" w14:textId="435DFE00" w:rsidR="00390460" w:rsidRPr="00920399" w:rsidRDefault="00920399" w:rsidP="002661D1">
            <w:pPr>
              <w:ind w:left="0"/>
              <w:rPr>
                <w:b w:val="0"/>
                <w:bCs w:val="0"/>
              </w:rPr>
            </w:pPr>
            <w:r w:rsidRPr="00920399">
              <w:rPr>
                <w:b w:val="0"/>
                <w:bCs w:val="0"/>
              </w:rPr>
              <w:t>MED_SENT</w:t>
            </w:r>
          </w:p>
        </w:tc>
        <w:tc>
          <w:tcPr>
            <w:tcW w:w="6804" w:type="dxa"/>
          </w:tcPr>
          <w:p w14:paraId="53264E31" w14:textId="77777777" w:rsidR="00390460" w:rsidRPr="00B97081" w:rsidRDefault="00390460" w:rsidP="002661D1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7081">
              <w:t>Median sentence length, without punctuation marks.</w:t>
            </w:r>
          </w:p>
        </w:tc>
      </w:tr>
      <w:tr w:rsidR="00390460" w:rsidRPr="00B97081" w14:paraId="103C06A3" w14:textId="77777777" w:rsidTr="00AD60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31E94195" w14:textId="12C86A4E" w:rsidR="00390460" w:rsidRPr="00920399" w:rsidRDefault="00920399" w:rsidP="002661D1">
            <w:pPr>
              <w:ind w:left="0"/>
              <w:rPr>
                <w:b w:val="0"/>
                <w:bCs w:val="0"/>
              </w:rPr>
            </w:pPr>
            <w:r w:rsidRPr="00920399">
              <w:rPr>
                <w:b w:val="0"/>
                <w:bCs w:val="0"/>
              </w:rPr>
              <w:t>MED_WORD</w:t>
            </w:r>
          </w:p>
        </w:tc>
        <w:tc>
          <w:tcPr>
            <w:tcW w:w="6804" w:type="dxa"/>
          </w:tcPr>
          <w:p w14:paraId="5C85B34A" w14:textId="77777777" w:rsidR="00390460" w:rsidRPr="00B97081" w:rsidRDefault="00390460" w:rsidP="002661D1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7081">
              <w:t>Median word length.</w:t>
            </w:r>
          </w:p>
        </w:tc>
      </w:tr>
      <w:tr w:rsidR="00920399" w:rsidRPr="00B97081" w14:paraId="35B83734" w14:textId="77777777" w:rsidTr="00AD60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26960A69" w14:textId="40699D5E" w:rsidR="00920399" w:rsidRPr="00920399" w:rsidRDefault="00920399" w:rsidP="002661D1">
            <w:pPr>
              <w:ind w:left="0"/>
            </w:pPr>
            <w:r w:rsidRPr="00920399">
              <w:rPr>
                <w:b w:val="0"/>
                <w:bCs w:val="0"/>
              </w:rPr>
              <w:t>ORTH</w:t>
            </w:r>
          </w:p>
        </w:tc>
        <w:tc>
          <w:tcPr>
            <w:tcW w:w="6804" w:type="dxa"/>
          </w:tcPr>
          <w:p w14:paraId="651A1C30" w14:textId="0251A4B3" w:rsidR="00920399" w:rsidRPr="00B97081" w:rsidRDefault="00920399" w:rsidP="002661D1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Orthographical mistakes such as a spelling errors </w:t>
            </w:r>
          </w:p>
        </w:tc>
      </w:tr>
      <w:tr w:rsidR="00390460" w:rsidRPr="00B97081" w14:paraId="6AAEF290" w14:textId="77777777" w:rsidTr="00AD60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69D74C24" w14:textId="37682133" w:rsidR="00390460" w:rsidRPr="00920399" w:rsidRDefault="00920399" w:rsidP="002661D1">
            <w:pPr>
              <w:ind w:left="0"/>
              <w:rPr>
                <w:b w:val="0"/>
                <w:bCs w:val="0"/>
              </w:rPr>
            </w:pPr>
            <w:r w:rsidRPr="00920399">
              <w:rPr>
                <w:b w:val="0"/>
                <w:bCs w:val="0"/>
              </w:rPr>
              <w:t>PRON1ST</w:t>
            </w:r>
          </w:p>
        </w:tc>
        <w:tc>
          <w:tcPr>
            <w:tcW w:w="6804" w:type="dxa"/>
          </w:tcPr>
          <w:p w14:paraId="0390F260" w14:textId="77777777" w:rsidR="00390460" w:rsidRPr="00B97081" w:rsidRDefault="00390460" w:rsidP="002661D1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7081">
              <w:t>Ratio of 1st person sg. and pl. pronouns with lemmas ich ‘I’ and wir ‘we’ to all words</w:t>
            </w:r>
          </w:p>
        </w:tc>
      </w:tr>
      <w:tr w:rsidR="00390460" w:rsidRPr="00B97081" w14:paraId="4732E80C" w14:textId="77777777" w:rsidTr="00AD60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549C662A" w14:textId="79A5163E" w:rsidR="00390460" w:rsidRPr="00920399" w:rsidRDefault="00920399" w:rsidP="002661D1">
            <w:pPr>
              <w:ind w:left="0"/>
              <w:rPr>
                <w:b w:val="0"/>
                <w:bCs w:val="0"/>
              </w:rPr>
            </w:pPr>
            <w:r w:rsidRPr="00920399">
              <w:rPr>
                <w:b w:val="0"/>
                <w:bCs w:val="0"/>
              </w:rPr>
              <w:t>PRONSUBJ</w:t>
            </w:r>
          </w:p>
        </w:tc>
        <w:tc>
          <w:tcPr>
            <w:tcW w:w="6804" w:type="dxa"/>
          </w:tcPr>
          <w:p w14:paraId="0F0829A9" w14:textId="77777777" w:rsidR="00390460" w:rsidRPr="00B97081" w:rsidRDefault="00390460" w:rsidP="002661D1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7081">
              <w:t>Proportion of subjects which are realized as personal pronouns, based on the head of the subject.</w:t>
            </w:r>
          </w:p>
        </w:tc>
      </w:tr>
      <w:tr w:rsidR="00390460" w:rsidRPr="00B97081" w14:paraId="370B149E" w14:textId="77777777" w:rsidTr="00AD60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06FD0248" w14:textId="0FA0F351" w:rsidR="00390460" w:rsidRPr="00920399" w:rsidRDefault="00920399" w:rsidP="002661D1">
            <w:pPr>
              <w:ind w:left="0"/>
              <w:rPr>
                <w:b w:val="0"/>
                <w:bCs w:val="0"/>
              </w:rPr>
            </w:pPr>
            <w:r w:rsidRPr="00920399">
              <w:rPr>
                <w:b w:val="0"/>
                <w:bCs w:val="0"/>
              </w:rPr>
              <w:t>PTC</w:t>
            </w:r>
          </w:p>
        </w:tc>
        <w:tc>
          <w:tcPr>
            <w:tcW w:w="6804" w:type="dxa"/>
          </w:tcPr>
          <w:p w14:paraId="334D498A" w14:textId="77777777" w:rsidR="00390460" w:rsidRPr="00B97081" w:rsidRDefault="00390460" w:rsidP="002661D1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7081">
              <w:t>Proportion of answer particles (ja ‘yes’, nein ‘no’, bitte ‘please’, danke ‘thanks’) to all words.</w:t>
            </w:r>
          </w:p>
        </w:tc>
      </w:tr>
      <w:tr w:rsidR="00390460" w:rsidRPr="00B97081" w14:paraId="3929F925" w14:textId="77777777" w:rsidTr="00AD60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3F22B0F0" w14:textId="0A7C848C" w:rsidR="00390460" w:rsidRPr="00920399" w:rsidRDefault="00920399" w:rsidP="002661D1">
            <w:pPr>
              <w:ind w:left="0"/>
              <w:rPr>
                <w:b w:val="0"/>
                <w:bCs w:val="0"/>
              </w:rPr>
            </w:pPr>
            <w:r w:rsidRPr="00920399">
              <w:rPr>
                <w:b w:val="0"/>
                <w:bCs w:val="0"/>
              </w:rPr>
              <w:t>QUESTION</w:t>
            </w:r>
          </w:p>
        </w:tc>
        <w:tc>
          <w:tcPr>
            <w:tcW w:w="6804" w:type="dxa"/>
          </w:tcPr>
          <w:p w14:paraId="30EAC23A" w14:textId="77777777" w:rsidR="00390460" w:rsidRPr="00B97081" w:rsidRDefault="00390460" w:rsidP="002661D1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7081">
              <w:t>Proportion of interrogative sentences, based on the last punctuation mark of the sentence.</w:t>
            </w:r>
          </w:p>
        </w:tc>
      </w:tr>
      <w:tr w:rsidR="00390460" w:rsidRPr="00B97081" w14:paraId="3A132C51" w14:textId="77777777" w:rsidTr="00AD60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1A47E4A0" w14:textId="1D52D88B" w:rsidR="00390460" w:rsidRPr="00920399" w:rsidRDefault="00920399" w:rsidP="002661D1">
            <w:pPr>
              <w:ind w:left="0"/>
              <w:rPr>
                <w:b w:val="0"/>
                <w:bCs w:val="0"/>
              </w:rPr>
            </w:pPr>
            <w:r w:rsidRPr="00920399">
              <w:rPr>
                <w:b w:val="0"/>
                <w:bCs w:val="0"/>
              </w:rPr>
              <w:t>SUBORD</w:t>
            </w:r>
          </w:p>
        </w:tc>
        <w:tc>
          <w:tcPr>
            <w:tcW w:w="6804" w:type="dxa"/>
          </w:tcPr>
          <w:p w14:paraId="531A7BFB" w14:textId="77777777" w:rsidR="00390460" w:rsidRPr="00B97081" w:rsidRDefault="00390460" w:rsidP="002661D1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7081">
              <w:t>Ratio of subordinating conjunctions (tagged as KOUS or KOUI) to full verbs.</w:t>
            </w:r>
          </w:p>
        </w:tc>
      </w:tr>
      <w:tr w:rsidR="00390460" w:rsidRPr="00B97081" w14:paraId="223DFAC0" w14:textId="77777777" w:rsidTr="00AD60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0C97FAFE" w14:textId="3E899D70" w:rsidR="00390460" w:rsidRPr="00920399" w:rsidRDefault="00920399" w:rsidP="002661D1">
            <w:pPr>
              <w:ind w:left="0"/>
              <w:rPr>
                <w:b w:val="0"/>
                <w:bCs w:val="0"/>
              </w:rPr>
            </w:pPr>
            <w:r w:rsidRPr="00920399">
              <w:rPr>
                <w:b w:val="0"/>
                <w:bCs w:val="0"/>
              </w:rPr>
              <w:t>V:N</w:t>
            </w:r>
          </w:p>
        </w:tc>
        <w:tc>
          <w:tcPr>
            <w:tcW w:w="6804" w:type="dxa"/>
          </w:tcPr>
          <w:p w14:paraId="3D849467" w14:textId="77777777" w:rsidR="00390460" w:rsidRPr="00B97081" w:rsidRDefault="00390460" w:rsidP="002661D1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7081">
              <w:t>Ratio of full verbs to nouns.</w:t>
            </w:r>
          </w:p>
        </w:tc>
      </w:tr>
    </w:tbl>
    <w:p w14:paraId="6FE075BF" w14:textId="04ECFCC5" w:rsidR="003D2C3B" w:rsidRPr="00B97081" w:rsidRDefault="003D2C3B" w:rsidP="003D2C3B">
      <w:pPr>
        <w:ind w:left="0"/>
      </w:pPr>
    </w:p>
    <w:p w14:paraId="2E6A1B55" w14:textId="4083AE87" w:rsidR="00B130D6" w:rsidRPr="00B97081" w:rsidRDefault="00B130D6" w:rsidP="00B130D6">
      <w:pPr>
        <w:pStyle w:val="berschrift2"/>
      </w:pPr>
      <w:bookmarkStart w:id="15" w:name="_Toc71110565"/>
      <w:bookmarkStart w:id="16" w:name="_Toc71903924"/>
      <w:r w:rsidRPr="00B97081">
        <w:t>Modules</w:t>
      </w:r>
      <w:bookmarkEnd w:id="15"/>
      <w:bookmarkEnd w:id="16"/>
      <w:r w:rsidRPr="00B97081">
        <w:t xml:space="preserve"> </w:t>
      </w:r>
    </w:p>
    <w:p w14:paraId="37A75875" w14:textId="642ACC68" w:rsidR="00B130D6" w:rsidRPr="00B97081" w:rsidRDefault="00B130D6" w:rsidP="00B130D6">
      <w:r w:rsidRPr="00B97081">
        <w:t>The modules that will be used</w:t>
      </w:r>
      <w:r>
        <w:t xml:space="preserve"> to identify </w:t>
      </w:r>
      <w:r w:rsidR="003408BA">
        <w:t>the</w:t>
      </w:r>
      <w:r>
        <w:t xml:space="preserve"> </w:t>
      </w:r>
      <w:r w:rsidR="00A82E1A">
        <w:t>features</w:t>
      </w:r>
      <w:r>
        <w:t xml:space="preserve"> </w:t>
      </w:r>
      <w:r w:rsidRPr="00B97081">
        <w:t xml:space="preserve">include, but are not limited to: </w:t>
      </w:r>
    </w:p>
    <w:tbl>
      <w:tblPr>
        <w:tblStyle w:val="Gitternetztabelle1hellAkzent6"/>
        <w:tblW w:w="7952" w:type="dxa"/>
        <w:tblInd w:w="269" w:type="dxa"/>
        <w:tblLook w:val="04A0" w:firstRow="1" w:lastRow="0" w:firstColumn="1" w:lastColumn="0" w:noHBand="0" w:noVBand="1"/>
      </w:tblPr>
      <w:tblGrid>
        <w:gridCol w:w="4125"/>
        <w:gridCol w:w="3827"/>
      </w:tblGrid>
      <w:tr w:rsidR="00B130D6" w14:paraId="62CE844D" w14:textId="77777777" w:rsidTr="00E301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25" w:type="dxa"/>
          </w:tcPr>
          <w:p w14:paraId="29F94C68" w14:textId="77777777" w:rsidR="00B130D6" w:rsidRPr="00CF2D2D" w:rsidRDefault="00B130D6" w:rsidP="004F28B7">
            <w:pPr>
              <w:ind w:left="0"/>
              <w:jc w:val="left"/>
              <w:rPr>
                <w:sz w:val="20"/>
              </w:rPr>
            </w:pPr>
            <w:r w:rsidRPr="00CF2D2D">
              <w:t>Standard</w:t>
            </w:r>
          </w:p>
        </w:tc>
        <w:tc>
          <w:tcPr>
            <w:tcW w:w="3827" w:type="dxa"/>
          </w:tcPr>
          <w:p w14:paraId="5BF50BB2" w14:textId="77777777" w:rsidR="00B130D6" w:rsidRPr="00CF2D2D" w:rsidRDefault="00B130D6" w:rsidP="004F28B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F2D2D">
              <w:t>Pip</w:t>
            </w:r>
          </w:p>
        </w:tc>
      </w:tr>
      <w:tr w:rsidR="00B130D6" w14:paraId="36CAF0C2" w14:textId="77777777" w:rsidTr="00E30142">
        <w:trPr>
          <w:trHeight w:val="3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25" w:type="dxa"/>
          </w:tcPr>
          <w:p w14:paraId="27B6799B" w14:textId="77777777" w:rsidR="00B130D6" w:rsidRPr="00B130D6" w:rsidRDefault="00B130D6" w:rsidP="00380C6C">
            <w:pPr>
              <w:rPr>
                <w:b w:val="0"/>
                <w:bCs w:val="0"/>
                <w:szCs w:val="22"/>
              </w:rPr>
            </w:pPr>
            <w:r w:rsidRPr="00B130D6">
              <w:rPr>
                <w:b w:val="0"/>
                <w:bCs w:val="0"/>
                <w:szCs w:val="22"/>
              </w:rPr>
              <w:t xml:space="preserve">Re </w:t>
            </w:r>
          </w:p>
          <w:p w14:paraId="1E63FDE9" w14:textId="77777777" w:rsidR="00B130D6" w:rsidRPr="00B130D6" w:rsidRDefault="00B130D6" w:rsidP="00380C6C">
            <w:pPr>
              <w:pStyle w:val="Listenabsatz"/>
              <w:numPr>
                <w:ilvl w:val="0"/>
                <w:numId w:val="16"/>
              </w:numPr>
              <w:rPr>
                <w:b w:val="0"/>
                <w:bCs w:val="0"/>
                <w:szCs w:val="22"/>
              </w:rPr>
            </w:pPr>
            <w:r w:rsidRPr="00B130D6">
              <w:rPr>
                <w:b w:val="0"/>
                <w:bCs w:val="0"/>
                <w:szCs w:val="22"/>
              </w:rPr>
              <w:t xml:space="preserve">Assisting spacy in identifying non-standard elements of language such as abbreviations, misspellings, etc. </w:t>
            </w:r>
          </w:p>
          <w:p w14:paraId="7D109BDF" w14:textId="77777777" w:rsidR="00B130D6" w:rsidRPr="00B130D6" w:rsidRDefault="00B130D6" w:rsidP="00380C6C">
            <w:pPr>
              <w:rPr>
                <w:b w:val="0"/>
                <w:bCs w:val="0"/>
                <w:szCs w:val="22"/>
              </w:rPr>
            </w:pPr>
            <w:r w:rsidRPr="00B130D6">
              <w:rPr>
                <w:b w:val="0"/>
                <w:bCs w:val="0"/>
                <w:szCs w:val="22"/>
              </w:rPr>
              <w:t>Os</w:t>
            </w:r>
          </w:p>
          <w:p w14:paraId="0138BE1D" w14:textId="0C67DAA9" w:rsidR="00B130D6" w:rsidRPr="00B130D6" w:rsidRDefault="00B130D6" w:rsidP="00380C6C">
            <w:pPr>
              <w:pStyle w:val="Listenabsatz"/>
              <w:numPr>
                <w:ilvl w:val="0"/>
                <w:numId w:val="16"/>
              </w:numPr>
              <w:rPr>
                <w:b w:val="0"/>
                <w:bCs w:val="0"/>
                <w:szCs w:val="22"/>
              </w:rPr>
            </w:pPr>
            <w:r w:rsidRPr="00B130D6">
              <w:rPr>
                <w:b w:val="0"/>
                <w:bCs w:val="0"/>
                <w:szCs w:val="22"/>
              </w:rPr>
              <w:t>Detecting if the program has all the necessary files it needs to function</w:t>
            </w:r>
            <w:r w:rsidR="00EF1BCD">
              <w:rPr>
                <w:b w:val="0"/>
                <w:bCs w:val="0"/>
                <w:szCs w:val="22"/>
              </w:rPr>
              <w:t>.</w:t>
            </w:r>
          </w:p>
          <w:p w14:paraId="78E21B00" w14:textId="77777777" w:rsidR="00B130D6" w:rsidRPr="00B130D6" w:rsidRDefault="00B130D6" w:rsidP="00380C6C">
            <w:pPr>
              <w:rPr>
                <w:b w:val="0"/>
                <w:bCs w:val="0"/>
                <w:szCs w:val="22"/>
              </w:rPr>
            </w:pPr>
            <w:r w:rsidRPr="00B130D6">
              <w:rPr>
                <w:b w:val="0"/>
                <w:bCs w:val="0"/>
                <w:szCs w:val="22"/>
              </w:rPr>
              <w:t>Shutil</w:t>
            </w:r>
          </w:p>
          <w:p w14:paraId="1532BF3F" w14:textId="77777777" w:rsidR="00B130D6" w:rsidRPr="00B130D6" w:rsidRDefault="00B130D6" w:rsidP="00380C6C">
            <w:pPr>
              <w:pStyle w:val="Listenabsatz"/>
              <w:numPr>
                <w:ilvl w:val="0"/>
                <w:numId w:val="16"/>
              </w:numPr>
              <w:rPr>
                <w:b w:val="0"/>
                <w:bCs w:val="0"/>
                <w:szCs w:val="22"/>
              </w:rPr>
            </w:pPr>
            <w:r w:rsidRPr="00B130D6">
              <w:rPr>
                <w:b w:val="0"/>
                <w:bCs w:val="0"/>
                <w:szCs w:val="22"/>
              </w:rPr>
              <w:t xml:space="preserve">Moving and copying files </w:t>
            </w:r>
          </w:p>
          <w:p w14:paraId="56DF96A6" w14:textId="77777777" w:rsidR="00B130D6" w:rsidRPr="00B130D6" w:rsidRDefault="00B130D6" w:rsidP="00380C6C">
            <w:pPr>
              <w:rPr>
                <w:b w:val="0"/>
                <w:bCs w:val="0"/>
                <w:szCs w:val="22"/>
              </w:rPr>
            </w:pPr>
            <w:r w:rsidRPr="00B130D6">
              <w:rPr>
                <w:b w:val="0"/>
                <w:bCs w:val="0"/>
                <w:szCs w:val="22"/>
              </w:rPr>
              <w:t>Tkinter</w:t>
            </w:r>
          </w:p>
          <w:p w14:paraId="5AA33213" w14:textId="77777777" w:rsidR="00B130D6" w:rsidRPr="00B130D6" w:rsidRDefault="00B130D6" w:rsidP="00380C6C">
            <w:pPr>
              <w:pStyle w:val="Listenabsatz"/>
              <w:numPr>
                <w:ilvl w:val="0"/>
                <w:numId w:val="16"/>
              </w:numPr>
              <w:rPr>
                <w:b w:val="0"/>
                <w:bCs w:val="0"/>
                <w:szCs w:val="22"/>
              </w:rPr>
            </w:pPr>
            <w:r w:rsidRPr="00B130D6">
              <w:rPr>
                <w:b w:val="0"/>
                <w:bCs w:val="0"/>
                <w:szCs w:val="22"/>
              </w:rPr>
              <w:t xml:space="preserve">Dynamically selecting files </w:t>
            </w:r>
          </w:p>
          <w:p w14:paraId="41C4DF97" w14:textId="77777777" w:rsidR="00B130D6" w:rsidRPr="00B130D6" w:rsidRDefault="00B130D6" w:rsidP="00380C6C">
            <w:pPr>
              <w:rPr>
                <w:b w:val="0"/>
                <w:bCs w:val="0"/>
                <w:szCs w:val="22"/>
              </w:rPr>
            </w:pPr>
            <w:r w:rsidRPr="00B130D6">
              <w:rPr>
                <w:b w:val="0"/>
                <w:bCs w:val="0"/>
                <w:szCs w:val="22"/>
              </w:rPr>
              <w:t xml:space="preserve">Datetime/time </w:t>
            </w:r>
          </w:p>
          <w:p w14:paraId="38C271C8" w14:textId="77777777" w:rsidR="00B130D6" w:rsidRPr="00B130D6" w:rsidRDefault="00B130D6" w:rsidP="00380C6C">
            <w:pPr>
              <w:pStyle w:val="Listenabsatz"/>
              <w:numPr>
                <w:ilvl w:val="0"/>
                <w:numId w:val="16"/>
              </w:numPr>
              <w:rPr>
                <w:b w:val="0"/>
                <w:bCs w:val="0"/>
                <w:szCs w:val="22"/>
              </w:rPr>
            </w:pPr>
            <w:r w:rsidRPr="00B130D6">
              <w:rPr>
                <w:b w:val="0"/>
                <w:bCs w:val="0"/>
                <w:szCs w:val="22"/>
              </w:rPr>
              <w:t xml:space="preserve">Time stamps for the data files  </w:t>
            </w:r>
          </w:p>
          <w:p w14:paraId="1693DBE7" w14:textId="77777777" w:rsidR="00B130D6" w:rsidRPr="00B130D6" w:rsidRDefault="00B130D6" w:rsidP="00380C6C">
            <w:pPr>
              <w:ind w:left="0"/>
              <w:jc w:val="left"/>
              <w:rPr>
                <w:szCs w:val="22"/>
              </w:rPr>
            </w:pPr>
          </w:p>
        </w:tc>
        <w:tc>
          <w:tcPr>
            <w:tcW w:w="3827" w:type="dxa"/>
          </w:tcPr>
          <w:p w14:paraId="4167E304" w14:textId="77777777" w:rsidR="00B130D6" w:rsidRPr="00B130D6" w:rsidRDefault="00B130D6" w:rsidP="00380C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B130D6">
              <w:rPr>
                <w:szCs w:val="22"/>
              </w:rPr>
              <w:t>Beautifulsoup</w:t>
            </w:r>
          </w:p>
          <w:p w14:paraId="497CEFD6" w14:textId="77777777" w:rsidR="00B130D6" w:rsidRPr="00B130D6" w:rsidRDefault="00B130D6" w:rsidP="00380C6C">
            <w:pPr>
              <w:pStyle w:val="Listenabsatz"/>
              <w:numPr>
                <w:ilvl w:val="0"/>
                <w:numId w:val="15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B130D6">
              <w:rPr>
                <w:szCs w:val="22"/>
              </w:rPr>
              <w:t xml:space="preserve">Parsing the XML files </w:t>
            </w:r>
          </w:p>
          <w:p w14:paraId="5909C759" w14:textId="77777777" w:rsidR="00B130D6" w:rsidRPr="00B130D6" w:rsidRDefault="00B130D6" w:rsidP="00380C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B130D6">
              <w:rPr>
                <w:szCs w:val="22"/>
              </w:rPr>
              <w:t xml:space="preserve">Spacy </w:t>
            </w:r>
          </w:p>
          <w:p w14:paraId="67317CAB" w14:textId="77777777" w:rsidR="00B130D6" w:rsidRPr="00B130D6" w:rsidRDefault="00B130D6" w:rsidP="00380C6C">
            <w:pPr>
              <w:pStyle w:val="Listenabsatz"/>
              <w:numPr>
                <w:ilvl w:val="0"/>
                <w:numId w:val="15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B130D6">
              <w:rPr>
                <w:szCs w:val="22"/>
              </w:rPr>
              <w:t xml:space="preserve">Tagging the text </w:t>
            </w:r>
          </w:p>
          <w:p w14:paraId="70889611" w14:textId="77777777" w:rsidR="00B130D6" w:rsidRPr="00B130D6" w:rsidRDefault="00B130D6" w:rsidP="00380C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B130D6">
              <w:rPr>
                <w:szCs w:val="22"/>
              </w:rPr>
              <w:t>NLTK</w:t>
            </w:r>
          </w:p>
          <w:p w14:paraId="42F2043C" w14:textId="58F08BC5" w:rsidR="00B130D6" w:rsidRPr="00B130D6" w:rsidRDefault="00B130D6" w:rsidP="00380C6C">
            <w:pPr>
              <w:pStyle w:val="Listenabsatz"/>
              <w:numPr>
                <w:ilvl w:val="0"/>
                <w:numId w:val="15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B130D6">
              <w:rPr>
                <w:szCs w:val="22"/>
              </w:rPr>
              <w:t xml:space="preserve">Tokenizing the text </w:t>
            </w:r>
          </w:p>
          <w:p w14:paraId="59994797" w14:textId="77777777" w:rsidR="00B130D6" w:rsidRPr="00B130D6" w:rsidRDefault="00B130D6" w:rsidP="00380C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30D6">
              <w:t>Matplotlib</w:t>
            </w:r>
          </w:p>
          <w:p w14:paraId="5DD83E83" w14:textId="77777777" w:rsidR="00390460" w:rsidRDefault="00B130D6" w:rsidP="00380C6C">
            <w:pPr>
              <w:pStyle w:val="Listenabsatz"/>
              <w:numPr>
                <w:ilvl w:val="0"/>
                <w:numId w:val="15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B130D6">
              <w:rPr>
                <w:szCs w:val="22"/>
              </w:rPr>
              <w:t>Creating graphical representation of the data</w:t>
            </w:r>
          </w:p>
          <w:p w14:paraId="767FEA12" w14:textId="185845D5" w:rsidR="00390460" w:rsidRDefault="00390460" w:rsidP="00380C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90460">
              <w:t xml:space="preserve">pyspellchecker </w:t>
            </w:r>
          </w:p>
          <w:p w14:paraId="0D7BB241" w14:textId="3E3C1527" w:rsidR="00390460" w:rsidRPr="00390460" w:rsidRDefault="00390460" w:rsidP="00380C6C">
            <w:pPr>
              <w:pStyle w:val="Listenabsatz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Identify misspelled words in a text </w:t>
            </w:r>
          </w:p>
          <w:p w14:paraId="685C44DE" w14:textId="17100D3B" w:rsidR="00B130D6" w:rsidRPr="00390460" w:rsidRDefault="00B130D6" w:rsidP="00380C6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390460">
              <w:rPr>
                <w:szCs w:val="22"/>
              </w:rPr>
              <w:t xml:space="preserve"> </w:t>
            </w:r>
          </w:p>
        </w:tc>
      </w:tr>
    </w:tbl>
    <w:p w14:paraId="11120C23" w14:textId="073C3C52" w:rsidR="003D2C3B" w:rsidRPr="00B97081" w:rsidRDefault="003D2C3B" w:rsidP="00EF1BCD">
      <w:pPr>
        <w:pStyle w:val="berschrift2"/>
      </w:pPr>
      <w:bookmarkStart w:id="17" w:name="_Toc71110567"/>
      <w:bookmarkStart w:id="18" w:name="_Toc71903925"/>
      <w:r w:rsidRPr="00B97081">
        <w:t xml:space="preserve">Sparse </w:t>
      </w:r>
      <w:r w:rsidRPr="00EF1BCD">
        <w:t>Data</w:t>
      </w:r>
      <w:r w:rsidRPr="00B97081">
        <w:t xml:space="preserve"> Problem</w:t>
      </w:r>
      <w:bookmarkEnd w:id="17"/>
      <w:bookmarkEnd w:id="18"/>
      <w:r w:rsidRPr="00B97081">
        <w:t xml:space="preserve"> </w:t>
      </w:r>
    </w:p>
    <w:p w14:paraId="49B77206" w14:textId="4BA097D5" w:rsidR="003D2C3B" w:rsidRPr="00B97081" w:rsidRDefault="003D2C3B" w:rsidP="009008DA">
      <w:r w:rsidRPr="00B97081">
        <w:t xml:space="preserve">As with any classifier, there is the general problem of sparse data. To </w:t>
      </w:r>
      <w:r w:rsidR="00E244B9">
        <w:t>resolve</w:t>
      </w:r>
      <w:r w:rsidRPr="00B97081">
        <w:t xml:space="preserve"> this, the data must be adequately smoothed. A simple, but efficient smoothing method that</w:t>
      </w:r>
      <w:r w:rsidR="00087856" w:rsidRPr="00B97081">
        <w:t xml:space="preserve"> can be used with a naïve bayes classifier is that</w:t>
      </w:r>
      <w:r w:rsidRPr="00B97081">
        <w:t xml:space="preserve"> of Ng (1997)</w:t>
      </w:r>
      <w:r w:rsidR="009008DA" w:rsidRPr="00B97081">
        <w:t>:</w:t>
      </w:r>
    </w:p>
    <w:p w14:paraId="028B8497" w14:textId="3D6A4DA7" w:rsidR="00087856" w:rsidRPr="00B97081" w:rsidRDefault="00087856" w:rsidP="009008DA">
      <w:pPr>
        <w:pStyle w:val="Listenabsatz"/>
        <w:numPr>
          <w:ilvl w:val="0"/>
          <w:numId w:val="4"/>
        </w:numPr>
      </w:pPr>
      <w:r w:rsidRPr="00B97081">
        <w:t>if  C(C</w:t>
      </w:r>
      <w:r w:rsidRPr="00B97081">
        <w:rPr>
          <w:vertAlign w:val="subscript"/>
        </w:rPr>
        <w:t>j</w:t>
      </w:r>
      <w:r w:rsidRPr="00B97081">
        <w:t>, S</w:t>
      </w:r>
      <w:r w:rsidRPr="00B97081">
        <w:rPr>
          <w:vertAlign w:val="subscript"/>
        </w:rPr>
        <w:t>n</w:t>
      </w:r>
      <w:r w:rsidRPr="00B97081">
        <w:t>) = 0</w:t>
      </w:r>
    </w:p>
    <w:p w14:paraId="243539E6" w14:textId="1DFCB3D4" w:rsidR="009008DA" w:rsidRPr="00B97081" w:rsidRDefault="009008DA" w:rsidP="00087856">
      <w:pPr>
        <w:pStyle w:val="Listenabsatz"/>
        <w:numPr>
          <w:ilvl w:val="1"/>
          <w:numId w:val="5"/>
        </w:numPr>
      </w:pPr>
      <w:r w:rsidRPr="00B97081">
        <w:t>P(c</w:t>
      </w:r>
      <w:r w:rsidRPr="00B97081">
        <w:rPr>
          <w:vertAlign w:val="subscript"/>
        </w:rPr>
        <w:t xml:space="preserve"> j</w:t>
      </w:r>
      <w:r w:rsidRPr="00B97081">
        <w:t>|s</w:t>
      </w:r>
      <w:r w:rsidRPr="00B97081">
        <w:rPr>
          <w:vertAlign w:val="subscript"/>
        </w:rPr>
        <w:t>n</w:t>
      </w:r>
      <w:r w:rsidRPr="00B97081">
        <w:t xml:space="preserve"> )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 w:rsidRPr="00B97081">
        <w:t xml:space="preserve"> 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)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087856" w:rsidRPr="00B97081">
        <w:t xml:space="preserve">  </w:t>
      </w:r>
    </w:p>
    <w:p w14:paraId="2D762DDC" w14:textId="1890BE97" w:rsidR="003D2C3B" w:rsidRPr="00B97081" w:rsidRDefault="009008DA" w:rsidP="00087856">
      <w:pPr>
        <w:pStyle w:val="Listenabsatz"/>
        <w:numPr>
          <w:ilvl w:val="1"/>
          <w:numId w:val="5"/>
        </w:numPr>
      </w:pPr>
      <w:r w:rsidRPr="00B97081">
        <w:t xml:space="preserve">N = the amount of training data </w:t>
      </w:r>
    </w:p>
    <w:p w14:paraId="4787C3BB" w14:textId="3B0F923F" w:rsidR="00F10B0B" w:rsidRDefault="003D2C3B" w:rsidP="00C073B1">
      <w:pPr>
        <w:pStyle w:val="berschrift2"/>
      </w:pPr>
      <w:bookmarkStart w:id="19" w:name="_Toc71110568"/>
      <w:bookmarkStart w:id="20" w:name="_Toc71903926"/>
      <w:r w:rsidRPr="00B97081">
        <w:lastRenderedPageBreak/>
        <w:t>Evaluation</w:t>
      </w:r>
      <w:bookmarkEnd w:id="19"/>
      <w:bookmarkEnd w:id="20"/>
    </w:p>
    <w:p w14:paraId="16F80FDB" w14:textId="4584F1E4" w:rsidR="00C53902" w:rsidRDefault="00C53902" w:rsidP="009B7531">
      <w:pPr>
        <w:pStyle w:val="berschrift3"/>
      </w:pPr>
      <w:bookmarkStart w:id="21" w:name="_Toc71903927"/>
      <w:r>
        <w:t>Non-Statistical Evaluation Criteria</w:t>
      </w:r>
      <w:bookmarkEnd w:id="21"/>
      <w:r>
        <w:t xml:space="preserve"> </w:t>
      </w:r>
    </w:p>
    <w:p w14:paraId="1C59BE1B" w14:textId="555DBF56" w:rsidR="00456AD4" w:rsidRDefault="00456AD4" w:rsidP="00C53902">
      <w:pPr>
        <w:pStyle w:val="Listenabsatz"/>
        <w:numPr>
          <w:ilvl w:val="0"/>
          <w:numId w:val="18"/>
        </w:numPr>
      </w:pPr>
      <w:r>
        <w:t xml:space="preserve">Programming Overhead </w:t>
      </w:r>
    </w:p>
    <w:p w14:paraId="08821D03" w14:textId="11EFB5FA" w:rsidR="00456AD4" w:rsidRDefault="00456AD4" w:rsidP="00456AD4">
      <w:pPr>
        <w:pStyle w:val="Listenabsatz"/>
        <w:numPr>
          <w:ilvl w:val="1"/>
          <w:numId w:val="18"/>
        </w:numPr>
      </w:pPr>
      <w:r>
        <w:t xml:space="preserve">Training required </w:t>
      </w:r>
    </w:p>
    <w:p w14:paraId="342501A0" w14:textId="384B585A" w:rsidR="00456AD4" w:rsidRDefault="00456AD4" w:rsidP="00456AD4">
      <w:pPr>
        <w:pStyle w:val="Listenabsatz"/>
        <w:numPr>
          <w:ilvl w:val="1"/>
          <w:numId w:val="18"/>
        </w:numPr>
      </w:pPr>
      <w:r>
        <w:t xml:space="preserve">Additional resources </w:t>
      </w:r>
    </w:p>
    <w:p w14:paraId="3311607E" w14:textId="7B9204F4" w:rsidR="00456AD4" w:rsidRDefault="00456AD4" w:rsidP="00456AD4">
      <w:pPr>
        <w:pStyle w:val="Listenabsatz"/>
        <w:numPr>
          <w:ilvl w:val="1"/>
          <w:numId w:val="18"/>
        </w:numPr>
      </w:pPr>
      <w:r>
        <w:t>Time needed for creating rules and templates.</w:t>
      </w:r>
    </w:p>
    <w:p w14:paraId="18408D8D" w14:textId="4BB18497" w:rsidR="00C53902" w:rsidRDefault="00C53902" w:rsidP="00C53902">
      <w:pPr>
        <w:pStyle w:val="Listenabsatz"/>
        <w:numPr>
          <w:ilvl w:val="0"/>
          <w:numId w:val="18"/>
        </w:numPr>
      </w:pPr>
      <w:r>
        <w:t xml:space="preserve">Language dependency </w:t>
      </w:r>
    </w:p>
    <w:p w14:paraId="7438731D" w14:textId="6551B6BC" w:rsidR="00456AD4" w:rsidRDefault="00456AD4" w:rsidP="00456AD4">
      <w:pPr>
        <w:pStyle w:val="Listenabsatz"/>
        <w:numPr>
          <w:ilvl w:val="1"/>
          <w:numId w:val="18"/>
        </w:numPr>
      </w:pPr>
      <w:r>
        <w:t xml:space="preserve">Does this work for all languages? </w:t>
      </w:r>
    </w:p>
    <w:p w14:paraId="7558AEFA" w14:textId="29495CDF" w:rsidR="00456AD4" w:rsidRDefault="00456AD4" w:rsidP="00456AD4">
      <w:pPr>
        <w:pStyle w:val="Listenabsatz"/>
        <w:numPr>
          <w:ilvl w:val="1"/>
          <w:numId w:val="18"/>
        </w:numPr>
      </w:pPr>
      <w:r>
        <w:t xml:space="preserve">Can it be adjusted for a new language? </w:t>
      </w:r>
    </w:p>
    <w:p w14:paraId="5CD8ECDC" w14:textId="60810239" w:rsidR="00C53902" w:rsidRDefault="00C53902" w:rsidP="00C53902">
      <w:pPr>
        <w:pStyle w:val="Listenabsatz"/>
        <w:numPr>
          <w:ilvl w:val="0"/>
          <w:numId w:val="18"/>
        </w:numPr>
      </w:pPr>
      <w:r>
        <w:t xml:space="preserve">Domain dependency </w:t>
      </w:r>
    </w:p>
    <w:p w14:paraId="503F2297" w14:textId="15191C8D" w:rsidR="00456AD4" w:rsidRDefault="00456AD4" w:rsidP="00456AD4">
      <w:pPr>
        <w:pStyle w:val="Listenabsatz"/>
        <w:numPr>
          <w:ilvl w:val="1"/>
          <w:numId w:val="18"/>
        </w:numPr>
      </w:pPr>
      <w:r>
        <w:t xml:space="preserve">Would this approach work in other domains? </w:t>
      </w:r>
    </w:p>
    <w:p w14:paraId="60866B26" w14:textId="7553FF89" w:rsidR="00C53902" w:rsidRDefault="00C53902" w:rsidP="00C53902">
      <w:pPr>
        <w:pStyle w:val="Listenabsatz"/>
        <w:numPr>
          <w:ilvl w:val="0"/>
          <w:numId w:val="18"/>
        </w:numPr>
      </w:pPr>
      <w:r>
        <w:t xml:space="preserve">Efficiency </w:t>
      </w:r>
    </w:p>
    <w:p w14:paraId="327F1AF0" w14:textId="512E4F8C" w:rsidR="00456AD4" w:rsidRDefault="00456AD4" w:rsidP="00456AD4">
      <w:pPr>
        <w:pStyle w:val="Listenabsatz"/>
        <w:numPr>
          <w:ilvl w:val="1"/>
          <w:numId w:val="18"/>
        </w:numPr>
      </w:pPr>
      <w:r>
        <w:t xml:space="preserve">How fast is the program? </w:t>
      </w:r>
    </w:p>
    <w:p w14:paraId="32A8A7D8" w14:textId="5E4D4505" w:rsidR="00456AD4" w:rsidRPr="00C53902" w:rsidRDefault="00456AD4" w:rsidP="00456AD4">
      <w:pPr>
        <w:pStyle w:val="Listenabsatz"/>
        <w:numPr>
          <w:ilvl w:val="1"/>
          <w:numId w:val="18"/>
        </w:numPr>
      </w:pPr>
      <w:r>
        <w:t>How much memory does it require?</w:t>
      </w:r>
    </w:p>
    <w:p w14:paraId="5F6A5613" w14:textId="42A29E6A" w:rsidR="00C53902" w:rsidRDefault="00C53902" w:rsidP="00C53902">
      <w:pPr>
        <w:pStyle w:val="berschrift3"/>
      </w:pPr>
      <w:bookmarkStart w:id="22" w:name="_Toc71903928"/>
      <w:r>
        <w:t>Statistical Evaluation Criteria</w:t>
      </w:r>
      <w:r w:rsidR="00025F23">
        <w:t xml:space="preserve"> (</w:t>
      </w:r>
      <w:r w:rsidR="00524459">
        <w:t>Worked Example</w:t>
      </w:r>
      <w:r w:rsidR="00025F23">
        <w:t>)</w:t>
      </w:r>
      <w:bookmarkEnd w:id="22"/>
    </w:p>
    <w:tbl>
      <w:tblPr>
        <w:tblStyle w:val="Gitternetztabelle1hellAkzent6"/>
        <w:tblpPr w:leftFromText="141" w:rightFromText="141" w:vertAnchor="text" w:horzAnchor="page" w:tblpX="5836" w:tblpY="194"/>
        <w:tblW w:w="0" w:type="auto"/>
        <w:tblLook w:val="04A0" w:firstRow="1" w:lastRow="0" w:firstColumn="1" w:lastColumn="0" w:noHBand="0" w:noVBand="1"/>
      </w:tblPr>
      <w:tblGrid>
        <w:gridCol w:w="1628"/>
        <w:gridCol w:w="828"/>
        <w:gridCol w:w="1498"/>
      </w:tblGrid>
      <w:tr w:rsidR="00CC028D" w14:paraId="27E72A05" w14:textId="77777777" w:rsidTr="00CC02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14:paraId="2F048C5A" w14:textId="77777777" w:rsidR="00CC028D" w:rsidRDefault="00CC028D" w:rsidP="00CC028D">
            <w:pPr>
              <w:ind w:left="0"/>
            </w:pPr>
          </w:p>
        </w:tc>
        <w:tc>
          <w:tcPr>
            <w:tcW w:w="828" w:type="dxa"/>
          </w:tcPr>
          <w:p w14:paraId="5C89129D" w14:textId="77777777" w:rsidR="00CC028D" w:rsidRDefault="00CC028D" w:rsidP="00CC028D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Bar</w:t>
            </w:r>
          </w:p>
        </w:tc>
        <w:tc>
          <w:tcPr>
            <w:tcW w:w="1498" w:type="dxa"/>
          </w:tcPr>
          <w:p w14:paraId="119BFA8A" w14:textId="77777777" w:rsidR="00CC028D" w:rsidRDefault="00CC028D" w:rsidP="00CC028D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Snack-bar</w:t>
            </w:r>
          </w:p>
        </w:tc>
      </w:tr>
      <w:tr w:rsidR="00CC028D" w14:paraId="4AED85D3" w14:textId="77777777" w:rsidTr="00CC02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14:paraId="6A43C9E5" w14:textId="77777777" w:rsidR="00CC028D" w:rsidRDefault="00CC028D" w:rsidP="00CC028D">
            <w:pPr>
              <w:ind w:left="0"/>
            </w:pPr>
            <w:r>
              <w:t>A</w:t>
            </w:r>
          </w:p>
        </w:tc>
        <w:tc>
          <w:tcPr>
            <w:tcW w:w="828" w:type="dxa"/>
          </w:tcPr>
          <w:p w14:paraId="45A54C5A" w14:textId="77777777" w:rsidR="00CC028D" w:rsidRPr="00025F23" w:rsidRDefault="00CC028D" w:rsidP="00CC028D">
            <w:pPr>
              <w:ind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5F23">
              <w:t>0.75</w:t>
            </w:r>
          </w:p>
        </w:tc>
        <w:tc>
          <w:tcPr>
            <w:tcW w:w="1498" w:type="dxa"/>
          </w:tcPr>
          <w:p w14:paraId="716F03B1" w14:textId="77777777" w:rsidR="00CC028D" w:rsidRDefault="00CC028D" w:rsidP="00CC028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670">
              <w:t>0.5</w:t>
            </w:r>
          </w:p>
        </w:tc>
      </w:tr>
      <w:tr w:rsidR="00CC028D" w14:paraId="4413439E" w14:textId="77777777" w:rsidTr="00CC02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14:paraId="1533D87B" w14:textId="77777777" w:rsidR="00CC028D" w:rsidRDefault="00CC028D" w:rsidP="00CC028D">
            <w:pPr>
              <w:ind w:left="0"/>
            </w:pPr>
            <w:r>
              <w:t>Seat</w:t>
            </w:r>
          </w:p>
        </w:tc>
        <w:tc>
          <w:tcPr>
            <w:tcW w:w="828" w:type="dxa"/>
          </w:tcPr>
          <w:p w14:paraId="01049E96" w14:textId="77777777" w:rsidR="00CC028D" w:rsidRDefault="00CC028D" w:rsidP="00CC028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670">
              <w:t>0.11</w:t>
            </w:r>
          </w:p>
        </w:tc>
        <w:tc>
          <w:tcPr>
            <w:tcW w:w="1498" w:type="dxa"/>
          </w:tcPr>
          <w:p w14:paraId="294480F0" w14:textId="77777777" w:rsidR="00CC028D" w:rsidRDefault="00CC028D" w:rsidP="00CC028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5F23">
              <w:t>0.05</w:t>
            </w:r>
          </w:p>
        </w:tc>
      </w:tr>
      <w:tr w:rsidR="00CC028D" w14:paraId="1501FB6F" w14:textId="77777777" w:rsidTr="00CC02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14:paraId="3215CDDE" w14:textId="77777777" w:rsidR="00CC028D" w:rsidRDefault="00CC028D" w:rsidP="00CC028D">
            <w:pPr>
              <w:ind w:left="0"/>
            </w:pPr>
            <w:r>
              <w:t>At</w:t>
            </w:r>
          </w:p>
        </w:tc>
        <w:tc>
          <w:tcPr>
            <w:tcW w:w="828" w:type="dxa"/>
          </w:tcPr>
          <w:p w14:paraId="09878821" w14:textId="77777777" w:rsidR="00CC028D" w:rsidRDefault="00CC028D" w:rsidP="00CC028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5F23">
              <w:t>0.25</w:t>
            </w:r>
          </w:p>
        </w:tc>
        <w:tc>
          <w:tcPr>
            <w:tcW w:w="1498" w:type="dxa"/>
          </w:tcPr>
          <w:p w14:paraId="2F7E2298" w14:textId="77777777" w:rsidR="00CC028D" w:rsidRDefault="00CC028D" w:rsidP="00CC028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5F23">
              <w:t>0.05</w:t>
            </w:r>
          </w:p>
        </w:tc>
      </w:tr>
      <w:tr w:rsidR="00CC028D" w14:paraId="057983CB" w14:textId="77777777" w:rsidTr="00CC02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14:paraId="08179F7A" w14:textId="77777777" w:rsidR="00CC028D" w:rsidRDefault="00CC028D" w:rsidP="00CC028D">
            <w:pPr>
              <w:ind w:left="0"/>
            </w:pPr>
            <w:r>
              <w:t xml:space="preserve">The </w:t>
            </w:r>
          </w:p>
        </w:tc>
        <w:tc>
          <w:tcPr>
            <w:tcW w:w="828" w:type="dxa"/>
          </w:tcPr>
          <w:p w14:paraId="0D4DD01C" w14:textId="77777777" w:rsidR="00CC028D" w:rsidRDefault="00CC028D" w:rsidP="00CC028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670">
              <w:t>0.25</w:t>
            </w:r>
          </w:p>
        </w:tc>
        <w:tc>
          <w:tcPr>
            <w:tcW w:w="1498" w:type="dxa"/>
          </w:tcPr>
          <w:p w14:paraId="7D356BE7" w14:textId="77777777" w:rsidR="00CC028D" w:rsidRDefault="00CC028D" w:rsidP="00CC028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670">
              <w:t>0.5</w:t>
            </w:r>
          </w:p>
        </w:tc>
      </w:tr>
      <w:tr w:rsidR="00CC028D" w14:paraId="6325CDD8" w14:textId="77777777" w:rsidTr="00CC02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14:paraId="21C1B46D" w14:textId="77777777" w:rsidR="00CC028D" w:rsidRDefault="00CC028D" w:rsidP="00CC028D">
            <w:pPr>
              <w:ind w:left="0"/>
            </w:pPr>
            <w:r>
              <w:t xml:space="preserve">Bar </w:t>
            </w:r>
          </w:p>
        </w:tc>
        <w:tc>
          <w:tcPr>
            <w:tcW w:w="828" w:type="dxa"/>
          </w:tcPr>
          <w:p w14:paraId="1F337D7C" w14:textId="77777777" w:rsidR="00CC028D" w:rsidRDefault="00CC028D" w:rsidP="00CC028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1498" w:type="dxa"/>
          </w:tcPr>
          <w:p w14:paraId="1561C741" w14:textId="77777777" w:rsidR="00CC028D" w:rsidRDefault="00CC028D" w:rsidP="00CC028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CC028D" w14:paraId="1A1780EE" w14:textId="77777777" w:rsidTr="00CC02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14:paraId="3C56D161" w14:textId="77777777" w:rsidR="00CC028D" w:rsidRDefault="00CC028D" w:rsidP="00CC028D">
            <w:pPr>
              <w:ind w:left="0"/>
            </w:pPr>
            <w:r>
              <w:t>Which</w:t>
            </w:r>
          </w:p>
        </w:tc>
        <w:tc>
          <w:tcPr>
            <w:tcW w:w="828" w:type="dxa"/>
          </w:tcPr>
          <w:p w14:paraId="69AB3E04" w14:textId="77777777" w:rsidR="00CC028D" w:rsidRDefault="00CC028D" w:rsidP="00CC028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B6645">
              <w:t>0.11</w:t>
            </w:r>
          </w:p>
        </w:tc>
        <w:tc>
          <w:tcPr>
            <w:tcW w:w="1498" w:type="dxa"/>
          </w:tcPr>
          <w:p w14:paraId="6977201A" w14:textId="77777777" w:rsidR="00CC028D" w:rsidRDefault="00CC028D" w:rsidP="00CC028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3E00">
              <w:t>0.05</w:t>
            </w:r>
          </w:p>
        </w:tc>
      </w:tr>
      <w:tr w:rsidR="00CC028D" w14:paraId="5A7934F9" w14:textId="77777777" w:rsidTr="00CC02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14:paraId="12B9EB21" w14:textId="77777777" w:rsidR="00CC028D" w:rsidRDefault="00CC028D" w:rsidP="00CC028D">
            <w:pPr>
              <w:ind w:left="0"/>
            </w:pPr>
            <w:r>
              <w:t xml:space="preserve">Serves </w:t>
            </w:r>
          </w:p>
        </w:tc>
        <w:tc>
          <w:tcPr>
            <w:tcW w:w="828" w:type="dxa"/>
          </w:tcPr>
          <w:p w14:paraId="017DFB1A" w14:textId="77777777" w:rsidR="00CC028D" w:rsidRDefault="00CC028D" w:rsidP="00CC028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B6645">
              <w:t>0.11</w:t>
            </w:r>
          </w:p>
        </w:tc>
        <w:tc>
          <w:tcPr>
            <w:tcW w:w="1498" w:type="dxa"/>
          </w:tcPr>
          <w:p w14:paraId="5916CB11" w14:textId="77777777" w:rsidR="00CC028D" w:rsidRDefault="00CC028D" w:rsidP="00CC028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3E00">
              <w:t>0.05</w:t>
            </w:r>
          </w:p>
        </w:tc>
      </w:tr>
      <w:tr w:rsidR="00CC028D" w14:paraId="3A122374" w14:textId="77777777" w:rsidTr="00CC02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14:paraId="76F22C0A" w14:textId="77777777" w:rsidR="00CC028D" w:rsidRDefault="00CC028D" w:rsidP="00CC028D">
            <w:pPr>
              <w:ind w:left="0"/>
            </w:pPr>
            <w:r>
              <w:t>up</w:t>
            </w:r>
          </w:p>
        </w:tc>
        <w:tc>
          <w:tcPr>
            <w:tcW w:w="828" w:type="dxa"/>
          </w:tcPr>
          <w:p w14:paraId="439077F0" w14:textId="77777777" w:rsidR="00CC028D" w:rsidRDefault="00CC028D" w:rsidP="00CC028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B6645">
              <w:t>0.11</w:t>
            </w:r>
          </w:p>
        </w:tc>
        <w:tc>
          <w:tcPr>
            <w:tcW w:w="1498" w:type="dxa"/>
          </w:tcPr>
          <w:p w14:paraId="18561937" w14:textId="77777777" w:rsidR="00CC028D" w:rsidRDefault="00CC028D" w:rsidP="00CC028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3E00">
              <w:t>0.05</w:t>
            </w:r>
          </w:p>
        </w:tc>
      </w:tr>
      <w:tr w:rsidR="00CC028D" w14:paraId="4FEA3B05" w14:textId="77777777" w:rsidTr="00CC02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14:paraId="64E6F620" w14:textId="77777777" w:rsidR="00CC028D" w:rsidRDefault="00CC028D" w:rsidP="00CC028D">
            <w:pPr>
              <w:ind w:left="0"/>
            </w:pPr>
            <w:r>
              <w:t>Surprisingly</w:t>
            </w:r>
          </w:p>
        </w:tc>
        <w:tc>
          <w:tcPr>
            <w:tcW w:w="828" w:type="dxa"/>
          </w:tcPr>
          <w:p w14:paraId="0B7D136D" w14:textId="77777777" w:rsidR="00CC028D" w:rsidRDefault="00CC028D" w:rsidP="00CC028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B6645">
              <w:t>0.11</w:t>
            </w:r>
          </w:p>
        </w:tc>
        <w:tc>
          <w:tcPr>
            <w:tcW w:w="1498" w:type="dxa"/>
          </w:tcPr>
          <w:p w14:paraId="585F025B" w14:textId="77777777" w:rsidR="00CC028D" w:rsidRDefault="00CC028D" w:rsidP="00CC028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3E00">
              <w:t>0.05</w:t>
            </w:r>
          </w:p>
        </w:tc>
      </w:tr>
      <w:tr w:rsidR="00CC028D" w14:paraId="66EFEFC4" w14:textId="77777777" w:rsidTr="00CC02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14:paraId="67E7001D" w14:textId="77777777" w:rsidR="00CC028D" w:rsidRDefault="00CC028D" w:rsidP="00CC028D">
            <w:pPr>
              <w:ind w:left="0"/>
            </w:pPr>
          </w:p>
        </w:tc>
        <w:tc>
          <w:tcPr>
            <w:tcW w:w="828" w:type="dxa"/>
          </w:tcPr>
          <w:p w14:paraId="23FC3573" w14:textId="77777777" w:rsidR="00CC028D" w:rsidRPr="00364223" w:rsidRDefault="00CC028D" w:rsidP="00CC028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364223">
              <w:rPr>
                <w:rFonts w:eastAsiaTheme="minorEastAsia"/>
                <w:highlight w:val="green"/>
              </w:rPr>
              <w:t>2.45e-09</w:t>
            </w:r>
          </w:p>
        </w:tc>
        <w:tc>
          <w:tcPr>
            <w:tcW w:w="1498" w:type="dxa"/>
          </w:tcPr>
          <w:p w14:paraId="1D9B393F" w14:textId="77777777" w:rsidR="00CC028D" w:rsidRPr="00593E00" w:rsidRDefault="00CC028D" w:rsidP="00CC028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5F23">
              <w:rPr>
                <w:rFonts w:eastAsiaTheme="minorEastAsia"/>
              </w:rPr>
              <w:t>5.29e-07</w:t>
            </w:r>
          </w:p>
        </w:tc>
      </w:tr>
    </w:tbl>
    <w:p w14:paraId="6E724A0A" w14:textId="318F583F" w:rsidR="00D41208" w:rsidRDefault="00D41208" w:rsidP="008D29A0">
      <w:pPr>
        <w:ind w:left="708"/>
      </w:pPr>
    </w:p>
    <w:p w14:paraId="2B198F65" w14:textId="3D5A0D7F" w:rsidR="008D29A0" w:rsidRPr="00C53902" w:rsidRDefault="00D41208" w:rsidP="00025F23">
      <w:pPr>
        <w:ind w:left="708"/>
      </w:pPr>
      <w:r>
        <w:t xml:space="preserve">Using the lower bound as a baseline, the a-priori probability of each word, </w:t>
      </w:r>
      <w:r w:rsidR="00E244B9">
        <w:t xml:space="preserve">the </w:t>
      </w:r>
      <w:r w:rsidR="00700EB6">
        <w:t>accuracy</w:t>
      </w:r>
      <w:r w:rsidR="00364223">
        <w:t xml:space="preserve"> and error rate of the model can be ascertained</w:t>
      </w:r>
      <w:r w:rsidR="00B42763">
        <w:t>.</w:t>
      </w:r>
      <w:r w:rsidR="00700EB6">
        <w:t xml:space="preserve"> </w:t>
      </w:r>
      <w:r>
        <w:t xml:space="preserve">  </w:t>
      </w:r>
    </w:p>
    <w:p w14:paraId="4D7FEC52" w14:textId="75A4D123" w:rsidR="00025F23" w:rsidRPr="00364223" w:rsidRDefault="00364223" w:rsidP="00364223">
      <w:pPr>
        <w:ind w:left="0"/>
      </w:pPr>
      <w:r>
        <w:tab/>
      </w:r>
      <w:r>
        <w:tab/>
      </w:r>
    </w:p>
    <w:p w14:paraId="205DAF71" w14:textId="7380E087" w:rsidR="00364223" w:rsidRPr="00364223" w:rsidRDefault="00700EB6" w:rsidP="00364223">
      <w:pPr>
        <w:pStyle w:val="Listenabsatz"/>
        <w:numPr>
          <w:ilvl w:val="0"/>
          <w:numId w:val="17"/>
        </w:numPr>
        <w:rPr>
          <w:rFonts w:eastAsiaTheme="minorEastAsia"/>
        </w:rPr>
      </w:pPr>
      <w:r>
        <w:rPr>
          <w:rFonts w:eastAsiaTheme="minorEastAsia"/>
        </w:rPr>
        <w:t xml:space="preserve">Lower boundary </w:t>
      </w:r>
    </w:p>
    <w:tbl>
      <w:tblPr>
        <w:tblStyle w:val="Gitternetztabelle1hellAkzent6"/>
        <w:tblpPr w:leftFromText="141" w:rightFromText="141" w:vertAnchor="text" w:horzAnchor="page" w:tblpX="5890" w:tblpY="692"/>
        <w:tblW w:w="0" w:type="auto"/>
        <w:tblLook w:val="04A0" w:firstRow="1" w:lastRow="0" w:firstColumn="1" w:lastColumn="0" w:noHBand="0" w:noVBand="1"/>
      </w:tblPr>
      <w:tblGrid>
        <w:gridCol w:w="1628"/>
        <w:gridCol w:w="821"/>
        <w:gridCol w:w="1505"/>
      </w:tblGrid>
      <w:tr w:rsidR="00CC028D" w14:paraId="0E868CA3" w14:textId="77777777" w:rsidTr="00CC02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14:paraId="1F861D41" w14:textId="77777777" w:rsidR="00CC028D" w:rsidRDefault="00CC028D" w:rsidP="00CC028D">
            <w:pPr>
              <w:ind w:left="0"/>
            </w:pPr>
          </w:p>
        </w:tc>
        <w:tc>
          <w:tcPr>
            <w:tcW w:w="821" w:type="dxa"/>
          </w:tcPr>
          <w:p w14:paraId="771D192E" w14:textId="77777777" w:rsidR="00CC028D" w:rsidRDefault="00CC028D" w:rsidP="00CC028D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Bar</w:t>
            </w:r>
          </w:p>
        </w:tc>
        <w:tc>
          <w:tcPr>
            <w:tcW w:w="1505" w:type="dxa"/>
          </w:tcPr>
          <w:p w14:paraId="325C005C" w14:textId="77777777" w:rsidR="00CC028D" w:rsidRDefault="00CC028D" w:rsidP="00CC028D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Snack-bar</w:t>
            </w:r>
          </w:p>
        </w:tc>
      </w:tr>
      <w:tr w:rsidR="00CC028D" w14:paraId="28117BF6" w14:textId="77777777" w:rsidTr="00CC02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14:paraId="5ACDFA11" w14:textId="77777777" w:rsidR="00CC028D" w:rsidRDefault="00CC028D" w:rsidP="00CC028D">
            <w:pPr>
              <w:ind w:left="0"/>
            </w:pPr>
            <w:r>
              <w:t>A</w:t>
            </w:r>
          </w:p>
        </w:tc>
        <w:tc>
          <w:tcPr>
            <w:tcW w:w="821" w:type="dxa"/>
          </w:tcPr>
          <w:p w14:paraId="2AFF4880" w14:textId="77777777" w:rsidR="00CC028D" w:rsidRPr="00963E49" w:rsidRDefault="00CC028D" w:rsidP="00CC028D">
            <w:pPr>
              <w:ind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963E49">
              <w:rPr>
                <w:highlight w:val="yellow"/>
              </w:rPr>
              <w:t>0.75</w:t>
            </w:r>
          </w:p>
        </w:tc>
        <w:tc>
          <w:tcPr>
            <w:tcW w:w="1505" w:type="dxa"/>
          </w:tcPr>
          <w:p w14:paraId="1E8D26AD" w14:textId="77777777" w:rsidR="00CC028D" w:rsidRDefault="00CC028D" w:rsidP="00CC028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670">
              <w:t>0.5</w:t>
            </w:r>
          </w:p>
        </w:tc>
      </w:tr>
      <w:tr w:rsidR="00CC028D" w14:paraId="4C2BE2C4" w14:textId="77777777" w:rsidTr="00CC02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14:paraId="41CD6049" w14:textId="77777777" w:rsidR="00CC028D" w:rsidRDefault="00CC028D" w:rsidP="00CC028D">
            <w:pPr>
              <w:ind w:left="0"/>
            </w:pPr>
            <w:r>
              <w:t>Seat</w:t>
            </w:r>
          </w:p>
        </w:tc>
        <w:tc>
          <w:tcPr>
            <w:tcW w:w="821" w:type="dxa"/>
          </w:tcPr>
          <w:p w14:paraId="7EF3BB24" w14:textId="77777777" w:rsidR="00CC028D" w:rsidRPr="00963E49" w:rsidRDefault="00CC028D" w:rsidP="00CC028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963E49">
              <w:rPr>
                <w:highlight w:val="yellow"/>
              </w:rPr>
              <w:t>0.11</w:t>
            </w:r>
          </w:p>
        </w:tc>
        <w:tc>
          <w:tcPr>
            <w:tcW w:w="1505" w:type="dxa"/>
          </w:tcPr>
          <w:p w14:paraId="675F401F" w14:textId="77777777" w:rsidR="00CC028D" w:rsidRDefault="00CC028D" w:rsidP="00CC028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5F23">
              <w:t>0.05</w:t>
            </w:r>
          </w:p>
        </w:tc>
      </w:tr>
      <w:tr w:rsidR="00CC028D" w14:paraId="1D3F3C92" w14:textId="77777777" w:rsidTr="00CC02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14:paraId="4AA75C8F" w14:textId="77777777" w:rsidR="00CC028D" w:rsidRDefault="00CC028D" w:rsidP="00CC028D">
            <w:pPr>
              <w:ind w:left="0"/>
            </w:pPr>
            <w:r>
              <w:t>At</w:t>
            </w:r>
          </w:p>
        </w:tc>
        <w:tc>
          <w:tcPr>
            <w:tcW w:w="821" w:type="dxa"/>
          </w:tcPr>
          <w:p w14:paraId="1196AE3F" w14:textId="77777777" w:rsidR="00CC028D" w:rsidRPr="00963E49" w:rsidRDefault="00CC028D" w:rsidP="00CC028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963E49">
              <w:rPr>
                <w:highlight w:val="yellow"/>
              </w:rPr>
              <w:t>0.25</w:t>
            </w:r>
          </w:p>
        </w:tc>
        <w:tc>
          <w:tcPr>
            <w:tcW w:w="1505" w:type="dxa"/>
          </w:tcPr>
          <w:p w14:paraId="5CA767A0" w14:textId="77777777" w:rsidR="00CC028D" w:rsidRDefault="00CC028D" w:rsidP="00CC028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5F23">
              <w:t>0.05</w:t>
            </w:r>
          </w:p>
        </w:tc>
      </w:tr>
      <w:tr w:rsidR="00CC028D" w14:paraId="21912B8C" w14:textId="77777777" w:rsidTr="00CC02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14:paraId="1E035F8B" w14:textId="77777777" w:rsidR="00CC028D" w:rsidRDefault="00CC028D" w:rsidP="00CC028D">
            <w:pPr>
              <w:ind w:left="0"/>
            </w:pPr>
            <w:r>
              <w:t xml:space="preserve">The </w:t>
            </w:r>
          </w:p>
        </w:tc>
        <w:tc>
          <w:tcPr>
            <w:tcW w:w="821" w:type="dxa"/>
          </w:tcPr>
          <w:p w14:paraId="02751B4F" w14:textId="77777777" w:rsidR="00CC028D" w:rsidRDefault="00CC028D" w:rsidP="00CC028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670">
              <w:t>0.25</w:t>
            </w:r>
          </w:p>
        </w:tc>
        <w:tc>
          <w:tcPr>
            <w:tcW w:w="1505" w:type="dxa"/>
          </w:tcPr>
          <w:p w14:paraId="61A567EF" w14:textId="77777777" w:rsidR="00CC028D" w:rsidRPr="00963E49" w:rsidRDefault="00CC028D" w:rsidP="00CC028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963E49">
              <w:rPr>
                <w:highlight w:val="yellow"/>
              </w:rPr>
              <w:t>0.5</w:t>
            </w:r>
          </w:p>
        </w:tc>
      </w:tr>
      <w:tr w:rsidR="00CC028D" w14:paraId="65B83A7B" w14:textId="77777777" w:rsidTr="00CC02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14:paraId="59405DAB" w14:textId="77777777" w:rsidR="00CC028D" w:rsidRDefault="00CC028D" w:rsidP="00CC028D">
            <w:pPr>
              <w:ind w:left="0"/>
            </w:pPr>
            <w:r>
              <w:t xml:space="preserve">Bar </w:t>
            </w:r>
          </w:p>
        </w:tc>
        <w:tc>
          <w:tcPr>
            <w:tcW w:w="821" w:type="dxa"/>
          </w:tcPr>
          <w:p w14:paraId="155651B9" w14:textId="77777777" w:rsidR="00CC028D" w:rsidRPr="00700EB6" w:rsidRDefault="00CC028D" w:rsidP="00CC028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700EB6">
              <w:rPr>
                <w:highlight w:val="yellow"/>
              </w:rPr>
              <w:t>1.0</w:t>
            </w:r>
          </w:p>
        </w:tc>
        <w:tc>
          <w:tcPr>
            <w:tcW w:w="1505" w:type="dxa"/>
          </w:tcPr>
          <w:p w14:paraId="2B89EF90" w14:textId="77777777" w:rsidR="00CC028D" w:rsidRPr="00700EB6" w:rsidRDefault="00CC028D" w:rsidP="00CC028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700EB6">
              <w:rPr>
                <w:highlight w:val="yellow"/>
              </w:rPr>
              <w:t>1.0</w:t>
            </w:r>
          </w:p>
        </w:tc>
      </w:tr>
      <w:tr w:rsidR="00CC028D" w14:paraId="606D50B2" w14:textId="77777777" w:rsidTr="00CC02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14:paraId="67A87259" w14:textId="77777777" w:rsidR="00CC028D" w:rsidRDefault="00CC028D" w:rsidP="00CC028D">
            <w:pPr>
              <w:ind w:left="0"/>
            </w:pPr>
            <w:r>
              <w:t>Which</w:t>
            </w:r>
          </w:p>
        </w:tc>
        <w:tc>
          <w:tcPr>
            <w:tcW w:w="821" w:type="dxa"/>
          </w:tcPr>
          <w:p w14:paraId="4437AF3A" w14:textId="77777777" w:rsidR="00CC028D" w:rsidRPr="00963E49" w:rsidRDefault="00CC028D" w:rsidP="00CC028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963E49">
              <w:rPr>
                <w:highlight w:val="yellow"/>
              </w:rPr>
              <w:t>0.11</w:t>
            </w:r>
          </w:p>
        </w:tc>
        <w:tc>
          <w:tcPr>
            <w:tcW w:w="1505" w:type="dxa"/>
          </w:tcPr>
          <w:p w14:paraId="274A1751" w14:textId="77777777" w:rsidR="00CC028D" w:rsidRDefault="00CC028D" w:rsidP="00CC028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3E00">
              <w:t>0.05</w:t>
            </w:r>
          </w:p>
        </w:tc>
      </w:tr>
      <w:tr w:rsidR="00CC028D" w14:paraId="4527C205" w14:textId="77777777" w:rsidTr="00CC02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14:paraId="5CBDA76F" w14:textId="77777777" w:rsidR="00CC028D" w:rsidRDefault="00CC028D" w:rsidP="00CC028D">
            <w:pPr>
              <w:ind w:left="0"/>
            </w:pPr>
            <w:r>
              <w:t xml:space="preserve">Serves </w:t>
            </w:r>
          </w:p>
        </w:tc>
        <w:tc>
          <w:tcPr>
            <w:tcW w:w="821" w:type="dxa"/>
          </w:tcPr>
          <w:p w14:paraId="72CD474E" w14:textId="77777777" w:rsidR="00CC028D" w:rsidRPr="00963E49" w:rsidRDefault="00CC028D" w:rsidP="00CC028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963E49">
              <w:rPr>
                <w:highlight w:val="yellow"/>
              </w:rPr>
              <w:t>0.11</w:t>
            </w:r>
          </w:p>
        </w:tc>
        <w:tc>
          <w:tcPr>
            <w:tcW w:w="1505" w:type="dxa"/>
          </w:tcPr>
          <w:p w14:paraId="48357073" w14:textId="77777777" w:rsidR="00CC028D" w:rsidRDefault="00CC028D" w:rsidP="00CC028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3E00">
              <w:t>0.05</w:t>
            </w:r>
          </w:p>
        </w:tc>
      </w:tr>
      <w:tr w:rsidR="00CC028D" w14:paraId="2AE6D4FB" w14:textId="77777777" w:rsidTr="00CC02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14:paraId="214B1648" w14:textId="77777777" w:rsidR="00CC028D" w:rsidRDefault="00CC028D" w:rsidP="00CC028D">
            <w:pPr>
              <w:ind w:left="0"/>
            </w:pPr>
            <w:r>
              <w:t>up</w:t>
            </w:r>
          </w:p>
        </w:tc>
        <w:tc>
          <w:tcPr>
            <w:tcW w:w="821" w:type="dxa"/>
          </w:tcPr>
          <w:p w14:paraId="58A2812D" w14:textId="77777777" w:rsidR="00CC028D" w:rsidRPr="00963E49" w:rsidRDefault="00CC028D" w:rsidP="00CC028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963E49">
              <w:rPr>
                <w:highlight w:val="yellow"/>
              </w:rPr>
              <w:t>0.11</w:t>
            </w:r>
          </w:p>
        </w:tc>
        <w:tc>
          <w:tcPr>
            <w:tcW w:w="1505" w:type="dxa"/>
          </w:tcPr>
          <w:p w14:paraId="6D427DF3" w14:textId="77777777" w:rsidR="00CC028D" w:rsidRDefault="00CC028D" w:rsidP="00CC028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3E00">
              <w:t>0.05</w:t>
            </w:r>
          </w:p>
        </w:tc>
      </w:tr>
      <w:tr w:rsidR="00CC028D" w14:paraId="42A05671" w14:textId="77777777" w:rsidTr="00CC02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14:paraId="748564D7" w14:textId="77777777" w:rsidR="00CC028D" w:rsidRDefault="00CC028D" w:rsidP="00CC028D">
            <w:pPr>
              <w:ind w:left="0"/>
            </w:pPr>
            <w:r>
              <w:t>Surprisingly</w:t>
            </w:r>
          </w:p>
        </w:tc>
        <w:tc>
          <w:tcPr>
            <w:tcW w:w="821" w:type="dxa"/>
          </w:tcPr>
          <w:p w14:paraId="3C7A8D22" w14:textId="77777777" w:rsidR="00CC028D" w:rsidRPr="00963E49" w:rsidRDefault="00CC028D" w:rsidP="00CC028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963E49">
              <w:rPr>
                <w:highlight w:val="yellow"/>
              </w:rPr>
              <w:t>0.11</w:t>
            </w:r>
          </w:p>
        </w:tc>
        <w:tc>
          <w:tcPr>
            <w:tcW w:w="1505" w:type="dxa"/>
          </w:tcPr>
          <w:p w14:paraId="44852319" w14:textId="77777777" w:rsidR="00CC028D" w:rsidRDefault="00CC028D" w:rsidP="00CC028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3E00">
              <w:t>0.05</w:t>
            </w:r>
          </w:p>
        </w:tc>
      </w:tr>
    </w:tbl>
    <w:tbl>
      <w:tblPr>
        <w:tblStyle w:val="Gitternetztabelle1hellAkzent6"/>
        <w:tblpPr w:leftFromText="141" w:rightFromText="141" w:vertAnchor="text" w:horzAnchor="page" w:tblpX="2526" w:tblpY="1875"/>
        <w:tblW w:w="0" w:type="auto"/>
        <w:tblLook w:val="04A0" w:firstRow="1" w:lastRow="0" w:firstColumn="1" w:lastColumn="0" w:noHBand="0" w:noVBand="1"/>
      </w:tblPr>
      <w:tblGrid>
        <w:gridCol w:w="1252"/>
        <w:gridCol w:w="1994"/>
      </w:tblGrid>
      <w:tr w:rsidR="00CC028D" w14:paraId="23AD0EC5" w14:textId="77777777" w:rsidTr="00CC02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dxa"/>
          </w:tcPr>
          <w:p w14:paraId="1AE5AD72" w14:textId="77777777" w:rsidR="00CC028D" w:rsidRDefault="00CC028D" w:rsidP="00CC028D">
            <w:pPr>
              <w:ind w:left="0"/>
              <w:rPr>
                <w:rFonts w:eastAsiaTheme="minorEastAsia"/>
              </w:rPr>
            </w:pPr>
          </w:p>
        </w:tc>
        <w:tc>
          <w:tcPr>
            <w:tcW w:w="1994" w:type="dxa"/>
          </w:tcPr>
          <w:p w14:paraId="783BA81B" w14:textId="77777777" w:rsidR="00CC028D" w:rsidRDefault="00CC028D" w:rsidP="00CC028D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Value</w:t>
            </w:r>
          </w:p>
        </w:tc>
      </w:tr>
      <w:tr w:rsidR="00CC028D" w14:paraId="6A12735A" w14:textId="77777777" w:rsidTr="00CC02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dxa"/>
          </w:tcPr>
          <w:p w14:paraId="411C51E4" w14:textId="77777777" w:rsidR="00CC028D" w:rsidRDefault="00CC028D" w:rsidP="00CC028D">
            <w:pPr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Accuracy</w:t>
            </w:r>
          </w:p>
        </w:tc>
        <w:tc>
          <w:tcPr>
            <w:tcW w:w="1994" w:type="dxa"/>
          </w:tcPr>
          <w:p w14:paraId="767E65C0" w14:textId="77777777" w:rsidR="00CC028D" w:rsidRDefault="00CC028D" w:rsidP="00CC028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8/9</w:t>
            </w:r>
          </w:p>
        </w:tc>
      </w:tr>
      <w:tr w:rsidR="00CC028D" w14:paraId="208B8E87" w14:textId="77777777" w:rsidTr="00CC02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dxa"/>
          </w:tcPr>
          <w:p w14:paraId="60E04698" w14:textId="77777777" w:rsidR="00CC028D" w:rsidRDefault="00CC028D" w:rsidP="00CC028D">
            <w:pPr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Error </w:t>
            </w:r>
          </w:p>
        </w:tc>
        <w:tc>
          <w:tcPr>
            <w:tcW w:w="1994" w:type="dxa"/>
          </w:tcPr>
          <w:p w14:paraId="17011B93" w14:textId="77777777" w:rsidR="00CC028D" w:rsidRDefault="00CC028D" w:rsidP="00CC028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1/9</w:t>
            </w:r>
          </w:p>
        </w:tc>
      </w:tr>
    </w:tbl>
    <w:p w14:paraId="0CDA3887" w14:textId="2A45687C" w:rsidR="00025F23" w:rsidRPr="00AB20C0" w:rsidRDefault="00025F23" w:rsidP="00364223">
      <w:pPr>
        <w:pStyle w:val="Listenabsatz"/>
        <w:numPr>
          <w:ilvl w:val="1"/>
          <w:numId w:val="17"/>
        </w:numPr>
        <w:rPr>
          <w:rFonts w:eastAsiaTheme="minorEastAsia"/>
        </w:rPr>
      </w:pPr>
      <w:r w:rsidRPr="00025F23">
        <w:rPr>
          <w:rFonts w:eastAsiaTheme="minorEastAsia"/>
        </w:rPr>
        <w:t>Based on the a-priori prior (</w:t>
      </w:r>
      <w:r>
        <w:rPr>
          <w:rFonts w:eastAsiaTheme="minorEastAsia"/>
        </w:rPr>
        <w:t>prob</w:t>
      </w:r>
      <w:r w:rsidRPr="00025F23">
        <w:rPr>
          <w:rFonts w:eastAsiaTheme="minorEastAsia"/>
        </w:rPr>
        <w:t>)</w:t>
      </w:r>
      <w:r>
        <w:rPr>
          <w:rFonts w:eastAsiaTheme="minorEastAsia"/>
        </w:rPr>
        <w:t xml:space="preserve"> the most likely reading of the model should</w:t>
      </w:r>
      <w:r w:rsidR="00963E49">
        <w:rPr>
          <w:rFonts w:eastAsiaTheme="minorEastAsia"/>
        </w:rPr>
        <w:t xml:space="preserve"> be </w:t>
      </w:r>
      <w:r w:rsidR="00963E49" w:rsidRPr="00963E49">
        <w:rPr>
          <w:rFonts w:eastAsiaTheme="minorEastAsia"/>
          <w:i/>
          <w:iCs/>
        </w:rPr>
        <w:t>1.587e-06</w:t>
      </w:r>
      <w:r w:rsidR="00E244B9" w:rsidRPr="00E244B9">
        <w:rPr>
          <w:rFonts w:eastAsiaTheme="minorEastAsia"/>
        </w:rPr>
        <w:t>.</w:t>
      </w:r>
    </w:p>
    <w:p w14:paraId="7A880884" w14:textId="77777777" w:rsidR="00AB20C0" w:rsidRPr="00AB20C0" w:rsidRDefault="00AB20C0" w:rsidP="00AB20C0">
      <w:pPr>
        <w:rPr>
          <w:rFonts w:eastAsiaTheme="minorEastAsia"/>
        </w:rPr>
      </w:pPr>
    </w:p>
    <w:p w14:paraId="2C24C5C2" w14:textId="77777777" w:rsidR="00700EB6" w:rsidRPr="00193304" w:rsidRDefault="00700EB6" w:rsidP="00193304">
      <w:pPr>
        <w:pStyle w:val="Listenabsatz"/>
        <w:ind w:left="1068"/>
      </w:pPr>
    </w:p>
    <w:p w14:paraId="1938162F" w14:textId="77777777" w:rsidR="00963E49" w:rsidRPr="00963E49" w:rsidRDefault="00963E49" w:rsidP="00700EB6">
      <w:pPr>
        <w:pStyle w:val="Listenabsatz"/>
        <w:ind w:left="1068"/>
        <w:rPr>
          <w:rFonts w:eastAsiaTheme="minorEastAsia"/>
        </w:rPr>
      </w:pPr>
    </w:p>
    <w:p w14:paraId="00EEBDE9" w14:textId="27C9F3BF" w:rsidR="00F66748" w:rsidRDefault="00F66748" w:rsidP="00D41208">
      <w:pPr>
        <w:ind w:left="708"/>
      </w:pPr>
    </w:p>
    <w:p w14:paraId="231D631D" w14:textId="73685E6D" w:rsidR="00C073B1" w:rsidRDefault="00AA0371" w:rsidP="00D41208">
      <w:r w:rsidRPr="00B97081">
        <w:t xml:space="preserve"> </w:t>
      </w:r>
    </w:p>
    <w:p w14:paraId="1AE2683C" w14:textId="77777777" w:rsidR="00C073B1" w:rsidRDefault="00C073B1" w:rsidP="00C073B1">
      <w:pPr>
        <w:pStyle w:val="Listenabsatz"/>
        <w:ind w:left="1144"/>
      </w:pPr>
    </w:p>
    <w:p w14:paraId="508192B1" w14:textId="39700E53" w:rsidR="00DF111D" w:rsidRPr="00B97081" w:rsidRDefault="003D2C3B" w:rsidP="00C073B1">
      <w:pPr>
        <w:pStyle w:val="berschrift1"/>
      </w:pPr>
      <w:bookmarkStart w:id="23" w:name="_Toc71110569"/>
      <w:bookmarkStart w:id="24" w:name="_Toc71903929"/>
      <w:r w:rsidRPr="00B97081">
        <w:lastRenderedPageBreak/>
        <w:t>Corpora</w:t>
      </w:r>
      <w:bookmarkEnd w:id="23"/>
      <w:bookmarkEnd w:id="24"/>
    </w:p>
    <w:p w14:paraId="07426590" w14:textId="3BFDAF2A" w:rsidR="00D62AC7" w:rsidRPr="00B97081" w:rsidRDefault="003D2C3B" w:rsidP="00A137DE">
      <w:pPr>
        <w:pStyle w:val="berschrift2"/>
      </w:pPr>
      <w:bookmarkStart w:id="25" w:name="_Toc71110570"/>
      <w:bookmarkStart w:id="26" w:name="_Toc71903930"/>
      <w:r w:rsidRPr="00B97081">
        <w:t>Data Sets</w:t>
      </w:r>
      <w:bookmarkEnd w:id="25"/>
      <w:bookmarkEnd w:id="26"/>
    </w:p>
    <w:p w14:paraId="3D390DDC" w14:textId="55F4BD7F" w:rsidR="00AE4BE3" w:rsidRPr="00B97081" w:rsidRDefault="00AE4BE3" w:rsidP="00D62AC7">
      <w:r w:rsidRPr="00B97081">
        <w:t xml:space="preserve">The first data set </w:t>
      </w:r>
      <w:r w:rsidR="00E244B9">
        <w:t>was</w:t>
      </w:r>
      <w:r w:rsidRPr="00B97081">
        <w:t xml:space="preserve"> compiled by the department of </w:t>
      </w:r>
      <w:r w:rsidR="00B9142D" w:rsidRPr="00B97081">
        <w:t>romance studies</w:t>
      </w:r>
      <w:r w:rsidRPr="00B97081">
        <w:t xml:space="preserve"> of</w:t>
      </w:r>
      <w:r w:rsidR="00B9142D" w:rsidRPr="00B97081">
        <w:t xml:space="preserve"> the </w:t>
      </w:r>
      <w:r w:rsidR="00AD0752">
        <w:t>U</w:t>
      </w:r>
      <w:r w:rsidR="00B9142D" w:rsidRPr="00B97081">
        <w:t>niversity</w:t>
      </w:r>
      <w:r w:rsidR="00AD0752">
        <w:t xml:space="preserve"> of</w:t>
      </w:r>
      <w:r w:rsidRPr="00B97081">
        <w:t xml:space="preserve"> </w:t>
      </w:r>
      <w:r w:rsidR="00B9142D" w:rsidRPr="00B97081">
        <w:t xml:space="preserve">Potsdam. The other two data sets were obtained from Corpora of Computer-Mediated Communication in French, also known as </w:t>
      </w:r>
      <w:r w:rsidR="00AD0752">
        <w:t xml:space="preserve">the </w:t>
      </w:r>
      <w:r w:rsidR="00B9142D" w:rsidRPr="00B97081">
        <w:t xml:space="preserve">CoMeRe Repository. </w:t>
      </w:r>
    </w:p>
    <w:p w14:paraId="2CB1BB92" w14:textId="77777777" w:rsidR="00AE4BE3" w:rsidRPr="00B97081" w:rsidRDefault="00AE4BE3" w:rsidP="00D62AC7"/>
    <w:p w14:paraId="090A1C2E" w14:textId="6DB1819C" w:rsidR="00D62AC7" w:rsidRPr="00B97081" w:rsidRDefault="00A84CE8" w:rsidP="00560B0E">
      <w:pPr>
        <w:pStyle w:val="Listenabsatz"/>
        <w:numPr>
          <w:ilvl w:val="0"/>
          <w:numId w:val="6"/>
        </w:numPr>
        <w:ind w:left="641" w:hanging="357"/>
        <w:rPr>
          <w:b/>
          <w:bCs/>
        </w:rPr>
      </w:pPr>
      <w:r>
        <w:rPr>
          <w:b/>
          <w:bCs/>
        </w:rPr>
        <w:t>eB</w:t>
      </w:r>
      <w:r w:rsidR="00D62AC7" w:rsidRPr="00B97081">
        <w:rPr>
          <w:b/>
          <w:bCs/>
        </w:rPr>
        <w:t>ay Ad Postings (La-bank: Resources for Research and Teaching)</w:t>
      </w:r>
    </w:p>
    <w:p w14:paraId="54F2C615" w14:textId="7CAC5056" w:rsidR="00D62AC7" w:rsidRPr="00B97081" w:rsidRDefault="00D62AC7" w:rsidP="00FB66B5">
      <w:pPr>
        <w:pStyle w:val="Literaturverzeichnis1"/>
        <w:ind w:left="567" w:hanging="283"/>
      </w:pPr>
      <w:r w:rsidRPr="00B97081">
        <w:t xml:space="preserve">Gerstenberg, A., &amp; Hewett, F. (2019). </w:t>
      </w:r>
      <w:r w:rsidRPr="00B97081">
        <w:rPr>
          <w:i/>
          <w:iCs/>
        </w:rPr>
        <w:t>A collection of online auction listings from 2005 to 2018 (anonymised)</w:t>
      </w:r>
      <w:r w:rsidRPr="00B97081">
        <w:t xml:space="preserve"> [Data set]. </w:t>
      </w:r>
      <w:r w:rsidR="00FB66B5">
        <w:t>L</w:t>
      </w:r>
      <w:r w:rsidRPr="00B97081">
        <w:t>a-bank: Resources for Research and Teaching.</w:t>
      </w:r>
      <w:r w:rsidR="00FB66B5">
        <w:br/>
      </w:r>
      <w:hyperlink r:id="rId13" w:history="1">
        <w:r w:rsidR="00FB66B5" w:rsidRPr="001803D7">
          <w:rPr>
            <w:rStyle w:val="Hyperlink"/>
            <w:rFonts w:eastAsia="Times"/>
          </w:rPr>
          <w:t>https://www.uni-potsdam.de/langage/la-bank/ebay.php</w:t>
        </w:r>
      </w:hyperlink>
    </w:p>
    <w:p w14:paraId="117BC13F" w14:textId="77777777" w:rsidR="00757539" w:rsidRPr="00B97081" w:rsidRDefault="00757539" w:rsidP="000A7D25">
      <w:pPr>
        <w:pStyle w:val="Literaturverzeichnis1"/>
        <w:ind w:left="0" w:firstLine="0"/>
        <w:rPr>
          <w:lang w:val="fr-FR" w:eastAsia="ja-JP"/>
        </w:rPr>
      </w:pPr>
    </w:p>
    <w:p w14:paraId="5631D5D3" w14:textId="41B9B088" w:rsidR="00217A04" w:rsidRPr="00B97081" w:rsidRDefault="00530A05" w:rsidP="000A7D25">
      <w:pPr>
        <w:pStyle w:val="Listenabsatz"/>
        <w:numPr>
          <w:ilvl w:val="0"/>
          <w:numId w:val="6"/>
        </w:numPr>
        <w:ind w:left="709" w:hanging="425"/>
        <w:rPr>
          <w:b/>
          <w:bCs/>
          <w:lang w:val="fr-FR" w:eastAsia="ja-JP"/>
        </w:rPr>
      </w:pPr>
      <w:r w:rsidRPr="00B97081">
        <w:rPr>
          <w:b/>
          <w:bCs/>
        </w:rPr>
        <w:t>Wiki discussions (</w:t>
      </w:r>
      <w:r w:rsidR="000A7D25" w:rsidRPr="00B97081">
        <w:rPr>
          <w:b/>
          <w:bCs/>
        </w:rPr>
        <w:t>TEI-CMC version of Wikipedia discussions associated with the article "Quotient intellectuel"</w:t>
      </w:r>
      <w:r w:rsidRPr="00B97081">
        <w:rPr>
          <w:b/>
          <w:bCs/>
        </w:rPr>
        <w:t>)</w:t>
      </w:r>
    </w:p>
    <w:p w14:paraId="0EB1D44B" w14:textId="3028DC55" w:rsidR="009E144F" w:rsidRPr="00B97081" w:rsidRDefault="009E144F" w:rsidP="00273B12">
      <w:pPr>
        <w:pStyle w:val="Literaturverzeichnis1"/>
        <w:ind w:left="567" w:hanging="283"/>
        <w:rPr>
          <w:lang w:val="fr-FR" w:eastAsia="ja-JP"/>
        </w:rPr>
      </w:pPr>
      <w:r w:rsidRPr="00B97081">
        <w:t xml:space="preserve">Poudat, C., Grabar, N., Kun, J., &amp; Paloque-Berges, C. (2015). </w:t>
      </w:r>
      <w:r w:rsidRPr="00B97081">
        <w:rPr>
          <w:i/>
          <w:iCs/>
        </w:rPr>
        <w:t>TEI-CMC version of wikipedia discussions associated to the article “Quotient intellectuel”</w:t>
      </w:r>
      <w:r w:rsidRPr="00B97081">
        <w:t xml:space="preserve"> </w:t>
      </w:r>
      <w:r w:rsidR="007158AF">
        <w:t>(</w:t>
      </w:r>
      <w:r w:rsidRPr="00B97081">
        <w:t>Cmr-wikiconflits-qi_discu-tei-v1</w:t>
      </w:r>
      <w:r w:rsidR="007158AF">
        <w:t>)</w:t>
      </w:r>
      <w:r w:rsidR="0048287A">
        <w:t xml:space="preserve"> </w:t>
      </w:r>
      <w:r w:rsidR="007158AF">
        <w:t>[Data set]</w:t>
      </w:r>
      <w:r w:rsidRPr="00B97081">
        <w:t xml:space="preserve">. CoMeRe Corpora Repository. </w:t>
      </w:r>
      <w:hyperlink r:id="rId14" w:history="1">
        <w:r w:rsidRPr="00B97081">
          <w:rPr>
            <w:rStyle w:val="Hyperlink"/>
            <w:rFonts w:eastAsia="Times"/>
          </w:rPr>
          <w:t>https://hdl.handle.net/11403/comere/cmr-wikiconflits/cmr-wikiconflits-qi_discu-tei-v1</w:t>
        </w:r>
      </w:hyperlink>
    </w:p>
    <w:p w14:paraId="5DE8A49F" w14:textId="77777777" w:rsidR="000A7D25" w:rsidRPr="00B97081" w:rsidRDefault="000A7D25" w:rsidP="000A7D25">
      <w:pPr>
        <w:pStyle w:val="Listenabsatz"/>
        <w:ind w:left="709"/>
        <w:rPr>
          <w:b/>
          <w:bCs/>
          <w:lang w:val="fr-FR" w:eastAsia="ja-JP"/>
        </w:rPr>
      </w:pPr>
    </w:p>
    <w:p w14:paraId="023D4150" w14:textId="77777777" w:rsidR="000A7D25" w:rsidRPr="00B97081" w:rsidRDefault="000A7D25" w:rsidP="000A7D25">
      <w:pPr>
        <w:pStyle w:val="Listenabsatz"/>
        <w:numPr>
          <w:ilvl w:val="0"/>
          <w:numId w:val="6"/>
        </w:numPr>
        <w:spacing w:line="480" w:lineRule="auto"/>
        <w:ind w:left="641" w:hanging="357"/>
        <w:rPr>
          <w:b/>
          <w:bCs/>
        </w:rPr>
      </w:pPr>
      <w:r w:rsidRPr="00B97081">
        <w:rPr>
          <w:b/>
          <w:bCs/>
        </w:rPr>
        <w:t>French SMSs (88milSMS. A corpus of authentic text messages in French.)</w:t>
      </w:r>
    </w:p>
    <w:p w14:paraId="7F62CB89" w14:textId="74CC0A86" w:rsidR="00672B71" w:rsidRDefault="00672B71" w:rsidP="00672B71">
      <w:pPr>
        <w:spacing w:line="480" w:lineRule="auto"/>
        <w:ind w:left="567" w:hanging="338"/>
      </w:pPr>
      <w:r>
        <w:t xml:space="preserve"> Panckhurst, R., Détrie, C., Lopez, C., Moïse, C., Roche, M., &amp; Verine, B. (2016). </w:t>
      </w:r>
      <w:r>
        <w:rPr>
          <w:i/>
          <w:iCs/>
        </w:rPr>
        <w:t>88milSMS. A corpus of authentic text messages in French (nouvelle version du corpus ISLRN</w:t>
      </w:r>
      <w:r>
        <w:rPr>
          <w:rFonts w:ascii="Times New Roman" w:hAnsi="Times New Roman"/>
          <w:i/>
          <w:iCs/>
        </w:rPr>
        <w:t> </w:t>
      </w:r>
      <w:r>
        <w:rPr>
          <w:i/>
          <w:iCs/>
        </w:rPr>
        <w:t>: 024-713-187-947-8)</w:t>
      </w:r>
      <w:r>
        <w:t xml:space="preserve"> (Cmr-88milsms-tei-v1) [Data set]. Banque de Corpus CoMeRe. </w:t>
      </w:r>
      <w:hyperlink r:id="rId15" w:history="1">
        <w:r>
          <w:rPr>
            <w:rStyle w:val="Hyperlink"/>
            <w:rFonts w:eastAsia="Times"/>
          </w:rPr>
          <w:t>https://hdl.handle.net/11403/comere/cmr-88milsms/cmr-88milsms-tei-v1</w:t>
        </w:r>
      </w:hyperlink>
    </w:p>
    <w:p w14:paraId="1DB00F0F" w14:textId="0A406DA4" w:rsidR="00D62AC7" w:rsidRDefault="00D62AC7" w:rsidP="003451B6">
      <w:pPr>
        <w:ind w:left="0"/>
        <w:rPr>
          <w:lang w:val="de-DE"/>
        </w:rPr>
      </w:pPr>
    </w:p>
    <w:p w14:paraId="64BAD09E" w14:textId="6DE22565" w:rsidR="00292A5A" w:rsidRDefault="00292A5A" w:rsidP="003451B6">
      <w:pPr>
        <w:ind w:left="0"/>
        <w:rPr>
          <w:lang w:val="de-DE"/>
        </w:rPr>
      </w:pPr>
    </w:p>
    <w:p w14:paraId="17C19864" w14:textId="5E683D47" w:rsidR="00292A5A" w:rsidRDefault="00292A5A" w:rsidP="003451B6">
      <w:pPr>
        <w:ind w:left="0"/>
        <w:rPr>
          <w:lang w:val="de-DE"/>
        </w:rPr>
      </w:pPr>
    </w:p>
    <w:p w14:paraId="6003B9BD" w14:textId="030BECA6" w:rsidR="00292A5A" w:rsidRDefault="00292A5A" w:rsidP="003451B6">
      <w:pPr>
        <w:ind w:left="0"/>
        <w:rPr>
          <w:lang w:val="de-DE"/>
        </w:rPr>
      </w:pPr>
    </w:p>
    <w:p w14:paraId="7B823E2B" w14:textId="4E97FBB9" w:rsidR="00A84CE8" w:rsidRDefault="00A84CE8" w:rsidP="003451B6">
      <w:pPr>
        <w:ind w:left="0"/>
        <w:rPr>
          <w:lang w:val="de-DE"/>
        </w:rPr>
      </w:pPr>
    </w:p>
    <w:p w14:paraId="37A0BB9A" w14:textId="77777777" w:rsidR="00A84CE8" w:rsidRPr="00B97081" w:rsidRDefault="00A84CE8" w:rsidP="003451B6">
      <w:pPr>
        <w:ind w:left="0"/>
        <w:rPr>
          <w:lang w:val="de-DE"/>
        </w:rPr>
      </w:pPr>
    </w:p>
    <w:p w14:paraId="2D3F8D5C" w14:textId="7A5F61A7" w:rsidR="00AE7364" w:rsidRPr="00B97081" w:rsidRDefault="008B7950" w:rsidP="00A137DE">
      <w:pPr>
        <w:pStyle w:val="berschrift2"/>
      </w:pPr>
      <w:bookmarkStart w:id="27" w:name="_Toc71110571"/>
      <w:bookmarkStart w:id="28" w:name="_Toc71903931"/>
      <w:r w:rsidRPr="00B97081">
        <w:lastRenderedPageBreak/>
        <w:t>Pre-processing</w:t>
      </w:r>
      <w:bookmarkEnd w:id="27"/>
      <w:bookmarkEnd w:id="28"/>
      <w:r w:rsidRPr="00B97081">
        <w:t xml:space="preserve"> </w:t>
      </w:r>
    </w:p>
    <w:p w14:paraId="35384E99" w14:textId="4812E20E" w:rsidR="00BF7648" w:rsidRPr="00B97081" w:rsidRDefault="00AE7364" w:rsidP="00C11806">
      <w:r w:rsidRPr="00B97081">
        <w:t xml:space="preserve">All the data sets are available in the </w:t>
      </w:r>
      <w:r w:rsidR="00CE7878">
        <w:t>.</w:t>
      </w:r>
      <w:r w:rsidRPr="00B97081">
        <w:t xml:space="preserve">xml format. </w:t>
      </w:r>
      <w:r w:rsidR="00BF7648" w:rsidRPr="00B97081">
        <w:t xml:space="preserve"> The </w:t>
      </w:r>
      <w:r w:rsidR="00E244B9">
        <w:t>eB</w:t>
      </w:r>
      <w:r w:rsidR="00BF7648" w:rsidRPr="00B97081">
        <w:t xml:space="preserve">ay data has been tagged to </w:t>
      </w:r>
      <w:r w:rsidR="00B42763">
        <w:t xml:space="preserve">with respect to </w:t>
      </w:r>
      <w:r w:rsidR="00BF7648" w:rsidRPr="00B97081">
        <w:t>typical</w:t>
      </w:r>
      <w:r w:rsidR="00B42763">
        <w:t xml:space="preserve"> features</w:t>
      </w:r>
      <w:r w:rsidR="00BF7648" w:rsidRPr="00B97081">
        <w:t xml:space="preserve"> of ad postings such as abbreviations, misspellings, marketing language, slang</w:t>
      </w:r>
      <w:r w:rsidR="00CE7878">
        <w:t>,</w:t>
      </w:r>
      <w:r w:rsidR="00BF7648" w:rsidRPr="00B97081">
        <w:t xml:space="preserve"> etc. The </w:t>
      </w:r>
      <w:r w:rsidR="00CE7878">
        <w:t>remaining data sets have been tagged for emoticons,</w:t>
      </w:r>
      <w:r w:rsidR="00B42763">
        <w:t xml:space="preserve"> and </w:t>
      </w:r>
      <w:r w:rsidR="00CE7878">
        <w:t>personal pronouns</w:t>
      </w:r>
      <w:r w:rsidR="00BF7648" w:rsidRPr="00B97081">
        <w:t xml:space="preserve">. </w:t>
      </w:r>
      <w:r w:rsidR="00530A05" w:rsidRPr="00B97081">
        <w:t>All</w:t>
      </w:r>
      <w:r w:rsidR="00BF7648" w:rsidRPr="00B97081">
        <w:t xml:space="preserve"> the data sets have markers to identify author, date, time, title of the post, etc. </w:t>
      </w:r>
    </w:p>
    <w:p w14:paraId="155C3C67" w14:textId="1EDBEC53" w:rsidR="00E244B9" w:rsidRDefault="00BF7648" w:rsidP="00CE7878">
      <w:pPr>
        <w:ind w:firstLine="283"/>
      </w:pPr>
      <w:r w:rsidRPr="00B97081">
        <w:t xml:space="preserve">Before the individual </w:t>
      </w:r>
      <w:r w:rsidR="00CE7878">
        <w:t>entries</w:t>
      </w:r>
      <w:r w:rsidRPr="00B97081">
        <w:t xml:space="preserve"> can be </w:t>
      </w:r>
      <w:r w:rsidR="00CE7878">
        <w:t xml:space="preserve">properly </w:t>
      </w:r>
      <w:r w:rsidRPr="00B97081">
        <w:t xml:space="preserve">classified, the data sets must first be extracted from the </w:t>
      </w:r>
      <w:r w:rsidR="00B42763">
        <w:t>.</w:t>
      </w:r>
      <w:r w:rsidRPr="00B97081">
        <w:t xml:space="preserve">xml files. This will be done using the library </w:t>
      </w:r>
      <w:r w:rsidRPr="00B97081">
        <w:rPr>
          <w:i/>
          <w:iCs/>
        </w:rPr>
        <w:t xml:space="preserve">beautifulsoup. </w:t>
      </w:r>
      <w:r w:rsidRPr="00B97081">
        <w:t xml:space="preserve">Then, </w:t>
      </w:r>
      <w:r w:rsidR="00CE7878">
        <w:t>they</w:t>
      </w:r>
      <w:r w:rsidRPr="00B97081">
        <w:t xml:space="preserve"> will have to be tokenized, which will be done using the </w:t>
      </w:r>
      <w:r w:rsidRPr="00B97081">
        <w:rPr>
          <w:i/>
          <w:iCs/>
        </w:rPr>
        <w:t>nltk tokenizer</w:t>
      </w:r>
      <w:r w:rsidRPr="00B97081">
        <w:t xml:space="preserve"> library. Finally,</w:t>
      </w:r>
      <w:r w:rsidR="00E244B9">
        <w:t xml:space="preserve"> they</w:t>
      </w:r>
      <w:r w:rsidRPr="00B97081">
        <w:t xml:space="preserve"> will have to be </w:t>
      </w:r>
      <w:r w:rsidR="00B42763">
        <w:t>POS-</w:t>
      </w:r>
      <w:r w:rsidRPr="00B97081">
        <w:t xml:space="preserve">tagged which will </w:t>
      </w:r>
      <w:r w:rsidR="00C11806" w:rsidRPr="00B97081">
        <w:t xml:space="preserve">using the </w:t>
      </w:r>
      <w:r w:rsidR="00C11806" w:rsidRPr="00B97081">
        <w:rPr>
          <w:i/>
          <w:iCs/>
        </w:rPr>
        <w:t>Spacy</w:t>
      </w:r>
      <w:r w:rsidR="00C11806" w:rsidRPr="00B97081">
        <w:t xml:space="preserve"> Tagger.  </w:t>
      </w:r>
    </w:p>
    <w:p w14:paraId="7914254F" w14:textId="5BDF01FD" w:rsidR="00C11806" w:rsidRPr="00B97081" w:rsidRDefault="00C11806" w:rsidP="00CE7878">
      <w:pPr>
        <w:ind w:firstLine="283"/>
      </w:pPr>
      <w:r w:rsidRPr="00B97081">
        <w:t xml:space="preserve">To account for the non-standard nature of the data set, regular expressions </w:t>
      </w:r>
      <w:r w:rsidR="00530A05" w:rsidRPr="00B97081">
        <w:t>will be</w:t>
      </w:r>
      <w:r w:rsidRPr="00B97081">
        <w:t xml:space="preserve"> implemented to detect things such as misspellings, abbreviations, proper </w:t>
      </w:r>
      <w:r w:rsidR="00CE7878" w:rsidRPr="00B97081">
        <w:t>nouns</w:t>
      </w:r>
      <w:r w:rsidR="00CE7878">
        <w:t>, expressive reduplication of letters</w:t>
      </w:r>
      <w:r w:rsidRPr="00B97081">
        <w:t xml:space="preserve"> </w:t>
      </w:r>
      <w:r w:rsidR="00CE7878">
        <w:t xml:space="preserve">or symbols. </w:t>
      </w:r>
    </w:p>
    <w:p w14:paraId="5D077004" w14:textId="75F15FA4" w:rsidR="007B6098" w:rsidRPr="00B97081" w:rsidRDefault="00530A05" w:rsidP="00E244B9">
      <w:pPr>
        <w:pStyle w:val="berschrift2"/>
        <w:ind w:left="715"/>
      </w:pPr>
      <w:bookmarkStart w:id="29" w:name="_Toc71110572"/>
      <w:bookmarkStart w:id="30" w:name="_Toc71903932"/>
      <w:r w:rsidRPr="00B97081">
        <w:t>Development, Training</w:t>
      </w:r>
      <w:r w:rsidR="00C11806" w:rsidRPr="00B97081">
        <w:t xml:space="preserve"> and Test Corpus</w:t>
      </w:r>
      <w:bookmarkEnd w:id="29"/>
      <w:bookmarkEnd w:id="30"/>
    </w:p>
    <w:p w14:paraId="2A450771" w14:textId="7A75E969" w:rsidR="00530A05" w:rsidRPr="00B97081" w:rsidRDefault="00530A05" w:rsidP="00981140">
      <w:pPr>
        <w:pStyle w:val="Listenabsatz"/>
        <w:numPr>
          <w:ilvl w:val="0"/>
          <w:numId w:val="10"/>
        </w:numPr>
        <w:ind w:left="567" w:hanging="283"/>
        <w:rPr>
          <w:b/>
          <w:bCs/>
        </w:rPr>
      </w:pPr>
      <w:r w:rsidRPr="00B97081">
        <w:rPr>
          <w:b/>
          <w:bCs/>
        </w:rPr>
        <w:t xml:space="preserve">Development </w:t>
      </w:r>
    </w:p>
    <w:p w14:paraId="1A6BA152" w14:textId="7605F61B" w:rsidR="00530A05" w:rsidRPr="00B97081" w:rsidRDefault="00530A05" w:rsidP="00981140">
      <w:r w:rsidRPr="00B97081">
        <w:t xml:space="preserve">A portion of each data set will be involved in creating, refining the algorithms, and addressing other unforeseen. The data will be visible to both to me and the program. </w:t>
      </w:r>
      <w:r w:rsidR="0081383B" w:rsidRPr="00B97081">
        <w:t xml:space="preserve">The statistical results will not be included </w:t>
      </w:r>
      <w:r w:rsidR="005537E7">
        <w:t xml:space="preserve">in </w:t>
      </w:r>
      <w:r w:rsidR="0081383B" w:rsidRPr="00B97081">
        <w:t xml:space="preserve">the documentation, but only in the parts of the methodology. </w:t>
      </w:r>
    </w:p>
    <w:p w14:paraId="7E701958" w14:textId="77777777" w:rsidR="00530A05" w:rsidRPr="00B97081" w:rsidRDefault="00530A05" w:rsidP="00530A05">
      <w:pPr>
        <w:ind w:left="644"/>
        <w:rPr>
          <w:b/>
          <w:bCs/>
        </w:rPr>
      </w:pPr>
    </w:p>
    <w:p w14:paraId="7BE3ADAC" w14:textId="3AB7FB9C" w:rsidR="00530A05" w:rsidRPr="00B97081" w:rsidRDefault="00530A05" w:rsidP="00981140">
      <w:pPr>
        <w:pStyle w:val="Listenabsatz"/>
        <w:numPr>
          <w:ilvl w:val="0"/>
          <w:numId w:val="10"/>
        </w:numPr>
        <w:tabs>
          <w:tab w:val="left" w:pos="709"/>
        </w:tabs>
        <w:ind w:left="567" w:hanging="283"/>
        <w:rPr>
          <w:b/>
          <w:bCs/>
        </w:rPr>
      </w:pPr>
      <w:r w:rsidRPr="00B97081">
        <w:rPr>
          <w:b/>
          <w:bCs/>
        </w:rPr>
        <w:t>Training (</w:t>
      </w:r>
      <w:r w:rsidR="007B6098" w:rsidRPr="00B97081">
        <w:rPr>
          <w:b/>
          <w:bCs/>
        </w:rPr>
        <w:t>10</w:t>
      </w:r>
      <w:r w:rsidRPr="00B97081">
        <w:rPr>
          <w:b/>
          <w:bCs/>
        </w:rPr>
        <w:t>-Fold Validation)</w:t>
      </w:r>
    </w:p>
    <w:p w14:paraId="1F206C12" w14:textId="54E1BBC5" w:rsidR="00530A05" w:rsidRPr="00B97081" w:rsidRDefault="00530A05" w:rsidP="00981140">
      <w:r w:rsidRPr="00B97081">
        <w:t>After the development</w:t>
      </w:r>
      <w:r w:rsidR="00E244B9">
        <w:t>al</w:t>
      </w:r>
      <w:r w:rsidRPr="00B97081">
        <w:t xml:space="preserve"> stage, experimental testing will be done using a portion </w:t>
      </w:r>
      <w:r w:rsidR="00715F8F">
        <w:t>from</w:t>
      </w:r>
      <w:r w:rsidRPr="00B97081">
        <w:t xml:space="preserve"> each dataset. This will be visible to both to me and the program. </w:t>
      </w:r>
      <w:r w:rsidR="0081383B" w:rsidRPr="00B97081">
        <w:t xml:space="preserve">The results of which will be included in the discussion portion of the documentation. </w:t>
      </w:r>
    </w:p>
    <w:p w14:paraId="6659D3D4" w14:textId="77777777" w:rsidR="00530A05" w:rsidRPr="00B97081" w:rsidRDefault="00530A05" w:rsidP="00530A05">
      <w:pPr>
        <w:pStyle w:val="Listenabsatz"/>
        <w:ind w:left="1004"/>
        <w:rPr>
          <w:b/>
          <w:bCs/>
        </w:rPr>
      </w:pPr>
    </w:p>
    <w:p w14:paraId="4B60034C" w14:textId="76CD3C30" w:rsidR="00530A05" w:rsidRPr="00B97081" w:rsidRDefault="00530A05" w:rsidP="00981140">
      <w:pPr>
        <w:pStyle w:val="Listenabsatz"/>
        <w:numPr>
          <w:ilvl w:val="0"/>
          <w:numId w:val="10"/>
        </w:numPr>
        <w:ind w:left="567" w:hanging="283"/>
        <w:rPr>
          <w:b/>
          <w:bCs/>
        </w:rPr>
      </w:pPr>
      <w:r w:rsidRPr="00B97081">
        <w:rPr>
          <w:b/>
          <w:bCs/>
        </w:rPr>
        <w:t>Test (</w:t>
      </w:r>
      <w:r w:rsidR="007B6098" w:rsidRPr="00B97081">
        <w:rPr>
          <w:b/>
          <w:bCs/>
        </w:rPr>
        <w:t xml:space="preserve">10 </w:t>
      </w:r>
      <w:r w:rsidRPr="00B97081">
        <w:rPr>
          <w:b/>
          <w:bCs/>
        </w:rPr>
        <w:t>K-Fold Validation)</w:t>
      </w:r>
    </w:p>
    <w:p w14:paraId="1E15AF77" w14:textId="7189A952" w:rsidR="00530A05" w:rsidRPr="00B97081" w:rsidRDefault="00530A05" w:rsidP="00981140">
      <w:r w:rsidRPr="00B97081">
        <w:t xml:space="preserve">Once the developmental and testing phases have been successfully completed, </w:t>
      </w:r>
      <w:r w:rsidR="00715F8F">
        <w:t xml:space="preserve">a </w:t>
      </w:r>
      <w:r w:rsidRPr="00B97081">
        <w:t xml:space="preserve">portion from each data set will be used for </w:t>
      </w:r>
      <w:r w:rsidR="0081383B" w:rsidRPr="00B97081">
        <w:t>the finally testing. During the testing phase, the data set will only be visible to the program.</w:t>
      </w:r>
      <w:r w:rsidRPr="00B97081">
        <w:t xml:space="preserve"> </w:t>
      </w:r>
      <w:r w:rsidR="0081383B" w:rsidRPr="00B97081">
        <w:t>The results of which will be included in the discussion portion of the documentation.</w:t>
      </w:r>
    </w:p>
    <w:p w14:paraId="23C591F1" w14:textId="77777777" w:rsidR="00530A05" w:rsidRPr="00B97081" w:rsidRDefault="00530A05" w:rsidP="00981140"/>
    <w:p w14:paraId="30677811" w14:textId="77777777" w:rsidR="00896E23" w:rsidRDefault="00896E23">
      <w:pPr>
        <w:ind w:left="1208" w:hanging="357"/>
        <w:rPr>
          <w:rFonts w:eastAsia="Times" w:cs="Times"/>
          <w:b/>
          <w:sz w:val="24"/>
          <w:szCs w:val="40"/>
        </w:rPr>
      </w:pPr>
      <w:bookmarkStart w:id="31" w:name="_Toc71110573"/>
      <w:r>
        <w:br w:type="page"/>
      </w:r>
    </w:p>
    <w:p w14:paraId="13EC2945" w14:textId="04C2B300" w:rsidR="003D2C3B" w:rsidRPr="00B97081" w:rsidRDefault="003D2C3B" w:rsidP="00896E23">
      <w:pPr>
        <w:pStyle w:val="berschrift1"/>
      </w:pPr>
      <w:bookmarkStart w:id="32" w:name="_Toc71903933"/>
      <w:r w:rsidRPr="00B97081">
        <w:lastRenderedPageBreak/>
        <w:t>Documentation</w:t>
      </w:r>
      <w:r w:rsidR="001301BF">
        <w:t xml:space="preserve"> Draft</w:t>
      </w:r>
      <w:r w:rsidRPr="00B97081">
        <w:t xml:space="preserve"> Layout</w:t>
      </w:r>
      <w:bookmarkEnd w:id="31"/>
      <w:bookmarkEnd w:id="32"/>
      <w:r w:rsidRPr="00B97081">
        <w:t xml:space="preserve"> </w:t>
      </w:r>
    </w:p>
    <w:p w14:paraId="65F805A5" w14:textId="77777777" w:rsidR="003D2C3B" w:rsidRPr="00B97081" w:rsidRDefault="003D2C3B" w:rsidP="003D2C3B">
      <w:pPr>
        <w:ind w:firstLine="360"/>
      </w:pPr>
      <w:r w:rsidRPr="00B97081">
        <w:t>Abstract</w:t>
      </w:r>
    </w:p>
    <w:p w14:paraId="76FD7304" w14:textId="77777777" w:rsidR="003D2C3B" w:rsidRPr="00B97081" w:rsidRDefault="003D2C3B" w:rsidP="003D2C3B">
      <w:pPr>
        <w:ind w:firstLine="360"/>
      </w:pPr>
      <w:r w:rsidRPr="00B97081">
        <w:t xml:space="preserve">List of Figures </w:t>
      </w:r>
    </w:p>
    <w:p w14:paraId="743245C1" w14:textId="77777777" w:rsidR="003D2C3B" w:rsidRPr="00B97081" w:rsidRDefault="003D2C3B" w:rsidP="003D2C3B">
      <w:pPr>
        <w:ind w:firstLine="360"/>
      </w:pPr>
      <w:r w:rsidRPr="00B97081">
        <w:t xml:space="preserve">List of Tables </w:t>
      </w:r>
    </w:p>
    <w:p w14:paraId="47AAED22" w14:textId="77777777" w:rsidR="003D2C3B" w:rsidRPr="00B97081" w:rsidRDefault="003D2C3B" w:rsidP="003D2C3B">
      <w:pPr>
        <w:ind w:firstLine="360"/>
      </w:pPr>
      <w:r w:rsidRPr="00B97081">
        <w:t xml:space="preserve">List of Terms </w:t>
      </w:r>
    </w:p>
    <w:p w14:paraId="0357FA1C" w14:textId="77777777" w:rsidR="003D2C3B" w:rsidRPr="00B97081" w:rsidRDefault="003D2C3B" w:rsidP="003D2C3B">
      <w:pPr>
        <w:numPr>
          <w:ilvl w:val="0"/>
          <w:numId w:val="2"/>
        </w:numPr>
      </w:pPr>
      <w:r w:rsidRPr="00B97081">
        <w:t xml:space="preserve">Introduction </w:t>
      </w:r>
    </w:p>
    <w:p w14:paraId="6122C5F5" w14:textId="77777777" w:rsidR="003D2C3B" w:rsidRPr="00B97081" w:rsidRDefault="003D2C3B" w:rsidP="003D2C3B">
      <w:pPr>
        <w:numPr>
          <w:ilvl w:val="0"/>
          <w:numId w:val="2"/>
        </w:numPr>
      </w:pPr>
      <w:r w:rsidRPr="00B97081">
        <w:t xml:space="preserve">Related Works </w:t>
      </w:r>
    </w:p>
    <w:p w14:paraId="0E113447" w14:textId="43812A8C" w:rsidR="003D2C3B" w:rsidRPr="00B97081" w:rsidRDefault="009B7531" w:rsidP="003D2C3B">
      <w:pPr>
        <w:numPr>
          <w:ilvl w:val="0"/>
          <w:numId w:val="2"/>
        </w:numPr>
      </w:pPr>
      <w:r>
        <w:t xml:space="preserve">Features of </w:t>
      </w:r>
      <w:r w:rsidR="003D2C3B" w:rsidRPr="00B97081">
        <w:t xml:space="preserve">Discourse </w:t>
      </w:r>
      <w:r>
        <w:t xml:space="preserve"> </w:t>
      </w:r>
      <w:r w:rsidR="003D2C3B" w:rsidRPr="00B97081">
        <w:t xml:space="preserve"> </w:t>
      </w:r>
    </w:p>
    <w:p w14:paraId="450F4D54" w14:textId="3C59B96D" w:rsidR="003D2C3B" w:rsidRPr="00B97081" w:rsidRDefault="00715F8F" w:rsidP="003D2C3B">
      <w:pPr>
        <w:numPr>
          <w:ilvl w:val="1"/>
          <w:numId w:val="2"/>
        </w:numPr>
      </w:pPr>
      <w:r>
        <w:t xml:space="preserve">Oral </w:t>
      </w:r>
    </w:p>
    <w:p w14:paraId="77165891" w14:textId="102C2968" w:rsidR="003D2C3B" w:rsidRPr="00B97081" w:rsidRDefault="001301BF" w:rsidP="003D2C3B">
      <w:pPr>
        <w:numPr>
          <w:ilvl w:val="1"/>
          <w:numId w:val="2"/>
        </w:numPr>
      </w:pPr>
      <w:r>
        <w:t>Literate</w:t>
      </w:r>
    </w:p>
    <w:p w14:paraId="2F50B6B3" w14:textId="3051C9B2" w:rsidR="003D2C3B" w:rsidRPr="00B97081" w:rsidRDefault="009B7531" w:rsidP="003D2C3B">
      <w:pPr>
        <w:numPr>
          <w:ilvl w:val="0"/>
          <w:numId w:val="2"/>
        </w:numPr>
      </w:pPr>
      <w:r>
        <w:t xml:space="preserve">Discourse Styles within </w:t>
      </w:r>
      <w:r w:rsidR="003D2C3B" w:rsidRPr="00B97081">
        <w:t>French Language</w:t>
      </w:r>
    </w:p>
    <w:p w14:paraId="467DCCF7" w14:textId="3A9CBE97" w:rsidR="003D2C3B" w:rsidRPr="00B97081" w:rsidRDefault="003D2C3B" w:rsidP="003D2C3B">
      <w:pPr>
        <w:numPr>
          <w:ilvl w:val="1"/>
          <w:numId w:val="2"/>
        </w:numPr>
      </w:pPr>
      <w:r w:rsidRPr="00B97081">
        <w:t xml:space="preserve"> </w:t>
      </w:r>
      <w:r w:rsidR="001301BF">
        <w:t xml:space="preserve">French Language Registers </w:t>
      </w:r>
      <w:r w:rsidRPr="00B97081">
        <w:t xml:space="preserve">  </w:t>
      </w:r>
    </w:p>
    <w:p w14:paraId="632CF4B3" w14:textId="77777777" w:rsidR="003D2C3B" w:rsidRPr="00B97081" w:rsidRDefault="003D2C3B" w:rsidP="003D2C3B">
      <w:pPr>
        <w:numPr>
          <w:ilvl w:val="1"/>
          <w:numId w:val="2"/>
        </w:numPr>
      </w:pPr>
      <w:r w:rsidRPr="00B97081">
        <w:t>Typical Features of Oral French</w:t>
      </w:r>
    </w:p>
    <w:p w14:paraId="4EB4501E" w14:textId="09219A6C" w:rsidR="003D2C3B" w:rsidRPr="00B97081" w:rsidRDefault="003D2C3B" w:rsidP="003D2C3B">
      <w:pPr>
        <w:numPr>
          <w:ilvl w:val="1"/>
          <w:numId w:val="2"/>
        </w:numPr>
      </w:pPr>
      <w:r w:rsidRPr="00B97081">
        <w:t xml:space="preserve">Typical Features of </w:t>
      </w:r>
      <w:r w:rsidR="001301BF">
        <w:t>Literate</w:t>
      </w:r>
      <w:r w:rsidRPr="00B97081">
        <w:t xml:space="preserve"> French</w:t>
      </w:r>
    </w:p>
    <w:p w14:paraId="7672679C" w14:textId="60E7B91D" w:rsidR="003D2C3B" w:rsidRPr="00B97081" w:rsidRDefault="003D2C3B" w:rsidP="003D2C3B">
      <w:pPr>
        <w:numPr>
          <w:ilvl w:val="0"/>
          <w:numId w:val="2"/>
        </w:numPr>
      </w:pPr>
      <w:r w:rsidRPr="00B97081">
        <w:t>The</w:t>
      </w:r>
      <w:r w:rsidR="009B7531">
        <w:t xml:space="preserve"> French </w:t>
      </w:r>
      <w:r w:rsidRPr="00B97081">
        <w:t xml:space="preserve">Language </w:t>
      </w:r>
      <w:r w:rsidR="009B7531">
        <w:t>Corpora</w:t>
      </w:r>
      <w:r w:rsidRPr="00B97081">
        <w:t xml:space="preserve"> </w:t>
      </w:r>
    </w:p>
    <w:p w14:paraId="1DFDCE46" w14:textId="6A301FA5" w:rsidR="003D2C3B" w:rsidRPr="00B97081" w:rsidRDefault="00715F8F" w:rsidP="003D2C3B">
      <w:pPr>
        <w:numPr>
          <w:ilvl w:val="1"/>
          <w:numId w:val="2"/>
        </w:numPr>
      </w:pPr>
      <w:r>
        <w:t xml:space="preserve">Nature of the Data Sets </w:t>
      </w:r>
    </w:p>
    <w:p w14:paraId="2CDF1DFC" w14:textId="533AEADC" w:rsidR="003D2C3B" w:rsidRPr="00B97081" w:rsidRDefault="003D2C3B" w:rsidP="003D2C3B">
      <w:pPr>
        <w:numPr>
          <w:ilvl w:val="1"/>
          <w:numId w:val="2"/>
        </w:numPr>
      </w:pPr>
      <w:r w:rsidRPr="00B97081">
        <w:t>Data Pre</w:t>
      </w:r>
      <w:r w:rsidR="00715F8F">
        <w:t>-</w:t>
      </w:r>
      <w:r w:rsidRPr="00B97081">
        <w:t xml:space="preserve">processing </w:t>
      </w:r>
    </w:p>
    <w:p w14:paraId="068E1C20" w14:textId="4CC07E7D" w:rsidR="003D2C3B" w:rsidRPr="00B97081" w:rsidRDefault="003D2C3B" w:rsidP="003D2C3B">
      <w:pPr>
        <w:numPr>
          <w:ilvl w:val="0"/>
          <w:numId w:val="2"/>
        </w:numPr>
      </w:pPr>
      <w:r w:rsidRPr="00B97081">
        <w:t>Methodology</w:t>
      </w:r>
    </w:p>
    <w:p w14:paraId="0FC164C5" w14:textId="046D50DF" w:rsidR="00961E5F" w:rsidRPr="00B97081" w:rsidRDefault="00386BC8" w:rsidP="00961E5F">
      <w:pPr>
        <w:numPr>
          <w:ilvl w:val="1"/>
          <w:numId w:val="2"/>
        </w:numPr>
      </w:pPr>
      <w:r>
        <w:t xml:space="preserve">Discourse Classification with </w:t>
      </w:r>
      <w:r w:rsidR="00961E5F" w:rsidRPr="00B97081">
        <w:t xml:space="preserve">Naïve Bayes </w:t>
      </w:r>
    </w:p>
    <w:p w14:paraId="61CC6CC5" w14:textId="10DFFDA3" w:rsidR="00961E5F" w:rsidRDefault="002661D1" w:rsidP="00961E5F">
      <w:pPr>
        <w:numPr>
          <w:ilvl w:val="1"/>
          <w:numId w:val="2"/>
        </w:numPr>
      </w:pPr>
      <w:r w:rsidRPr="00B97081">
        <w:t>Feature Sets</w:t>
      </w:r>
      <w:r w:rsidR="00AC37DD">
        <w:t xml:space="preserve"> for Identifying Discourse Types </w:t>
      </w:r>
      <w:r w:rsidR="00961E5F" w:rsidRPr="00B97081">
        <w:t xml:space="preserve"> </w:t>
      </w:r>
    </w:p>
    <w:p w14:paraId="37B2AE09" w14:textId="68B4478F" w:rsidR="00AC37DD" w:rsidRPr="00B97081" w:rsidRDefault="00AC37DD" w:rsidP="00961E5F">
      <w:pPr>
        <w:numPr>
          <w:ilvl w:val="1"/>
          <w:numId w:val="2"/>
        </w:numPr>
      </w:pPr>
      <w:r>
        <w:t xml:space="preserve">Establishing Discourse Classification Baseline  </w:t>
      </w:r>
    </w:p>
    <w:p w14:paraId="14D9A75B" w14:textId="72D37296" w:rsidR="003D2C3B" w:rsidRDefault="003D2C3B" w:rsidP="003D2C3B">
      <w:pPr>
        <w:numPr>
          <w:ilvl w:val="0"/>
          <w:numId w:val="2"/>
        </w:numPr>
      </w:pPr>
      <w:r w:rsidRPr="00B97081">
        <w:t xml:space="preserve">Evaluation </w:t>
      </w:r>
    </w:p>
    <w:p w14:paraId="34DFEB70" w14:textId="2DF2874B" w:rsidR="00675607" w:rsidRDefault="00675607" w:rsidP="00675607">
      <w:pPr>
        <w:numPr>
          <w:ilvl w:val="1"/>
          <w:numId w:val="2"/>
        </w:numPr>
      </w:pPr>
      <w:r>
        <w:t xml:space="preserve">Non-Statistical </w:t>
      </w:r>
      <w:r w:rsidR="00386BC8">
        <w:t>E</w:t>
      </w:r>
      <w:r>
        <w:t>valuation</w:t>
      </w:r>
      <w:r w:rsidR="00386BC8">
        <w:t xml:space="preserve"> Parameters</w:t>
      </w:r>
      <w:r>
        <w:t xml:space="preserve"> </w:t>
      </w:r>
    </w:p>
    <w:p w14:paraId="02361DED" w14:textId="5219339F" w:rsidR="00675607" w:rsidRPr="00B97081" w:rsidRDefault="00675607" w:rsidP="00675607">
      <w:pPr>
        <w:numPr>
          <w:ilvl w:val="1"/>
          <w:numId w:val="2"/>
        </w:numPr>
      </w:pPr>
      <w:r>
        <w:t xml:space="preserve">Statistical </w:t>
      </w:r>
      <w:r w:rsidR="00386BC8">
        <w:t>E</w:t>
      </w:r>
      <w:r>
        <w:t xml:space="preserve">valuation </w:t>
      </w:r>
      <w:r w:rsidR="00386BC8">
        <w:t xml:space="preserve">Parameters </w:t>
      </w:r>
    </w:p>
    <w:p w14:paraId="7CF61C94" w14:textId="1650E5AC" w:rsidR="003D2C3B" w:rsidRDefault="003D2C3B" w:rsidP="003D2C3B">
      <w:pPr>
        <w:numPr>
          <w:ilvl w:val="0"/>
          <w:numId w:val="2"/>
        </w:numPr>
      </w:pPr>
      <w:r w:rsidRPr="00B97081">
        <w:t>Discussion</w:t>
      </w:r>
      <w:r w:rsidR="00675607">
        <w:t xml:space="preserve"> </w:t>
      </w:r>
    </w:p>
    <w:p w14:paraId="3887B29B" w14:textId="78B832EC" w:rsidR="00715F8F" w:rsidRDefault="00715F8F" w:rsidP="00715F8F">
      <w:pPr>
        <w:numPr>
          <w:ilvl w:val="1"/>
          <w:numId w:val="2"/>
        </w:numPr>
      </w:pPr>
      <w:r>
        <w:t xml:space="preserve">Developmental Phase </w:t>
      </w:r>
    </w:p>
    <w:p w14:paraId="38533DA0" w14:textId="21EA8AF7" w:rsidR="00715F8F" w:rsidRDefault="001301BF" w:rsidP="00715F8F">
      <w:pPr>
        <w:numPr>
          <w:ilvl w:val="1"/>
          <w:numId w:val="2"/>
        </w:numPr>
      </w:pPr>
      <w:r>
        <w:t xml:space="preserve">Experimental and </w:t>
      </w:r>
      <w:r w:rsidR="00715F8F">
        <w:t xml:space="preserve">Training Phase </w:t>
      </w:r>
    </w:p>
    <w:p w14:paraId="3B55558B" w14:textId="31182737" w:rsidR="00715F8F" w:rsidRPr="00B97081" w:rsidRDefault="00715F8F" w:rsidP="00715F8F">
      <w:pPr>
        <w:numPr>
          <w:ilvl w:val="1"/>
          <w:numId w:val="2"/>
        </w:numPr>
      </w:pPr>
      <w:r>
        <w:t xml:space="preserve">Testing Phase </w:t>
      </w:r>
    </w:p>
    <w:p w14:paraId="65A0390B" w14:textId="77777777" w:rsidR="003D2C3B" w:rsidRPr="00B97081" w:rsidRDefault="003D2C3B" w:rsidP="003D2C3B">
      <w:pPr>
        <w:numPr>
          <w:ilvl w:val="0"/>
          <w:numId w:val="2"/>
        </w:numPr>
      </w:pPr>
      <w:r w:rsidRPr="00B97081">
        <w:t>Conclusion</w:t>
      </w:r>
    </w:p>
    <w:p w14:paraId="4EB94458" w14:textId="77777777" w:rsidR="003D2C3B" w:rsidRPr="00B97081" w:rsidRDefault="003D2C3B" w:rsidP="003D2C3B">
      <w:pPr>
        <w:ind w:left="360"/>
      </w:pPr>
      <w:r w:rsidRPr="00B97081">
        <w:t xml:space="preserve">References </w:t>
      </w:r>
      <w:r w:rsidRPr="00B97081">
        <w:br/>
      </w:r>
      <w:r w:rsidRPr="00B97081">
        <w:rPr>
          <w:szCs w:val="24"/>
        </w:rPr>
        <w:t>Eigenständigkeitserklärung</w:t>
      </w:r>
    </w:p>
    <w:p w14:paraId="347FCCA5" w14:textId="77777777" w:rsidR="003D2C3B" w:rsidRPr="00B97081" w:rsidRDefault="003D2C3B" w:rsidP="003D2C3B">
      <w:pPr>
        <w:ind w:left="0"/>
      </w:pPr>
    </w:p>
    <w:p w14:paraId="25DAA644" w14:textId="77777777" w:rsidR="003D2C3B" w:rsidRPr="00B97081" w:rsidRDefault="003D2C3B" w:rsidP="003D2C3B">
      <w:pPr>
        <w:pStyle w:val="berschrift1"/>
      </w:pPr>
      <w:bookmarkStart w:id="33" w:name="_Toc71110574"/>
      <w:bookmarkStart w:id="34" w:name="_Toc71903934"/>
      <w:r w:rsidRPr="00B97081">
        <w:t>README</w:t>
      </w:r>
      <w:bookmarkEnd w:id="33"/>
      <w:bookmarkEnd w:id="34"/>
    </w:p>
    <w:p w14:paraId="03B150A5" w14:textId="211A4256" w:rsidR="00DF111D" w:rsidRPr="00B97081" w:rsidRDefault="00DF111D" w:rsidP="003D2C3B">
      <w:pPr>
        <w:numPr>
          <w:ilvl w:val="0"/>
          <w:numId w:val="3"/>
        </w:numPr>
      </w:pPr>
      <w:r w:rsidRPr="00B97081">
        <w:t>License</w:t>
      </w:r>
    </w:p>
    <w:p w14:paraId="50294DC0" w14:textId="244B9C20" w:rsidR="003D2C3B" w:rsidRPr="00B97081" w:rsidRDefault="003D2C3B" w:rsidP="003D2C3B">
      <w:pPr>
        <w:numPr>
          <w:ilvl w:val="0"/>
          <w:numId w:val="3"/>
        </w:numPr>
      </w:pPr>
      <w:r w:rsidRPr="00B97081">
        <w:t xml:space="preserve">Requirements Text </w:t>
      </w:r>
    </w:p>
    <w:p w14:paraId="5B98B0CA" w14:textId="5CD4C7C1" w:rsidR="003D2C3B" w:rsidRPr="00B97081" w:rsidRDefault="00DF111D" w:rsidP="003D2C3B">
      <w:pPr>
        <w:numPr>
          <w:ilvl w:val="1"/>
          <w:numId w:val="3"/>
        </w:numPr>
      </w:pPr>
      <w:r w:rsidRPr="00B97081">
        <w:t>Python</w:t>
      </w:r>
      <w:r w:rsidR="003D2C3B" w:rsidRPr="00B97081">
        <w:t xml:space="preserve"> libraries </w:t>
      </w:r>
    </w:p>
    <w:p w14:paraId="0BC320C2" w14:textId="77777777" w:rsidR="003D2C3B" w:rsidRPr="00B97081" w:rsidRDefault="003D2C3B" w:rsidP="003D2C3B">
      <w:pPr>
        <w:numPr>
          <w:ilvl w:val="0"/>
          <w:numId w:val="3"/>
        </w:numPr>
      </w:pPr>
      <w:r w:rsidRPr="00B97081">
        <w:t>Description of Program Functionality</w:t>
      </w:r>
    </w:p>
    <w:p w14:paraId="49D01BA9" w14:textId="0386B788" w:rsidR="00AA0371" w:rsidRPr="009B7531" w:rsidRDefault="003D2C3B" w:rsidP="009B7531">
      <w:pPr>
        <w:ind w:left="720"/>
      </w:pPr>
      <w:r w:rsidRPr="00B97081">
        <w:lastRenderedPageBreak/>
        <w:t xml:space="preserve"> </w:t>
      </w:r>
    </w:p>
    <w:p w14:paraId="0D497F0F" w14:textId="1D5BF51D" w:rsidR="00180A06" w:rsidRDefault="00410FF2" w:rsidP="00C073B1">
      <w:pPr>
        <w:pStyle w:val="berschrift1"/>
      </w:pPr>
      <w:bookmarkStart w:id="35" w:name="_Toc71110575"/>
      <w:bookmarkStart w:id="36" w:name="_Toc71903935"/>
      <w:r>
        <w:t>Typical</w:t>
      </w:r>
      <w:r w:rsidR="00AA0371" w:rsidRPr="00B97081">
        <w:t xml:space="preserve"> Example</w:t>
      </w:r>
      <w:r>
        <w:t>s of the Corpora</w:t>
      </w:r>
      <w:bookmarkEnd w:id="35"/>
      <w:bookmarkEnd w:id="36"/>
      <w:r w:rsidR="00AA0371" w:rsidRPr="00B97081">
        <w:t xml:space="preserve"> </w:t>
      </w:r>
    </w:p>
    <w:p w14:paraId="6BD710E8" w14:textId="1E4EBB67" w:rsidR="00386DDB" w:rsidRPr="00386DDB" w:rsidRDefault="00386DDB" w:rsidP="00386DDB">
      <w:r>
        <w:t xml:space="preserve">The following texts represent typical examples from each of the corpora to be used. The examples have not been sorted by any algorithm, but rather hand-picked by me as indicators of what a particular style could look like. </w:t>
      </w:r>
    </w:p>
    <w:p w14:paraId="580105AE" w14:textId="7AC355F1" w:rsidR="00B70417" w:rsidRPr="00410FF2" w:rsidRDefault="007A0BF3" w:rsidP="00386DDB">
      <w:pPr>
        <w:pStyle w:val="berschrift2"/>
        <w:jc w:val="both"/>
      </w:pPr>
      <w:bookmarkStart w:id="37" w:name="_Toc71903936"/>
      <w:r>
        <w:t>Oral</w:t>
      </w:r>
      <w:bookmarkEnd w:id="37"/>
    </w:p>
    <w:p w14:paraId="361ED146" w14:textId="525CD302" w:rsidR="00C8524C" w:rsidRDefault="00B70417" w:rsidP="00386DDB">
      <w:pPr>
        <w:pStyle w:val="Listenabsatz"/>
        <w:numPr>
          <w:ilvl w:val="0"/>
          <w:numId w:val="12"/>
        </w:numPr>
      </w:pPr>
      <w:r w:rsidRPr="002F3B44">
        <w:rPr>
          <w:b/>
        </w:rPr>
        <w:t>88SMS</w:t>
      </w:r>
      <w:r w:rsidR="00C8524C">
        <w:t xml:space="preserve"> </w:t>
      </w:r>
      <w:r w:rsidR="00410FF2">
        <w:t xml:space="preserve"> </w:t>
      </w:r>
    </w:p>
    <w:p w14:paraId="30AAA223" w14:textId="2BD5BBF1" w:rsidR="002F3B44" w:rsidRDefault="002F3B44" w:rsidP="00386DDB">
      <w:pPr>
        <w:pStyle w:val="Listenabsatz"/>
        <w:numPr>
          <w:ilvl w:val="1"/>
          <w:numId w:val="12"/>
        </w:numPr>
      </w:pPr>
      <w:r>
        <w:t>Ben ouais mais des fois ils trouvent jamais ou ils sont pas d'acord ou ils peuvent faire que des hypotheses.</w:t>
      </w:r>
      <w:r w:rsidR="00410FF2">
        <w:t xml:space="preserve"> </w:t>
      </w:r>
      <w:r w:rsidR="00410FF2">
        <w:rPr>
          <w:rStyle w:val="Funotenzeichen"/>
        </w:rPr>
        <w:footnoteReference w:id="1"/>
      </w:r>
    </w:p>
    <w:p w14:paraId="75B3AA25" w14:textId="69B4C734" w:rsidR="00410FF2" w:rsidRDefault="00410FF2" w:rsidP="00386DDB">
      <w:pPr>
        <w:pStyle w:val="Listenabsatz"/>
        <w:numPr>
          <w:ilvl w:val="1"/>
          <w:numId w:val="12"/>
        </w:numPr>
      </w:pPr>
      <w:r w:rsidRPr="002F3B44">
        <w:t>Mdr ouai mais bon à se point c'est nul</w:t>
      </w:r>
      <w:r>
        <w:rPr>
          <w:rStyle w:val="Funotenzeichen"/>
        </w:rPr>
        <w:footnoteReference w:id="2"/>
      </w:r>
    </w:p>
    <w:p w14:paraId="63652962" w14:textId="77777777" w:rsidR="00386DDB" w:rsidRDefault="00386DDB" w:rsidP="00386DDB">
      <w:pPr>
        <w:pStyle w:val="Listenabsatz"/>
        <w:numPr>
          <w:ilvl w:val="0"/>
          <w:numId w:val="12"/>
        </w:numPr>
        <w:rPr>
          <w:b/>
          <w:bCs/>
        </w:rPr>
      </w:pPr>
      <w:r w:rsidRPr="005D4F80">
        <w:rPr>
          <w:b/>
          <w:bCs/>
        </w:rPr>
        <w:t>Wiki</w:t>
      </w:r>
    </w:p>
    <w:p w14:paraId="05568627" w14:textId="74453054" w:rsidR="00386DDB" w:rsidRPr="00386DDB" w:rsidRDefault="00386DDB" w:rsidP="00386DDB">
      <w:pPr>
        <w:pStyle w:val="Listenabsatz"/>
        <w:numPr>
          <w:ilvl w:val="1"/>
          <w:numId w:val="12"/>
        </w:numPr>
      </w:pPr>
      <w:r w:rsidRPr="005D4F80">
        <w:t>Oh, on a beaucoup ri de ce ministère et de son ministre !</w:t>
      </w:r>
      <w:r>
        <w:rPr>
          <w:rStyle w:val="Funotenzeichen"/>
        </w:rPr>
        <w:footnoteReference w:id="3"/>
      </w:r>
    </w:p>
    <w:p w14:paraId="574AFB44" w14:textId="5EAF219F" w:rsidR="00722472" w:rsidRPr="001C2A2B" w:rsidRDefault="00E244B9" w:rsidP="00386DDB">
      <w:pPr>
        <w:pStyle w:val="Listenabsatz"/>
        <w:numPr>
          <w:ilvl w:val="0"/>
          <w:numId w:val="12"/>
        </w:numPr>
        <w:rPr>
          <w:b/>
          <w:bCs/>
        </w:rPr>
      </w:pPr>
      <w:r>
        <w:rPr>
          <w:b/>
          <w:bCs/>
        </w:rPr>
        <w:t>eB</w:t>
      </w:r>
      <w:r w:rsidR="00722472" w:rsidRPr="001C2A2B">
        <w:rPr>
          <w:b/>
          <w:bCs/>
        </w:rPr>
        <w:t>ay</w:t>
      </w:r>
    </w:p>
    <w:p w14:paraId="32E1093D" w14:textId="3A5BD0BA" w:rsidR="00722472" w:rsidRDefault="00722472" w:rsidP="00386DDB">
      <w:pPr>
        <w:pStyle w:val="Listenabsatz"/>
        <w:numPr>
          <w:ilvl w:val="1"/>
          <w:numId w:val="12"/>
        </w:numPr>
      </w:pPr>
      <w:r>
        <w:t xml:space="preserve">Je </w:t>
      </w:r>
      <w:r w:rsidR="001C2A2B">
        <w:t>vends une</w:t>
      </w:r>
      <w:r>
        <w:t xml:space="preserve"> caméra de surveillance et un écran de 13 cm Ce matériel se monte très facilement. </w:t>
      </w:r>
      <w:r w:rsidR="005D4F80">
        <w:t xml:space="preserve"> </w:t>
      </w:r>
      <w:r>
        <w:t>Il suffit de brancher la caméra et l'écran à une prise électrique et le tour est joué</w:t>
      </w:r>
      <w:r>
        <w:rPr>
          <w:rStyle w:val="Funotenzeichen"/>
        </w:rPr>
        <w:footnoteReference w:id="4"/>
      </w:r>
    </w:p>
    <w:p w14:paraId="4DF06762" w14:textId="61482B1F" w:rsidR="002F3B44" w:rsidRDefault="003771B1" w:rsidP="00386DDB">
      <w:pPr>
        <w:pStyle w:val="berschrift2"/>
        <w:jc w:val="both"/>
      </w:pPr>
      <w:bookmarkStart w:id="38" w:name="_Toc71903937"/>
      <w:r>
        <w:t>Literate</w:t>
      </w:r>
      <w:bookmarkEnd w:id="38"/>
    </w:p>
    <w:p w14:paraId="70817E50" w14:textId="4A3C2247" w:rsidR="0053745D" w:rsidRPr="00386DDB" w:rsidRDefault="0053745D" w:rsidP="00386DDB">
      <w:pPr>
        <w:pStyle w:val="Listenabsatz"/>
        <w:numPr>
          <w:ilvl w:val="0"/>
          <w:numId w:val="13"/>
        </w:numPr>
        <w:rPr>
          <w:b/>
          <w:bCs/>
        </w:rPr>
      </w:pPr>
      <w:r w:rsidRPr="00386DDB">
        <w:rPr>
          <w:b/>
          <w:bCs/>
        </w:rPr>
        <w:t>88SMS</w:t>
      </w:r>
    </w:p>
    <w:p w14:paraId="7FFBDA2D" w14:textId="47510272" w:rsidR="0053745D" w:rsidRPr="0053745D" w:rsidRDefault="0053745D" w:rsidP="00386DDB">
      <w:pPr>
        <w:pStyle w:val="Listenabsatz"/>
        <w:numPr>
          <w:ilvl w:val="1"/>
          <w:numId w:val="13"/>
        </w:numPr>
      </w:pPr>
      <w:r w:rsidRPr="0053745D">
        <w:t>Bonjour. Peux-tu me confirmer ton horaire d'arrivée ? Bises et bon voyage</w:t>
      </w:r>
      <w:r>
        <w:rPr>
          <w:rStyle w:val="Funotenzeichen"/>
        </w:rPr>
        <w:footnoteReference w:id="5"/>
      </w:r>
    </w:p>
    <w:p w14:paraId="1EA34139" w14:textId="1F2BDB1C" w:rsidR="00B70417" w:rsidRPr="00C8524C" w:rsidRDefault="00B70417" w:rsidP="00386DDB">
      <w:pPr>
        <w:pStyle w:val="Listenabsatz"/>
        <w:numPr>
          <w:ilvl w:val="0"/>
          <w:numId w:val="13"/>
        </w:numPr>
      </w:pPr>
      <w:r w:rsidRPr="002F3B44">
        <w:rPr>
          <w:b/>
          <w:bCs/>
        </w:rPr>
        <w:t>Wiki</w:t>
      </w:r>
      <w:r w:rsidR="00410FF2">
        <w:rPr>
          <w:b/>
          <w:bCs/>
        </w:rPr>
        <w:t xml:space="preserve">  </w:t>
      </w:r>
    </w:p>
    <w:p w14:paraId="646CFF38" w14:textId="610B96BE" w:rsidR="002F3B44" w:rsidRDefault="00B70417" w:rsidP="00386DDB">
      <w:pPr>
        <w:pStyle w:val="Listenabsatz"/>
        <w:numPr>
          <w:ilvl w:val="1"/>
          <w:numId w:val="13"/>
        </w:numPr>
      </w:pPr>
      <w:r>
        <w:t>C’est le rapport entre l'âge « mental » que donne le résultat du test sur l'âge réel,</w:t>
      </w:r>
      <w:r w:rsidR="002F3B44">
        <w:t xml:space="preserve"> </w:t>
      </w:r>
      <w:r>
        <w:t>multiplié par 100</w:t>
      </w:r>
      <w:r w:rsidR="00AA726B">
        <w:t>.</w:t>
      </w:r>
      <w:r w:rsidR="00410FF2" w:rsidRPr="00410FF2">
        <w:rPr>
          <w:rStyle w:val="Funotenzeichen"/>
        </w:rPr>
        <w:t xml:space="preserve"> </w:t>
      </w:r>
      <w:r w:rsidR="00410FF2">
        <w:rPr>
          <w:rStyle w:val="Funotenzeichen"/>
        </w:rPr>
        <w:footnoteReference w:id="6"/>
      </w:r>
    </w:p>
    <w:p w14:paraId="4A958286" w14:textId="44D768E6" w:rsidR="00410FF2" w:rsidRDefault="00410FF2" w:rsidP="00386DDB">
      <w:pPr>
        <w:pStyle w:val="Listenabsatz"/>
        <w:numPr>
          <w:ilvl w:val="1"/>
          <w:numId w:val="14"/>
        </w:numPr>
      </w:pPr>
      <w:r>
        <w:t xml:space="preserve"> S'agit-il d'un pays à une époque donnée ?  </w:t>
      </w:r>
      <w:r>
        <w:rPr>
          <w:rStyle w:val="Funotenzeichen"/>
        </w:rPr>
        <w:footnoteReference w:id="7"/>
      </w:r>
    </w:p>
    <w:p w14:paraId="16E00C49" w14:textId="3CF60FB0" w:rsidR="00410FF2" w:rsidRPr="00410FF2" w:rsidRDefault="00E244B9" w:rsidP="008B0BB8">
      <w:pPr>
        <w:pStyle w:val="Listenabsatz"/>
        <w:numPr>
          <w:ilvl w:val="0"/>
          <w:numId w:val="14"/>
        </w:numPr>
        <w:rPr>
          <w:b/>
        </w:rPr>
      </w:pPr>
      <w:r>
        <w:rPr>
          <w:b/>
        </w:rPr>
        <w:t>eB</w:t>
      </w:r>
      <w:r w:rsidR="00410FF2" w:rsidRPr="00410FF2">
        <w:rPr>
          <w:b/>
        </w:rPr>
        <w:t>ay</w:t>
      </w:r>
    </w:p>
    <w:p w14:paraId="266C77C8" w14:textId="0EB3ED27" w:rsidR="002F3B44" w:rsidRPr="00C70794" w:rsidRDefault="00410FF2" w:rsidP="00C70794">
      <w:pPr>
        <w:pStyle w:val="Listenabsatz"/>
        <w:numPr>
          <w:ilvl w:val="1"/>
          <w:numId w:val="14"/>
        </w:numPr>
      </w:pPr>
      <w:r w:rsidRPr="00410FF2">
        <w:t>10 pelotes Phildar Coton Phil 51 Coloris n° 423 (noir), même bain. 51%</w:t>
      </w:r>
      <w:r>
        <w:t xml:space="preserve"> </w:t>
      </w:r>
      <w:r w:rsidRPr="00410FF2">
        <w:t>coton, 49% acrylique. Aiguilles 2 - 3, 116 m. Échantillon 10 x 10 cm:  25 mailles, 34 rangs</w:t>
      </w:r>
      <w:r>
        <w:t>.</w:t>
      </w:r>
      <w:r>
        <w:rPr>
          <w:rStyle w:val="Funotenzeichen"/>
        </w:rPr>
        <w:footnoteReference w:id="8"/>
      </w:r>
      <w:r w:rsidR="00AA0371" w:rsidRPr="00B97081">
        <w:br w:type="page"/>
      </w:r>
    </w:p>
    <w:p w14:paraId="6A4E821B" w14:textId="1B0923E4" w:rsidR="00E5621E" w:rsidRDefault="007522DD" w:rsidP="00E5621E">
      <w:pPr>
        <w:pStyle w:val="berschrift1"/>
      </w:pPr>
      <w:bookmarkStart w:id="39" w:name="_Toc71903938"/>
      <w:r>
        <w:lastRenderedPageBreak/>
        <w:t>Bibliography</w:t>
      </w:r>
      <w:bookmarkEnd w:id="39"/>
      <w:r>
        <w:t xml:space="preserve"> </w:t>
      </w:r>
      <w:r w:rsidR="00E5621E">
        <w:tab/>
      </w:r>
    </w:p>
    <w:p w14:paraId="60E22E8F" w14:textId="77777777" w:rsidR="00E5621E" w:rsidRPr="00B97081" w:rsidRDefault="00E5621E" w:rsidP="00C2513A">
      <w:pPr>
        <w:pStyle w:val="Literaturverzeichnis1"/>
      </w:pPr>
      <w:r w:rsidRPr="00B97081">
        <w:t xml:space="preserve">Bader, J. (2002). Schriftlichkeit und Mündlichkeit in der Chat-Kommunikation. </w:t>
      </w:r>
      <w:r w:rsidRPr="00B97081">
        <w:rPr>
          <w:i/>
          <w:iCs/>
        </w:rPr>
        <w:t>Network</w:t>
      </w:r>
      <w:r w:rsidRPr="00B97081">
        <w:t xml:space="preserve">, </w:t>
      </w:r>
      <w:r w:rsidRPr="00B97081">
        <w:rPr>
          <w:i/>
          <w:iCs/>
        </w:rPr>
        <w:t>29</w:t>
      </w:r>
      <w:r w:rsidRPr="00B97081">
        <w:t xml:space="preserve">. </w:t>
      </w:r>
      <w:hyperlink r:id="rId16" w:history="1">
        <w:r w:rsidRPr="00B97081">
          <w:rPr>
            <w:rStyle w:val="Hyperlink"/>
            <w:rFonts w:eastAsia="Times"/>
          </w:rPr>
          <w:t>https://doi.org/10.15488/2920</w:t>
        </w:r>
      </w:hyperlink>
    </w:p>
    <w:p w14:paraId="6020FB3D" w14:textId="77777777" w:rsidR="00E5621E" w:rsidRPr="00B97081" w:rsidRDefault="00E5621E" w:rsidP="00C2513A">
      <w:pPr>
        <w:pStyle w:val="Literaturverzeichnis1"/>
      </w:pPr>
      <w:r w:rsidRPr="00B97081">
        <w:t xml:space="preserve">Barme, S. (2012). </w:t>
      </w:r>
      <w:r w:rsidRPr="00B97081">
        <w:rPr>
          <w:i/>
          <w:iCs/>
        </w:rPr>
        <w:t>Gesprochenes Französisch</w:t>
      </w:r>
      <w:r w:rsidRPr="00B97081">
        <w:t xml:space="preserve">. De Gruyter. </w:t>
      </w:r>
      <w:hyperlink r:id="rId17" w:history="1">
        <w:r w:rsidRPr="00B97081">
          <w:rPr>
            <w:rStyle w:val="Hyperlink"/>
            <w:rFonts w:eastAsia="Times"/>
          </w:rPr>
          <w:t>https://doi.org/10.1515/9783110279832</w:t>
        </w:r>
      </w:hyperlink>
    </w:p>
    <w:p w14:paraId="6C534473" w14:textId="77777777" w:rsidR="00E5621E" w:rsidRPr="00B97081" w:rsidRDefault="00E5621E" w:rsidP="00C2513A">
      <w:pPr>
        <w:pStyle w:val="Literaturverzeichnis1"/>
      </w:pPr>
      <w:r w:rsidRPr="00B97081">
        <w:t xml:space="preserve">Gerstenberg, A., &amp; Hewett, F. (2019). </w:t>
      </w:r>
      <w:r w:rsidRPr="00B97081">
        <w:rPr>
          <w:i/>
          <w:iCs/>
        </w:rPr>
        <w:t>A collection of online auction listings from 2005 to 2018 (anonymised)</w:t>
      </w:r>
      <w:r w:rsidRPr="00B97081">
        <w:t xml:space="preserve"> [Data set]. </w:t>
      </w:r>
      <w:r>
        <w:t>L</w:t>
      </w:r>
      <w:r w:rsidRPr="00B97081">
        <w:t xml:space="preserve">a-bank: Resources for Research and Teaching. </w:t>
      </w:r>
      <w:hyperlink r:id="rId18" w:history="1">
        <w:r w:rsidRPr="00B97081">
          <w:rPr>
            <w:rStyle w:val="Hyperlink"/>
            <w:rFonts w:eastAsia="Times"/>
          </w:rPr>
          <w:t>https://www.uni-potsdam.de/langage/la-bank/ebay.php</w:t>
        </w:r>
      </w:hyperlink>
    </w:p>
    <w:p w14:paraId="5175E231" w14:textId="77777777" w:rsidR="00E5621E" w:rsidRPr="00B35B92" w:rsidRDefault="00E5621E" w:rsidP="00C2513A">
      <w:pPr>
        <w:pStyle w:val="Literaturverzeichnis1"/>
        <w:rPr>
          <w:rFonts w:ascii="Times New Roman" w:hAnsi="Times New Roman"/>
          <w:sz w:val="24"/>
          <w:szCs w:val="24"/>
          <w:lang w:val="fr-FR" w:eastAsia="ja-JP"/>
        </w:rPr>
      </w:pPr>
      <w:r>
        <w:t xml:space="preserve"> </w:t>
      </w:r>
      <w:r w:rsidRPr="00B35B92">
        <w:rPr>
          <w:rFonts w:ascii="Times New Roman" w:hAnsi="Times New Roman"/>
          <w:sz w:val="24"/>
          <w:szCs w:val="24"/>
          <w:lang w:val="fr-FR" w:eastAsia="ja-JP"/>
        </w:rPr>
        <w:t xml:space="preserve">Jurafsky, D., &amp; Martin, J. H. (2009). </w:t>
      </w:r>
      <w:r w:rsidRPr="00B35B92">
        <w:rPr>
          <w:rFonts w:ascii="Times New Roman" w:hAnsi="Times New Roman"/>
          <w:i/>
          <w:iCs/>
          <w:sz w:val="24"/>
          <w:szCs w:val="24"/>
          <w:lang w:val="fr-FR" w:eastAsia="ja-JP"/>
        </w:rPr>
        <w:t>Speech and language processing: An introduction to natural language processing,computational linguistics, and speech recognition</w:t>
      </w:r>
      <w:r w:rsidRPr="00B35B92">
        <w:rPr>
          <w:rFonts w:ascii="Times New Roman" w:hAnsi="Times New Roman"/>
          <w:sz w:val="24"/>
          <w:szCs w:val="24"/>
          <w:lang w:val="fr-FR" w:eastAsia="ja-JP"/>
        </w:rPr>
        <w:t xml:space="preserve"> (2nd ed.). Prentice-Hall, Inc.</w:t>
      </w:r>
    </w:p>
    <w:p w14:paraId="327359BA" w14:textId="7744F44B" w:rsidR="00E5621E" w:rsidRDefault="00E5621E" w:rsidP="00C2513A">
      <w:pPr>
        <w:pStyle w:val="Literaturverzeichnis1"/>
      </w:pPr>
      <w:r w:rsidRPr="00B97081">
        <w:t xml:space="preserve">Koch, P., &amp; Oesterreicher, W. (1985). Sprache der Nähe—Sprache der Distanz: Mündlichkeit und Schriftlichkeit im Spannungsfeld von Sprachtheorie und Sprachgeschichte. </w:t>
      </w:r>
      <w:r w:rsidRPr="00B97081">
        <w:rPr>
          <w:i/>
          <w:iCs/>
        </w:rPr>
        <w:t>Romanistisches Jahrbuch</w:t>
      </w:r>
      <w:r w:rsidRPr="00B97081">
        <w:t xml:space="preserve">, </w:t>
      </w:r>
      <w:r w:rsidRPr="00B97081">
        <w:rPr>
          <w:i/>
          <w:iCs/>
        </w:rPr>
        <w:t>36</w:t>
      </w:r>
      <w:r w:rsidRPr="00B97081">
        <w:t>, 15–43.</w:t>
      </w:r>
    </w:p>
    <w:p w14:paraId="2B5CD490" w14:textId="30E5577B" w:rsidR="00487C18" w:rsidRPr="00B97081" w:rsidRDefault="00487C18" w:rsidP="00487C18">
      <w:pPr>
        <w:spacing w:line="480" w:lineRule="auto"/>
        <w:ind w:hanging="284"/>
      </w:pPr>
      <w:r>
        <w:t xml:space="preserve"> Ng, H. T. (1997). Exemplar-Based Word Sense Disambiguation” Some Recent Improvements. </w:t>
      </w:r>
      <w:r>
        <w:rPr>
          <w:i/>
          <w:iCs/>
        </w:rPr>
        <w:t>Second Conference on Empirical Methods in Natural Language Processing</w:t>
      </w:r>
      <w:r>
        <w:t xml:space="preserve">, 208–2013. </w:t>
      </w:r>
      <w:hyperlink r:id="rId19" w:history="1">
        <w:r>
          <w:rPr>
            <w:rStyle w:val="Hyperlink"/>
            <w:rFonts w:eastAsia="Times"/>
          </w:rPr>
          <w:t>https://www.aclweb.org/anthology/W97-0323</w:t>
        </w:r>
      </w:hyperlink>
    </w:p>
    <w:p w14:paraId="0E460BF1" w14:textId="77777777" w:rsidR="00E5621E" w:rsidRDefault="00E5621E" w:rsidP="00C2513A">
      <w:pPr>
        <w:pStyle w:val="Literaturverzeichnis1"/>
      </w:pPr>
      <w:r w:rsidRPr="00B97081">
        <w:t xml:space="preserve">Ortmann, K., &amp; Dipper, S. (2019). </w:t>
      </w:r>
      <w:r>
        <w:t>V</w:t>
      </w:r>
      <w:r w:rsidRPr="00B97081">
        <w:t xml:space="preserve">ariation between different discourse types: </w:t>
      </w:r>
      <w:r>
        <w:t>L</w:t>
      </w:r>
      <w:r w:rsidRPr="00B97081">
        <w:t xml:space="preserve">iterate vs. oral. </w:t>
      </w:r>
      <w:r>
        <w:rPr>
          <w:i/>
          <w:iCs/>
        </w:rPr>
        <w:t>P</w:t>
      </w:r>
      <w:r w:rsidRPr="00B97081">
        <w:rPr>
          <w:i/>
          <w:iCs/>
        </w:rPr>
        <w:t xml:space="preserve">roceedings of the sixth workshop on </w:t>
      </w:r>
      <w:r>
        <w:rPr>
          <w:i/>
          <w:iCs/>
        </w:rPr>
        <w:t>NLP</w:t>
      </w:r>
      <w:r w:rsidRPr="00B97081">
        <w:rPr>
          <w:i/>
          <w:iCs/>
        </w:rPr>
        <w:t xml:space="preserve"> for similar languages, varieties and dialects</w:t>
      </w:r>
      <w:r w:rsidRPr="00B97081">
        <w:t xml:space="preserve">, 64–79. </w:t>
      </w:r>
      <w:hyperlink r:id="rId20" w:history="1">
        <w:r w:rsidRPr="00B97081">
          <w:rPr>
            <w:rStyle w:val="Hyperlink"/>
            <w:rFonts w:eastAsia="Times"/>
          </w:rPr>
          <w:t>https://doi.org/10.18653/v1/W19-1407</w:t>
        </w:r>
      </w:hyperlink>
    </w:p>
    <w:p w14:paraId="3044C816" w14:textId="77777777" w:rsidR="00E5621E" w:rsidRPr="00B97081" w:rsidRDefault="00E5621E" w:rsidP="00C2513A">
      <w:pPr>
        <w:pStyle w:val="Literaturverzeichnis1"/>
      </w:pPr>
      <w:r w:rsidRPr="00B97081">
        <w:t xml:space="preserve">Ortmann, K., &amp; Dipper, S. (2020). </w:t>
      </w:r>
      <w:r>
        <w:t>A</w:t>
      </w:r>
      <w:r w:rsidRPr="00B97081">
        <w:t xml:space="preserve">utomatic orality identification in historical texts. </w:t>
      </w:r>
      <w:r>
        <w:rPr>
          <w:i/>
          <w:iCs/>
        </w:rPr>
        <w:t>P</w:t>
      </w:r>
      <w:r w:rsidRPr="00B97081">
        <w:rPr>
          <w:i/>
          <w:iCs/>
        </w:rPr>
        <w:t>roceedings of the 12th language resources and evaluation conference</w:t>
      </w:r>
      <w:r w:rsidRPr="00B97081">
        <w:t xml:space="preserve">, 1293–1302. </w:t>
      </w:r>
      <w:hyperlink r:id="rId21" w:history="1">
        <w:r w:rsidRPr="00B97081">
          <w:rPr>
            <w:rStyle w:val="Hyperlink"/>
            <w:rFonts w:eastAsia="Times"/>
          </w:rPr>
          <w:t>https://www.aclweb.org/anthology/2020.lrec-1.162</w:t>
        </w:r>
      </w:hyperlink>
    </w:p>
    <w:p w14:paraId="59BCBBEC" w14:textId="77777777" w:rsidR="00E5621E" w:rsidRPr="00B97081" w:rsidRDefault="00E5621E" w:rsidP="00C2513A">
      <w:pPr>
        <w:pStyle w:val="Literaturverzeichnis1"/>
      </w:pPr>
      <w:r w:rsidRPr="00B97081">
        <w:t xml:space="preserve">Panckhurst, R. (2016). A digital corpus resource of authentic anonymized French text messages: 88milSMS—What about transcoding and linguistic annotation? </w:t>
      </w:r>
      <w:r w:rsidRPr="00B97081">
        <w:rPr>
          <w:i/>
          <w:iCs/>
        </w:rPr>
        <w:t>Digital Scholarship in the Humanities</w:t>
      </w:r>
      <w:r w:rsidRPr="00B97081">
        <w:t xml:space="preserve">, </w:t>
      </w:r>
      <w:r w:rsidRPr="00B97081">
        <w:rPr>
          <w:i/>
          <w:iCs/>
        </w:rPr>
        <w:t>21</w:t>
      </w:r>
      <w:r w:rsidRPr="00B97081">
        <w:t xml:space="preserve">, 92–102. </w:t>
      </w:r>
      <w:hyperlink r:id="rId22" w:history="1">
        <w:r w:rsidRPr="00B97081">
          <w:rPr>
            <w:rStyle w:val="Hyperlink"/>
            <w:rFonts w:eastAsia="Times"/>
          </w:rPr>
          <w:t>https://doi.org/10.1093/llc/fqw049</w:t>
        </w:r>
      </w:hyperlink>
    </w:p>
    <w:p w14:paraId="388234F6" w14:textId="77777777" w:rsidR="00E5621E" w:rsidRDefault="00E5621E" w:rsidP="00C2513A">
      <w:pPr>
        <w:pStyle w:val="Literaturverzeichnis1"/>
      </w:pPr>
      <w:r>
        <w:t xml:space="preserve">Panckhurst, R., Détrie, C., Lopez, C., Moïse, C., Roche, M., &amp; Verine, B. (2016). </w:t>
      </w:r>
      <w:r>
        <w:rPr>
          <w:i/>
          <w:iCs/>
        </w:rPr>
        <w:t>88milSMS. A corpus of authentic text messages in French (nouvelle version du corpus ISLRN</w:t>
      </w:r>
      <w:r>
        <w:rPr>
          <w:rFonts w:ascii="Times New Roman" w:hAnsi="Times New Roman"/>
          <w:i/>
          <w:iCs/>
        </w:rPr>
        <w:t> </w:t>
      </w:r>
      <w:r>
        <w:rPr>
          <w:i/>
          <w:iCs/>
        </w:rPr>
        <w:t>: 024-713-187-947-8)</w:t>
      </w:r>
      <w:r>
        <w:t xml:space="preserve"> (Cmr-88milsms-tei-v1) [Data set]. Banque de Corpus CoMeRe. </w:t>
      </w:r>
      <w:hyperlink r:id="rId23" w:history="1">
        <w:r>
          <w:rPr>
            <w:rStyle w:val="Hyperlink"/>
            <w:rFonts w:eastAsia="Times"/>
          </w:rPr>
          <w:t>https://hdl.handle.net/11403/comere/cmr-88milsms/cmr-88milsms-tei-v1</w:t>
        </w:r>
      </w:hyperlink>
    </w:p>
    <w:p w14:paraId="76368E3E" w14:textId="77777777" w:rsidR="00E5621E" w:rsidRPr="00E5621E" w:rsidRDefault="00E5621E" w:rsidP="00E5621E">
      <w:pPr>
        <w:pStyle w:val="Literaturverzeichnis1"/>
        <w:rPr>
          <w:lang w:val="fr-FR" w:eastAsia="ja-JP"/>
        </w:rPr>
      </w:pPr>
      <w:r w:rsidRPr="00B97081">
        <w:t xml:space="preserve">Poudat, C., Grabar, N., Kun, J., &amp; Paloque-Berges, C. (2015). </w:t>
      </w:r>
      <w:r w:rsidRPr="00B97081">
        <w:rPr>
          <w:i/>
          <w:iCs/>
        </w:rPr>
        <w:t>TEI-CMC version of wikipedia discussions associated to the article “Quotient intellectuel”</w:t>
      </w:r>
      <w:r w:rsidRPr="00B97081">
        <w:t xml:space="preserve"> </w:t>
      </w:r>
      <w:r>
        <w:t>(</w:t>
      </w:r>
      <w:r w:rsidRPr="00B97081">
        <w:t>Cmr-wikiconflits-qi_discu-tei-v1</w:t>
      </w:r>
      <w:r>
        <w:t>) [Data set]</w:t>
      </w:r>
      <w:r w:rsidRPr="00B97081">
        <w:t xml:space="preserve">. CoMeRe Corpora Repository. </w:t>
      </w:r>
      <w:hyperlink r:id="rId24" w:history="1">
        <w:r w:rsidRPr="00B97081">
          <w:rPr>
            <w:rStyle w:val="Hyperlink"/>
            <w:rFonts w:eastAsia="Times"/>
          </w:rPr>
          <w:t>https://hdl.handle.net/11403/comere/cmr-wikiconflits/cmr-wikiconflits-qi_discu-tei-v1</w:t>
        </w:r>
      </w:hyperlink>
    </w:p>
    <w:p w14:paraId="25FBC84D" w14:textId="77777777" w:rsidR="00E5621E" w:rsidRDefault="00E5621E" w:rsidP="00C2513A">
      <w:pPr>
        <w:pStyle w:val="Literaturverzeichnis1"/>
      </w:pPr>
      <w:r>
        <w:lastRenderedPageBreak/>
        <w:t xml:space="preserve">Prüßmann-Zempher, H. (2010). 337. Varietätenlinguistik des Französischen / Linguistique des variétés. In G. Holtus, M. Metzeltin, &amp; C. Schmitt (Eds.), </w:t>
      </w:r>
      <w:r>
        <w:rPr>
          <w:i/>
          <w:iCs/>
        </w:rPr>
        <w:t>Band V/1 Französisch</w:t>
      </w:r>
      <w:r>
        <w:t xml:space="preserve"> (pp. 830–843). Max Niemeyer Verlag. </w:t>
      </w:r>
      <w:hyperlink r:id="rId25" w:history="1">
        <w:r>
          <w:rPr>
            <w:rStyle w:val="Hyperlink"/>
            <w:rFonts w:eastAsia="Times"/>
          </w:rPr>
          <w:t>https://doi.org/10.1515/9783110966091.830</w:t>
        </w:r>
      </w:hyperlink>
    </w:p>
    <w:p w14:paraId="473FFB7A" w14:textId="77777777" w:rsidR="00E5621E" w:rsidRPr="00B97081" w:rsidRDefault="00E5621E" w:rsidP="00C2513A">
      <w:pPr>
        <w:pStyle w:val="Literaturverzeichnis1"/>
      </w:pPr>
      <w:r w:rsidRPr="00B97081">
        <w:t xml:space="preserve">Rehm, G. (2002). Schriftliche Mündlichkeit in der Sprache des World Wide Web. In A. Ziegler &amp; C. Dürscheid (Eds.), </w:t>
      </w:r>
      <w:r w:rsidRPr="00B97081">
        <w:rPr>
          <w:i/>
          <w:iCs/>
        </w:rPr>
        <w:t>Kommunikationsform E-Mail</w:t>
      </w:r>
      <w:r w:rsidRPr="00B97081">
        <w:t xml:space="preserve"> (pp. 263–308). Tübingen. </w:t>
      </w:r>
      <w:hyperlink r:id="rId26" w:history="1">
        <w:r w:rsidRPr="00B97081">
          <w:rPr>
            <w:rStyle w:val="Hyperlink"/>
            <w:rFonts w:eastAsia="Times"/>
          </w:rPr>
          <w:t>http://www.georg-re.hm/pdf/Rehm-Muendlichkeit.pdf</w:t>
        </w:r>
      </w:hyperlink>
    </w:p>
    <w:p w14:paraId="7C9F586D" w14:textId="77777777" w:rsidR="00E5621E" w:rsidRPr="00B97081" w:rsidRDefault="00E5621E" w:rsidP="00C2513A">
      <w:pPr>
        <w:pStyle w:val="Literaturverzeichnis1"/>
      </w:pPr>
      <w:r w:rsidRPr="00B97081">
        <w:t xml:space="preserve">Stein, A. (2014). </w:t>
      </w:r>
      <w:r w:rsidRPr="00B97081">
        <w:rPr>
          <w:i/>
          <w:iCs/>
        </w:rPr>
        <w:t>Einführung in Die Französische Sprachwissenschaft</w:t>
      </w:r>
      <w:r w:rsidRPr="00B97081">
        <w:t xml:space="preserve"> (4th ed.). J.B. Metzler.</w:t>
      </w:r>
    </w:p>
    <w:p w14:paraId="08103707" w14:textId="77777777" w:rsidR="00E5621E" w:rsidRPr="00B97081" w:rsidRDefault="00E5621E" w:rsidP="00C2513A">
      <w:pPr>
        <w:pStyle w:val="Literaturverzeichnis1"/>
      </w:pPr>
      <w:r w:rsidRPr="00B97081">
        <w:t xml:space="preserve">Vilmos, Á., &amp; Mathilde, H. (2012). Überlegungen zur Theorie und Praxis des Nähe- und Distanzsprechens. </w:t>
      </w:r>
      <w:r w:rsidRPr="00B97081">
        <w:rPr>
          <w:i/>
          <w:iCs/>
        </w:rPr>
        <w:t>Zeitschrift Für Rezensionen Zur Germanistischen Sprachwissenschaft</w:t>
      </w:r>
      <w:r w:rsidRPr="00B97081">
        <w:t xml:space="preserve">, </w:t>
      </w:r>
      <w:r w:rsidRPr="00B97081">
        <w:rPr>
          <w:i/>
          <w:iCs/>
        </w:rPr>
        <w:t>4</w:t>
      </w:r>
      <w:r w:rsidRPr="00B97081">
        <w:t xml:space="preserve">(2), 156–161. </w:t>
      </w:r>
      <w:hyperlink r:id="rId27" w:history="1">
        <w:r w:rsidRPr="00B97081">
          <w:rPr>
            <w:rStyle w:val="Hyperlink"/>
            <w:rFonts w:eastAsia="Times"/>
          </w:rPr>
          <w:t>https://doi.org/doi:10.1515/zrs-2012-0032</w:t>
        </w:r>
      </w:hyperlink>
    </w:p>
    <w:p w14:paraId="0099E705" w14:textId="172344A7" w:rsidR="002B4617" w:rsidRPr="00B97081" w:rsidRDefault="002B4617" w:rsidP="009B7531">
      <w:pPr>
        <w:ind w:left="0"/>
      </w:pPr>
    </w:p>
    <w:sectPr w:rsidR="002B4617" w:rsidRPr="00B97081" w:rsidSect="00F43FF3">
      <w:headerReference w:type="default" r:id="rId28"/>
      <w:type w:val="continuous"/>
      <w:pgSz w:w="11906" w:h="16838" w:code="9"/>
      <w:pgMar w:top="1418" w:right="1701" w:bottom="1418" w:left="1701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CC473A" w14:textId="77777777" w:rsidR="00B7243A" w:rsidRDefault="00B7243A">
      <w:pPr>
        <w:spacing w:line="240" w:lineRule="auto"/>
      </w:pPr>
      <w:r>
        <w:separator/>
      </w:r>
    </w:p>
  </w:endnote>
  <w:endnote w:type="continuationSeparator" w:id="0">
    <w:p w14:paraId="14472F9D" w14:textId="77777777" w:rsidR="00B7243A" w:rsidRDefault="00B724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03E65F" w14:textId="77777777" w:rsidR="00B7243A" w:rsidRDefault="00B7243A">
      <w:pPr>
        <w:spacing w:line="240" w:lineRule="auto"/>
      </w:pPr>
      <w:r>
        <w:separator/>
      </w:r>
    </w:p>
  </w:footnote>
  <w:footnote w:type="continuationSeparator" w:id="0">
    <w:p w14:paraId="46AA620A" w14:textId="77777777" w:rsidR="00B7243A" w:rsidRDefault="00B7243A">
      <w:pPr>
        <w:spacing w:line="240" w:lineRule="auto"/>
      </w:pPr>
      <w:r>
        <w:continuationSeparator/>
      </w:r>
    </w:p>
  </w:footnote>
  <w:footnote w:id="1">
    <w:p w14:paraId="4197CB7E" w14:textId="77777777" w:rsidR="00410FF2" w:rsidRPr="00D55A01" w:rsidRDefault="00410FF2" w:rsidP="00722472">
      <w:pPr>
        <w:pStyle w:val="Funotentext"/>
        <w:rPr>
          <w:sz w:val="12"/>
          <w:szCs w:val="12"/>
        </w:rPr>
      </w:pPr>
      <w:r w:rsidRPr="00D55A01">
        <w:rPr>
          <w:rStyle w:val="Funotenzeichen"/>
          <w:sz w:val="12"/>
          <w:szCs w:val="12"/>
        </w:rPr>
        <w:footnoteRef/>
      </w:r>
      <w:r w:rsidRPr="00D55A01">
        <w:rPr>
          <w:sz w:val="12"/>
          <w:szCs w:val="12"/>
        </w:rPr>
        <w:t xml:space="preserve"> &lt;post xml:id="cmr-88milsms-a10211" when-iso="2011-09-24T12:06:27"</w:t>
      </w:r>
    </w:p>
    <w:p w14:paraId="77666A6D" w14:textId="77777777" w:rsidR="00410FF2" w:rsidRPr="00D55A01" w:rsidRDefault="00410FF2" w:rsidP="00722472">
      <w:pPr>
        <w:pStyle w:val="Funotentext"/>
        <w:rPr>
          <w:sz w:val="12"/>
          <w:szCs w:val="12"/>
        </w:rPr>
      </w:pPr>
      <w:r w:rsidRPr="00D55A01">
        <w:rPr>
          <w:sz w:val="12"/>
          <w:szCs w:val="12"/>
        </w:rPr>
        <w:t xml:space="preserve">               who="#cmr-88milsms-p399" type="sms"&gt;</w:t>
      </w:r>
    </w:p>
  </w:footnote>
  <w:footnote w:id="2">
    <w:p w14:paraId="3233EF58" w14:textId="77777777" w:rsidR="00410FF2" w:rsidRPr="00D55A01" w:rsidRDefault="00410FF2" w:rsidP="00722472">
      <w:pPr>
        <w:pStyle w:val="Funotentext"/>
        <w:rPr>
          <w:sz w:val="12"/>
          <w:szCs w:val="12"/>
        </w:rPr>
      </w:pPr>
      <w:r w:rsidRPr="00D55A01">
        <w:rPr>
          <w:rStyle w:val="Funotenzeichen"/>
          <w:sz w:val="12"/>
          <w:szCs w:val="12"/>
        </w:rPr>
        <w:footnoteRef/>
      </w:r>
      <w:r w:rsidRPr="00D55A01">
        <w:rPr>
          <w:sz w:val="12"/>
          <w:szCs w:val="12"/>
        </w:rPr>
        <w:t xml:space="preserve"> &lt;post xml:id="cmr-88milsms-a10217" when-iso="2011-09-24T12:07:48"</w:t>
      </w:r>
    </w:p>
    <w:p w14:paraId="0D71C67C" w14:textId="77777777" w:rsidR="00410FF2" w:rsidRPr="00D55A01" w:rsidRDefault="00410FF2" w:rsidP="00722472">
      <w:pPr>
        <w:pStyle w:val="Funotentext"/>
        <w:rPr>
          <w:sz w:val="12"/>
          <w:szCs w:val="12"/>
        </w:rPr>
      </w:pPr>
      <w:r w:rsidRPr="00D55A01">
        <w:rPr>
          <w:sz w:val="12"/>
          <w:szCs w:val="12"/>
        </w:rPr>
        <w:t xml:space="preserve">               who="#cmr-88milsms-p504" type="sms"&gt;</w:t>
      </w:r>
    </w:p>
  </w:footnote>
  <w:footnote w:id="3">
    <w:p w14:paraId="5D48DE26" w14:textId="77777777" w:rsidR="00386DDB" w:rsidRPr="00D55A01" w:rsidRDefault="00386DDB" w:rsidP="00386DDB">
      <w:pPr>
        <w:pStyle w:val="Funotentext"/>
        <w:rPr>
          <w:sz w:val="12"/>
          <w:szCs w:val="12"/>
          <w:lang w:val="de-DE"/>
        </w:rPr>
      </w:pPr>
      <w:r w:rsidRPr="00D55A01">
        <w:rPr>
          <w:rStyle w:val="Funotenzeichen"/>
          <w:sz w:val="12"/>
          <w:szCs w:val="12"/>
        </w:rPr>
        <w:footnoteRef/>
      </w:r>
      <w:r w:rsidRPr="00D55A01">
        <w:rPr>
          <w:sz w:val="12"/>
          <w:szCs w:val="12"/>
        </w:rPr>
        <w:t xml:space="preserve"> &lt;text xml:id="cmr-wiki-c002-rev5008107" prev="#cmr-wiki-c002-rev5008019"&gt;</w:t>
      </w:r>
    </w:p>
  </w:footnote>
  <w:footnote w:id="4">
    <w:p w14:paraId="209392A3" w14:textId="77777777" w:rsidR="00722472" w:rsidRPr="00D55A01" w:rsidRDefault="00722472" w:rsidP="00722472">
      <w:pPr>
        <w:pStyle w:val="Funotentext"/>
        <w:rPr>
          <w:sz w:val="12"/>
          <w:szCs w:val="12"/>
        </w:rPr>
      </w:pPr>
      <w:r w:rsidRPr="00D55A01">
        <w:rPr>
          <w:rStyle w:val="Funotenzeichen"/>
          <w:sz w:val="12"/>
          <w:szCs w:val="12"/>
        </w:rPr>
        <w:footnoteRef/>
      </w:r>
      <w:r w:rsidRPr="00D55A01">
        <w:rPr>
          <w:sz w:val="12"/>
          <w:szCs w:val="12"/>
        </w:rPr>
        <w:t xml:space="preserve"> &lt;div cor="e05p" id="e05p-271" ratings="n.a." dat="n.a." pro="maison" svo="1"</w:t>
      </w:r>
    </w:p>
    <w:p w14:paraId="77A2CA81" w14:textId="586D4B49" w:rsidR="00722472" w:rsidRPr="00D55A01" w:rsidRDefault="00722472" w:rsidP="00722472">
      <w:pPr>
        <w:pStyle w:val="Funotentext"/>
        <w:rPr>
          <w:sz w:val="12"/>
          <w:szCs w:val="12"/>
          <w:lang w:val="de-DE"/>
        </w:rPr>
      </w:pPr>
      <w:r w:rsidRPr="00D55A01">
        <w:rPr>
          <w:sz w:val="12"/>
          <w:szCs w:val="12"/>
        </w:rPr>
        <w:t xml:space="preserve">                    text="n.a."&gt;</w:t>
      </w:r>
    </w:p>
  </w:footnote>
  <w:footnote w:id="5">
    <w:p w14:paraId="25E5C346" w14:textId="77777777" w:rsidR="0053745D" w:rsidRPr="00D55A01" w:rsidRDefault="0053745D" w:rsidP="0053745D">
      <w:pPr>
        <w:pStyle w:val="Funotentext"/>
        <w:rPr>
          <w:sz w:val="12"/>
          <w:szCs w:val="12"/>
        </w:rPr>
      </w:pPr>
      <w:r w:rsidRPr="00D55A01">
        <w:rPr>
          <w:rStyle w:val="Funotenzeichen"/>
          <w:sz w:val="12"/>
          <w:szCs w:val="12"/>
        </w:rPr>
        <w:footnoteRef/>
      </w:r>
      <w:r w:rsidRPr="00D55A01">
        <w:rPr>
          <w:sz w:val="12"/>
          <w:szCs w:val="12"/>
        </w:rPr>
        <w:t xml:space="preserve"> &lt;post xml:id="cmr-88milsms-a42378" when-iso="2011-10-16T23:22:58"</w:t>
      </w:r>
    </w:p>
    <w:p w14:paraId="09D7BA91" w14:textId="7A8127F9" w:rsidR="0053745D" w:rsidRPr="00D55A01" w:rsidRDefault="0053745D" w:rsidP="0053745D">
      <w:pPr>
        <w:pStyle w:val="Funotentext"/>
        <w:rPr>
          <w:sz w:val="12"/>
          <w:szCs w:val="12"/>
          <w:lang w:val="de-DE"/>
        </w:rPr>
      </w:pPr>
      <w:r w:rsidRPr="00D55A01">
        <w:rPr>
          <w:sz w:val="12"/>
          <w:szCs w:val="12"/>
        </w:rPr>
        <w:t xml:space="preserve">               who="#cmr-88milsms-p248" type="sms"&gt;</w:t>
      </w:r>
    </w:p>
  </w:footnote>
  <w:footnote w:id="6">
    <w:p w14:paraId="1AC05F10" w14:textId="77777777" w:rsidR="00410FF2" w:rsidRPr="00D55A01" w:rsidRDefault="00410FF2" w:rsidP="00722472">
      <w:pPr>
        <w:pStyle w:val="Funotentext"/>
        <w:rPr>
          <w:sz w:val="12"/>
          <w:szCs w:val="12"/>
          <w:lang w:val="de-DE"/>
        </w:rPr>
      </w:pPr>
      <w:r w:rsidRPr="00D55A01">
        <w:rPr>
          <w:rStyle w:val="Funotenzeichen"/>
          <w:sz w:val="12"/>
          <w:szCs w:val="12"/>
        </w:rPr>
        <w:footnoteRef/>
      </w:r>
      <w:r w:rsidRPr="00D55A01">
        <w:rPr>
          <w:sz w:val="12"/>
          <w:szCs w:val="12"/>
        </w:rPr>
        <w:t xml:space="preserve"> &lt;text xml:id="cmr-wiki-c002-rev4846889" prev="#cmr-wiki-c002-rev4845720"&gt;</w:t>
      </w:r>
    </w:p>
  </w:footnote>
  <w:footnote w:id="7">
    <w:p w14:paraId="6DA2A324" w14:textId="77777777" w:rsidR="00410FF2" w:rsidRPr="00D55A01" w:rsidRDefault="00410FF2" w:rsidP="00722472">
      <w:pPr>
        <w:pStyle w:val="Funotentext"/>
        <w:rPr>
          <w:sz w:val="12"/>
          <w:szCs w:val="12"/>
          <w:lang w:val="de-DE"/>
        </w:rPr>
      </w:pPr>
      <w:r w:rsidRPr="00D55A01">
        <w:rPr>
          <w:rStyle w:val="Funotenzeichen"/>
          <w:sz w:val="12"/>
          <w:szCs w:val="12"/>
        </w:rPr>
        <w:footnoteRef/>
      </w:r>
      <w:r w:rsidRPr="00D55A01">
        <w:rPr>
          <w:sz w:val="12"/>
          <w:szCs w:val="12"/>
        </w:rPr>
        <w:t xml:space="preserve"> &lt;text xml:id="cmr-wiki-c002-rev741072" prev="#cmr-wiki-c002-rev740972"&gt;</w:t>
      </w:r>
    </w:p>
  </w:footnote>
  <w:footnote w:id="8">
    <w:p w14:paraId="24FD5AB8" w14:textId="77777777" w:rsidR="00410FF2" w:rsidRPr="00D55A01" w:rsidRDefault="00410FF2" w:rsidP="00722472">
      <w:pPr>
        <w:pStyle w:val="Funotentext"/>
        <w:rPr>
          <w:sz w:val="12"/>
          <w:szCs w:val="12"/>
        </w:rPr>
      </w:pPr>
      <w:r w:rsidRPr="00D55A01">
        <w:rPr>
          <w:rStyle w:val="Funotenzeichen"/>
          <w:sz w:val="12"/>
          <w:szCs w:val="12"/>
        </w:rPr>
        <w:footnoteRef/>
      </w:r>
      <w:r w:rsidRPr="00D55A01">
        <w:rPr>
          <w:sz w:val="12"/>
          <w:szCs w:val="12"/>
        </w:rPr>
        <w:t xml:space="preserve"> &lt;div cor="e17p" id="e17p-274" ratings="n.a." dat="201712" pro="loisir"</w:t>
      </w:r>
    </w:p>
    <w:p w14:paraId="4BB051D3" w14:textId="268E1A7D" w:rsidR="00410FF2" w:rsidRPr="00410FF2" w:rsidRDefault="00410FF2" w:rsidP="00722472">
      <w:pPr>
        <w:pStyle w:val="Funotentext"/>
        <w:rPr>
          <w:lang w:val="de-DE"/>
        </w:rPr>
      </w:pPr>
      <w:r w:rsidRPr="00D55A01">
        <w:rPr>
          <w:sz w:val="12"/>
          <w:szCs w:val="12"/>
        </w:rPr>
        <w:t xml:space="preserve">                  svo="n.a." text="N"&gt;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D278F5" w14:textId="77777777" w:rsidR="00BB0DE0" w:rsidRPr="00BB0DE0" w:rsidRDefault="008B7950" w:rsidP="001F1456">
    <w:pPr>
      <w:pStyle w:val="Kopfzeile"/>
      <w:ind w:right="400"/>
      <w:jc w:val="right"/>
      <w:rPr>
        <w:sz w:val="20"/>
      </w:rPr>
    </w:pPr>
    <w:r w:rsidRPr="00BB0DE0">
      <w:rPr>
        <w:sz w:val="20"/>
      </w:rPr>
      <w:t>Christopher Michael Chandler</w:t>
    </w:r>
    <w:r>
      <w:rPr>
        <w:sz w:val="20"/>
      </w:rPr>
      <w:t xml:space="preserve">     </w:t>
    </w:r>
    <w:r w:rsidRPr="00BB0DE0">
      <w:rPr>
        <w:sz w:val="20"/>
      </w:rPr>
      <w:t>108017107247</w:t>
    </w:r>
    <w:r>
      <w:rPr>
        <w:sz w:val="20"/>
      </w:rPr>
      <w:t xml:space="preserve">     </w:t>
    </w:r>
    <w:r w:rsidRPr="00BB0DE0">
      <w:rPr>
        <w:sz w:val="20"/>
      </w:rPr>
      <w:t xml:space="preserve"> </w:t>
    </w:r>
    <w:r w:rsidRPr="00BB0DE0">
      <w:rPr>
        <w:sz w:val="20"/>
      </w:rPr>
      <w:fldChar w:fldCharType="begin"/>
    </w:r>
    <w:r w:rsidRPr="00BB0DE0">
      <w:rPr>
        <w:sz w:val="20"/>
      </w:rPr>
      <w:instrText>PAGE   \* MERGEFORMAT</w:instrText>
    </w:r>
    <w:r w:rsidRPr="00BB0DE0">
      <w:rPr>
        <w:sz w:val="20"/>
      </w:rPr>
      <w:fldChar w:fldCharType="separate"/>
    </w:r>
    <w:r w:rsidRPr="00BB0DE0">
      <w:rPr>
        <w:sz w:val="20"/>
      </w:rPr>
      <w:t>2</w:t>
    </w:r>
    <w:r w:rsidRPr="00BB0DE0">
      <w:rPr>
        <w:sz w:val="20"/>
      </w:rPr>
      <w:fldChar w:fldCharType="end"/>
    </w:r>
  </w:p>
  <w:p w14:paraId="5C771429" w14:textId="77777777" w:rsidR="00BB0DE0" w:rsidRPr="00BB0DE0" w:rsidRDefault="00B7243A" w:rsidP="001F1456">
    <w:pPr>
      <w:pStyle w:val="Kopfzeile"/>
      <w:jc w:val="right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4188D"/>
    <w:multiLevelType w:val="hybridMultilevel"/>
    <w:tmpl w:val="20D8547C"/>
    <w:lvl w:ilvl="0" w:tplc="459E32F0">
      <w:start w:val="5"/>
      <w:numFmt w:val="bullet"/>
      <w:lvlText w:val="-"/>
      <w:lvlJc w:val="left"/>
      <w:pPr>
        <w:ind w:left="1004" w:hanging="360"/>
      </w:pPr>
      <w:rPr>
        <w:rFonts w:ascii="Times New Roman" w:eastAsiaTheme="minorHAnsi" w:hAnsi="Times New Roman" w:cs="Times New Roman" w:hint="default"/>
      </w:rPr>
    </w:lvl>
    <w:lvl w:ilvl="1" w:tplc="459E32F0">
      <w:start w:val="5"/>
      <w:numFmt w:val="bullet"/>
      <w:lvlText w:val="-"/>
      <w:lvlJc w:val="left"/>
      <w:pPr>
        <w:ind w:left="1724" w:hanging="360"/>
      </w:pPr>
      <w:rPr>
        <w:rFonts w:ascii="Times New Roman" w:eastAsiaTheme="minorHAnsi" w:hAnsi="Times New Roman" w:cs="Times New Roman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156D3D9A"/>
    <w:multiLevelType w:val="hybridMultilevel"/>
    <w:tmpl w:val="18F8594C"/>
    <w:lvl w:ilvl="0" w:tplc="46C8CF96">
      <w:start w:val="1"/>
      <w:numFmt w:val="decimal"/>
      <w:lvlText w:val="%1."/>
      <w:lvlJc w:val="left"/>
      <w:pPr>
        <w:ind w:left="1004" w:hanging="360"/>
      </w:pPr>
      <w:rPr>
        <w:rFonts w:ascii="Georgia" w:hAnsi="Georgia" w:hint="default"/>
      </w:r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2DE13F4F"/>
    <w:multiLevelType w:val="hybridMultilevel"/>
    <w:tmpl w:val="1248AC54"/>
    <w:lvl w:ilvl="0" w:tplc="459E32F0">
      <w:start w:val="5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304877E3"/>
    <w:multiLevelType w:val="hybridMultilevel"/>
    <w:tmpl w:val="071AD6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6B4289"/>
    <w:multiLevelType w:val="hybridMultilevel"/>
    <w:tmpl w:val="1248B060"/>
    <w:lvl w:ilvl="0" w:tplc="459E32F0">
      <w:start w:val="5"/>
      <w:numFmt w:val="bullet"/>
      <w:lvlText w:val="-"/>
      <w:lvlJc w:val="left"/>
      <w:pPr>
        <w:ind w:left="1004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320D4D5E"/>
    <w:multiLevelType w:val="hybridMultilevel"/>
    <w:tmpl w:val="C2B40E74"/>
    <w:lvl w:ilvl="0" w:tplc="459E32F0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59E32F0">
      <w:start w:val="5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62444E"/>
    <w:multiLevelType w:val="hybridMultilevel"/>
    <w:tmpl w:val="65447F5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BA61CB"/>
    <w:multiLevelType w:val="hybridMultilevel"/>
    <w:tmpl w:val="F10CD87C"/>
    <w:lvl w:ilvl="0" w:tplc="459E32F0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5651FB"/>
    <w:multiLevelType w:val="hybridMultilevel"/>
    <w:tmpl w:val="DF04567E"/>
    <w:lvl w:ilvl="0" w:tplc="AE765A02">
      <w:start w:val="1"/>
      <w:numFmt w:val="decimal"/>
      <w:lvlText w:val="%1"/>
      <w:lvlJc w:val="left"/>
      <w:pPr>
        <w:ind w:left="1004" w:hanging="360"/>
      </w:pPr>
      <w:rPr>
        <w:rFonts w:hint="default"/>
      </w:rPr>
    </w:lvl>
    <w:lvl w:ilvl="1" w:tplc="459E32F0">
      <w:start w:val="5"/>
      <w:numFmt w:val="bullet"/>
      <w:lvlText w:val="-"/>
      <w:lvlJc w:val="left"/>
      <w:pPr>
        <w:ind w:left="1724" w:hanging="360"/>
      </w:pPr>
      <w:rPr>
        <w:rFonts w:ascii="Times New Roman" w:eastAsiaTheme="minorHAnsi" w:hAnsi="Times New Roman" w:cs="Times New Roman" w:hint="default"/>
      </w:rPr>
    </w:lvl>
    <w:lvl w:ilvl="2" w:tplc="040C001B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4A4205A1"/>
    <w:multiLevelType w:val="hybridMultilevel"/>
    <w:tmpl w:val="5156C180"/>
    <w:lvl w:ilvl="0" w:tplc="AE765A0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B462F4"/>
    <w:multiLevelType w:val="multilevel"/>
    <w:tmpl w:val="040C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1" w15:restartNumberingAfterBreak="0">
    <w:nsid w:val="5D7100F8"/>
    <w:multiLevelType w:val="hybridMultilevel"/>
    <w:tmpl w:val="4FB065E4"/>
    <w:lvl w:ilvl="0" w:tplc="459E32F0">
      <w:start w:val="5"/>
      <w:numFmt w:val="bullet"/>
      <w:lvlText w:val="-"/>
      <w:lvlJc w:val="left"/>
      <w:pPr>
        <w:ind w:left="1004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627B550C"/>
    <w:multiLevelType w:val="hybridMultilevel"/>
    <w:tmpl w:val="0C767044"/>
    <w:lvl w:ilvl="0" w:tplc="AE765A02">
      <w:start w:val="1"/>
      <w:numFmt w:val="decimal"/>
      <w:lvlText w:val="%1"/>
      <w:lvlJc w:val="left"/>
      <w:pPr>
        <w:ind w:left="100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3" w15:restartNumberingAfterBreak="0">
    <w:nsid w:val="685D79DE"/>
    <w:multiLevelType w:val="hybridMultilevel"/>
    <w:tmpl w:val="89DE8684"/>
    <w:lvl w:ilvl="0" w:tplc="459E32F0">
      <w:start w:val="5"/>
      <w:numFmt w:val="bullet"/>
      <w:lvlText w:val="-"/>
      <w:lvlJc w:val="left"/>
      <w:pPr>
        <w:ind w:left="1004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6A4C25EA"/>
    <w:multiLevelType w:val="hybridMultilevel"/>
    <w:tmpl w:val="79A06C46"/>
    <w:lvl w:ilvl="0" w:tplc="459E32F0">
      <w:start w:val="5"/>
      <w:numFmt w:val="bullet"/>
      <w:lvlText w:val="-"/>
      <w:lvlJc w:val="left"/>
      <w:pPr>
        <w:ind w:left="1004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721E3861"/>
    <w:multiLevelType w:val="hybridMultilevel"/>
    <w:tmpl w:val="21704CB2"/>
    <w:lvl w:ilvl="0" w:tplc="459E32F0">
      <w:start w:val="5"/>
      <w:numFmt w:val="bullet"/>
      <w:lvlText w:val="-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79AE511E"/>
    <w:multiLevelType w:val="hybridMultilevel"/>
    <w:tmpl w:val="D7C8B026"/>
    <w:lvl w:ilvl="0" w:tplc="459E32F0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59E32F0">
      <w:start w:val="5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10588B"/>
    <w:multiLevelType w:val="hybridMultilevel"/>
    <w:tmpl w:val="D2CED5E8"/>
    <w:lvl w:ilvl="0" w:tplc="459E32F0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59E32F0">
      <w:start w:val="5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8C60F5"/>
    <w:multiLevelType w:val="multilevel"/>
    <w:tmpl w:val="7102BB22"/>
    <w:lvl w:ilvl="0">
      <w:start w:val="1"/>
      <w:numFmt w:val="decimal"/>
      <w:pStyle w:val="berschrift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berschrift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berschrift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8"/>
  </w:num>
  <w:num w:numId="2">
    <w:abstractNumId w:val="10"/>
  </w:num>
  <w:num w:numId="3">
    <w:abstractNumId w:val="9"/>
  </w:num>
  <w:num w:numId="4">
    <w:abstractNumId w:val="13"/>
  </w:num>
  <w:num w:numId="5">
    <w:abstractNumId w:val="0"/>
  </w:num>
  <w:num w:numId="6">
    <w:abstractNumId w:val="1"/>
  </w:num>
  <w:num w:numId="7">
    <w:abstractNumId w:val="7"/>
  </w:num>
  <w:num w:numId="8">
    <w:abstractNumId w:val="3"/>
  </w:num>
  <w:num w:numId="9">
    <w:abstractNumId w:val="8"/>
  </w:num>
  <w:num w:numId="10">
    <w:abstractNumId w:val="12"/>
  </w:num>
  <w:num w:numId="11">
    <w:abstractNumId w:val="6"/>
  </w:num>
  <w:num w:numId="12">
    <w:abstractNumId w:val="17"/>
  </w:num>
  <w:num w:numId="13">
    <w:abstractNumId w:val="5"/>
  </w:num>
  <w:num w:numId="14">
    <w:abstractNumId w:val="16"/>
  </w:num>
  <w:num w:numId="15">
    <w:abstractNumId w:val="14"/>
  </w:num>
  <w:num w:numId="16">
    <w:abstractNumId w:val="4"/>
  </w:num>
  <w:num w:numId="17">
    <w:abstractNumId w:val="2"/>
  </w:num>
  <w:num w:numId="18">
    <w:abstractNumId w:val="15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C3B"/>
    <w:rsid w:val="00012108"/>
    <w:rsid w:val="000254BE"/>
    <w:rsid w:val="00025F23"/>
    <w:rsid w:val="00042A93"/>
    <w:rsid w:val="00050FAF"/>
    <w:rsid w:val="000662FD"/>
    <w:rsid w:val="00087856"/>
    <w:rsid w:val="000A520C"/>
    <w:rsid w:val="000A7D25"/>
    <w:rsid w:val="000F714C"/>
    <w:rsid w:val="0011234E"/>
    <w:rsid w:val="001301BF"/>
    <w:rsid w:val="00131270"/>
    <w:rsid w:val="00141189"/>
    <w:rsid w:val="00160D4D"/>
    <w:rsid w:val="00172E45"/>
    <w:rsid w:val="00180A06"/>
    <w:rsid w:val="00190DDF"/>
    <w:rsid w:val="00190FB6"/>
    <w:rsid w:val="00193304"/>
    <w:rsid w:val="0019788C"/>
    <w:rsid w:val="001B0625"/>
    <w:rsid w:val="001C2A2B"/>
    <w:rsid w:val="001E32F9"/>
    <w:rsid w:val="00217A04"/>
    <w:rsid w:val="00233737"/>
    <w:rsid w:val="00234252"/>
    <w:rsid w:val="002376A2"/>
    <w:rsid w:val="0026306F"/>
    <w:rsid w:val="002661D1"/>
    <w:rsid w:val="00270ACF"/>
    <w:rsid w:val="00273B12"/>
    <w:rsid w:val="00291581"/>
    <w:rsid w:val="00292A5A"/>
    <w:rsid w:val="002A1065"/>
    <w:rsid w:val="002A7DD0"/>
    <w:rsid w:val="002B4617"/>
    <w:rsid w:val="002C438D"/>
    <w:rsid w:val="002F3B44"/>
    <w:rsid w:val="003408BA"/>
    <w:rsid w:val="00344135"/>
    <w:rsid w:val="003451B6"/>
    <w:rsid w:val="00350FE8"/>
    <w:rsid w:val="00364223"/>
    <w:rsid w:val="003771B1"/>
    <w:rsid w:val="00380C6C"/>
    <w:rsid w:val="00386BC8"/>
    <w:rsid w:val="00386DDB"/>
    <w:rsid w:val="00390460"/>
    <w:rsid w:val="003D2C3B"/>
    <w:rsid w:val="00410FF2"/>
    <w:rsid w:val="00423B72"/>
    <w:rsid w:val="00456AD4"/>
    <w:rsid w:val="004675E0"/>
    <w:rsid w:val="0048287A"/>
    <w:rsid w:val="00487C18"/>
    <w:rsid w:val="00520F54"/>
    <w:rsid w:val="00524459"/>
    <w:rsid w:val="00530A05"/>
    <w:rsid w:val="00532AAC"/>
    <w:rsid w:val="0053745D"/>
    <w:rsid w:val="005458C9"/>
    <w:rsid w:val="005537E7"/>
    <w:rsid w:val="00560B0E"/>
    <w:rsid w:val="005A0D25"/>
    <w:rsid w:val="005A58AC"/>
    <w:rsid w:val="005A642B"/>
    <w:rsid w:val="005B4273"/>
    <w:rsid w:val="005B7E96"/>
    <w:rsid w:val="005D4F80"/>
    <w:rsid w:val="005E2D1A"/>
    <w:rsid w:val="005F0111"/>
    <w:rsid w:val="00611339"/>
    <w:rsid w:val="0062746B"/>
    <w:rsid w:val="00672B71"/>
    <w:rsid w:val="00675607"/>
    <w:rsid w:val="006D2F9F"/>
    <w:rsid w:val="00700EB6"/>
    <w:rsid w:val="007158AF"/>
    <w:rsid w:val="00715F8F"/>
    <w:rsid w:val="00722472"/>
    <w:rsid w:val="007505E4"/>
    <w:rsid w:val="007522DD"/>
    <w:rsid w:val="00757539"/>
    <w:rsid w:val="00763622"/>
    <w:rsid w:val="00772722"/>
    <w:rsid w:val="00773076"/>
    <w:rsid w:val="007A0BF3"/>
    <w:rsid w:val="007B6098"/>
    <w:rsid w:val="007F503E"/>
    <w:rsid w:val="00804DE7"/>
    <w:rsid w:val="0081383B"/>
    <w:rsid w:val="00830246"/>
    <w:rsid w:val="00854070"/>
    <w:rsid w:val="0085626D"/>
    <w:rsid w:val="00892FFD"/>
    <w:rsid w:val="00896E23"/>
    <w:rsid w:val="008B0BB8"/>
    <w:rsid w:val="008B7950"/>
    <w:rsid w:val="008D29A0"/>
    <w:rsid w:val="009008DA"/>
    <w:rsid w:val="00920399"/>
    <w:rsid w:val="00927470"/>
    <w:rsid w:val="0095624E"/>
    <w:rsid w:val="00961E5F"/>
    <w:rsid w:val="00963E49"/>
    <w:rsid w:val="009713DD"/>
    <w:rsid w:val="00981140"/>
    <w:rsid w:val="00982537"/>
    <w:rsid w:val="00990860"/>
    <w:rsid w:val="009B7531"/>
    <w:rsid w:val="009E144F"/>
    <w:rsid w:val="00A04CF5"/>
    <w:rsid w:val="00A137DE"/>
    <w:rsid w:val="00A30145"/>
    <w:rsid w:val="00A43063"/>
    <w:rsid w:val="00A57870"/>
    <w:rsid w:val="00A701B4"/>
    <w:rsid w:val="00A72EF5"/>
    <w:rsid w:val="00A8102B"/>
    <w:rsid w:val="00A82596"/>
    <w:rsid w:val="00A82E1A"/>
    <w:rsid w:val="00A84CE8"/>
    <w:rsid w:val="00A94995"/>
    <w:rsid w:val="00A97FE3"/>
    <w:rsid w:val="00AA0371"/>
    <w:rsid w:val="00AA4EA1"/>
    <w:rsid w:val="00AA726B"/>
    <w:rsid w:val="00AB20C0"/>
    <w:rsid w:val="00AB6133"/>
    <w:rsid w:val="00AC1887"/>
    <w:rsid w:val="00AC37DD"/>
    <w:rsid w:val="00AD0752"/>
    <w:rsid w:val="00AD60E1"/>
    <w:rsid w:val="00AD629C"/>
    <w:rsid w:val="00AD7940"/>
    <w:rsid w:val="00AE4BE3"/>
    <w:rsid w:val="00AE7364"/>
    <w:rsid w:val="00B130D6"/>
    <w:rsid w:val="00B235F0"/>
    <w:rsid w:val="00B258F7"/>
    <w:rsid w:val="00B31670"/>
    <w:rsid w:val="00B35B92"/>
    <w:rsid w:val="00B42763"/>
    <w:rsid w:val="00B431E6"/>
    <w:rsid w:val="00B47D30"/>
    <w:rsid w:val="00B520EE"/>
    <w:rsid w:val="00B54090"/>
    <w:rsid w:val="00B60DC2"/>
    <w:rsid w:val="00B70417"/>
    <w:rsid w:val="00B7243A"/>
    <w:rsid w:val="00B9142D"/>
    <w:rsid w:val="00B92F72"/>
    <w:rsid w:val="00B97081"/>
    <w:rsid w:val="00BA3D47"/>
    <w:rsid w:val="00BC2DD3"/>
    <w:rsid w:val="00BF7648"/>
    <w:rsid w:val="00C073B1"/>
    <w:rsid w:val="00C11806"/>
    <w:rsid w:val="00C2513A"/>
    <w:rsid w:val="00C3000E"/>
    <w:rsid w:val="00C53902"/>
    <w:rsid w:val="00C626C8"/>
    <w:rsid w:val="00C70794"/>
    <w:rsid w:val="00C836E8"/>
    <w:rsid w:val="00C8524C"/>
    <w:rsid w:val="00CC028D"/>
    <w:rsid w:val="00CC6463"/>
    <w:rsid w:val="00CE2E25"/>
    <w:rsid w:val="00CE7878"/>
    <w:rsid w:val="00CF2D2D"/>
    <w:rsid w:val="00D05175"/>
    <w:rsid w:val="00D06E3F"/>
    <w:rsid w:val="00D41208"/>
    <w:rsid w:val="00D55A01"/>
    <w:rsid w:val="00D62AC7"/>
    <w:rsid w:val="00D72B87"/>
    <w:rsid w:val="00DA546F"/>
    <w:rsid w:val="00DE05EE"/>
    <w:rsid w:val="00DF111D"/>
    <w:rsid w:val="00DF1F5E"/>
    <w:rsid w:val="00E11EAE"/>
    <w:rsid w:val="00E15938"/>
    <w:rsid w:val="00E244B9"/>
    <w:rsid w:val="00E30142"/>
    <w:rsid w:val="00E5621E"/>
    <w:rsid w:val="00E616BB"/>
    <w:rsid w:val="00E618D6"/>
    <w:rsid w:val="00E642C2"/>
    <w:rsid w:val="00E75E31"/>
    <w:rsid w:val="00EA1360"/>
    <w:rsid w:val="00EB1ADA"/>
    <w:rsid w:val="00ED39E2"/>
    <w:rsid w:val="00EF1BCD"/>
    <w:rsid w:val="00F02D3E"/>
    <w:rsid w:val="00F03510"/>
    <w:rsid w:val="00F10B0B"/>
    <w:rsid w:val="00F43FF3"/>
    <w:rsid w:val="00F575B5"/>
    <w:rsid w:val="00F66748"/>
    <w:rsid w:val="00F745EB"/>
    <w:rsid w:val="00F825C5"/>
    <w:rsid w:val="00F86930"/>
    <w:rsid w:val="00F87463"/>
    <w:rsid w:val="00FB66B5"/>
    <w:rsid w:val="00FC43AF"/>
    <w:rsid w:val="00FD404A"/>
    <w:rsid w:val="00FF6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B5F73"/>
  <w15:chartTrackingRefBased/>
  <w15:docId w15:val="{1EE76EC8-2448-4937-9A24-8CC0DBBBC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line="360" w:lineRule="auto"/>
        <w:ind w:left="1208" w:hanging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008DA"/>
    <w:pPr>
      <w:ind w:left="284" w:firstLine="0"/>
    </w:pPr>
    <w:rPr>
      <w:rFonts w:ascii="Georgia" w:eastAsia="Times New Roman" w:hAnsi="Georgia" w:cs="Times New Roman"/>
      <w:szCs w:val="20"/>
      <w:lang w:val="en-US"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B1ADA"/>
    <w:pPr>
      <w:keepNext/>
      <w:keepLines/>
      <w:numPr>
        <w:numId w:val="1"/>
      </w:numPr>
      <w:outlineLvl w:val="0"/>
    </w:pPr>
    <w:rPr>
      <w:rFonts w:eastAsia="Times" w:cs="Times"/>
      <w:b/>
      <w:sz w:val="24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3D2C3B"/>
    <w:pPr>
      <w:keepNext/>
      <w:keepLines/>
      <w:numPr>
        <w:ilvl w:val="1"/>
        <w:numId w:val="1"/>
      </w:numPr>
      <w:spacing w:before="120" w:after="120"/>
      <w:jc w:val="left"/>
      <w:outlineLvl w:val="1"/>
    </w:pPr>
    <w:rPr>
      <w:rFonts w:eastAsia="Times" w:cs="Times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qFormat/>
    <w:rsid w:val="003D2C3B"/>
    <w:pPr>
      <w:keepNext/>
      <w:keepLines/>
      <w:numPr>
        <w:ilvl w:val="2"/>
        <w:numId w:val="1"/>
      </w:numPr>
      <w:spacing w:before="320" w:after="80"/>
      <w:outlineLvl w:val="2"/>
    </w:pPr>
    <w:rPr>
      <w:rFonts w:eastAsia="Times" w:cs="Times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B1ADA"/>
    <w:rPr>
      <w:rFonts w:ascii="Georgia" w:eastAsia="Times" w:hAnsi="Georgia" w:cs="Times"/>
      <w:b/>
      <w:sz w:val="24"/>
      <w:szCs w:val="40"/>
      <w:lang w:val="en-US"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D2C3B"/>
    <w:rPr>
      <w:rFonts w:ascii="Georgia" w:eastAsia="Times" w:hAnsi="Georgia" w:cs="Times"/>
      <w:sz w:val="24"/>
      <w:szCs w:val="32"/>
      <w:lang w:val="en-US"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D2C3B"/>
    <w:rPr>
      <w:rFonts w:ascii="Georgia" w:eastAsia="Times" w:hAnsi="Georgia" w:cs="Times"/>
      <w:sz w:val="24"/>
      <w:szCs w:val="28"/>
      <w:lang w:val="en-US" w:eastAsia="de-DE"/>
    </w:rPr>
  </w:style>
  <w:style w:type="paragraph" w:styleId="Kopfzeile">
    <w:name w:val="header"/>
    <w:basedOn w:val="Standard"/>
    <w:link w:val="KopfzeileZchn"/>
    <w:uiPriority w:val="99"/>
    <w:rsid w:val="003D2C3B"/>
    <w:pPr>
      <w:tabs>
        <w:tab w:val="center" w:pos="4536"/>
        <w:tab w:val="right" w:pos="9072"/>
      </w:tabs>
      <w:spacing w:line="240" w:lineRule="auto"/>
      <w:jc w:val="left"/>
    </w:pPr>
  </w:style>
  <w:style w:type="character" w:customStyle="1" w:styleId="KopfzeileZchn">
    <w:name w:val="Kopfzeile Zchn"/>
    <w:basedOn w:val="Absatz-Standardschriftart"/>
    <w:link w:val="Kopfzeile"/>
    <w:uiPriority w:val="99"/>
    <w:rsid w:val="003D2C3B"/>
    <w:rPr>
      <w:rFonts w:ascii="Georgia" w:eastAsia="Times New Roman" w:hAnsi="Georgia" w:cs="Times New Roman"/>
      <w:sz w:val="24"/>
      <w:szCs w:val="20"/>
      <w:lang w:val="en-US" w:eastAsia="de-DE"/>
    </w:rPr>
  </w:style>
  <w:style w:type="character" w:styleId="Hyperlink">
    <w:name w:val="Hyperlink"/>
    <w:uiPriority w:val="99"/>
    <w:rsid w:val="003D2C3B"/>
    <w:rPr>
      <w:color w:val="0563C1"/>
      <w:u w:val="single"/>
    </w:rPr>
  </w:style>
  <w:style w:type="paragraph" w:styleId="Verzeichnis1">
    <w:name w:val="toc 1"/>
    <w:basedOn w:val="Standard"/>
    <w:next w:val="Standard"/>
    <w:autoRedefine/>
    <w:uiPriority w:val="39"/>
    <w:rsid w:val="003D2C3B"/>
    <w:pPr>
      <w:spacing w:before="120" w:after="120"/>
      <w:ind w:left="0"/>
      <w:jc w:val="left"/>
    </w:pPr>
    <w:rPr>
      <w:rFonts w:asciiTheme="minorHAnsi" w:hAnsiTheme="minorHAnsi" w:cstheme="minorHAnsi"/>
      <w:b/>
      <w:bCs/>
      <w:caps/>
      <w:sz w:val="20"/>
    </w:rPr>
  </w:style>
  <w:style w:type="paragraph" w:styleId="Verzeichnis2">
    <w:name w:val="toc 2"/>
    <w:basedOn w:val="Standard"/>
    <w:next w:val="Standard"/>
    <w:autoRedefine/>
    <w:uiPriority w:val="39"/>
    <w:rsid w:val="003D2C3B"/>
    <w:pPr>
      <w:ind w:left="220"/>
      <w:jc w:val="left"/>
    </w:pPr>
    <w:rPr>
      <w:rFonts w:asciiTheme="minorHAnsi" w:hAnsiTheme="minorHAnsi" w:cstheme="minorHAnsi"/>
      <w:smallCaps/>
      <w:sz w:val="20"/>
    </w:rPr>
  </w:style>
  <w:style w:type="table" w:styleId="Tabellenraster">
    <w:name w:val="Table Grid"/>
    <w:basedOn w:val="NormaleTabelle"/>
    <w:rsid w:val="003D2C3B"/>
    <w:pPr>
      <w:spacing w:line="240" w:lineRule="auto"/>
      <w:ind w:left="0" w:firstLine="0"/>
      <w:jc w:val="left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9008DA"/>
    <w:rPr>
      <w:color w:val="808080"/>
    </w:rPr>
  </w:style>
  <w:style w:type="paragraph" w:styleId="Listenabsatz">
    <w:name w:val="List Paragraph"/>
    <w:basedOn w:val="Standard"/>
    <w:uiPriority w:val="34"/>
    <w:rsid w:val="009008DA"/>
    <w:pPr>
      <w:ind w:left="720"/>
      <w:contextualSpacing/>
    </w:pPr>
  </w:style>
  <w:style w:type="table" w:styleId="Gitternetztabelle1hellAkzent6">
    <w:name w:val="Grid Table 1 Light Accent 6"/>
    <w:basedOn w:val="NormaleTabelle"/>
    <w:uiPriority w:val="46"/>
    <w:rsid w:val="00E30142"/>
    <w:pPr>
      <w:spacing w:line="240" w:lineRule="auto"/>
    </w:pPr>
    <w:rPr>
      <w:rFonts w:ascii="Georgia" w:hAnsi="Georgia"/>
    </w:rPr>
    <w:tblPr>
      <w:tblStyleRowBandSize w:val="1"/>
      <w:tblStyleColBandSize w:val="1"/>
      <w:tblBorders>
        <w:top w:val="single" w:sz="12" w:space="0" w:color="C5E0B3" w:themeColor="accent6" w:themeTint="66"/>
        <w:left w:val="single" w:sz="12" w:space="0" w:color="C5E0B3" w:themeColor="accent6" w:themeTint="66"/>
        <w:bottom w:val="single" w:sz="12" w:space="0" w:color="C5E0B3" w:themeColor="accent6" w:themeTint="66"/>
        <w:right w:val="single" w:sz="12" w:space="0" w:color="C5E0B3" w:themeColor="accent6" w:themeTint="66"/>
        <w:insideH w:val="single" w:sz="12" w:space="0" w:color="C5E0B3" w:themeColor="accent6" w:themeTint="66"/>
        <w:insideV w:val="single" w:sz="12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Literaturverzeichnis1">
    <w:name w:val="Literaturverzeichnis1"/>
    <w:basedOn w:val="Standard"/>
    <w:qFormat/>
    <w:rsid w:val="009B7531"/>
    <w:pPr>
      <w:ind w:hanging="284"/>
    </w:pPr>
  </w:style>
  <w:style w:type="character" w:styleId="BesuchterLink">
    <w:name w:val="FollowedHyperlink"/>
    <w:basedOn w:val="Absatz-Standardschriftart"/>
    <w:uiPriority w:val="99"/>
    <w:semiHidden/>
    <w:unhideWhenUsed/>
    <w:rsid w:val="00B9142D"/>
    <w:rPr>
      <w:color w:val="954F72" w:themeColor="followedHyperlink"/>
      <w:u w:val="single"/>
    </w:rPr>
  </w:style>
  <w:style w:type="paragraph" w:styleId="Funotentext">
    <w:name w:val="footnote text"/>
    <w:basedOn w:val="Standard"/>
    <w:link w:val="FunotentextZchn"/>
    <w:uiPriority w:val="99"/>
    <w:unhideWhenUsed/>
    <w:rsid w:val="00C8524C"/>
    <w:pPr>
      <w:spacing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C8524C"/>
    <w:rPr>
      <w:rFonts w:ascii="Georgia" w:eastAsia="Times New Roman" w:hAnsi="Georgia" w:cs="Times New Roman"/>
      <w:sz w:val="20"/>
      <w:szCs w:val="20"/>
      <w:lang w:val="en-US" w:eastAsia="de-DE"/>
    </w:rPr>
  </w:style>
  <w:style w:type="character" w:styleId="Funotenzeichen">
    <w:name w:val="footnote reference"/>
    <w:basedOn w:val="Absatz-Standardschriftart"/>
    <w:uiPriority w:val="99"/>
    <w:semiHidden/>
    <w:unhideWhenUsed/>
    <w:rsid w:val="00C8524C"/>
    <w:rPr>
      <w:vertAlign w:val="superscript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E2E25"/>
    <w:pPr>
      <w:numPr>
        <w:numId w:val="0"/>
      </w:num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val="fr-FR" w:eastAsia="ja-JP"/>
    </w:rPr>
  </w:style>
  <w:style w:type="paragraph" w:styleId="Verzeichnis3">
    <w:name w:val="toc 3"/>
    <w:basedOn w:val="Standard"/>
    <w:next w:val="Standard"/>
    <w:autoRedefine/>
    <w:uiPriority w:val="39"/>
    <w:unhideWhenUsed/>
    <w:rsid w:val="00CE2E25"/>
    <w:pPr>
      <w:ind w:left="440"/>
      <w:jc w:val="left"/>
    </w:pPr>
    <w:rPr>
      <w:rFonts w:asciiTheme="minorHAnsi" w:hAnsiTheme="minorHAnsi" w:cstheme="minorHAnsi"/>
      <w:i/>
      <w:iCs/>
      <w:sz w:val="20"/>
    </w:rPr>
  </w:style>
  <w:style w:type="paragraph" w:styleId="Verzeichnis4">
    <w:name w:val="toc 4"/>
    <w:basedOn w:val="Standard"/>
    <w:next w:val="Standard"/>
    <w:autoRedefine/>
    <w:uiPriority w:val="39"/>
    <w:unhideWhenUsed/>
    <w:rsid w:val="00CE2E25"/>
    <w:pPr>
      <w:ind w:left="660"/>
      <w:jc w:val="left"/>
    </w:pPr>
    <w:rPr>
      <w:rFonts w:asciiTheme="minorHAnsi" w:hAnsiTheme="minorHAnsi" w:cstheme="minorHAnsi"/>
      <w:sz w:val="18"/>
      <w:szCs w:val="18"/>
    </w:rPr>
  </w:style>
  <w:style w:type="paragraph" w:styleId="Verzeichnis5">
    <w:name w:val="toc 5"/>
    <w:basedOn w:val="Standard"/>
    <w:next w:val="Standard"/>
    <w:autoRedefine/>
    <w:uiPriority w:val="39"/>
    <w:unhideWhenUsed/>
    <w:rsid w:val="00CE2E25"/>
    <w:pPr>
      <w:ind w:left="880"/>
      <w:jc w:val="left"/>
    </w:pPr>
    <w:rPr>
      <w:rFonts w:asciiTheme="minorHAnsi" w:hAnsiTheme="minorHAnsi" w:cstheme="minorHAnsi"/>
      <w:sz w:val="18"/>
      <w:szCs w:val="18"/>
    </w:rPr>
  </w:style>
  <w:style w:type="paragraph" w:styleId="Verzeichnis6">
    <w:name w:val="toc 6"/>
    <w:basedOn w:val="Standard"/>
    <w:next w:val="Standard"/>
    <w:autoRedefine/>
    <w:uiPriority w:val="39"/>
    <w:unhideWhenUsed/>
    <w:rsid w:val="00CE2E25"/>
    <w:pPr>
      <w:ind w:left="1100"/>
      <w:jc w:val="left"/>
    </w:pPr>
    <w:rPr>
      <w:rFonts w:asciiTheme="minorHAnsi" w:hAnsiTheme="minorHAnsi" w:cstheme="minorHAnsi"/>
      <w:sz w:val="18"/>
      <w:szCs w:val="18"/>
    </w:rPr>
  </w:style>
  <w:style w:type="paragraph" w:styleId="Verzeichnis7">
    <w:name w:val="toc 7"/>
    <w:basedOn w:val="Standard"/>
    <w:next w:val="Standard"/>
    <w:autoRedefine/>
    <w:uiPriority w:val="39"/>
    <w:unhideWhenUsed/>
    <w:rsid w:val="00CE2E25"/>
    <w:pPr>
      <w:ind w:left="1320"/>
      <w:jc w:val="left"/>
    </w:pPr>
    <w:rPr>
      <w:rFonts w:asciiTheme="minorHAnsi" w:hAnsiTheme="minorHAnsi" w:cstheme="minorHAnsi"/>
      <w:sz w:val="18"/>
      <w:szCs w:val="18"/>
    </w:rPr>
  </w:style>
  <w:style w:type="paragraph" w:styleId="Verzeichnis8">
    <w:name w:val="toc 8"/>
    <w:basedOn w:val="Standard"/>
    <w:next w:val="Standard"/>
    <w:autoRedefine/>
    <w:uiPriority w:val="39"/>
    <w:unhideWhenUsed/>
    <w:rsid w:val="00CE2E25"/>
    <w:pPr>
      <w:ind w:left="1540"/>
      <w:jc w:val="left"/>
    </w:pPr>
    <w:rPr>
      <w:rFonts w:asciiTheme="minorHAnsi" w:hAnsiTheme="minorHAnsi" w:cstheme="minorHAnsi"/>
      <w:sz w:val="18"/>
      <w:szCs w:val="18"/>
    </w:rPr>
  </w:style>
  <w:style w:type="paragraph" w:styleId="Verzeichnis9">
    <w:name w:val="toc 9"/>
    <w:basedOn w:val="Standard"/>
    <w:next w:val="Standard"/>
    <w:autoRedefine/>
    <w:uiPriority w:val="39"/>
    <w:unhideWhenUsed/>
    <w:rsid w:val="00CE2E25"/>
    <w:pPr>
      <w:ind w:left="1760"/>
      <w:jc w:val="left"/>
    </w:pPr>
    <w:rPr>
      <w:rFonts w:asciiTheme="minorHAnsi" w:hAnsiTheme="minorHAnsi" w:cstheme="minorHAnsi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B66B5"/>
    <w:rPr>
      <w:color w:val="605E5C"/>
      <w:shd w:val="clear" w:color="auto" w:fill="E1DFDD"/>
    </w:rPr>
  </w:style>
  <w:style w:type="table" w:styleId="Gitternetztabelle1hell">
    <w:name w:val="Grid Table 1 Light"/>
    <w:basedOn w:val="NormaleTabelle"/>
    <w:uiPriority w:val="46"/>
    <w:rsid w:val="000F714C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8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9718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1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3468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2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0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683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6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4712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6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881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6991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63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4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5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1499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82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8317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3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45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494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4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72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264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3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52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233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18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6807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75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815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34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903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0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288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90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664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4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23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7727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8653/v1/W19-1407" TargetMode="External"/><Relationship Id="rId13" Type="http://schemas.openxmlformats.org/officeDocument/2006/relationships/hyperlink" Target="https://www.uni-potsdam.de/langage/la-bank/ebay.php" TargetMode="External"/><Relationship Id="rId18" Type="http://schemas.openxmlformats.org/officeDocument/2006/relationships/hyperlink" Target="https://www.uni-potsdam.de/langage/la-bank/ebay.php" TargetMode="External"/><Relationship Id="rId26" Type="http://schemas.openxmlformats.org/officeDocument/2006/relationships/hyperlink" Target="http://www.georg-re.hm/pdf/Rehm-Muendlichkeit.pdf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aclweb.org/anthology/2020.lrec-1.162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oi.org/doi:10.1515/zrs-2012-0032" TargetMode="External"/><Relationship Id="rId17" Type="http://schemas.openxmlformats.org/officeDocument/2006/relationships/hyperlink" Target="https://doi.org/10.1515/9783110279832" TargetMode="External"/><Relationship Id="rId25" Type="http://schemas.openxmlformats.org/officeDocument/2006/relationships/hyperlink" Target="https://doi.org/10.1515/9783110966091.83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i.org/10.15488/2920" TargetMode="External"/><Relationship Id="rId20" Type="http://schemas.openxmlformats.org/officeDocument/2006/relationships/hyperlink" Target="https://doi.org/10.18653/v1/W19-1407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georg-re.hm/pdf/Rehm-Muendlichkeit.pdf" TargetMode="External"/><Relationship Id="rId24" Type="http://schemas.openxmlformats.org/officeDocument/2006/relationships/hyperlink" Target="https://hdl.handle.net/11403/comere/cmr-wikiconflits/cmr-wikiconflits-qi_discu-tei-v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hdl.handle.net/11403/comere/cmr-88milsms/cmr-88milsms-tei-v1" TargetMode="External"/><Relationship Id="rId23" Type="http://schemas.openxmlformats.org/officeDocument/2006/relationships/hyperlink" Target="https://hdl.handle.net/11403/comere/cmr-88milsms/cmr-88milsms-tei-v1" TargetMode="External"/><Relationship Id="rId28" Type="http://schemas.openxmlformats.org/officeDocument/2006/relationships/header" Target="header1.xml"/><Relationship Id="rId10" Type="http://schemas.openxmlformats.org/officeDocument/2006/relationships/hyperlink" Target="https://doi.org/10.15488/2920" TargetMode="External"/><Relationship Id="rId19" Type="http://schemas.openxmlformats.org/officeDocument/2006/relationships/hyperlink" Target="https://www.aclweb.org/anthology/W97-032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clweb.org/anthology/2020.lrec-1.162" TargetMode="External"/><Relationship Id="rId14" Type="http://schemas.openxmlformats.org/officeDocument/2006/relationships/hyperlink" Target="https://hdl.handle.net/11403/comere/cmr-wikiconflits/cmr-wikiconflits-qi_discu-tei-v1" TargetMode="External"/><Relationship Id="rId22" Type="http://schemas.openxmlformats.org/officeDocument/2006/relationships/hyperlink" Target="https://doi.org/10.1093/llc/fqw049" TargetMode="External"/><Relationship Id="rId27" Type="http://schemas.openxmlformats.org/officeDocument/2006/relationships/hyperlink" Target="https://doi.org/doi:10.1515/zrs-2012-0032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C1CC1A-537F-4302-8DE9-D86E04D51F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2970</Words>
  <Characters>16340</Characters>
  <Application>Microsoft Office Word</Application>
  <DocSecurity>0</DocSecurity>
  <Lines>136</Lines>
  <Paragraphs>38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Chandler</dc:creator>
  <cp:keywords/>
  <dc:description/>
  <cp:lastModifiedBy>Christopher Chandler</cp:lastModifiedBy>
  <cp:revision>166</cp:revision>
  <cp:lastPrinted>2021-05-14T10:41:00Z</cp:lastPrinted>
  <dcterms:created xsi:type="dcterms:W3CDTF">2021-05-04T10:40:00Z</dcterms:created>
  <dcterms:modified xsi:type="dcterms:W3CDTF">2021-05-19T08:23:00Z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zotero-version="5.0.96.2"&gt;&lt;session id="VA8hsWAM"/&gt;&lt;style id="" hasBibliography="0" bibliographyStyleHasBeenSet="0"/&gt;&lt;prefs/&gt;&lt;/data&gt;</vt:lpwstr>
  </property>
</Properties>
</file>