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F2408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2D4A3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7300F3C9"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 xml:space="preserve">eBay and </w:t>
      </w:r>
      <w:r w:rsidR="00B4120D">
        <w:t>Wikipedia</w:t>
      </w:r>
      <w:r w:rsidR="00FF4DD2">
        <w:t xml:space="preserve"> had high levels of literacy</w:t>
      </w:r>
      <w:r w:rsidR="00AF1511">
        <w:t xml:space="preserve"> with </w:t>
      </w:r>
      <w:r w:rsidR="00A77CFC">
        <w:t xml:space="preserve">SMS </w:t>
      </w:r>
      <w:r w:rsidR="00AF1511">
        <w:t xml:space="preserve"> chats </w:t>
      </w:r>
      <w:r w:rsidR="00FF4DD2">
        <w:t>ha</w:t>
      </w:r>
      <w:r w:rsidR="00AF1511">
        <w:t>ving</w:t>
      </w:r>
      <w:r w:rsidR="00A77CFC">
        <w:t xml:space="preserve"> a high level of orality </w:t>
      </w:r>
      <w:r w:rsidR="00AF1511">
        <w:t>.</w:t>
      </w:r>
      <w:r w:rsidR="00A77CFC">
        <w:t xml:space="preserve"> </w:t>
      </w:r>
      <w:r w:rsidR="00AF1511">
        <w:t xml:space="preserve">Testing with  the </w:t>
      </w:r>
      <w:r w:rsidR="00A77CFC">
        <w:t xml:space="preserve">naïve </w:t>
      </w:r>
      <w:r w:rsidR="00571A32">
        <w:t>Bayes</w:t>
      </w:r>
      <w:r w:rsidR="00A77CFC">
        <w:t xml:space="preserve">, eBay and </w:t>
      </w:r>
      <w:r w:rsidR="00FF4DD2">
        <w:t>Wikipedia</w:t>
      </w:r>
      <w:r w:rsidR="00A77CFC">
        <w:t xml:space="preserve"> </w:t>
      </w:r>
      <w:r w:rsidR="00FF4DD2">
        <w:t>had levels of literacy</w:t>
      </w:r>
      <w:r w:rsidR="00AF1511">
        <w:t xml:space="preserve"> like those of the classification phase. However, </w:t>
      </w:r>
      <w:r w:rsidR="00A77CFC">
        <w:t xml:space="preserve">SMS </w:t>
      </w:r>
      <w:r w:rsidR="00AF1511">
        <w:t>chats had</w:t>
      </w:r>
      <w:r w:rsidR="00A77CFC">
        <w:t xml:space="preserve"> a low level of orality</w:t>
      </w:r>
      <w:r w:rsidR="00FF4DD2">
        <w:t xml:space="preserve"> </w:t>
      </w:r>
      <w:r w:rsidR="00A77CFC">
        <w:t xml:space="preserve">due </w:t>
      </w:r>
      <w:r w:rsidR="00AF1511">
        <w:t>to difficulties in classifying the non-standard data.</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0848BB98" w14:textId="0C7AA3F4" w:rsidR="00FD5A0A"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81313" w:history="1">
        <w:r w:rsidR="00FD5A0A" w:rsidRPr="00C07BBB">
          <w:rPr>
            <w:rStyle w:val="Hyperlink"/>
          </w:rPr>
          <w:t>1.</w:t>
        </w:r>
        <w:r w:rsidR="00FD5A0A">
          <w:rPr>
            <w:rFonts w:eastAsiaTheme="minorEastAsia" w:cstheme="minorBidi"/>
            <w:sz w:val="22"/>
            <w:szCs w:val="22"/>
            <w:lang w:val="fr-FR" w:eastAsia="ja-JP"/>
          </w:rPr>
          <w:tab/>
        </w:r>
        <w:r w:rsidR="00FD5A0A" w:rsidRPr="00C07BBB">
          <w:rPr>
            <w:rStyle w:val="Hyperlink"/>
          </w:rPr>
          <w:t>Introduction</w:t>
        </w:r>
        <w:r w:rsidR="00FD5A0A">
          <w:rPr>
            <w:webHidden/>
          </w:rPr>
          <w:tab/>
        </w:r>
        <w:r w:rsidR="00FD5A0A">
          <w:rPr>
            <w:webHidden/>
          </w:rPr>
          <w:fldChar w:fldCharType="begin"/>
        </w:r>
        <w:r w:rsidR="00FD5A0A">
          <w:rPr>
            <w:webHidden/>
          </w:rPr>
          <w:instrText xml:space="preserve"> PAGEREF _Toc80281313 \h </w:instrText>
        </w:r>
        <w:r w:rsidR="00FD5A0A">
          <w:rPr>
            <w:webHidden/>
          </w:rPr>
        </w:r>
        <w:r w:rsidR="00FD5A0A">
          <w:rPr>
            <w:webHidden/>
          </w:rPr>
          <w:fldChar w:fldCharType="separate"/>
        </w:r>
        <w:r w:rsidR="00FD5A0A">
          <w:rPr>
            <w:webHidden/>
          </w:rPr>
          <w:t>8</w:t>
        </w:r>
        <w:r w:rsidR="00FD5A0A">
          <w:rPr>
            <w:webHidden/>
          </w:rPr>
          <w:fldChar w:fldCharType="end"/>
        </w:r>
      </w:hyperlink>
    </w:p>
    <w:p w14:paraId="69517BD3" w14:textId="602F660F" w:rsidR="00FD5A0A" w:rsidRDefault="002D4A3C">
      <w:pPr>
        <w:pStyle w:val="Verzeichnis1"/>
        <w:rPr>
          <w:rFonts w:eastAsiaTheme="minorEastAsia" w:cstheme="minorBidi"/>
          <w:sz w:val="22"/>
          <w:szCs w:val="22"/>
          <w:lang w:val="fr-FR" w:eastAsia="ja-JP"/>
        </w:rPr>
      </w:pPr>
      <w:hyperlink w:anchor="_Toc80281314" w:history="1">
        <w:r w:rsidR="00FD5A0A" w:rsidRPr="00C07BBB">
          <w:rPr>
            <w:rStyle w:val="Hyperlink"/>
          </w:rPr>
          <w:t>2.</w:t>
        </w:r>
        <w:r w:rsidR="00FD5A0A">
          <w:rPr>
            <w:rFonts w:eastAsiaTheme="minorEastAsia" w:cstheme="minorBidi"/>
            <w:sz w:val="22"/>
            <w:szCs w:val="22"/>
            <w:lang w:val="fr-FR" w:eastAsia="ja-JP"/>
          </w:rPr>
          <w:tab/>
        </w:r>
        <w:r w:rsidR="00FD5A0A" w:rsidRPr="00C07BBB">
          <w:rPr>
            <w:rStyle w:val="Hyperlink"/>
          </w:rPr>
          <w:t>Related Works</w:t>
        </w:r>
        <w:r w:rsidR="00FD5A0A">
          <w:rPr>
            <w:webHidden/>
          </w:rPr>
          <w:tab/>
        </w:r>
        <w:r w:rsidR="00FD5A0A">
          <w:rPr>
            <w:webHidden/>
          </w:rPr>
          <w:fldChar w:fldCharType="begin"/>
        </w:r>
        <w:r w:rsidR="00FD5A0A">
          <w:rPr>
            <w:webHidden/>
          </w:rPr>
          <w:instrText xml:space="preserve"> PAGEREF _Toc80281314 \h </w:instrText>
        </w:r>
        <w:r w:rsidR="00FD5A0A">
          <w:rPr>
            <w:webHidden/>
          </w:rPr>
        </w:r>
        <w:r w:rsidR="00FD5A0A">
          <w:rPr>
            <w:webHidden/>
          </w:rPr>
          <w:fldChar w:fldCharType="separate"/>
        </w:r>
        <w:r w:rsidR="00FD5A0A">
          <w:rPr>
            <w:webHidden/>
          </w:rPr>
          <w:t>9</w:t>
        </w:r>
        <w:r w:rsidR="00FD5A0A">
          <w:rPr>
            <w:webHidden/>
          </w:rPr>
          <w:fldChar w:fldCharType="end"/>
        </w:r>
      </w:hyperlink>
    </w:p>
    <w:p w14:paraId="76084409" w14:textId="783A82D4"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15" w:history="1">
        <w:r w:rsidR="00FD5A0A" w:rsidRPr="00C07BBB">
          <w:rPr>
            <w:rStyle w:val="Hyperlink"/>
            <w:noProof/>
          </w:rPr>
          <w:t>2.1.</w:t>
        </w:r>
        <w:r w:rsidR="00FD5A0A">
          <w:rPr>
            <w:rFonts w:eastAsiaTheme="minorEastAsia" w:cstheme="minorBidi"/>
            <w:noProof/>
            <w:sz w:val="22"/>
            <w:szCs w:val="22"/>
            <w:lang w:val="fr-FR" w:eastAsia="ja-JP"/>
          </w:rPr>
          <w:tab/>
        </w:r>
        <w:r w:rsidR="00FD5A0A" w:rsidRPr="00C07BBB">
          <w:rPr>
            <w:rStyle w:val="Hyperlink"/>
            <w:noProof/>
          </w:rPr>
          <w:t>Theoretical Linguistics</w:t>
        </w:r>
        <w:r w:rsidR="00FD5A0A">
          <w:rPr>
            <w:noProof/>
            <w:webHidden/>
          </w:rPr>
          <w:tab/>
        </w:r>
        <w:r w:rsidR="00FD5A0A">
          <w:rPr>
            <w:noProof/>
            <w:webHidden/>
          </w:rPr>
          <w:fldChar w:fldCharType="begin"/>
        </w:r>
        <w:r w:rsidR="00FD5A0A">
          <w:rPr>
            <w:noProof/>
            <w:webHidden/>
          </w:rPr>
          <w:instrText xml:space="preserve"> PAGEREF _Toc80281315 \h </w:instrText>
        </w:r>
        <w:r w:rsidR="00FD5A0A">
          <w:rPr>
            <w:noProof/>
            <w:webHidden/>
          </w:rPr>
        </w:r>
        <w:r w:rsidR="00FD5A0A">
          <w:rPr>
            <w:noProof/>
            <w:webHidden/>
          </w:rPr>
          <w:fldChar w:fldCharType="separate"/>
        </w:r>
        <w:r w:rsidR="00FD5A0A">
          <w:rPr>
            <w:noProof/>
            <w:webHidden/>
          </w:rPr>
          <w:t>9</w:t>
        </w:r>
        <w:r w:rsidR="00FD5A0A">
          <w:rPr>
            <w:noProof/>
            <w:webHidden/>
          </w:rPr>
          <w:fldChar w:fldCharType="end"/>
        </w:r>
      </w:hyperlink>
    </w:p>
    <w:p w14:paraId="36270D2C" w14:textId="2AECD664"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16" w:history="1">
        <w:r w:rsidR="00FD5A0A" w:rsidRPr="00C07BBB">
          <w:rPr>
            <w:rStyle w:val="Hyperlink"/>
            <w:noProof/>
          </w:rPr>
          <w:t>2.2.</w:t>
        </w:r>
        <w:r w:rsidR="00FD5A0A">
          <w:rPr>
            <w:rFonts w:eastAsiaTheme="minorEastAsia" w:cstheme="minorBidi"/>
            <w:noProof/>
            <w:sz w:val="22"/>
            <w:szCs w:val="22"/>
            <w:lang w:val="fr-FR" w:eastAsia="ja-JP"/>
          </w:rPr>
          <w:tab/>
        </w:r>
        <w:r w:rsidR="00FD5A0A" w:rsidRPr="00C07BBB">
          <w:rPr>
            <w:rStyle w:val="Hyperlink"/>
            <w:noProof/>
          </w:rPr>
          <w:t>Computational Linguistics</w:t>
        </w:r>
        <w:r w:rsidR="00FD5A0A">
          <w:rPr>
            <w:noProof/>
            <w:webHidden/>
          </w:rPr>
          <w:tab/>
        </w:r>
        <w:r w:rsidR="00FD5A0A">
          <w:rPr>
            <w:noProof/>
            <w:webHidden/>
          </w:rPr>
          <w:fldChar w:fldCharType="begin"/>
        </w:r>
        <w:r w:rsidR="00FD5A0A">
          <w:rPr>
            <w:noProof/>
            <w:webHidden/>
          </w:rPr>
          <w:instrText xml:space="preserve"> PAGEREF _Toc80281316 \h </w:instrText>
        </w:r>
        <w:r w:rsidR="00FD5A0A">
          <w:rPr>
            <w:noProof/>
            <w:webHidden/>
          </w:rPr>
        </w:r>
        <w:r w:rsidR="00FD5A0A">
          <w:rPr>
            <w:noProof/>
            <w:webHidden/>
          </w:rPr>
          <w:fldChar w:fldCharType="separate"/>
        </w:r>
        <w:r w:rsidR="00FD5A0A">
          <w:rPr>
            <w:noProof/>
            <w:webHidden/>
          </w:rPr>
          <w:t>10</w:t>
        </w:r>
        <w:r w:rsidR="00FD5A0A">
          <w:rPr>
            <w:noProof/>
            <w:webHidden/>
          </w:rPr>
          <w:fldChar w:fldCharType="end"/>
        </w:r>
      </w:hyperlink>
    </w:p>
    <w:p w14:paraId="13312D39" w14:textId="1503033E" w:rsidR="00FD5A0A" w:rsidRDefault="002D4A3C">
      <w:pPr>
        <w:pStyle w:val="Verzeichnis1"/>
        <w:rPr>
          <w:rFonts w:eastAsiaTheme="minorEastAsia" w:cstheme="minorBidi"/>
          <w:sz w:val="22"/>
          <w:szCs w:val="22"/>
          <w:lang w:val="fr-FR" w:eastAsia="ja-JP"/>
        </w:rPr>
      </w:pPr>
      <w:hyperlink w:anchor="_Toc80281317" w:history="1">
        <w:r w:rsidR="00FD5A0A" w:rsidRPr="00C07BBB">
          <w:rPr>
            <w:rStyle w:val="Hyperlink"/>
          </w:rPr>
          <w:t>3.</w:t>
        </w:r>
        <w:r w:rsidR="00FD5A0A">
          <w:rPr>
            <w:rFonts w:eastAsiaTheme="minorEastAsia" w:cstheme="minorBidi"/>
            <w:sz w:val="22"/>
            <w:szCs w:val="22"/>
            <w:lang w:val="fr-FR" w:eastAsia="ja-JP"/>
          </w:rPr>
          <w:tab/>
        </w:r>
        <w:r w:rsidR="00FD5A0A" w:rsidRPr="00C07BBB">
          <w:rPr>
            <w:rStyle w:val="Hyperlink"/>
          </w:rPr>
          <w:t>Language as a Construct</w:t>
        </w:r>
        <w:r w:rsidR="00FD5A0A">
          <w:rPr>
            <w:webHidden/>
          </w:rPr>
          <w:tab/>
        </w:r>
        <w:r w:rsidR="00FD5A0A">
          <w:rPr>
            <w:webHidden/>
          </w:rPr>
          <w:fldChar w:fldCharType="begin"/>
        </w:r>
        <w:r w:rsidR="00FD5A0A">
          <w:rPr>
            <w:webHidden/>
          </w:rPr>
          <w:instrText xml:space="preserve"> PAGEREF _Toc80281317 \h </w:instrText>
        </w:r>
        <w:r w:rsidR="00FD5A0A">
          <w:rPr>
            <w:webHidden/>
          </w:rPr>
        </w:r>
        <w:r w:rsidR="00FD5A0A">
          <w:rPr>
            <w:webHidden/>
          </w:rPr>
          <w:fldChar w:fldCharType="separate"/>
        </w:r>
        <w:r w:rsidR="00FD5A0A">
          <w:rPr>
            <w:webHidden/>
          </w:rPr>
          <w:t>11</w:t>
        </w:r>
        <w:r w:rsidR="00FD5A0A">
          <w:rPr>
            <w:webHidden/>
          </w:rPr>
          <w:fldChar w:fldCharType="end"/>
        </w:r>
      </w:hyperlink>
    </w:p>
    <w:p w14:paraId="60A0AE2F" w14:textId="47BF3E9B"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18" w:history="1">
        <w:r w:rsidR="00FD5A0A" w:rsidRPr="00C07BBB">
          <w:rPr>
            <w:rStyle w:val="Hyperlink"/>
            <w:noProof/>
          </w:rPr>
          <w:t>3.1.</w:t>
        </w:r>
        <w:r w:rsidR="00FD5A0A">
          <w:rPr>
            <w:rFonts w:eastAsiaTheme="minorEastAsia" w:cstheme="minorBidi"/>
            <w:noProof/>
            <w:sz w:val="22"/>
            <w:szCs w:val="22"/>
            <w:lang w:val="fr-FR" w:eastAsia="ja-JP"/>
          </w:rPr>
          <w:tab/>
        </w:r>
        <w:r w:rsidR="00FD5A0A" w:rsidRPr="00C07BBB">
          <w:rPr>
            <w:rStyle w:val="Hyperlink"/>
            <w:noProof/>
          </w:rPr>
          <w:t>General Features of Language</w:t>
        </w:r>
        <w:r w:rsidR="00FD5A0A">
          <w:rPr>
            <w:noProof/>
            <w:webHidden/>
          </w:rPr>
          <w:tab/>
        </w:r>
        <w:r w:rsidR="00FD5A0A">
          <w:rPr>
            <w:noProof/>
            <w:webHidden/>
          </w:rPr>
          <w:fldChar w:fldCharType="begin"/>
        </w:r>
        <w:r w:rsidR="00FD5A0A">
          <w:rPr>
            <w:noProof/>
            <w:webHidden/>
          </w:rPr>
          <w:instrText xml:space="preserve"> PAGEREF _Toc80281318 \h </w:instrText>
        </w:r>
        <w:r w:rsidR="00FD5A0A">
          <w:rPr>
            <w:noProof/>
            <w:webHidden/>
          </w:rPr>
        </w:r>
        <w:r w:rsidR="00FD5A0A">
          <w:rPr>
            <w:noProof/>
            <w:webHidden/>
          </w:rPr>
          <w:fldChar w:fldCharType="separate"/>
        </w:r>
        <w:r w:rsidR="00FD5A0A">
          <w:rPr>
            <w:noProof/>
            <w:webHidden/>
          </w:rPr>
          <w:t>11</w:t>
        </w:r>
        <w:r w:rsidR="00FD5A0A">
          <w:rPr>
            <w:noProof/>
            <w:webHidden/>
          </w:rPr>
          <w:fldChar w:fldCharType="end"/>
        </w:r>
      </w:hyperlink>
    </w:p>
    <w:p w14:paraId="0F47300C" w14:textId="1C5E455A"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19" w:history="1">
        <w:r w:rsidR="00FD5A0A" w:rsidRPr="00C07BBB">
          <w:rPr>
            <w:rStyle w:val="Hyperlink"/>
            <w:noProof/>
          </w:rPr>
          <w:t>3.2.</w:t>
        </w:r>
        <w:r w:rsidR="00FD5A0A">
          <w:rPr>
            <w:rFonts w:eastAsiaTheme="minorEastAsia" w:cstheme="minorBidi"/>
            <w:noProof/>
            <w:sz w:val="22"/>
            <w:szCs w:val="22"/>
            <w:lang w:val="fr-FR" w:eastAsia="ja-JP"/>
          </w:rPr>
          <w:tab/>
        </w:r>
        <w:r w:rsidR="00FD5A0A" w:rsidRPr="00C07BBB">
          <w:rPr>
            <w:rStyle w:val="Hyperlink"/>
            <w:noProof/>
          </w:rPr>
          <w:t>Medial Features of Literacy and Orality</w:t>
        </w:r>
        <w:r w:rsidR="00FD5A0A">
          <w:rPr>
            <w:noProof/>
            <w:webHidden/>
          </w:rPr>
          <w:tab/>
        </w:r>
        <w:r w:rsidR="00FD5A0A">
          <w:rPr>
            <w:noProof/>
            <w:webHidden/>
          </w:rPr>
          <w:fldChar w:fldCharType="begin"/>
        </w:r>
        <w:r w:rsidR="00FD5A0A">
          <w:rPr>
            <w:noProof/>
            <w:webHidden/>
          </w:rPr>
          <w:instrText xml:space="preserve"> PAGEREF _Toc80281319 \h </w:instrText>
        </w:r>
        <w:r w:rsidR="00FD5A0A">
          <w:rPr>
            <w:noProof/>
            <w:webHidden/>
          </w:rPr>
        </w:r>
        <w:r w:rsidR="00FD5A0A">
          <w:rPr>
            <w:noProof/>
            <w:webHidden/>
          </w:rPr>
          <w:fldChar w:fldCharType="separate"/>
        </w:r>
        <w:r w:rsidR="00FD5A0A">
          <w:rPr>
            <w:noProof/>
            <w:webHidden/>
          </w:rPr>
          <w:t>12</w:t>
        </w:r>
        <w:r w:rsidR="00FD5A0A">
          <w:rPr>
            <w:noProof/>
            <w:webHidden/>
          </w:rPr>
          <w:fldChar w:fldCharType="end"/>
        </w:r>
      </w:hyperlink>
    </w:p>
    <w:p w14:paraId="390AF036" w14:textId="306274B1"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0" w:history="1">
        <w:r w:rsidR="00FD5A0A" w:rsidRPr="00C07BBB">
          <w:rPr>
            <w:rStyle w:val="Hyperlink"/>
            <w:noProof/>
          </w:rPr>
          <w:t>3.3.</w:t>
        </w:r>
        <w:r w:rsidR="00FD5A0A">
          <w:rPr>
            <w:rFonts w:eastAsiaTheme="minorEastAsia" w:cstheme="minorBidi"/>
            <w:noProof/>
            <w:sz w:val="22"/>
            <w:szCs w:val="22"/>
            <w:lang w:val="fr-FR" w:eastAsia="ja-JP"/>
          </w:rPr>
          <w:tab/>
        </w:r>
        <w:r w:rsidR="00FD5A0A" w:rsidRPr="00C07BBB">
          <w:rPr>
            <w:rStyle w:val="Hyperlink"/>
            <w:noProof/>
          </w:rPr>
          <w:t>Conceptual Features of Literacy and Orality</w:t>
        </w:r>
        <w:r w:rsidR="00FD5A0A">
          <w:rPr>
            <w:noProof/>
            <w:webHidden/>
          </w:rPr>
          <w:tab/>
        </w:r>
        <w:r w:rsidR="00FD5A0A">
          <w:rPr>
            <w:noProof/>
            <w:webHidden/>
          </w:rPr>
          <w:fldChar w:fldCharType="begin"/>
        </w:r>
        <w:r w:rsidR="00FD5A0A">
          <w:rPr>
            <w:noProof/>
            <w:webHidden/>
          </w:rPr>
          <w:instrText xml:space="preserve"> PAGEREF _Toc80281320 \h </w:instrText>
        </w:r>
        <w:r w:rsidR="00FD5A0A">
          <w:rPr>
            <w:noProof/>
            <w:webHidden/>
          </w:rPr>
        </w:r>
        <w:r w:rsidR="00FD5A0A">
          <w:rPr>
            <w:noProof/>
            <w:webHidden/>
          </w:rPr>
          <w:fldChar w:fldCharType="separate"/>
        </w:r>
        <w:r w:rsidR="00FD5A0A">
          <w:rPr>
            <w:noProof/>
            <w:webHidden/>
          </w:rPr>
          <w:t>13</w:t>
        </w:r>
        <w:r w:rsidR="00FD5A0A">
          <w:rPr>
            <w:noProof/>
            <w:webHidden/>
          </w:rPr>
          <w:fldChar w:fldCharType="end"/>
        </w:r>
      </w:hyperlink>
    </w:p>
    <w:p w14:paraId="73AE15C4" w14:textId="3F513D7F" w:rsidR="00FD5A0A" w:rsidRDefault="002D4A3C">
      <w:pPr>
        <w:pStyle w:val="Verzeichnis1"/>
        <w:rPr>
          <w:rFonts w:eastAsiaTheme="minorEastAsia" w:cstheme="minorBidi"/>
          <w:sz w:val="22"/>
          <w:szCs w:val="22"/>
          <w:lang w:val="fr-FR" w:eastAsia="ja-JP"/>
        </w:rPr>
      </w:pPr>
      <w:hyperlink w:anchor="_Toc80281321" w:history="1">
        <w:r w:rsidR="00FD5A0A" w:rsidRPr="00C07BBB">
          <w:rPr>
            <w:rStyle w:val="Hyperlink"/>
          </w:rPr>
          <w:t>4.</w:t>
        </w:r>
        <w:r w:rsidR="00FD5A0A">
          <w:rPr>
            <w:rFonts w:eastAsiaTheme="minorEastAsia" w:cstheme="minorBidi"/>
            <w:sz w:val="22"/>
            <w:szCs w:val="22"/>
            <w:lang w:val="fr-FR" w:eastAsia="ja-JP"/>
          </w:rPr>
          <w:tab/>
        </w:r>
        <w:r w:rsidR="00FD5A0A" w:rsidRPr="00C07BBB">
          <w:rPr>
            <w:rStyle w:val="Hyperlink"/>
          </w:rPr>
          <w:t>Styles and Registers</w:t>
        </w:r>
        <w:r w:rsidR="00FD5A0A">
          <w:rPr>
            <w:webHidden/>
          </w:rPr>
          <w:tab/>
        </w:r>
        <w:r w:rsidR="00FD5A0A">
          <w:rPr>
            <w:webHidden/>
          </w:rPr>
          <w:fldChar w:fldCharType="begin"/>
        </w:r>
        <w:r w:rsidR="00FD5A0A">
          <w:rPr>
            <w:webHidden/>
          </w:rPr>
          <w:instrText xml:space="preserve"> PAGEREF _Toc80281321 \h </w:instrText>
        </w:r>
        <w:r w:rsidR="00FD5A0A">
          <w:rPr>
            <w:webHidden/>
          </w:rPr>
        </w:r>
        <w:r w:rsidR="00FD5A0A">
          <w:rPr>
            <w:webHidden/>
          </w:rPr>
          <w:fldChar w:fldCharType="separate"/>
        </w:r>
        <w:r w:rsidR="00FD5A0A">
          <w:rPr>
            <w:webHidden/>
          </w:rPr>
          <w:t>15</w:t>
        </w:r>
        <w:r w:rsidR="00FD5A0A">
          <w:rPr>
            <w:webHidden/>
          </w:rPr>
          <w:fldChar w:fldCharType="end"/>
        </w:r>
      </w:hyperlink>
    </w:p>
    <w:p w14:paraId="7885EB59" w14:textId="7D3A65A2"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2" w:history="1">
        <w:r w:rsidR="00FD5A0A" w:rsidRPr="00C07BBB">
          <w:rPr>
            <w:rStyle w:val="Hyperlink"/>
            <w:noProof/>
          </w:rPr>
          <w:t>4.1.</w:t>
        </w:r>
        <w:r w:rsidR="00FD5A0A">
          <w:rPr>
            <w:rFonts w:eastAsiaTheme="minorEastAsia" w:cstheme="minorBidi"/>
            <w:noProof/>
            <w:sz w:val="22"/>
            <w:szCs w:val="22"/>
            <w:lang w:val="fr-FR" w:eastAsia="ja-JP"/>
          </w:rPr>
          <w:tab/>
        </w:r>
        <w:r w:rsidR="00FD5A0A" w:rsidRPr="00C07BBB">
          <w:rPr>
            <w:rStyle w:val="Hyperlink"/>
            <w:noProof/>
          </w:rPr>
          <w:t>Le Français</w:t>
        </w:r>
        <w:r w:rsidR="00FD5A0A">
          <w:rPr>
            <w:noProof/>
            <w:webHidden/>
          </w:rPr>
          <w:tab/>
        </w:r>
        <w:r w:rsidR="00FD5A0A">
          <w:rPr>
            <w:noProof/>
            <w:webHidden/>
          </w:rPr>
          <w:fldChar w:fldCharType="begin"/>
        </w:r>
        <w:r w:rsidR="00FD5A0A">
          <w:rPr>
            <w:noProof/>
            <w:webHidden/>
          </w:rPr>
          <w:instrText xml:space="preserve"> PAGEREF _Toc80281322 \h </w:instrText>
        </w:r>
        <w:r w:rsidR="00FD5A0A">
          <w:rPr>
            <w:noProof/>
            <w:webHidden/>
          </w:rPr>
        </w:r>
        <w:r w:rsidR="00FD5A0A">
          <w:rPr>
            <w:noProof/>
            <w:webHidden/>
          </w:rPr>
          <w:fldChar w:fldCharType="separate"/>
        </w:r>
        <w:r w:rsidR="00FD5A0A">
          <w:rPr>
            <w:noProof/>
            <w:webHidden/>
          </w:rPr>
          <w:t>16</w:t>
        </w:r>
        <w:r w:rsidR="00FD5A0A">
          <w:rPr>
            <w:noProof/>
            <w:webHidden/>
          </w:rPr>
          <w:fldChar w:fldCharType="end"/>
        </w:r>
      </w:hyperlink>
    </w:p>
    <w:p w14:paraId="44A2ABF2" w14:textId="42289F32"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3" w:history="1">
        <w:r w:rsidR="00FD5A0A" w:rsidRPr="00C07BBB">
          <w:rPr>
            <w:rStyle w:val="Hyperlink"/>
            <w:noProof/>
          </w:rPr>
          <w:t>4.2.</w:t>
        </w:r>
        <w:r w:rsidR="00FD5A0A">
          <w:rPr>
            <w:rFonts w:eastAsiaTheme="minorEastAsia" w:cstheme="minorBidi"/>
            <w:noProof/>
            <w:sz w:val="22"/>
            <w:szCs w:val="22"/>
            <w:lang w:val="fr-FR" w:eastAsia="ja-JP"/>
          </w:rPr>
          <w:tab/>
        </w:r>
        <w:r w:rsidR="00FD5A0A" w:rsidRPr="00C07BBB">
          <w:rPr>
            <w:rStyle w:val="Hyperlink"/>
            <w:noProof/>
          </w:rPr>
          <w:t>Français Cultivé</w:t>
        </w:r>
        <w:r w:rsidR="00FD5A0A">
          <w:rPr>
            <w:noProof/>
            <w:webHidden/>
          </w:rPr>
          <w:tab/>
        </w:r>
        <w:r w:rsidR="00FD5A0A">
          <w:rPr>
            <w:noProof/>
            <w:webHidden/>
          </w:rPr>
          <w:fldChar w:fldCharType="begin"/>
        </w:r>
        <w:r w:rsidR="00FD5A0A">
          <w:rPr>
            <w:noProof/>
            <w:webHidden/>
          </w:rPr>
          <w:instrText xml:space="preserve"> PAGEREF _Toc80281323 \h </w:instrText>
        </w:r>
        <w:r w:rsidR="00FD5A0A">
          <w:rPr>
            <w:noProof/>
            <w:webHidden/>
          </w:rPr>
        </w:r>
        <w:r w:rsidR="00FD5A0A">
          <w:rPr>
            <w:noProof/>
            <w:webHidden/>
          </w:rPr>
          <w:fldChar w:fldCharType="separate"/>
        </w:r>
        <w:r w:rsidR="00FD5A0A">
          <w:rPr>
            <w:noProof/>
            <w:webHidden/>
          </w:rPr>
          <w:t>17</w:t>
        </w:r>
        <w:r w:rsidR="00FD5A0A">
          <w:rPr>
            <w:noProof/>
            <w:webHidden/>
          </w:rPr>
          <w:fldChar w:fldCharType="end"/>
        </w:r>
      </w:hyperlink>
    </w:p>
    <w:p w14:paraId="2FAB2B12" w14:textId="3728A4DA"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4" w:history="1">
        <w:r w:rsidR="00FD5A0A" w:rsidRPr="00C07BBB">
          <w:rPr>
            <w:rStyle w:val="Hyperlink"/>
            <w:noProof/>
          </w:rPr>
          <w:t>4.3.</w:t>
        </w:r>
        <w:r w:rsidR="00FD5A0A">
          <w:rPr>
            <w:rFonts w:eastAsiaTheme="minorEastAsia" w:cstheme="minorBidi"/>
            <w:noProof/>
            <w:sz w:val="22"/>
            <w:szCs w:val="22"/>
            <w:lang w:val="fr-FR" w:eastAsia="ja-JP"/>
          </w:rPr>
          <w:tab/>
        </w:r>
        <w:r w:rsidR="00FD5A0A" w:rsidRPr="00C07BBB">
          <w:rPr>
            <w:rStyle w:val="Hyperlink"/>
            <w:noProof/>
          </w:rPr>
          <w:t>Français Familier</w:t>
        </w:r>
        <w:r w:rsidR="00FD5A0A">
          <w:rPr>
            <w:noProof/>
            <w:webHidden/>
          </w:rPr>
          <w:tab/>
        </w:r>
        <w:r w:rsidR="00FD5A0A">
          <w:rPr>
            <w:noProof/>
            <w:webHidden/>
          </w:rPr>
          <w:fldChar w:fldCharType="begin"/>
        </w:r>
        <w:r w:rsidR="00FD5A0A">
          <w:rPr>
            <w:noProof/>
            <w:webHidden/>
          </w:rPr>
          <w:instrText xml:space="preserve"> PAGEREF _Toc80281324 \h </w:instrText>
        </w:r>
        <w:r w:rsidR="00FD5A0A">
          <w:rPr>
            <w:noProof/>
            <w:webHidden/>
          </w:rPr>
        </w:r>
        <w:r w:rsidR="00FD5A0A">
          <w:rPr>
            <w:noProof/>
            <w:webHidden/>
          </w:rPr>
          <w:fldChar w:fldCharType="separate"/>
        </w:r>
        <w:r w:rsidR="00FD5A0A">
          <w:rPr>
            <w:noProof/>
            <w:webHidden/>
          </w:rPr>
          <w:t>17</w:t>
        </w:r>
        <w:r w:rsidR="00FD5A0A">
          <w:rPr>
            <w:noProof/>
            <w:webHidden/>
          </w:rPr>
          <w:fldChar w:fldCharType="end"/>
        </w:r>
      </w:hyperlink>
    </w:p>
    <w:p w14:paraId="54A0284E" w14:textId="3E9A618B"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5" w:history="1">
        <w:r w:rsidR="00FD5A0A" w:rsidRPr="00C07BBB">
          <w:rPr>
            <w:rStyle w:val="Hyperlink"/>
            <w:noProof/>
          </w:rPr>
          <w:t>4.4.</w:t>
        </w:r>
        <w:r w:rsidR="00FD5A0A">
          <w:rPr>
            <w:rFonts w:eastAsiaTheme="minorEastAsia" w:cstheme="minorBidi"/>
            <w:noProof/>
            <w:sz w:val="22"/>
            <w:szCs w:val="22"/>
            <w:lang w:val="fr-FR" w:eastAsia="ja-JP"/>
          </w:rPr>
          <w:tab/>
        </w:r>
        <w:r w:rsidR="00FD5A0A" w:rsidRPr="00C07BBB">
          <w:rPr>
            <w:rStyle w:val="Hyperlink"/>
            <w:noProof/>
          </w:rPr>
          <w:t>Français Populaire</w:t>
        </w:r>
        <w:r w:rsidR="00FD5A0A">
          <w:rPr>
            <w:noProof/>
            <w:webHidden/>
          </w:rPr>
          <w:tab/>
        </w:r>
        <w:r w:rsidR="00FD5A0A">
          <w:rPr>
            <w:noProof/>
            <w:webHidden/>
          </w:rPr>
          <w:fldChar w:fldCharType="begin"/>
        </w:r>
        <w:r w:rsidR="00FD5A0A">
          <w:rPr>
            <w:noProof/>
            <w:webHidden/>
          </w:rPr>
          <w:instrText xml:space="preserve"> PAGEREF _Toc80281325 \h </w:instrText>
        </w:r>
        <w:r w:rsidR="00FD5A0A">
          <w:rPr>
            <w:noProof/>
            <w:webHidden/>
          </w:rPr>
        </w:r>
        <w:r w:rsidR="00FD5A0A">
          <w:rPr>
            <w:noProof/>
            <w:webHidden/>
          </w:rPr>
          <w:fldChar w:fldCharType="separate"/>
        </w:r>
        <w:r w:rsidR="00FD5A0A">
          <w:rPr>
            <w:noProof/>
            <w:webHidden/>
          </w:rPr>
          <w:t>18</w:t>
        </w:r>
        <w:r w:rsidR="00FD5A0A">
          <w:rPr>
            <w:noProof/>
            <w:webHidden/>
          </w:rPr>
          <w:fldChar w:fldCharType="end"/>
        </w:r>
      </w:hyperlink>
    </w:p>
    <w:p w14:paraId="1F371F37" w14:textId="3D53F502"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6" w:history="1">
        <w:r w:rsidR="00FD5A0A" w:rsidRPr="00C07BBB">
          <w:rPr>
            <w:rStyle w:val="Hyperlink"/>
            <w:noProof/>
          </w:rPr>
          <w:t>4.5.</w:t>
        </w:r>
        <w:r w:rsidR="00FD5A0A">
          <w:rPr>
            <w:rFonts w:eastAsiaTheme="minorEastAsia" w:cstheme="minorBidi"/>
            <w:noProof/>
            <w:sz w:val="22"/>
            <w:szCs w:val="22"/>
            <w:lang w:val="fr-FR" w:eastAsia="ja-JP"/>
          </w:rPr>
          <w:tab/>
        </w:r>
        <w:r w:rsidR="00FD5A0A" w:rsidRPr="00C07BBB">
          <w:rPr>
            <w:rStyle w:val="Hyperlink"/>
            <w:noProof/>
          </w:rPr>
          <w:t>Français Vulgaire</w:t>
        </w:r>
        <w:r w:rsidR="00FD5A0A">
          <w:rPr>
            <w:noProof/>
            <w:webHidden/>
          </w:rPr>
          <w:tab/>
        </w:r>
        <w:r w:rsidR="00FD5A0A">
          <w:rPr>
            <w:noProof/>
            <w:webHidden/>
          </w:rPr>
          <w:fldChar w:fldCharType="begin"/>
        </w:r>
        <w:r w:rsidR="00FD5A0A">
          <w:rPr>
            <w:noProof/>
            <w:webHidden/>
          </w:rPr>
          <w:instrText xml:space="preserve"> PAGEREF _Toc80281326 \h </w:instrText>
        </w:r>
        <w:r w:rsidR="00FD5A0A">
          <w:rPr>
            <w:noProof/>
            <w:webHidden/>
          </w:rPr>
        </w:r>
        <w:r w:rsidR="00FD5A0A">
          <w:rPr>
            <w:noProof/>
            <w:webHidden/>
          </w:rPr>
          <w:fldChar w:fldCharType="separate"/>
        </w:r>
        <w:r w:rsidR="00FD5A0A">
          <w:rPr>
            <w:noProof/>
            <w:webHidden/>
          </w:rPr>
          <w:t>19</w:t>
        </w:r>
        <w:r w:rsidR="00FD5A0A">
          <w:rPr>
            <w:noProof/>
            <w:webHidden/>
          </w:rPr>
          <w:fldChar w:fldCharType="end"/>
        </w:r>
      </w:hyperlink>
    </w:p>
    <w:p w14:paraId="20B54385" w14:textId="268890E0"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7" w:history="1">
        <w:r w:rsidR="00FD5A0A" w:rsidRPr="00C07BBB">
          <w:rPr>
            <w:rStyle w:val="Hyperlink"/>
            <w:noProof/>
          </w:rPr>
          <w:t>4.6.</w:t>
        </w:r>
        <w:r w:rsidR="00FD5A0A">
          <w:rPr>
            <w:rFonts w:eastAsiaTheme="minorEastAsia" w:cstheme="minorBidi"/>
            <w:noProof/>
            <w:sz w:val="22"/>
            <w:szCs w:val="22"/>
            <w:lang w:val="fr-FR" w:eastAsia="ja-JP"/>
          </w:rPr>
          <w:tab/>
        </w:r>
        <w:r w:rsidR="00FD5A0A" w:rsidRPr="00C07BBB">
          <w:rPr>
            <w:rStyle w:val="Hyperlink"/>
            <w:noProof/>
          </w:rPr>
          <w:t>Français Argotique</w:t>
        </w:r>
        <w:r w:rsidR="00FD5A0A">
          <w:rPr>
            <w:noProof/>
            <w:webHidden/>
          </w:rPr>
          <w:tab/>
        </w:r>
        <w:r w:rsidR="00FD5A0A">
          <w:rPr>
            <w:noProof/>
            <w:webHidden/>
          </w:rPr>
          <w:fldChar w:fldCharType="begin"/>
        </w:r>
        <w:r w:rsidR="00FD5A0A">
          <w:rPr>
            <w:noProof/>
            <w:webHidden/>
          </w:rPr>
          <w:instrText xml:space="preserve"> PAGEREF _Toc80281327 \h </w:instrText>
        </w:r>
        <w:r w:rsidR="00FD5A0A">
          <w:rPr>
            <w:noProof/>
            <w:webHidden/>
          </w:rPr>
        </w:r>
        <w:r w:rsidR="00FD5A0A">
          <w:rPr>
            <w:noProof/>
            <w:webHidden/>
          </w:rPr>
          <w:fldChar w:fldCharType="separate"/>
        </w:r>
        <w:r w:rsidR="00FD5A0A">
          <w:rPr>
            <w:noProof/>
            <w:webHidden/>
          </w:rPr>
          <w:t>19</w:t>
        </w:r>
        <w:r w:rsidR="00FD5A0A">
          <w:rPr>
            <w:noProof/>
            <w:webHidden/>
          </w:rPr>
          <w:fldChar w:fldCharType="end"/>
        </w:r>
      </w:hyperlink>
    </w:p>
    <w:p w14:paraId="64EC042E" w14:textId="08A59B21"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8" w:history="1">
        <w:r w:rsidR="00FD5A0A" w:rsidRPr="00C07BBB">
          <w:rPr>
            <w:rStyle w:val="Hyperlink"/>
            <w:noProof/>
          </w:rPr>
          <w:t>4.7.</w:t>
        </w:r>
        <w:r w:rsidR="00FD5A0A">
          <w:rPr>
            <w:rFonts w:eastAsiaTheme="minorEastAsia" w:cstheme="minorBidi"/>
            <w:noProof/>
            <w:sz w:val="22"/>
            <w:szCs w:val="22"/>
            <w:lang w:val="fr-FR" w:eastAsia="ja-JP"/>
          </w:rPr>
          <w:tab/>
        </w:r>
        <w:r w:rsidR="00FD5A0A" w:rsidRPr="00C07BBB">
          <w:rPr>
            <w:rStyle w:val="Hyperlink"/>
            <w:noProof/>
          </w:rPr>
          <w:t>Français Technique</w:t>
        </w:r>
        <w:r w:rsidR="00FD5A0A">
          <w:rPr>
            <w:noProof/>
            <w:webHidden/>
          </w:rPr>
          <w:tab/>
        </w:r>
        <w:r w:rsidR="00FD5A0A">
          <w:rPr>
            <w:noProof/>
            <w:webHidden/>
          </w:rPr>
          <w:fldChar w:fldCharType="begin"/>
        </w:r>
        <w:r w:rsidR="00FD5A0A">
          <w:rPr>
            <w:noProof/>
            <w:webHidden/>
          </w:rPr>
          <w:instrText xml:space="preserve"> PAGEREF _Toc80281328 \h </w:instrText>
        </w:r>
        <w:r w:rsidR="00FD5A0A">
          <w:rPr>
            <w:noProof/>
            <w:webHidden/>
          </w:rPr>
        </w:r>
        <w:r w:rsidR="00FD5A0A">
          <w:rPr>
            <w:noProof/>
            <w:webHidden/>
          </w:rPr>
          <w:fldChar w:fldCharType="separate"/>
        </w:r>
        <w:r w:rsidR="00FD5A0A">
          <w:rPr>
            <w:noProof/>
            <w:webHidden/>
          </w:rPr>
          <w:t>20</w:t>
        </w:r>
        <w:r w:rsidR="00FD5A0A">
          <w:rPr>
            <w:noProof/>
            <w:webHidden/>
          </w:rPr>
          <w:fldChar w:fldCharType="end"/>
        </w:r>
      </w:hyperlink>
    </w:p>
    <w:p w14:paraId="4D6941C3" w14:textId="7F1662E3"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29" w:history="1">
        <w:r w:rsidR="00FD5A0A" w:rsidRPr="00C07BBB">
          <w:rPr>
            <w:rStyle w:val="Hyperlink"/>
            <w:rFonts w:eastAsia="Georgia"/>
            <w:noProof/>
          </w:rPr>
          <w:t>4.8.</w:t>
        </w:r>
        <w:r w:rsidR="00FD5A0A">
          <w:rPr>
            <w:rFonts w:eastAsiaTheme="minorEastAsia" w:cstheme="minorBidi"/>
            <w:noProof/>
            <w:sz w:val="22"/>
            <w:szCs w:val="22"/>
            <w:lang w:val="fr-FR" w:eastAsia="ja-JP"/>
          </w:rPr>
          <w:tab/>
        </w:r>
        <w:r w:rsidR="00FD5A0A" w:rsidRPr="00C07BBB">
          <w:rPr>
            <w:rStyle w:val="Hyperlink"/>
            <w:noProof/>
          </w:rPr>
          <w:t>Combining Registers and Discourse</w:t>
        </w:r>
        <w:r w:rsidR="00FD5A0A">
          <w:rPr>
            <w:noProof/>
            <w:webHidden/>
          </w:rPr>
          <w:tab/>
        </w:r>
        <w:r w:rsidR="00FD5A0A">
          <w:rPr>
            <w:noProof/>
            <w:webHidden/>
          </w:rPr>
          <w:fldChar w:fldCharType="begin"/>
        </w:r>
        <w:r w:rsidR="00FD5A0A">
          <w:rPr>
            <w:noProof/>
            <w:webHidden/>
          </w:rPr>
          <w:instrText xml:space="preserve"> PAGEREF _Toc80281329 \h </w:instrText>
        </w:r>
        <w:r w:rsidR="00FD5A0A">
          <w:rPr>
            <w:noProof/>
            <w:webHidden/>
          </w:rPr>
        </w:r>
        <w:r w:rsidR="00FD5A0A">
          <w:rPr>
            <w:noProof/>
            <w:webHidden/>
          </w:rPr>
          <w:fldChar w:fldCharType="separate"/>
        </w:r>
        <w:r w:rsidR="00FD5A0A">
          <w:rPr>
            <w:noProof/>
            <w:webHidden/>
          </w:rPr>
          <w:t>20</w:t>
        </w:r>
        <w:r w:rsidR="00FD5A0A">
          <w:rPr>
            <w:noProof/>
            <w:webHidden/>
          </w:rPr>
          <w:fldChar w:fldCharType="end"/>
        </w:r>
      </w:hyperlink>
    </w:p>
    <w:p w14:paraId="5A0CA2A4" w14:textId="51640236" w:rsidR="00FD5A0A" w:rsidRDefault="002D4A3C">
      <w:pPr>
        <w:pStyle w:val="Verzeichnis1"/>
        <w:rPr>
          <w:rFonts w:eastAsiaTheme="minorEastAsia" w:cstheme="minorBidi"/>
          <w:sz w:val="22"/>
          <w:szCs w:val="22"/>
          <w:lang w:val="fr-FR" w:eastAsia="ja-JP"/>
        </w:rPr>
      </w:pPr>
      <w:hyperlink w:anchor="_Toc80281330" w:history="1">
        <w:r w:rsidR="00FD5A0A" w:rsidRPr="00C07BBB">
          <w:rPr>
            <w:rStyle w:val="Hyperlink"/>
          </w:rPr>
          <w:t>5.</w:t>
        </w:r>
        <w:r w:rsidR="00FD5A0A">
          <w:rPr>
            <w:rFonts w:eastAsiaTheme="minorEastAsia" w:cstheme="minorBidi"/>
            <w:sz w:val="22"/>
            <w:szCs w:val="22"/>
            <w:lang w:val="fr-FR" w:eastAsia="ja-JP"/>
          </w:rPr>
          <w:tab/>
        </w:r>
        <w:r w:rsidR="00FD5A0A" w:rsidRPr="00C07BBB">
          <w:rPr>
            <w:rStyle w:val="Hyperlink"/>
          </w:rPr>
          <w:t>The French Language Corpora</w:t>
        </w:r>
        <w:r w:rsidR="00FD5A0A">
          <w:rPr>
            <w:webHidden/>
          </w:rPr>
          <w:tab/>
        </w:r>
        <w:r w:rsidR="00FD5A0A">
          <w:rPr>
            <w:webHidden/>
          </w:rPr>
          <w:fldChar w:fldCharType="begin"/>
        </w:r>
        <w:r w:rsidR="00FD5A0A">
          <w:rPr>
            <w:webHidden/>
          </w:rPr>
          <w:instrText xml:space="preserve"> PAGEREF _Toc80281330 \h </w:instrText>
        </w:r>
        <w:r w:rsidR="00FD5A0A">
          <w:rPr>
            <w:webHidden/>
          </w:rPr>
        </w:r>
        <w:r w:rsidR="00FD5A0A">
          <w:rPr>
            <w:webHidden/>
          </w:rPr>
          <w:fldChar w:fldCharType="separate"/>
        </w:r>
        <w:r w:rsidR="00FD5A0A">
          <w:rPr>
            <w:webHidden/>
          </w:rPr>
          <w:t>21</w:t>
        </w:r>
        <w:r w:rsidR="00FD5A0A">
          <w:rPr>
            <w:webHidden/>
          </w:rPr>
          <w:fldChar w:fldCharType="end"/>
        </w:r>
      </w:hyperlink>
    </w:p>
    <w:p w14:paraId="31C84E63" w14:textId="4A58AAB9"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1" w:history="1">
        <w:r w:rsidR="00FD5A0A" w:rsidRPr="00C07BBB">
          <w:rPr>
            <w:rStyle w:val="Hyperlink"/>
            <w:noProof/>
          </w:rPr>
          <w:t>5.1.</w:t>
        </w:r>
        <w:r w:rsidR="00FD5A0A">
          <w:rPr>
            <w:rFonts w:eastAsiaTheme="minorEastAsia" w:cstheme="minorBidi"/>
            <w:noProof/>
            <w:sz w:val="22"/>
            <w:szCs w:val="22"/>
            <w:lang w:val="fr-FR" w:eastAsia="ja-JP"/>
          </w:rPr>
          <w:tab/>
        </w:r>
        <w:r w:rsidR="00FD5A0A" w:rsidRPr="00C07BBB">
          <w:rPr>
            <w:rStyle w:val="Hyperlink"/>
            <w:noProof/>
          </w:rPr>
          <w:t>Data Sets</w:t>
        </w:r>
        <w:r w:rsidR="00FD5A0A">
          <w:rPr>
            <w:noProof/>
            <w:webHidden/>
          </w:rPr>
          <w:tab/>
        </w:r>
        <w:r w:rsidR="00FD5A0A">
          <w:rPr>
            <w:noProof/>
            <w:webHidden/>
          </w:rPr>
          <w:fldChar w:fldCharType="begin"/>
        </w:r>
        <w:r w:rsidR="00FD5A0A">
          <w:rPr>
            <w:noProof/>
            <w:webHidden/>
          </w:rPr>
          <w:instrText xml:space="preserve"> PAGEREF _Toc80281331 \h </w:instrText>
        </w:r>
        <w:r w:rsidR="00FD5A0A">
          <w:rPr>
            <w:noProof/>
            <w:webHidden/>
          </w:rPr>
        </w:r>
        <w:r w:rsidR="00FD5A0A">
          <w:rPr>
            <w:noProof/>
            <w:webHidden/>
          </w:rPr>
          <w:fldChar w:fldCharType="separate"/>
        </w:r>
        <w:r w:rsidR="00FD5A0A">
          <w:rPr>
            <w:noProof/>
            <w:webHidden/>
          </w:rPr>
          <w:t>21</w:t>
        </w:r>
        <w:r w:rsidR="00FD5A0A">
          <w:rPr>
            <w:noProof/>
            <w:webHidden/>
          </w:rPr>
          <w:fldChar w:fldCharType="end"/>
        </w:r>
      </w:hyperlink>
    </w:p>
    <w:p w14:paraId="6C73F983" w14:textId="63158A02"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2" w:history="1">
        <w:r w:rsidR="00FD5A0A" w:rsidRPr="00C07BBB">
          <w:rPr>
            <w:rStyle w:val="Hyperlink"/>
            <w:noProof/>
          </w:rPr>
          <w:t>5.2.</w:t>
        </w:r>
        <w:r w:rsidR="00FD5A0A">
          <w:rPr>
            <w:rFonts w:eastAsiaTheme="minorEastAsia" w:cstheme="minorBidi"/>
            <w:noProof/>
            <w:sz w:val="22"/>
            <w:szCs w:val="22"/>
            <w:lang w:val="fr-FR" w:eastAsia="ja-JP"/>
          </w:rPr>
          <w:tab/>
        </w:r>
        <w:r w:rsidR="00FD5A0A" w:rsidRPr="00C07BBB">
          <w:rPr>
            <w:rStyle w:val="Hyperlink"/>
            <w:noProof/>
          </w:rPr>
          <w:t>Pre-processing</w:t>
        </w:r>
        <w:r w:rsidR="00FD5A0A">
          <w:rPr>
            <w:noProof/>
            <w:webHidden/>
          </w:rPr>
          <w:tab/>
        </w:r>
        <w:r w:rsidR="00FD5A0A">
          <w:rPr>
            <w:noProof/>
            <w:webHidden/>
          </w:rPr>
          <w:fldChar w:fldCharType="begin"/>
        </w:r>
        <w:r w:rsidR="00FD5A0A">
          <w:rPr>
            <w:noProof/>
            <w:webHidden/>
          </w:rPr>
          <w:instrText xml:space="preserve"> PAGEREF _Toc80281332 \h </w:instrText>
        </w:r>
        <w:r w:rsidR="00FD5A0A">
          <w:rPr>
            <w:noProof/>
            <w:webHidden/>
          </w:rPr>
        </w:r>
        <w:r w:rsidR="00FD5A0A">
          <w:rPr>
            <w:noProof/>
            <w:webHidden/>
          </w:rPr>
          <w:fldChar w:fldCharType="separate"/>
        </w:r>
        <w:r w:rsidR="00FD5A0A">
          <w:rPr>
            <w:noProof/>
            <w:webHidden/>
          </w:rPr>
          <w:t>22</w:t>
        </w:r>
        <w:r w:rsidR="00FD5A0A">
          <w:rPr>
            <w:noProof/>
            <w:webHidden/>
          </w:rPr>
          <w:fldChar w:fldCharType="end"/>
        </w:r>
      </w:hyperlink>
    </w:p>
    <w:p w14:paraId="383816B8" w14:textId="5F4BF980" w:rsidR="00FD5A0A" w:rsidRDefault="002D4A3C">
      <w:pPr>
        <w:pStyle w:val="Verzeichnis1"/>
        <w:rPr>
          <w:rFonts w:eastAsiaTheme="minorEastAsia" w:cstheme="minorBidi"/>
          <w:sz w:val="22"/>
          <w:szCs w:val="22"/>
          <w:lang w:val="fr-FR" w:eastAsia="ja-JP"/>
        </w:rPr>
      </w:pPr>
      <w:hyperlink w:anchor="_Toc80281333" w:history="1">
        <w:r w:rsidR="00FD5A0A" w:rsidRPr="00C07BBB">
          <w:rPr>
            <w:rStyle w:val="Hyperlink"/>
          </w:rPr>
          <w:t>6.</w:t>
        </w:r>
        <w:r w:rsidR="00FD5A0A">
          <w:rPr>
            <w:rFonts w:eastAsiaTheme="minorEastAsia" w:cstheme="minorBidi"/>
            <w:sz w:val="22"/>
            <w:szCs w:val="22"/>
            <w:lang w:val="fr-FR" w:eastAsia="ja-JP"/>
          </w:rPr>
          <w:tab/>
        </w:r>
        <w:r w:rsidR="00FD5A0A" w:rsidRPr="00C07BBB">
          <w:rPr>
            <w:rStyle w:val="Hyperlink"/>
          </w:rPr>
          <w:t>Methodology</w:t>
        </w:r>
        <w:r w:rsidR="00FD5A0A">
          <w:rPr>
            <w:webHidden/>
          </w:rPr>
          <w:tab/>
        </w:r>
        <w:r w:rsidR="00FD5A0A">
          <w:rPr>
            <w:webHidden/>
          </w:rPr>
          <w:fldChar w:fldCharType="begin"/>
        </w:r>
        <w:r w:rsidR="00FD5A0A">
          <w:rPr>
            <w:webHidden/>
          </w:rPr>
          <w:instrText xml:space="preserve"> PAGEREF _Toc80281333 \h </w:instrText>
        </w:r>
        <w:r w:rsidR="00FD5A0A">
          <w:rPr>
            <w:webHidden/>
          </w:rPr>
        </w:r>
        <w:r w:rsidR="00FD5A0A">
          <w:rPr>
            <w:webHidden/>
          </w:rPr>
          <w:fldChar w:fldCharType="separate"/>
        </w:r>
        <w:r w:rsidR="00FD5A0A">
          <w:rPr>
            <w:webHidden/>
          </w:rPr>
          <w:t>23</w:t>
        </w:r>
        <w:r w:rsidR="00FD5A0A">
          <w:rPr>
            <w:webHidden/>
          </w:rPr>
          <w:fldChar w:fldCharType="end"/>
        </w:r>
      </w:hyperlink>
    </w:p>
    <w:p w14:paraId="5ACC5BB2" w14:textId="3BF771F9"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4" w:history="1">
        <w:r w:rsidR="00FD5A0A" w:rsidRPr="00C07BBB">
          <w:rPr>
            <w:rStyle w:val="Hyperlink"/>
            <w:noProof/>
          </w:rPr>
          <w:t>6.1.</w:t>
        </w:r>
        <w:r w:rsidR="00FD5A0A">
          <w:rPr>
            <w:rFonts w:eastAsiaTheme="minorEastAsia" w:cstheme="minorBidi"/>
            <w:noProof/>
            <w:sz w:val="22"/>
            <w:szCs w:val="22"/>
            <w:lang w:val="fr-FR" w:eastAsia="ja-JP"/>
          </w:rPr>
          <w:tab/>
        </w:r>
        <w:r w:rsidR="00FD5A0A" w:rsidRPr="00C07BBB">
          <w:rPr>
            <w:rStyle w:val="Hyperlink"/>
            <w:noProof/>
          </w:rPr>
          <w:t>Classification Sets</w:t>
        </w:r>
        <w:r w:rsidR="00FD5A0A">
          <w:rPr>
            <w:noProof/>
            <w:webHidden/>
          </w:rPr>
          <w:tab/>
        </w:r>
        <w:r w:rsidR="00FD5A0A">
          <w:rPr>
            <w:noProof/>
            <w:webHidden/>
          </w:rPr>
          <w:fldChar w:fldCharType="begin"/>
        </w:r>
        <w:r w:rsidR="00FD5A0A">
          <w:rPr>
            <w:noProof/>
            <w:webHidden/>
          </w:rPr>
          <w:instrText xml:space="preserve"> PAGEREF _Toc80281334 \h </w:instrText>
        </w:r>
        <w:r w:rsidR="00FD5A0A">
          <w:rPr>
            <w:noProof/>
            <w:webHidden/>
          </w:rPr>
        </w:r>
        <w:r w:rsidR="00FD5A0A">
          <w:rPr>
            <w:noProof/>
            <w:webHidden/>
          </w:rPr>
          <w:fldChar w:fldCharType="separate"/>
        </w:r>
        <w:r w:rsidR="00FD5A0A">
          <w:rPr>
            <w:noProof/>
            <w:webHidden/>
          </w:rPr>
          <w:t>24</w:t>
        </w:r>
        <w:r w:rsidR="00FD5A0A">
          <w:rPr>
            <w:noProof/>
            <w:webHidden/>
          </w:rPr>
          <w:fldChar w:fldCharType="end"/>
        </w:r>
      </w:hyperlink>
    </w:p>
    <w:p w14:paraId="6CE6A71C" w14:textId="28ADF68C"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5" w:history="1">
        <w:r w:rsidR="00FD5A0A" w:rsidRPr="00C07BBB">
          <w:rPr>
            <w:rStyle w:val="Hyperlink"/>
            <w:noProof/>
          </w:rPr>
          <w:t>6.2.</w:t>
        </w:r>
        <w:r w:rsidR="00FD5A0A">
          <w:rPr>
            <w:rFonts w:eastAsiaTheme="minorEastAsia" w:cstheme="minorBidi"/>
            <w:noProof/>
            <w:sz w:val="22"/>
            <w:szCs w:val="22"/>
            <w:lang w:val="fr-FR" w:eastAsia="ja-JP"/>
          </w:rPr>
          <w:tab/>
        </w:r>
        <w:r w:rsidR="00FD5A0A" w:rsidRPr="00C07BBB">
          <w:rPr>
            <w:rStyle w:val="Hyperlink"/>
            <w:noProof/>
          </w:rPr>
          <w:t>Bayes’ Theorem: Basis of Naïve Bayes</w:t>
        </w:r>
        <w:r w:rsidR="00FD5A0A">
          <w:rPr>
            <w:noProof/>
            <w:webHidden/>
          </w:rPr>
          <w:tab/>
        </w:r>
        <w:r w:rsidR="00FD5A0A">
          <w:rPr>
            <w:noProof/>
            <w:webHidden/>
          </w:rPr>
          <w:fldChar w:fldCharType="begin"/>
        </w:r>
        <w:r w:rsidR="00FD5A0A">
          <w:rPr>
            <w:noProof/>
            <w:webHidden/>
          </w:rPr>
          <w:instrText xml:space="preserve"> PAGEREF _Toc80281335 \h </w:instrText>
        </w:r>
        <w:r w:rsidR="00FD5A0A">
          <w:rPr>
            <w:noProof/>
            <w:webHidden/>
          </w:rPr>
        </w:r>
        <w:r w:rsidR="00FD5A0A">
          <w:rPr>
            <w:noProof/>
            <w:webHidden/>
          </w:rPr>
          <w:fldChar w:fldCharType="separate"/>
        </w:r>
        <w:r w:rsidR="00FD5A0A">
          <w:rPr>
            <w:noProof/>
            <w:webHidden/>
          </w:rPr>
          <w:t>26</w:t>
        </w:r>
        <w:r w:rsidR="00FD5A0A">
          <w:rPr>
            <w:noProof/>
            <w:webHidden/>
          </w:rPr>
          <w:fldChar w:fldCharType="end"/>
        </w:r>
      </w:hyperlink>
    </w:p>
    <w:p w14:paraId="67A5C924" w14:textId="32C7B6D9"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6" w:history="1">
        <w:r w:rsidR="00FD5A0A" w:rsidRPr="00C07BBB">
          <w:rPr>
            <w:rStyle w:val="Hyperlink"/>
            <w:noProof/>
          </w:rPr>
          <w:t>6.3.</w:t>
        </w:r>
        <w:r w:rsidR="00FD5A0A">
          <w:rPr>
            <w:rFonts w:eastAsiaTheme="minorEastAsia" w:cstheme="minorBidi"/>
            <w:noProof/>
            <w:sz w:val="22"/>
            <w:szCs w:val="22"/>
            <w:lang w:val="fr-FR" w:eastAsia="ja-JP"/>
          </w:rPr>
          <w:tab/>
        </w:r>
        <w:r w:rsidR="00FD5A0A" w:rsidRPr="00C07BBB">
          <w:rPr>
            <w:rStyle w:val="Hyperlink"/>
            <w:noProof/>
          </w:rPr>
          <w:t>Naïve Bayes as a Classifier</w:t>
        </w:r>
        <w:r w:rsidR="00FD5A0A">
          <w:rPr>
            <w:noProof/>
            <w:webHidden/>
          </w:rPr>
          <w:tab/>
        </w:r>
        <w:r w:rsidR="00FD5A0A">
          <w:rPr>
            <w:noProof/>
            <w:webHidden/>
          </w:rPr>
          <w:fldChar w:fldCharType="begin"/>
        </w:r>
        <w:r w:rsidR="00FD5A0A">
          <w:rPr>
            <w:noProof/>
            <w:webHidden/>
          </w:rPr>
          <w:instrText xml:space="preserve"> PAGEREF _Toc80281336 \h </w:instrText>
        </w:r>
        <w:r w:rsidR="00FD5A0A">
          <w:rPr>
            <w:noProof/>
            <w:webHidden/>
          </w:rPr>
        </w:r>
        <w:r w:rsidR="00FD5A0A">
          <w:rPr>
            <w:noProof/>
            <w:webHidden/>
          </w:rPr>
          <w:fldChar w:fldCharType="separate"/>
        </w:r>
        <w:r w:rsidR="00FD5A0A">
          <w:rPr>
            <w:noProof/>
            <w:webHidden/>
          </w:rPr>
          <w:t>27</w:t>
        </w:r>
        <w:r w:rsidR="00FD5A0A">
          <w:rPr>
            <w:noProof/>
            <w:webHidden/>
          </w:rPr>
          <w:fldChar w:fldCharType="end"/>
        </w:r>
      </w:hyperlink>
    </w:p>
    <w:p w14:paraId="5E22608A" w14:textId="1C5D1647"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7" w:history="1">
        <w:r w:rsidR="00FD5A0A" w:rsidRPr="00C07BBB">
          <w:rPr>
            <w:rStyle w:val="Hyperlink"/>
            <w:noProof/>
          </w:rPr>
          <w:t>6.4.</w:t>
        </w:r>
        <w:r w:rsidR="00FD5A0A">
          <w:rPr>
            <w:rFonts w:eastAsiaTheme="minorEastAsia" w:cstheme="minorBidi"/>
            <w:noProof/>
            <w:sz w:val="22"/>
            <w:szCs w:val="22"/>
            <w:lang w:val="fr-FR" w:eastAsia="ja-JP"/>
          </w:rPr>
          <w:tab/>
        </w:r>
        <w:r w:rsidR="00FD5A0A" w:rsidRPr="00C07BBB">
          <w:rPr>
            <w:rStyle w:val="Hyperlink"/>
            <w:noProof/>
          </w:rPr>
          <w:t>Naïve Bayes Classification Probabilities</w:t>
        </w:r>
        <w:r w:rsidR="00FD5A0A">
          <w:rPr>
            <w:noProof/>
            <w:webHidden/>
          </w:rPr>
          <w:tab/>
        </w:r>
        <w:r w:rsidR="00FD5A0A">
          <w:rPr>
            <w:noProof/>
            <w:webHidden/>
          </w:rPr>
          <w:fldChar w:fldCharType="begin"/>
        </w:r>
        <w:r w:rsidR="00FD5A0A">
          <w:rPr>
            <w:noProof/>
            <w:webHidden/>
          </w:rPr>
          <w:instrText xml:space="preserve"> PAGEREF _Toc80281337 \h </w:instrText>
        </w:r>
        <w:r w:rsidR="00FD5A0A">
          <w:rPr>
            <w:noProof/>
            <w:webHidden/>
          </w:rPr>
        </w:r>
        <w:r w:rsidR="00FD5A0A">
          <w:rPr>
            <w:noProof/>
            <w:webHidden/>
          </w:rPr>
          <w:fldChar w:fldCharType="separate"/>
        </w:r>
        <w:r w:rsidR="00FD5A0A">
          <w:rPr>
            <w:noProof/>
            <w:webHidden/>
          </w:rPr>
          <w:t>29</w:t>
        </w:r>
        <w:r w:rsidR="00FD5A0A">
          <w:rPr>
            <w:noProof/>
            <w:webHidden/>
          </w:rPr>
          <w:fldChar w:fldCharType="end"/>
        </w:r>
      </w:hyperlink>
    </w:p>
    <w:p w14:paraId="67DE6EA3" w14:textId="04405649"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38" w:history="1">
        <w:r w:rsidR="00FD5A0A" w:rsidRPr="00C07BBB">
          <w:rPr>
            <w:rStyle w:val="Hyperlink"/>
            <w:noProof/>
          </w:rPr>
          <w:t>6.5.</w:t>
        </w:r>
        <w:r w:rsidR="00FD5A0A">
          <w:rPr>
            <w:rFonts w:eastAsiaTheme="minorEastAsia" w:cstheme="minorBidi"/>
            <w:noProof/>
            <w:sz w:val="22"/>
            <w:szCs w:val="22"/>
            <w:lang w:val="fr-FR" w:eastAsia="ja-JP"/>
          </w:rPr>
          <w:tab/>
        </w:r>
        <w:r w:rsidR="00FD5A0A" w:rsidRPr="00C07BBB">
          <w:rPr>
            <w:rStyle w:val="Hyperlink"/>
            <w:noProof/>
          </w:rPr>
          <w:t>A Worked Example</w:t>
        </w:r>
        <w:r w:rsidR="00FD5A0A">
          <w:rPr>
            <w:noProof/>
            <w:webHidden/>
          </w:rPr>
          <w:tab/>
        </w:r>
        <w:r w:rsidR="00FD5A0A">
          <w:rPr>
            <w:noProof/>
            <w:webHidden/>
          </w:rPr>
          <w:fldChar w:fldCharType="begin"/>
        </w:r>
        <w:r w:rsidR="00FD5A0A">
          <w:rPr>
            <w:noProof/>
            <w:webHidden/>
          </w:rPr>
          <w:instrText xml:space="preserve"> PAGEREF _Toc80281338 \h </w:instrText>
        </w:r>
        <w:r w:rsidR="00FD5A0A">
          <w:rPr>
            <w:noProof/>
            <w:webHidden/>
          </w:rPr>
        </w:r>
        <w:r w:rsidR="00FD5A0A">
          <w:rPr>
            <w:noProof/>
            <w:webHidden/>
          </w:rPr>
          <w:fldChar w:fldCharType="separate"/>
        </w:r>
        <w:r w:rsidR="00FD5A0A">
          <w:rPr>
            <w:noProof/>
            <w:webHidden/>
          </w:rPr>
          <w:t>30</w:t>
        </w:r>
        <w:r w:rsidR="00FD5A0A">
          <w:rPr>
            <w:noProof/>
            <w:webHidden/>
          </w:rPr>
          <w:fldChar w:fldCharType="end"/>
        </w:r>
      </w:hyperlink>
    </w:p>
    <w:p w14:paraId="5B47619E" w14:textId="23A84607" w:rsidR="00FD5A0A" w:rsidRDefault="002D4A3C">
      <w:pPr>
        <w:pStyle w:val="Verzeichnis1"/>
        <w:rPr>
          <w:rFonts w:eastAsiaTheme="minorEastAsia" w:cstheme="minorBidi"/>
          <w:sz w:val="22"/>
          <w:szCs w:val="22"/>
          <w:lang w:val="fr-FR" w:eastAsia="ja-JP"/>
        </w:rPr>
      </w:pPr>
      <w:hyperlink w:anchor="_Toc80281339" w:history="1">
        <w:r w:rsidR="00FD5A0A" w:rsidRPr="00C07BBB">
          <w:rPr>
            <w:rStyle w:val="Hyperlink"/>
          </w:rPr>
          <w:t>7.</w:t>
        </w:r>
        <w:r w:rsidR="00FD5A0A">
          <w:rPr>
            <w:rFonts w:eastAsiaTheme="minorEastAsia" w:cstheme="minorBidi"/>
            <w:sz w:val="22"/>
            <w:szCs w:val="22"/>
            <w:lang w:val="fr-FR" w:eastAsia="ja-JP"/>
          </w:rPr>
          <w:tab/>
        </w:r>
        <w:r w:rsidR="00FD5A0A" w:rsidRPr="00C07BBB">
          <w:rPr>
            <w:rStyle w:val="Hyperlink"/>
          </w:rPr>
          <w:t>System Evaluation</w:t>
        </w:r>
        <w:r w:rsidR="00FD5A0A">
          <w:rPr>
            <w:webHidden/>
          </w:rPr>
          <w:tab/>
        </w:r>
        <w:r w:rsidR="00FD5A0A">
          <w:rPr>
            <w:webHidden/>
          </w:rPr>
          <w:fldChar w:fldCharType="begin"/>
        </w:r>
        <w:r w:rsidR="00FD5A0A">
          <w:rPr>
            <w:webHidden/>
          </w:rPr>
          <w:instrText xml:space="preserve"> PAGEREF _Toc80281339 \h </w:instrText>
        </w:r>
        <w:r w:rsidR="00FD5A0A">
          <w:rPr>
            <w:webHidden/>
          </w:rPr>
        </w:r>
        <w:r w:rsidR="00FD5A0A">
          <w:rPr>
            <w:webHidden/>
          </w:rPr>
          <w:fldChar w:fldCharType="separate"/>
        </w:r>
        <w:r w:rsidR="00FD5A0A">
          <w:rPr>
            <w:webHidden/>
          </w:rPr>
          <w:t>31</w:t>
        </w:r>
        <w:r w:rsidR="00FD5A0A">
          <w:rPr>
            <w:webHidden/>
          </w:rPr>
          <w:fldChar w:fldCharType="end"/>
        </w:r>
      </w:hyperlink>
    </w:p>
    <w:p w14:paraId="5C78D4A5" w14:textId="6BCA26EA"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0" w:history="1">
        <w:r w:rsidR="00FD5A0A" w:rsidRPr="00C07BBB">
          <w:rPr>
            <w:rStyle w:val="Hyperlink"/>
            <w:noProof/>
          </w:rPr>
          <w:t>7.1.</w:t>
        </w:r>
        <w:r w:rsidR="00FD5A0A">
          <w:rPr>
            <w:rFonts w:eastAsiaTheme="minorEastAsia" w:cstheme="minorBidi"/>
            <w:noProof/>
            <w:sz w:val="22"/>
            <w:szCs w:val="22"/>
            <w:lang w:val="fr-FR" w:eastAsia="ja-JP"/>
          </w:rPr>
          <w:tab/>
        </w:r>
        <w:r w:rsidR="00FD5A0A" w:rsidRPr="00C07BBB">
          <w:rPr>
            <w:rStyle w:val="Hyperlink"/>
            <w:noProof/>
          </w:rPr>
          <w:t>Developmental Overhead</w:t>
        </w:r>
        <w:r w:rsidR="00FD5A0A">
          <w:rPr>
            <w:noProof/>
            <w:webHidden/>
          </w:rPr>
          <w:tab/>
        </w:r>
        <w:r w:rsidR="00FD5A0A">
          <w:rPr>
            <w:noProof/>
            <w:webHidden/>
          </w:rPr>
          <w:fldChar w:fldCharType="begin"/>
        </w:r>
        <w:r w:rsidR="00FD5A0A">
          <w:rPr>
            <w:noProof/>
            <w:webHidden/>
          </w:rPr>
          <w:instrText xml:space="preserve"> PAGEREF _Toc80281340 \h </w:instrText>
        </w:r>
        <w:r w:rsidR="00FD5A0A">
          <w:rPr>
            <w:noProof/>
            <w:webHidden/>
          </w:rPr>
        </w:r>
        <w:r w:rsidR="00FD5A0A">
          <w:rPr>
            <w:noProof/>
            <w:webHidden/>
          </w:rPr>
          <w:fldChar w:fldCharType="separate"/>
        </w:r>
        <w:r w:rsidR="00FD5A0A">
          <w:rPr>
            <w:noProof/>
            <w:webHidden/>
          </w:rPr>
          <w:t>31</w:t>
        </w:r>
        <w:r w:rsidR="00FD5A0A">
          <w:rPr>
            <w:noProof/>
            <w:webHidden/>
          </w:rPr>
          <w:fldChar w:fldCharType="end"/>
        </w:r>
      </w:hyperlink>
    </w:p>
    <w:p w14:paraId="2282AD83" w14:textId="4F1BAB1C"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1" w:history="1">
        <w:r w:rsidR="00FD5A0A" w:rsidRPr="00C07BBB">
          <w:rPr>
            <w:rStyle w:val="Hyperlink"/>
            <w:noProof/>
          </w:rPr>
          <w:t>7.2.</w:t>
        </w:r>
        <w:r w:rsidR="00FD5A0A">
          <w:rPr>
            <w:rFonts w:eastAsiaTheme="minorEastAsia" w:cstheme="minorBidi"/>
            <w:noProof/>
            <w:sz w:val="22"/>
            <w:szCs w:val="22"/>
            <w:lang w:val="fr-FR" w:eastAsia="ja-JP"/>
          </w:rPr>
          <w:tab/>
        </w:r>
        <w:r w:rsidR="00FD5A0A" w:rsidRPr="00C07BBB">
          <w:rPr>
            <w:rStyle w:val="Hyperlink"/>
            <w:noProof/>
          </w:rPr>
          <w:t>Classification Sets and Naïve Bayes</w:t>
        </w:r>
        <w:r w:rsidR="00FD5A0A">
          <w:rPr>
            <w:noProof/>
            <w:webHidden/>
          </w:rPr>
          <w:tab/>
        </w:r>
        <w:r w:rsidR="00FD5A0A">
          <w:rPr>
            <w:noProof/>
            <w:webHidden/>
          </w:rPr>
          <w:fldChar w:fldCharType="begin"/>
        </w:r>
        <w:r w:rsidR="00FD5A0A">
          <w:rPr>
            <w:noProof/>
            <w:webHidden/>
          </w:rPr>
          <w:instrText xml:space="preserve"> PAGEREF _Toc80281341 \h </w:instrText>
        </w:r>
        <w:r w:rsidR="00FD5A0A">
          <w:rPr>
            <w:noProof/>
            <w:webHidden/>
          </w:rPr>
        </w:r>
        <w:r w:rsidR="00FD5A0A">
          <w:rPr>
            <w:noProof/>
            <w:webHidden/>
          </w:rPr>
          <w:fldChar w:fldCharType="separate"/>
        </w:r>
        <w:r w:rsidR="00FD5A0A">
          <w:rPr>
            <w:noProof/>
            <w:webHidden/>
          </w:rPr>
          <w:t>32</w:t>
        </w:r>
        <w:r w:rsidR="00FD5A0A">
          <w:rPr>
            <w:noProof/>
            <w:webHidden/>
          </w:rPr>
          <w:fldChar w:fldCharType="end"/>
        </w:r>
      </w:hyperlink>
    </w:p>
    <w:p w14:paraId="0A473FD4" w14:textId="02D0DE21"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2" w:history="1">
        <w:r w:rsidR="00FD5A0A" w:rsidRPr="00C07BBB">
          <w:rPr>
            <w:rStyle w:val="Hyperlink"/>
            <w:noProof/>
          </w:rPr>
          <w:t>7.3.</w:t>
        </w:r>
        <w:r w:rsidR="00FD5A0A">
          <w:rPr>
            <w:rFonts w:eastAsiaTheme="minorEastAsia" w:cstheme="minorBidi"/>
            <w:noProof/>
            <w:sz w:val="22"/>
            <w:szCs w:val="22"/>
            <w:lang w:val="fr-FR" w:eastAsia="ja-JP"/>
          </w:rPr>
          <w:tab/>
        </w:r>
        <w:r w:rsidR="00FD5A0A" w:rsidRPr="00C07BBB">
          <w:rPr>
            <w:rStyle w:val="Hyperlink"/>
            <w:noProof/>
          </w:rPr>
          <w:t>Sentence Tokenizer</w:t>
        </w:r>
        <w:r w:rsidR="00FD5A0A">
          <w:rPr>
            <w:noProof/>
            <w:webHidden/>
          </w:rPr>
          <w:tab/>
        </w:r>
        <w:r w:rsidR="00FD5A0A">
          <w:rPr>
            <w:noProof/>
            <w:webHidden/>
          </w:rPr>
          <w:fldChar w:fldCharType="begin"/>
        </w:r>
        <w:r w:rsidR="00FD5A0A">
          <w:rPr>
            <w:noProof/>
            <w:webHidden/>
          </w:rPr>
          <w:instrText xml:space="preserve"> PAGEREF _Toc80281342 \h </w:instrText>
        </w:r>
        <w:r w:rsidR="00FD5A0A">
          <w:rPr>
            <w:noProof/>
            <w:webHidden/>
          </w:rPr>
        </w:r>
        <w:r w:rsidR="00FD5A0A">
          <w:rPr>
            <w:noProof/>
            <w:webHidden/>
          </w:rPr>
          <w:fldChar w:fldCharType="separate"/>
        </w:r>
        <w:r w:rsidR="00FD5A0A">
          <w:rPr>
            <w:noProof/>
            <w:webHidden/>
          </w:rPr>
          <w:t>33</w:t>
        </w:r>
        <w:r w:rsidR="00FD5A0A">
          <w:rPr>
            <w:noProof/>
            <w:webHidden/>
          </w:rPr>
          <w:fldChar w:fldCharType="end"/>
        </w:r>
      </w:hyperlink>
    </w:p>
    <w:p w14:paraId="6A685532" w14:textId="0895CC47"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3" w:history="1">
        <w:r w:rsidR="00FD5A0A" w:rsidRPr="00C07BBB">
          <w:rPr>
            <w:rStyle w:val="Hyperlink"/>
            <w:noProof/>
          </w:rPr>
          <w:t>7.4.</w:t>
        </w:r>
        <w:r w:rsidR="00FD5A0A">
          <w:rPr>
            <w:rFonts w:eastAsiaTheme="minorEastAsia" w:cstheme="minorBidi"/>
            <w:noProof/>
            <w:sz w:val="22"/>
            <w:szCs w:val="22"/>
            <w:lang w:val="fr-FR" w:eastAsia="ja-JP"/>
          </w:rPr>
          <w:tab/>
        </w:r>
        <w:r w:rsidR="00FD5A0A" w:rsidRPr="00C07BBB">
          <w:rPr>
            <w:rStyle w:val="Hyperlink"/>
            <w:noProof/>
          </w:rPr>
          <w:t>spaCy Module</w:t>
        </w:r>
        <w:r w:rsidR="00FD5A0A">
          <w:rPr>
            <w:noProof/>
            <w:webHidden/>
          </w:rPr>
          <w:tab/>
        </w:r>
        <w:r w:rsidR="00FD5A0A">
          <w:rPr>
            <w:noProof/>
            <w:webHidden/>
          </w:rPr>
          <w:fldChar w:fldCharType="begin"/>
        </w:r>
        <w:r w:rsidR="00FD5A0A">
          <w:rPr>
            <w:noProof/>
            <w:webHidden/>
          </w:rPr>
          <w:instrText xml:space="preserve"> PAGEREF _Toc80281343 \h </w:instrText>
        </w:r>
        <w:r w:rsidR="00FD5A0A">
          <w:rPr>
            <w:noProof/>
            <w:webHidden/>
          </w:rPr>
        </w:r>
        <w:r w:rsidR="00FD5A0A">
          <w:rPr>
            <w:noProof/>
            <w:webHidden/>
          </w:rPr>
          <w:fldChar w:fldCharType="separate"/>
        </w:r>
        <w:r w:rsidR="00FD5A0A">
          <w:rPr>
            <w:noProof/>
            <w:webHidden/>
          </w:rPr>
          <w:t>34</w:t>
        </w:r>
        <w:r w:rsidR="00FD5A0A">
          <w:rPr>
            <w:noProof/>
            <w:webHidden/>
          </w:rPr>
          <w:fldChar w:fldCharType="end"/>
        </w:r>
      </w:hyperlink>
    </w:p>
    <w:p w14:paraId="3F994D4F" w14:textId="0C69932A" w:rsidR="00FD5A0A" w:rsidRDefault="002D4A3C">
      <w:pPr>
        <w:pStyle w:val="Verzeichnis1"/>
        <w:rPr>
          <w:rFonts w:eastAsiaTheme="minorEastAsia" w:cstheme="minorBidi"/>
          <w:sz w:val="22"/>
          <w:szCs w:val="22"/>
          <w:lang w:val="fr-FR" w:eastAsia="ja-JP"/>
        </w:rPr>
      </w:pPr>
      <w:hyperlink w:anchor="_Toc80281344" w:history="1">
        <w:r w:rsidR="00FD5A0A" w:rsidRPr="00C07BBB">
          <w:rPr>
            <w:rStyle w:val="Hyperlink"/>
          </w:rPr>
          <w:t>8.</w:t>
        </w:r>
        <w:r w:rsidR="00FD5A0A">
          <w:rPr>
            <w:rFonts w:eastAsiaTheme="minorEastAsia" w:cstheme="minorBidi"/>
            <w:sz w:val="22"/>
            <w:szCs w:val="22"/>
            <w:lang w:val="fr-FR" w:eastAsia="ja-JP"/>
          </w:rPr>
          <w:tab/>
        </w:r>
        <w:r w:rsidR="00FD5A0A" w:rsidRPr="00C07BBB">
          <w:rPr>
            <w:rStyle w:val="Hyperlink"/>
          </w:rPr>
          <w:t>Results</w:t>
        </w:r>
        <w:r w:rsidR="00FD5A0A">
          <w:rPr>
            <w:webHidden/>
          </w:rPr>
          <w:tab/>
        </w:r>
        <w:r w:rsidR="00FD5A0A">
          <w:rPr>
            <w:webHidden/>
          </w:rPr>
          <w:fldChar w:fldCharType="begin"/>
        </w:r>
        <w:r w:rsidR="00FD5A0A">
          <w:rPr>
            <w:webHidden/>
          </w:rPr>
          <w:instrText xml:space="preserve"> PAGEREF _Toc80281344 \h </w:instrText>
        </w:r>
        <w:r w:rsidR="00FD5A0A">
          <w:rPr>
            <w:webHidden/>
          </w:rPr>
        </w:r>
        <w:r w:rsidR="00FD5A0A">
          <w:rPr>
            <w:webHidden/>
          </w:rPr>
          <w:fldChar w:fldCharType="separate"/>
        </w:r>
        <w:r w:rsidR="00FD5A0A">
          <w:rPr>
            <w:webHidden/>
          </w:rPr>
          <w:t>34</w:t>
        </w:r>
        <w:r w:rsidR="00FD5A0A">
          <w:rPr>
            <w:webHidden/>
          </w:rPr>
          <w:fldChar w:fldCharType="end"/>
        </w:r>
      </w:hyperlink>
    </w:p>
    <w:p w14:paraId="7737A9FC" w14:textId="026505DB"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5" w:history="1">
        <w:r w:rsidR="00FD5A0A" w:rsidRPr="00C07BBB">
          <w:rPr>
            <w:rStyle w:val="Hyperlink"/>
            <w:noProof/>
          </w:rPr>
          <w:t>8.1.</w:t>
        </w:r>
        <w:r w:rsidR="00FD5A0A">
          <w:rPr>
            <w:rFonts w:eastAsiaTheme="minorEastAsia" w:cstheme="minorBidi"/>
            <w:noProof/>
            <w:sz w:val="22"/>
            <w:szCs w:val="22"/>
            <w:lang w:val="fr-FR" w:eastAsia="ja-JP"/>
          </w:rPr>
          <w:tab/>
        </w:r>
        <w:r w:rsidR="00FD5A0A" w:rsidRPr="00C07BBB">
          <w:rPr>
            <w:rStyle w:val="Hyperlink"/>
            <w:noProof/>
          </w:rPr>
          <w:t>Development phase</w:t>
        </w:r>
        <w:r w:rsidR="00FD5A0A">
          <w:rPr>
            <w:noProof/>
            <w:webHidden/>
          </w:rPr>
          <w:tab/>
        </w:r>
        <w:r w:rsidR="00FD5A0A">
          <w:rPr>
            <w:noProof/>
            <w:webHidden/>
          </w:rPr>
          <w:fldChar w:fldCharType="begin"/>
        </w:r>
        <w:r w:rsidR="00FD5A0A">
          <w:rPr>
            <w:noProof/>
            <w:webHidden/>
          </w:rPr>
          <w:instrText xml:space="preserve"> PAGEREF _Toc80281345 \h </w:instrText>
        </w:r>
        <w:r w:rsidR="00FD5A0A">
          <w:rPr>
            <w:noProof/>
            <w:webHidden/>
          </w:rPr>
        </w:r>
        <w:r w:rsidR="00FD5A0A">
          <w:rPr>
            <w:noProof/>
            <w:webHidden/>
          </w:rPr>
          <w:fldChar w:fldCharType="separate"/>
        </w:r>
        <w:r w:rsidR="00FD5A0A">
          <w:rPr>
            <w:noProof/>
            <w:webHidden/>
          </w:rPr>
          <w:t>34</w:t>
        </w:r>
        <w:r w:rsidR="00FD5A0A">
          <w:rPr>
            <w:noProof/>
            <w:webHidden/>
          </w:rPr>
          <w:fldChar w:fldCharType="end"/>
        </w:r>
      </w:hyperlink>
    </w:p>
    <w:p w14:paraId="2D812408" w14:textId="35E1747E"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6" w:history="1">
        <w:r w:rsidR="00FD5A0A" w:rsidRPr="00C07BBB">
          <w:rPr>
            <w:rStyle w:val="Hyperlink"/>
            <w:noProof/>
          </w:rPr>
          <w:t>8.2.</w:t>
        </w:r>
        <w:r w:rsidR="00FD5A0A">
          <w:rPr>
            <w:rFonts w:eastAsiaTheme="minorEastAsia" w:cstheme="minorBidi"/>
            <w:noProof/>
            <w:sz w:val="22"/>
            <w:szCs w:val="22"/>
            <w:lang w:val="fr-FR" w:eastAsia="ja-JP"/>
          </w:rPr>
          <w:tab/>
        </w:r>
        <w:r w:rsidR="00FD5A0A" w:rsidRPr="00C07BBB">
          <w:rPr>
            <w:rStyle w:val="Hyperlink"/>
            <w:noProof/>
          </w:rPr>
          <w:t>Training phase</w:t>
        </w:r>
        <w:r w:rsidR="00FD5A0A">
          <w:rPr>
            <w:noProof/>
            <w:webHidden/>
          </w:rPr>
          <w:tab/>
        </w:r>
        <w:r w:rsidR="00FD5A0A">
          <w:rPr>
            <w:noProof/>
            <w:webHidden/>
          </w:rPr>
          <w:fldChar w:fldCharType="begin"/>
        </w:r>
        <w:r w:rsidR="00FD5A0A">
          <w:rPr>
            <w:noProof/>
            <w:webHidden/>
          </w:rPr>
          <w:instrText xml:space="preserve"> PAGEREF _Toc80281346 \h </w:instrText>
        </w:r>
        <w:r w:rsidR="00FD5A0A">
          <w:rPr>
            <w:noProof/>
            <w:webHidden/>
          </w:rPr>
        </w:r>
        <w:r w:rsidR="00FD5A0A">
          <w:rPr>
            <w:noProof/>
            <w:webHidden/>
          </w:rPr>
          <w:fldChar w:fldCharType="separate"/>
        </w:r>
        <w:r w:rsidR="00FD5A0A">
          <w:rPr>
            <w:noProof/>
            <w:webHidden/>
          </w:rPr>
          <w:t>36</w:t>
        </w:r>
        <w:r w:rsidR="00FD5A0A">
          <w:rPr>
            <w:noProof/>
            <w:webHidden/>
          </w:rPr>
          <w:fldChar w:fldCharType="end"/>
        </w:r>
      </w:hyperlink>
    </w:p>
    <w:p w14:paraId="4E500792" w14:textId="78043886"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7" w:history="1">
        <w:r w:rsidR="00FD5A0A" w:rsidRPr="00C07BBB">
          <w:rPr>
            <w:rStyle w:val="Hyperlink"/>
            <w:noProof/>
          </w:rPr>
          <w:t>8.3.</w:t>
        </w:r>
        <w:r w:rsidR="00FD5A0A">
          <w:rPr>
            <w:rFonts w:eastAsiaTheme="minorEastAsia" w:cstheme="minorBidi"/>
            <w:noProof/>
            <w:sz w:val="22"/>
            <w:szCs w:val="22"/>
            <w:lang w:val="fr-FR" w:eastAsia="ja-JP"/>
          </w:rPr>
          <w:tab/>
        </w:r>
        <w:r w:rsidR="00FD5A0A" w:rsidRPr="00C07BBB">
          <w:rPr>
            <w:rStyle w:val="Hyperlink"/>
            <w:noProof/>
          </w:rPr>
          <w:t>Testing phase</w:t>
        </w:r>
        <w:r w:rsidR="00FD5A0A">
          <w:rPr>
            <w:noProof/>
            <w:webHidden/>
          </w:rPr>
          <w:tab/>
        </w:r>
        <w:r w:rsidR="00FD5A0A">
          <w:rPr>
            <w:noProof/>
            <w:webHidden/>
          </w:rPr>
          <w:fldChar w:fldCharType="begin"/>
        </w:r>
        <w:r w:rsidR="00FD5A0A">
          <w:rPr>
            <w:noProof/>
            <w:webHidden/>
          </w:rPr>
          <w:instrText xml:space="preserve"> PAGEREF _Toc80281347 \h </w:instrText>
        </w:r>
        <w:r w:rsidR="00FD5A0A">
          <w:rPr>
            <w:noProof/>
            <w:webHidden/>
          </w:rPr>
        </w:r>
        <w:r w:rsidR="00FD5A0A">
          <w:rPr>
            <w:noProof/>
            <w:webHidden/>
          </w:rPr>
          <w:fldChar w:fldCharType="separate"/>
        </w:r>
        <w:r w:rsidR="00FD5A0A">
          <w:rPr>
            <w:noProof/>
            <w:webHidden/>
          </w:rPr>
          <w:t>37</w:t>
        </w:r>
        <w:r w:rsidR="00FD5A0A">
          <w:rPr>
            <w:noProof/>
            <w:webHidden/>
          </w:rPr>
          <w:fldChar w:fldCharType="end"/>
        </w:r>
      </w:hyperlink>
    </w:p>
    <w:p w14:paraId="6F3F3C82" w14:textId="3D3907C7" w:rsidR="00FD5A0A" w:rsidRDefault="002D4A3C">
      <w:pPr>
        <w:pStyle w:val="Verzeichnis1"/>
        <w:rPr>
          <w:rFonts w:eastAsiaTheme="minorEastAsia" w:cstheme="minorBidi"/>
          <w:sz w:val="22"/>
          <w:szCs w:val="22"/>
          <w:lang w:val="fr-FR" w:eastAsia="ja-JP"/>
        </w:rPr>
      </w:pPr>
      <w:hyperlink w:anchor="_Toc80281348" w:history="1">
        <w:r w:rsidR="00FD5A0A" w:rsidRPr="00C07BBB">
          <w:rPr>
            <w:rStyle w:val="Hyperlink"/>
          </w:rPr>
          <w:t>9.</w:t>
        </w:r>
        <w:r w:rsidR="00FD5A0A">
          <w:rPr>
            <w:rFonts w:eastAsiaTheme="minorEastAsia" w:cstheme="minorBidi"/>
            <w:sz w:val="22"/>
            <w:szCs w:val="22"/>
            <w:lang w:val="fr-FR" w:eastAsia="ja-JP"/>
          </w:rPr>
          <w:tab/>
        </w:r>
        <w:r w:rsidR="00FD5A0A" w:rsidRPr="00C07BBB">
          <w:rPr>
            <w:rStyle w:val="Hyperlink"/>
          </w:rPr>
          <w:t>Discussion</w:t>
        </w:r>
        <w:r w:rsidR="00FD5A0A">
          <w:rPr>
            <w:webHidden/>
          </w:rPr>
          <w:tab/>
        </w:r>
        <w:r w:rsidR="00FD5A0A">
          <w:rPr>
            <w:webHidden/>
          </w:rPr>
          <w:fldChar w:fldCharType="begin"/>
        </w:r>
        <w:r w:rsidR="00FD5A0A">
          <w:rPr>
            <w:webHidden/>
          </w:rPr>
          <w:instrText xml:space="preserve"> PAGEREF _Toc80281348 \h </w:instrText>
        </w:r>
        <w:r w:rsidR="00FD5A0A">
          <w:rPr>
            <w:webHidden/>
          </w:rPr>
        </w:r>
        <w:r w:rsidR="00FD5A0A">
          <w:rPr>
            <w:webHidden/>
          </w:rPr>
          <w:fldChar w:fldCharType="separate"/>
        </w:r>
        <w:r w:rsidR="00FD5A0A">
          <w:rPr>
            <w:webHidden/>
          </w:rPr>
          <w:t>38</w:t>
        </w:r>
        <w:r w:rsidR="00FD5A0A">
          <w:rPr>
            <w:webHidden/>
          </w:rPr>
          <w:fldChar w:fldCharType="end"/>
        </w:r>
      </w:hyperlink>
    </w:p>
    <w:p w14:paraId="68014A93" w14:textId="26E0EBC2"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49" w:history="1">
        <w:r w:rsidR="00FD5A0A" w:rsidRPr="00C07BBB">
          <w:rPr>
            <w:rStyle w:val="Hyperlink"/>
            <w:noProof/>
          </w:rPr>
          <w:t>9.1.</w:t>
        </w:r>
        <w:r w:rsidR="00FD5A0A">
          <w:rPr>
            <w:rFonts w:eastAsiaTheme="minorEastAsia" w:cstheme="minorBidi"/>
            <w:noProof/>
            <w:sz w:val="22"/>
            <w:szCs w:val="22"/>
            <w:lang w:val="fr-FR" w:eastAsia="ja-JP"/>
          </w:rPr>
          <w:tab/>
        </w:r>
        <w:r w:rsidR="00FD5A0A" w:rsidRPr="00C07BBB">
          <w:rPr>
            <w:rStyle w:val="Hyperlink"/>
            <w:noProof/>
          </w:rPr>
          <w:t>Results of Classification Sets and Naïve Bayes</w:t>
        </w:r>
        <w:r w:rsidR="00FD5A0A">
          <w:rPr>
            <w:noProof/>
            <w:webHidden/>
          </w:rPr>
          <w:tab/>
        </w:r>
        <w:r w:rsidR="00FD5A0A">
          <w:rPr>
            <w:noProof/>
            <w:webHidden/>
          </w:rPr>
          <w:fldChar w:fldCharType="begin"/>
        </w:r>
        <w:r w:rsidR="00FD5A0A">
          <w:rPr>
            <w:noProof/>
            <w:webHidden/>
          </w:rPr>
          <w:instrText xml:space="preserve"> PAGEREF _Toc80281349 \h </w:instrText>
        </w:r>
        <w:r w:rsidR="00FD5A0A">
          <w:rPr>
            <w:noProof/>
            <w:webHidden/>
          </w:rPr>
        </w:r>
        <w:r w:rsidR="00FD5A0A">
          <w:rPr>
            <w:noProof/>
            <w:webHidden/>
          </w:rPr>
          <w:fldChar w:fldCharType="separate"/>
        </w:r>
        <w:r w:rsidR="00FD5A0A">
          <w:rPr>
            <w:noProof/>
            <w:webHidden/>
          </w:rPr>
          <w:t>38</w:t>
        </w:r>
        <w:r w:rsidR="00FD5A0A">
          <w:rPr>
            <w:noProof/>
            <w:webHidden/>
          </w:rPr>
          <w:fldChar w:fldCharType="end"/>
        </w:r>
      </w:hyperlink>
    </w:p>
    <w:p w14:paraId="1496D347" w14:textId="5553D1A4" w:rsidR="00FD5A0A" w:rsidRDefault="002D4A3C">
      <w:pPr>
        <w:pStyle w:val="Verzeichnis2"/>
        <w:tabs>
          <w:tab w:val="left" w:pos="1200"/>
          <w:tab w:val="right" w:leader="dot" w:pos="8494"/>
        </w:tabs>
        <w:rPr>
          <w:rFonts w:eastAsiaTheme="minorEastAsia" w:cstheme="minorBidi"/>
          <w:noProof/>
          <w:sz w:val="22"/>
          <w:szCs w:val="22"/>
          <w:lang w:val="fr-FR" w:eastAsia="ja-JP"/>
        </w:rPr>
      </w:pPr>
      <w:hyperlink w:anchor="_Toc80281350" w:history="1">
        <w:r w:rsidR="00FD5A0A" w:rsidRPr="00C07BBB">
          <w:rPr>
            <w:rStyle w:val="Hyperlink"/>
            <w:noProof/>
          </w:rPr>
          <w:t>9.2.</w:t>
        </w:r>
        <w:r w:rsidR="00FD5A0A">
          <w:rPr>
            <w:rFonts w:eastAsiaTheme="minorEastAsia" w:cstheme="minorBidi"/>
            <w:noProof/>
            <w:sz w:val="22"/>
            <w:szCs w:val="22"/>
            <w:lang w:val="fr-FR" w:eastAsia="ja-JP"/>
          </w:rPr>
          <w:tab/>
        </w:r>
        <w:r w:rsidR="00FD5A0A" w:rsidRPr="00C07BBB">
          <w:rPr>
            <w:rStyle w:val="Hyperlink"/>
            <w:noProof/>
          </w:rPr>
          <w:t>Classification Set vs. Naïve Bayes</w:t>
        </w:r>
        <w:r w:rsidR="00FD5A0A">
          <w:rPr>
            <w:noProof/>
            <w:webHidden/>
          </w:rPr>
          <w:tab/>
        </w:r>
        <w:r w:rsidR="00FD5A0A">
          <w:rPr>
            <w:noProof/>
            <w:webHidden/>
          </w:rPr>
          <w:fldChar w:fldCharType="begin"/>
        </w:r>
        <w:r w:rsidR="00FD5A0A">
          <w:rPr>
            <w:noProof/>
            <w:webHidden/>
          </w:rPr>
          <w:instrText xml:space="preserve"> PAGEREF _Toc80281350 \h </w:instrText>
        </w:r>
        <w:r w:rsidR="00FD5A0A">
          <w:rPr>
            <w:noProof/>
            <w:webHidden/>
          </w:rPr>
        </w:r>
        <w:r w:rsidR="00FD5A0A">
          <w:rPr>
            <w:noProof/>
            <w:webHidden/>
          </w:rPr>
          <w:fldChar w:fldCharType="separate"/>
        </w:r>
        <w:r w:rsidR="00FD5A0A">
          <w:rPr>
            <w:noProof/>
            <w:webHidden/>
          </w:rPr>
          <w:t>40</w:t>
        </w:r>
        <w:r w:rsidR="00FD5A0A">
          <w:rPr>
            <w:noProof/>
            <w:webHidden/>
          </w:rPr>
          <w:fldChar w:fldCharType="end"/>
        </w:r>
      </w:hyperlink>
    </w:p>
    <w:p w14:paraId="79341784" w14:textId="581DEC90" w:rsidR="00FD5A0A" w:rsidRDefault="002D4A3C">
      <w:pPr>
        <w:pStyle w:val="Verzeichnis1"/>
        <w:rPr>
          <w:rFonts w:eastAsiaTheme="minorEastAsia" w:cstheme="minorBidi"/>
          <w:sz w:val="22"/>
          <w:szCs w:val="22"/>
          <w:lang w:val="fr-FR" w:eastAsia="ja-JP"/>
        </w:rPr>
      </w:pPr>
      <w:hyperlink w:anchor="_Toc80281351" w:history="1">
        <w:r w:rsidR="00FD5A0A" w:rsidRPr="00C07BBB">
          <w:rPr>
            <w:rStyle w:val="Hyperlink"/>
          </w:rPr>
          <w:t>10.</w:t>
        </w:r>
        <w:r w:rsidR="00FD5A0A">
          <w:rPr>
            <w:rFonts w:eastAsiaTheme="minorEastAsia" w:cstheme="minorBidi"/>
            <w:sz w:val="22"/>
            <w:szCs w:val="22"/>
            <w:lang w:val="fr-FR" w:eastAsia="ja-JP"/>
          </w:rPr>
          <w:tab/>
        </w:r>
        <w:r w:rsidR="00FD5A0A" w:rsidRPr="00C07BBB">
          <w:rPr>
            <w:rStyle w:val="Hyperlink"/>
          </w:rPr>
          <w:t>Conclusion</w:t>
        </w:r>
        <w:r w:rsidR="00FD5A0A">
          <w:rPr>
            <w:webHidden/>
          </w:rPr>
          <w:tab/>
        </w:r>
        <w:r w:rsidR="00FD5A0A">
          <w:rPr>
            <w:webHidden/>
          </w:rPr>
          <w:fldChar w:fldCharType="begin"/>
        </w:r>
        <w:r w:rsidR="00FD5A0A">
          <w:rPr>
            <w:webHidden/>
          </w:rPr>
          <w:instrText xml:space="preserve"> PAGEREF _Toc80281351 \h </w:instrText>
        </w:r>
        <w:r w:rsidR="00FD5A0A">
          <w:rPr>
            <w:webHidden/>
          </w:rPr>
        </w:r>
        <w:r w:rsidR="00FD5A0A">
          <w:rPr>
            <w:webHidden/>
          </w:rPr>
          <w:fldChar w:fldCharType="separate"/>
        </w:r>
        <w:r w:rsidR="00FD5A0A">
          <w:rPr>
            <w:webHidden/>
          </w:rPr>
          <w:t>41</w:t>
        </w:r>
        <w:r w:rsidR="00FD5A0A">
          <w:rPr>
            <w:webHidden/>
          </w:rPr>
          <w:fldChar w:fldCharType="end"/>
        </w:r>
      </w:hyperlink>
    </w:p>
    <w:p w14:paraId="5E772327" w14:textId="4A1C2080" w:rsidR="00FD5A0A" w:rsidRDefault="002D4A3C">
      <w:pPr>
        <w:pStyle w:val="Verzeichnis1"/>
        <w:rPr>
          <w:rFonts w:eastAsiaTheme="minorEastAsia" w:cstheme="minorBidi"/>
          <w:sz w:val="22"/>
          <w:szCs w:val="22"/>
          <w:lang w:val="fr-FR" w:eastAsia="ja-JP"/>
        </w:rPr>
      </w:pPr>
      <w:hyperlink w:anchor="_Toc80281352" w:history="1">
        <w:r w:rsidR="00FD5A0A" w:rsidRPr="00C07BBB">
          <w:rPr>
            <w:rStyle w:val="Hyperlink"/>
          </w:rPr>
          <w:t>11.</w:t>
        </w:r>
        <w:r w:rsidR="00FD5A0A">
          <w:rPr>
            <w:rFonts w:eastAsiaTheme="minorEastAsia" w:cstheme="minorBidi"/>
            <w:sz w:val="22"/>
            <w:szCs w:val="22"/>
            <w:lang w:val="fr-FR" w:eastAsia="ja-JP"/>
          </w:rPr>
          <w:tab/>
        </w:r>
        <w:r w:rsidR="00FD5A0A" w:rsidRPr="00C07BBB">
          <w:rPr>
            <w:rStyle w:val="Hyperlink"/>
          </w:rPr>
          <w:t>References</w:t>
        </w:r>
        <w:r w:rsidR="00FD5A0A">
          <w:rPr>
            <w:webHidden/>
          </w:rPr>
          <w:tab/>
        </w:r>
        <w:r w:rsidR="00FD5A0A">
          <w:rPr>
            <w:webHidden/>
          </w:rPr>
          <w:fldChar w:fldCharType="begin"/>
        </w:r>
        <w:r w:rsidR="00FD5A0A">
          <w:rPr>
            <w:webHidden/>
          </w:rPr>
          <w:instrText xml:space="preserve"> PAGEREF _Toc80281352 \h </w:instrText>
        </w:r>
        <w:r w:rsidR="00FD5A0A">
          <w:rPr>
            <w:webHidden/>
          </w:rPr>
        </w:r>
        <w:r w:rsidR="00FD5A0A">
          <w:rPr>
            <w:webHidden/>
          </w:rPr>
          <w:fldChar w:fldCharType="separate"/>
        </w:r>
        <w:r w:rsidR="00FD5A0A">
          <w:rPr>
            <w:webHidden/>
          </w:rPr>
          <w:t>42</w:t>
        </w:r>
        <w:r w:rsidR="00FD5A0A">
          <w:rPr>
            <w:webHidden/>
          </w:rPr>
          <w:fldChar w:fldCharType="end"/>
        </w:r>
      </w:hyperlink>
    </w:p>
    <w:p w14:paraId="164102F7" w14:textId="1B8C8748"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79978957" w14:textId="6F001C8D" w:rsidR="0043622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07776" w:history="1">
        <w:r w:rsidR="0043622A" w:rsidRPr="00875D74">
          <w:rPr>
            <w:rStyle w:val="Hyperlink"/>
            <w:rFonts w:cs="Times New Roman"/>
            <w:iCs/>
            <w14:scene3d>
              <w14:camera w14:prst="orthographicFront"/>
              <w14:lightRig w14:rig="threePt" w14:dir="t">
                <w14:rot w14:lat="0" w14:lon="0" w14:rev="0"/>
              </w14:lightRig>
            </w14:scene3d>
          </w:rPr>
          <w:t>Figure 1.</w:t>
        </w:r>
        <w:r w:rsidR="0043622A">
          <w:rPr>
            <w:rFonts w:eastAsiaTheme="minorEastAsia" w:cstheme="minorBidi"/>
            <w:sz w:val="22"/>
            <w:szCs w:val="22"/>
            <w:lang w:val="fr-FR" w:eastAsia="ja-JP"/>
          </w:rPr>
          <w:tab/>
        </w:r>
        <w:r w:rsidR="0043622A" w:rsidRPr="00875D74">
          <w:rPr>
            <w:rStyle w:val="Hyperlink"/>
          </w:rPr>
          <w:t>Bühler Organon-Modell</w:t>
        </w:r>
        <w:r w:rsidR="0043622A">
          <w:rPr>
            <w:webHidden/>
          </w:rPr>
          <w:tab/>
        </w:r>
        <w:r w:rsidR="0043622A">
          <w:rPr>
            <w:webHidden/>
          </w:rPr>
          <w:fldChar w:fldCharType="begin"/>
        </w:r>
        <w:r w:rsidR="0043622A">
          <w:rPr>
            <w:webHidden/>
          </w:rPr>
          <w:instrText xml:space="preserve"> PAGEREF _Toc80207776 \h </w:instrText>
        </w:r>
        <w:r w:rsidR="0043622A">
          <w:rPr>
            <w:webHidden/>
          </w:rPr>
        </w:r>
        <w:r w:rsidR="0043622A">
          <w:rPr>
            <w:webHidden/>
          </w:rPr>
          <w:fldChar w:fldCharType="separate"/>
        </w:r>
        <w:r w:rsidR="00DB5CBA">
          <w:rPr>
            <w:webHidden/>
          </w:rPr>
          <w:t>10</w:t>
        </w:r>
        <w:r w:rsidR="0043622A">
          <w:rPr>
            <w:webHidden/>
          </w:rPr>
          <w:fldChar w:fldCharType="end"/>
        </w:r>
      </w:hyperlink>
    </w:p>
    <w:p w14:paraId="457CD51A" w14:textId="234E4CD6" w:rsidR="0043622A" w:rsidRDefault="002D4A3C">
      <w:pPr>
        <w:pStyle w:val="Verzeichnis1"/>
        <w:rPr>
          <w:rFonts w:eastAsiaTheme="minorEastAsia" w:cstheme="minorBidi"/>
          <w:sz w:val="22"/>
          <w:szCs w:val="22"/>
          <w:lang w:val="fr-FR" w:eastAsia="ja-JP"/>
        </w:rPr>
      </w:pPr>
      <w:hyperlink w:anchor="_Toc80207777" w:history="1">
        <w:r w:rsidR="0043622A" w:rsidRPr="00875D74">
          <w:rPr>
            <w:rStyle w:val="Hyperlink"/>
            <w:rFonts w:cs="Times New Roman"/>
            <w:iCs/>
            <w14:scene3d>
              <w14:camera w14:prst="orthographicFront"/>
              <w14:lightRig w14:rig="threePt" w14:dir="t">
                <w14:rot w14:lat="0" w14:lon="0" w14:rev="0"/>
              </w14:lightRig>
            </w14:scene3d>
          </w:rPr>
          <w:t>Figure 2.</w:t>
        </w:r>
        <w:r w:rsidR="0043622A">
          <w:rPr>
            <w:rFonts w:eastAsiaTheme="minorEastAsia" w:cstheme="minorBidi"/>
            <w:sz w:val="22"/>
            <w:szCs w:val="22"/>
            <w:lang w:val="fr-FR" w:eastAsia="ja-JP"/>
          </w:rPr>
          <w:tab/>
        </w:r>
        <w:r w:rsidR="0043622A" w:rsidRPr="00875D74">
          <w:rPr>
            <w:rStyle w:val="Hyperlink"/>
          </w:rPr>
          <w:t>Medium and Concept</w:t>
        </w:r>
        <w:r w:rsidR="0043622A">
          <w:rPr>
            <w:webHidden/>
          </w:rPr>
          <w:tab/>
        </w:r>
        <w:r w:rsidR="0043622A">
          <w:rPr>
            <w:webHidden/>
          </w:rPr>
          <w:fldChar w:fldCharType="begin"/>
        </w:r>
        <w:r w:rsidR="0043622A">
          <w:rPr>
            <w:webHidden/>
          </w:rPr>
          <w:instrText xml:space="preserve"> PAGEREF _Toc80207777 \h </w:instrText>
        </w:r>
        <w:r w:rsidR="0043622A">
          <w:rPr>
            <w:webHidden/>
          </w:rPr>
        </w:r>
        <w:r w:rsidR="0043622A">
          <w:rPr>
            <w:webHidden/>
          </w:rPr>
          <w:fldChar w:fldCharType="separate"/>
        </w:r>
        <w:r w:rsidR="00DB5CBA">
          <w:rPr>
            <w:webHidden/>
          </w:rPr>
          <w:t>12</w:t>
        </w:r>
        <w:r w:rsidR="0043622A">
          <w:rPr>
            <w:webHidden/>
          </w:rPr>
          <w:fldChar w:fldCharType="end"/>
        </w:r>
      </w:hyperlink>
    </w:p>
    <w:p w14:paraId="61082215" w14:textId="5AE46ABD" w:rsidR="0043622A" w:rsidRDefault="002D4A3C">
      <w:pPr>
        <w:pStyle w:val="Verzeichnis1"/>
        <w:rPr>
          <w:rFonts w:eastAsiaTheme="minorEastAsia" w:cstheme="minorBidi"/>
          <w:sz w:val="22"/>
          <w:szCs w:val="22"/>
          <w:lang w:val="fr-FR" w:eastAsia="ja-JP"/>
        </w:rPr>
      </w:pPr>
      <w:hyperlink w:anchor="_Toc80207778" w:history="1">
        <w:r w:rsidR="0043622A" w:rsidRPr="00875D74">
          <w:rPr>
            <w:rStyle w:val="Hyperlink"/>
            <w:rFonts w:cs="Times New Roman"/>
            <w:iCs/>
            <w14:scene3d>
              <w14:camera w14:prst="orthographicFront"/>
              <w14:lightRig w14:rig="threePt" w14:dir="t">
                <w14:rot w14:lat="0" w14:lon="0" w14:rev="0"/>
              </w14:lightRig>
            </w14:scene3d>
          </w:rPr>
          <w:t>Figure 3.</w:t>
        </w:r>
        <w:r w:rsidR="0043622A">
          <w:rPr>
            <w:rFonts w:eastAsiaTheme="minorEastAsia" w:cstheme="minorBidi"/>
            <w:sz w:val="22"/>
            <w:szCs w:val="22"/>
            <w:lang w:val="fr-FR" w:eastAsia="ja-JP"/>
          </w:rPr>
          <w:tab/>
        </w:r>
        <w:r w:rsidR="0043622A" w:rsidRPr="00875D74">
          <w:rPr>
            <w:rStyle w:val="Hyperlink"/>
          </w:rPr>
          <w:t>Spoken and Written vs. Graphic and Phonic</w:t>
        </w:r>
        <w:r w:rsidR="0043622A">
          <w:rPr>
            <w:webHidden/>
          </w:rPr>
          <w:tab/>
        </w:r>
        <w:r w:rsidR="0043622A">
          <w:rPr>
            <w:webHidden/>
          </w:rPr>
          <w:fldChar w:fldCharType="begin"/>
        </w:r>
        <w:r w:rsidR="0043622A">
          <w:rPr>
            <w:webHidden/>
          </w:rPr>
          <w:instrText xml:space="preserve"> PAGEREF _Toc80207778 \h </w:instrText>
        </w:r>
        <w:r w:rsidR="0043622A">
          <w:rPr>
            <w:webHidden/>
          </w:rPr>
        </w:r>
        <w:r w:rsidR="0043622A">
          <w:rPr>
            <w:webHidden/>
          </w:rPr>
          <w:fldChar w:fldCharType="separate"/>
        </w:r>
        <w:r w:rsidR="00DB5CBA">
          <w:rPr>
            <w:webHidden/>
          </w:rPr>
          <w:t>13</w:t>
        </w:r>
        <w:r w:rsidR="0043622A">
          <w:rPr>
            <w:webHidden/>
          </w:rPr>
          <w:fldChar w:fldCharType="end"/>
        </w:r>
      </w:hyperlink>
    </w:p>
    <w:p w14:paraId="10105F17" w14:textId="2BDCEEAC" w:rsidR="0043622A" w:rsidRDefault="002D4A3C">
      <w:pPr>
        <w:pStyle w:val="Verzeichnis1"/>
        <w:rPr>
          <w:rFonts w:eastAsiaTheme="minorEastAsia" w:cstheme="minorBidi"/>
          <w:sz w:val="22"/>
          <w:szCs w:val="22"/>
          <w:lang w:val="fr-FR" w:eastAsia="ja-JP"/>
        </w:rPr>
      </w:pPr>
      <w:hyperlink w:anchor="_Toc80207779" w:history="1">
        <w:r w:rsidR="0043622A" w:rsidRPr="00875D74">
          <w:rPr>
            <w:rStyle w:val="Hyperlink"/>
            <w:rFonts w:cs="Times New Roman"/>
            <w:iCs/>
            <w14:scene3d>
              <w14:camera w14:prst="orthographicFront"/>
              <w14:lightRig w14:rig="threePt" w14:dir="t">
                <w14:rot w14:lat="0" w14:lon="0" w14:rev="0"/>
              </w14:lightRig>
            </w14:scene3d>
          </w:rPr>
          <w:t>Figure 4.</w:t>
        </w:r>
        <w:r w:rsidR="0043622A">
          <w:rPr>
            <w:rFonts w:eastAsiaTheme="minorEastAsia" w:cstheme="minorBidi"/>
            <w:sz w:val="22"/>
            <w:szCs w:val="22"/>
            <w:lang w:val="fr-FR" w:eastAsia="ja-JP"/>
          </w:rPr>
          <w:tab/>
        </w:r>
        <w:r w:rsidR="0043622A" w:rsidRPr="00875D74">
          <w:rPr>
            <w:rStyle w:val="Hyperlink"/>
          </w:rPr>
          <w:t>Nähesprache and Distanzsprache</w:t>
        </w:r>
        <w:r w:rsidR="0043622A">
          <w:rPr>
            <w:webHidden/>
          </w:rPr>
          <w:tab/>
        </w:r>
        <w:r w:rsidR="0043622A">
          <w:rPr>
            <w:webHidden/>
          </w:rPr>
          <w:fldChar w:fldCharType="begin"/>
        </w:r>
        <w:r w:rsidR="0043622A">
          <w:rPr>
            <w:webHidden/>
          </w:rPr>
          <w:instrText xml:space="preserve"> PAGEREF _Toc80207779 \h </w:instrText>
        </w:r>
        <w:r w:rsidR="0043622A">
          <w:rPr>
            <w:webHidden/>
          </w:rPr>
        </w:r>
        <w:r w:rsidR="0043622A">
          <w:rPr>
            <w:webHidden/>
          </w:rPr>
          <w:fldChar w:fldCharType="separate"/>
        </w:r>
        <w:r w:rsidR="00DB5CBA">
          <w:rPr>
            <w:webHidden/>
          </w:rPr>
          <w:t>14</w:t>
        </w:r>
        <w:r w:rsidR="0043622A">
          <w:rPr>
            <w:webHidden/>
          </w:rPr>
          <w:fldChar w:fldCharType="end"/>
        </w:r>
      </w:hyperlink>
    </w:p>
    <w:p w14:paraId="5F1CB891" w14:textId="50A9CFDC" w:rsidR="0043622A" w:rsidRDefault="002D4A3C">
      <w:pPr>
        <w:pStyle w:val="Verzeichnis1"/>
        <w:rPr>
          <w:rFonts w:eastAsiaTheme="minorEastAsia" w:cstheme="minorBidi"/>
          <w:sz w:val="22"/>
          <w:szCs w:val="22"/>
          <w:lang w:val="fr-FR" w:eastAsia="ja-JP"/>
        </w:rPr>
      </w:pPr>
      <w:hyperlink w:anchor="_Toc80207780" w:history="1">
        <w:r w:rsidR="0043622A" w:rsidRPr="00875D74">
          <w:rPr>
            <w:rStyle w:val="Hyperlink"/>
            <w:rFonts w:cs="Times New Roman"/>
            <w:iCs/>
            <w14:scene3d>
              <w14:camera w14:prst="orthographicFront"/>
              <w14:lightRig w14:rig="threePt" w14:dir="t">
                <w14:rot w14:lat="0" w14:lon="0" w14:rev="0"/>
              </w14:lightRig>
            </w14:scene3d>
          </w:rPr>
          <w:t>Figure 5.</w:t>
        </w:r>
        <w:r w:rsidR="0043622A">
          <w:rPr>
            <w:rFonts w:eastAsiaTheme="minorEastAsia" w:cstheme="minorBidi"/>
            <w:sz w:val="22"/>
            <w:szCs w:val="22"/>
            <w:lang w:val="fr-FR" w:eastAsia="ja-JP"/>
          </w:rPr>
          <w:tab/>
        </w:r>
        <w:r w:rsidR="0043622A" w:rsidRPr="00875D74">
          <w:rPr>
            <w:rStyle w:val="Hyperlink"/>
          </w:rPr>
          <w:t>French Registers</w:t>
        </w:r>
        <w:r w:rsidR="0043622A">
          <w:rPr>
            <w:webHidden/>
          </w:rPr>
          <w:tab/>
        </w:r>
        <w:r w:rsidR="0043622A">
          <w:rPr>
            <w:webHidden/>
          </w:rPr>
          <w:fldChar w:fldCharType="begin"/>
        </w:r>
        <w:r w:rsidR="0043622A">
          <w:rPr>
            <w:webHidden/>
          </w:rPr>
          <w:instrText xml:space="preserve"> PAGEREF _Toc80207780 \h </w:instrText>
        </w:r>
        <w:r w:rsidR="0043622A">
          <w:rPr>
            <w:webHidden/>
          </w:rPr>
        </w:r>
        <w:r w:rsidR="0043622A">
          <w:rPr>
            <w:webHidden/>
          </w:rPr>
          <w:fldChar w:fldCharType="separate"/>
        </w:r>
        <w:r w:rsidR="00DB5CBA">
          <w:rPr>
            <w:webHidden/>
          </w:rPr>
          <w:t>15</w:t>
        </w:r>
        <w:r w:rsidR="0043622A">
          <w:rPr>
            <w:webHidden/>
          </w:rPr>
          <w:fldChar w:fldCharType="end"/>
        </w:r>
      </w:hyperlink>
    </w:p>
    <w:p w14:paraId="6BE169E4" w14:textId="6DC1AA13" w:rsidR="0043622A" w:rsidRDefault="002D4A3C">
      <w:pPr>
        <w:pStyle w:val="Verzeichnis1"/>
        <w:rPr>
          <w:rFonts w:eastAsiaTheme="minorEastAsia" w:cstheme="minorBidi"/>
          <w:sz w:val="22"/>
          <w:szCs w:val="22"/>
          <w:lang w:val="fr-FR" w:eastAsia="ja-JP"/>
        </w:rPr>
      </w:pPr>
      <w:hyperlink w:anchor="_Toc80207781" w:history="1">
        <w:r w:rsidR="0043622A" w:rsidRPr="00875D74">
          <w:rPr>
            <w:rStyle w:val="Hyperlink"/>
            <w:rFonts w:cs="Times New Roman"/>
            <w:iCs/>
            <w14:scene3d>
              <w14:camera w14:prst="orthographicFront"/>
              <w14:lightRig w14:rig="threePt" w14:dir="t">
                <w14:rot w14:lat="0" w14:lon="0" w14:rev="0"/>
              </w14:lightRig>
            </w14:scene3d>
          </w:rPr>
          <w:t>Figure 7.</w:t>
        </w:r>
        <w:r w:rsidR="0043622A">
          <w:rPr>
            <w:rFonts w:eastAsiaTheme="minorEastAsia" w:cstheme="minorBidi"/>
            <w:sz w:val="22"/>
            <w:szCs w:val="22"/>
            <w:lang w:val="fr-FR" w:eastAsia="ja-JP"/>
          </w:rPr>
          <w:tab/>
        </w:r>
        <w:r w:rsidR="0043622A" w:rsidRPr="00875D74">
          <w:rPr>
            <w:rStyle w:val="Hyperlink"/>
          </w:rPr>
          <w:t>Literacy and Orality</w:t>
        </w:r>
        <w:r w:rsidR="0043622A">
          <w:rPr>
            <w:webHidden/>
          </w:rPr>
          <w:tab/>
        </w:r>
        <w:r w:rsidR="0043622A">
          <w:rPr>
            <w:webHidden/>
          </w:rPr>
          <w:fldChar w:fldCharType="begin"/>
        </w:r>
        <w:r w:rsidR="0043622A">
          <w:rPr>
            <w:webHidden/>
          </w:rPr>
          <w:instrText xml:space="preserve"> PAGEREF _Toc80207781 \h </w:instrText>
        </w:r>
        <w:r w:rsidR="0043622A">
          <w:rPr>
            <w:webHidden/>
          </w:rPr>
        </w:r>
        <w:r w:rsidR="0043622A">
          <w:rPr>
            <w:webHidden/>
          </w:rPr>
          <w:fldChar w:fldCharType="separate"/>
        </w:r>
        <w:r w:rsidR="00DB5CBA">
          <w:rPr>
            <w:webHidden/>
          </w:rPr>
          <w:t>19</w:t>
        </w:r>
        <w:r w:rsidR="0043622A">
          <w:rPr>
            <w:webHidden/>
          </w:rPr>
          <w:fldChar w:fldCharType="end"/>
        </w:r>
      </w:hyperlink>
    </w:p>
    <w:p w14:paraId="41A83A27" w14:textId="47B02B85" w:rsidR="0043622A" w:rsidRDefault="002D4A3C">
      <w:pPr>
        <w:pStyle w:val="Verzeichnis1"/>
        <w:rPr>
          <w:rFonts w:eastAsiaTheme="minorEastAsia" w:cstheme="minorBidi"/>
          <w:sz w:val="22"/>
          <w:szCs w:val="22"/>
          <w:lang w:val="fr-FR" w:eastAsia="ja-JP"/>
        </w:rPr>
      </w:pPr>
      <w:hyperlink w:anchor="_Toc80207782" w:history="1">
        <w:r w:rsidR="0043622A" w:rsidRPr="00875D74">
          <w:rPr>
            <w:rStyle w:val="Hyperlink"/>
          </w:rPr>
          <w:t>Figure 6.</w:t>
        </w:r>
        <w:r w:rsidR="0043622A">
          <w:rPr>
            <w:rFonts w:eastAsiaTheme="minorEastAsia" w:cstheme="minorBidi"/>
            <w:sz w:val="22"/>
            <w:szCs w:val="22"/>
            <w:lang w:val="fr-FR" w:eastAsia="ja-JP"/>
          </w:rPr>
          <w:tab/>
        </w:r>
        <w:r w:rsidR="0043622A" w:rsidRPr="00875D74">
          <w:rPr>
            <w:rStyle w:val="Hyperlink"/>
          </w:rPr>
          <w:t>Registers According to Literacy and Orality</w:t>
        </w:r>
        <w:r w:rsidR="0043622A">
          <w:rPr>
            <w:webHidden/>
          </w:rPr>
          <w:tab/>
        </w:r>
        <w:r w:rsidR="0043622A">
          <w:rPr>
            <w:webHidden/>
          </w:rPr>
          <w:fldChar w:fldCharType="begin"/>
        </w:r>
        <w:r w:rsidR="0043622A">
          <w:rPr>
            <w:webHidden/>
          </w:rPr>
          <w:instrText xml:space="preserve"> PAGEREF _Toc80207782 \h </w:instrText>
        </w:r>
        <w:r w:rsidR="0043622A">
          <w:rPr>
            <w:webHidden/>
          </w:rPr>
        </w:r>
        <w:r w:rsidR="0043622A">
          <w:rPr>
            <w:webHidden/>
          </w:rPr>
          <w:fldChar w:fldCharType="separate"/>
        </w:r>
        <w:r w:rsidR="00DB5CBA">
          <w:rPr>
            <w:webHidden/>
          </w:rPr>
          <w:t>19</w:t>
        </w:r>
        <w:r w:rsidR="0043622A">
          <w:rPr>
            <w:webHidden/>
          </w:rPr>
          <w:fldChar w:fldCharType="end"/>
        </w:r>
      </w:hyperlink>
    </w:p>
    <w:p w14:paraId="64B19F88" w14:textId="6DCBBA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136E81F1" w14:textId="438546A4" w:rsidR="0043622A" w:rsidRPr="0043622A" w:rsidRDefault="003553F9">
      <w:pPr>
        <w:pStyle w:val="Verzeichnis1"/>
        <w:rPr>
          <w:rFonts w:eastAsiaTheme="minorEastAsia" w:cstheme="minorBidi"/>
          <w:sz w:val="22"/>
          <w:szCs w:val="22"/>
          <w:lang w:val="fr-FR" w:eastAsia="ja-JP"/>
        </w:rPr>
      </w:pPr>
      <w:r w:rsidRPr="0043622A">
        <w:rPr>
          <w:rFonts w:eastAsia="Georgia"/>
          <w:color w:val="000000"/>
          <w:szCs w:val="24"/>
        </w:rPr>
        <w:fldChar w:fldCharType="begin"/>
      </w:r>
      <w:r w:rsidRPr="0043622A">
        <w:rPr>
          <w:rFonts w:eastAsia="Georgia"/>
          <w:color w:val="000000"/>
          <w:szCs w:val="24"/>
        </w:rPr>
        <w:instrText xml:space="preserve"> TOC \h \z \t "Equations;1" </w:instrText>
      </w:r>
      <w:r w:rsidRPr="0043622A">
        <w:rPr>
          <w:rFonts w:eastAsia="Georgia"/>
          <w:color w:val="000000"/>
          <w:szCs w:val="24"/>
        </w:rPr>
        <w:fldChar w:fldCharType="separate"/>
      </w:r>
      <w:hyperlink w:anchor="_Toc80207783" w:history="1">
        <w:r w:rsidR="0043622A" w:rsidRPr="0043622A">
          <w:rPr>
            <w:rStyle w:val="Hyperlink"/>
          </w:rPr>
          <w:t>Equation 1. Bayes’ Theorem</w:t>
        </w:r>
        <w:r w:rsidR="0043622A" w:rsidRPr="0043622A">
          <w:rPr>
            <w:webHidden/>
          </w:rPr>
          <w:tab/>
        </w:r>
        <w:r w:rsidR="0043622A" w:rsidRPr="0043622A">
          <w:rPr>
            <w:webHidden/>
          </w:rPr>
          <w:fldChar w:fldCharType="begin"/>
        </w:r>
        <w:r w:rsidR="0043622A" w:rsidRPr="0043622A">
          <w:rPr>
            <w:webHidden/>
          </w:rPr>
          <w:instrText xml:space="preserve"> PAGEREF _Toc80207783 \h </w:instrText>
        </w:r>
        <w:r w:rsidR="0043622A" w:rsidRPr="0043622A">
          <w:rPr>
            <w:webHidden/>
          </w:rPr>
        </w:r>
        <w:r w:rsidR="0043622A" w:rsidRPr="0043622A">
          <w:rPr>
            <w:webHidden/>
          </w:rPr>
          <w:fldChar w:fldCharType="separate"/>
        </w:r>
        <w:r w:rsidR="00DB5CBA">
          <w:rPr>
            <w:webHidden/>
          </w:rPr>
          <w:t>25</w:t>
        </w:r>
        <w:r w:rsidR="0043622A" w:rsidRPr="0043622A">
          <w:rPr>
            <w:webHidden/>
          </w:rPr>
          <w:fldChar w:fldCharType="end"/>
        </w:r>
      </w:hyperlink>
    </w:p>
    <w:p w14:paraId="117BAF87" w14:textId="27AE4FA0" w:rsidR="0043622A" w:rsidRPr="0043622A" w:rsidRDefault="002D4A3C">
      <w:pPr>
        <w:pStyle w:val="Verzeichnis1"/>
        <w:rPr>
          <w:rFonts w:eastAsiaTheme="minorEastAsia" w:cstheme="minorBidi"/>
          <w:sz w:val="22"/>
          <w:szCs w:val="22"/>
          <w:lang w:val="fr-FR" w:eastAsia="ja-JP"/>
        </w:rPr>
      </w:pPr>
      <w:hyperlink w:anchor="_Toc80207784" w:history="1">
        <w:r w:rsidR="0043622A" w:rsidRPr="0043622A">
          <w:rPr>
            <w:rStyle w:val="Hyperlink"/>
          </w:rPr>
          <w:t>Equation 2. Bayes’ Theorem Reversed</w:t>
        </w:r>
        <w:r w:rsidR="0043622A" w:rsidRPr="0043622A">
          <w:rPr>
            <w:webHidden/>
          </w:rPr>
          <w:tab/>
        </w:r>
        <w:r w:rsidR="0043622A" w:rsidRPr="0043622A">
          <w:rPr>
            <w:webHidden/>
          </w:rPr>
          <w:fldChar w:fldCharType="begin"/>
        </w:r>
        <w:r w:rsidR="0043622A" w:rsidRPr="0043622A">
          <w:rPr>
            <w:webHidden/>
          </w:rPr>
          <w:instrText xml:space="preserve"> PAGEREF _Toc80207784 \h </w:instrText>
        </w:r>
        <w:r w:rsidR="0043622A" w:rsidRPr="0043622A">
          <w:rPr>
            <w:webHidden/>
          </w:rPr>
        </w:r>
        <w:r w:rsidR="0043622A" w:rsidRPr="0043622A">
          <w:rPr>
            <w:webHidden/>
          </w:rPr>
          <w:fldChar w:fldCharType="separate"/>
        </w:r>
        <w:r w:rsidR="00DB5CBA">
          <w:rPr>
            <w:webHidden/>
          </w:rPr>
          <w:t>25</w:t>
        </w:r>
        <w:r w:rsidR="0043622A" w:rsidRPr="0043622A">
          <w:rPr>
            <w:webHidden/>
          </w:rPr>
          <w:fldChar w:fldCharType="end"/>
        </w:r>
      </w:hyperlink>
    </w:p>
    <w:p w14:paraId="510991A1" w14:textId="328D4308" w:rsidR="0043622A" w:rsidRPr="0043622A" w:rsidRDefault="002D4A3C">
      <w:pPr>
        <w:pStyle w:val="Verzeichnis1"/>
        <w:rPr>
          <w:rFonts w:eastAsiaTheme="minorEastAsia" w:cstheme="minorBidi"/>
          <w:sz w:val="22"/>
          <w:szCs w:val="22"/>
          <w:lang w:val="fr-FR" w:eastAsia="ja-JP"/>
        </w:rPr>
      </w:pPr>
      <w:hyperlink w:anchor="_Toc80207785" w:history="1">
        <w:r w:rsidR="0043622A" w:rsidRPr="0043622A">
          <w:rPr>
            <w:rStyle w:val="Hyperlink"/>
          </w:rPr>
          <w:t>Equation 3. Normalizing Constant</w:t>
        </w:r>
        <w:r w:rsidR="0043622A" w:rsidRPr="0043622A">
          <w:rPr>
            <w:webHidden/>
          </w:rPr>
          <w:tab/>
        </w:r>
        <w:r w:rsidR="0043622A" w:rsidRPr="0043622A">
          <w:rPr>
            <w:webHidden/>
          </w:rPr>
          <w:fldChar w:fldCharType="begin"/>
        </w:r>
        <w:r w:rsidR="0043622A" w:rsidRPr="0043622A">
          <w:rPr>
            <w:webHidden/>
          </w:rPr>
          <w:instrText xml:space="preserve"> PAGEREF _Toc80207785 \h </w:instrText>
        </w:r>
        <w:r w:rsidR="0043622A" w:rsidRPr="0043622A">
          <w:rPr>
            <w:webHidden/>
          </w:rPr>
        </w:r>
        <w:r w:rsidR="0043622A" w:rsidRPr="0043622A">
          <w:rPr>
            <w:webHidden/>
          </w:rPr>
          <w:fldChar w:fldCharType="separate"/>
        </w:r>
        <w:r w:rsidR="00DB5CBA">
          <w:rPr>
            <w:webHidden/>
          </w:rPr>
          <w:t>25</w:t>
        </w:r>
        <w:r w:rsidR="0043622A" w:rsidRPr="0043622A">
          <w:rPr>
            <w:webHidden/>
          </w:rPr>
          <w:fldChar w:fldCharType="end"/>
        </w:r>
      </w:hyperlink>
    </w:p>
    <w:p w14:paraId="7724A12E" w14:textId="7C80B2A9" w:rsidR="0043622A" w:rsidRPr="0043622A" w:rsidRDefault="002D4A3C">
      <w:pPr>
        <w:pStyle w:val="Verzeichnis1"/>
        <w:rPr>
          <w:rFonts w:eastAsiaTheme="minorEastAsia" w:cstheme="minorBidi"/>
          <w:sz w:val="22"/>
          <w:szCs w:val="22"/>
          <w:lang w:val="fr-FR" w:eastAsia="ja-JP"/>
        </w:rPr>
      </w:pPr>
      <w:hyperlink w:anchor="_Toc80207786" w:history="1">
        <w:r w:rsidR="0043622A" w:rsidRPr="0043622A">
          <w:rPr>
            <w:rStyle w:val="Hyperlink"/>
          </w:rPr>
          <w:t>Equation 4. Naïve Bayes Classifier</w:t>
        </w:r>
        <w:r w:rsidR="0043622A" w:rsidRPr="0043622A">
          <w:rPr>
            <w:webHidden/>
          </w:rPr>
          <w:tab/>
        </w:r>
        <w:r w:rsidR="0043622A" w:rsidRPr="0043622A">
          <w:rPr>
            <w:webHidden/>
          </w:rPr>
          <w:fldChar w:fldCharType="begin"/>
        </w:r>
        <w:r w:rsidR="0043622A" w:rsidRPr="0043622A">
          <w:rPr>
            <w:webHidden/>
          </w:rPr>
          <w:instrText xml:space="preserve"> PAGEREF _Toc80207786 \h </w:instrText>
        </w:r>
        <w:r w:rsidR="0043622A" w:rsidRPr="0043622A">
          <w:rPr>
            <w:webHidden/>
          </w:rPr>
        </w:r>
        <w:r w:rsidR="0043622A" w:rsidRPr="0043622A">
          <w:rPr>
            <w:webHidden/>
          </w:rPr>
          <w:fldChar w:fldCharType="separate"/>
        </w:r>
        <w:r w:rsidR="00DB5CBA">
          <w:rPr>
            <w:webHidden/>
          </w:rPr>
          <w:t>26</w:t>
        </w:r>
        <w:r w:rsidR="0043622A" w:rsidRPr="0043622A">
          <w:rPr>
            <w:webHidden/>
          </w:rPr>
          <w:fldChar w:fldCharType="end"/>
        </w:r>
      </w:hyperlink>
    </w:p>
    <w:p w14:paraId="53485DCB" w14:textId="39ACB5C8" w:rsidR="0043622A" w:rsidRPr="0043622A" w:rsidRDefault="002D4A3C">
      <w:pPr>
        <w:pStyle w:val="Verzeichnis1"/>
        <w:rPr>
          <w:rFonts w:eastAsiaTheme="minorEastAsia" w:cstheme="minorBidi"/>
          <w:sz w:val="22"/>
          <w:szCs w:val="22"/>
          <w:lang w:val="fr-FR" w:eastAsia="ja-JP"/>
        </w:rPr>
      </w:pPr>
      <w:hyperlink w:anchor="_Toc80207787" w:history="1">
        <w:r w:rsidR="0043622A" w:rsidRPr="0043622A">
          <w:rPr>
            <w:rStyle w:val="Hyperlink"/>
          </w:rPr>
          <w:t>Equation 5. Argmax</w:t>
        </w:r>
        <w:r w:rsidR="0043622A" w:rsidRPr="0043622A">
          <w:rPr>
            <w:webHidden/>
          </w:rPr>
          <w:tab/>
        </w:r>
        <w:r w:rsidR="0043622A" w:rsidRPr="0043622A">
          <w:rPr>
            <w:webHidden/>
          </w:rPr>
          <w:fldChar w:fldCharType="begin"/>
        </w:r>
        <w:r w:rsidR="0043622A" w:rsidRPr="0043622A">
          <w:rPr>
            <w:webHidden/>
          </w:rPr>
          <w:instrText xml:space="preserve"> PAGEREF _Toc80207787 \h </w:instrText>
        </w:r>
        <w:r w:rsidR="0043622A" w:rsidRPr="0043622A">
          <w:rPr>
            <w:webHidden/>
          </w:rPr>
        </w:r>
        <w:r w:rsidR="0043622A" w:rsidRPr="0043622A">
          <w:rPr>
            <w:webHidden/>
          </w:rPr>
          <w:fldChar w:fldCharType="separate"/>
        </w:r>
        <w:r w:rsidR="00DB5CBA">
          <w:rPr>
            <w:webHidden/>
          </w:rPr>
          <w:t>26</w:t>
        </w:r>
        <w:r w:rsidR="0043622A" w:rsidRPr="0043622A">
          <w:rPr>
            <w:webHidden/>
          </w:rPr>
          <w:fldChar w:fldCharType="end"/>
        </w:r>
      </w:hyperlink>
    </w:p>
    <w:p w14:paraId="1A4306CC" w14:textId="264F6C44" w:rsidR="0043622A" w:rsidRPr="0043622A" w:rsidRDefault="002D4A3C">
      <w:pPr>
        <w:pStyle w:val="Verzeichnis1"/>
        <w:rPr>
          <w:rFonts w:eastAsiaTheme="minorEastAsia" w:cstheme="minorBidi"/>
          <w:sz w:val="22"/>
          <w:szCs w:val="22"/>
          <w:lang w:val="fr-FR" w:eastAsia="ja-JP"/>
        </w:rPr>
      </w:pPr>
      <w:hyperlink w:anchor="_Toc80207788" w:history="1">
        <w:r w:rsidR="0043622A" w:rsidRPr="0043622A">
          <w:rPr>
            <w:rStyle w:val="Hyperlink"/>
          </w:rPr>
          <w:t>Equation 6. Argmax of Classification</w:t>
        </w:r>
        <w:r w:rsidR="0043622A" w:rsidRPr="0043622A">
          <w:rPr>
            <w:webHidden/>
          </w:rPr>
          <w:tab/>
        </w:r>
        <w:r w:rsidR="0043622A" w:rsidRPr="0043622A">
          <w:rPr>
            <w:webHidden/>
          </w:rPr>
          <w:fldChar w:fldCharType="begin"/>
        </w:r>
        <w:r w:rsidR="0043622A" w:rsidRPr="0043622A">
          <w:rPr>
            <w:webHidden/>
          </w:rPr>
          <w:instrText xml:space="preserve"> PAGEREF _Toc80207788 \h </w:instrText>
        </w:r>
        <w:r w:rsidR="0043622A" w:rsidRPr="0043622A">
          <w:rPr>
            <w:webHidden/>
          </w:rPr>
        </w:r>
        <w:r w:rsidR="0043622A" w:rsidRPr="0043622A">
          <w:rPr>
            <w:webHidden/>
          </w:rPr>
          <w:fldChar w:fldCharType="separate"/>
        </w:r>
        <w:r w:rsidR="00DB5CBA">
          <w:rPr>
            <w:webHidden/>
          </w:rPr>
          <w:t>26</w:t>
        </w:r>
        <w:r w:rsidR="0043622A" w:rsidRPr="0043622A">
          <w:rPr>
            <w:webHidden/>
          </w:rPr>
          <w:fldChar w:fldCharType="end"/>
        </w:r>
      </w:hyperlink>
    </w:p>
    <w:p w14:paraId="18686F9E" w14:textId="23CD10F4" w:rsidR="0043622A" w:rsidRPr="0043622A" w:rsidRDefault="002D4A3C">
      <w:pPr>
        <w:pStyle w:val="Verzeichnis1"/>
        <w:rPr>
          <w:rFonts w:eastAsiaTheme="minorEastAsia" w:cstheme="minorBidi"/>
          <w:sz w:val="22"/>
          <w:szCs w:val="22"/>
          <w:lang w:val="fr-FR" w:eastAsia="ja-JP"/>
        </w:rPr>
      </w:pPr>
      <w:hyperlink w:anchor="_Toc80207789" w:history="1">
        <w:r w:rsidR="0043622A" w:rsidRPr="0043622A">
          <w:rPr>
            <w:rStyle w:val="Hyperlink"/>
          </w:rPr>
          <w:t>Equation 7. Model Probabilities</w:t>
        </w:r>
        <w:r w:rsidR="0043622A" w:rsidRPr="0043622A">
          <w:rPr>
            <w:webHidden/>
          </w:rPr>
          <w:tab/>
        </w:r>
        <w:r w:rsidR="0043622A" w:rsidRPr="0043622A">
          <w:rPr>
            <w:webHidden/>
          </w:rPr>
          <w:fldChar w:fldCharType="begin"/>
        </w:r>
        <w:r w:rsidR="0043622A" w:rsidRPr="0043622A">
          <w:rPr>
            <w:webHidden/>
          </w:rPr>
          <w:instrText xml:space="preserve"> PAGEREF _Toc80207789 \h </w:instrText>
        </w:r>
        <w:r w:rsidR="0043622A" w:rsidRPr="0043622A">
          <w:rPr>
            <w:webHidden/>
          </w:rPr>
        </w:r>
        <w:r w:rsidR="0043622A" w:rsidRPr="0043622A">
          <w:rPr>
            <w:webHidden/>
          </w:rPr>
          <w:fldChar w:fldCharType="separate"/>
        </w:r>
        <w:r w:rsidR="00DB5CBA">
          <w:rPr>
            <w:webHidden/>
          </w:rPr>
          <w:t>27</w:t>
        </w:r>
        <w:r w:rsidR="0043622A" w:rsidRPr="0043622A">
          <w:rPr>
            <w:webHidden/>
          </w:rPr>
          <w:fldChar w:fldCharType="end"/>
        </w:r>
      </w:hyperlink>
    </w:p>
    <w:p w14:paraId="798EBA04" w14:textId="3F9DF504" w:rsidR="0043622A" w:rsidRPr="0043622A" w:rsidRDefault="002D4A3C">
      <w:pPr>
        <w:pStyle w:val="Verzeichnis1"/>
        <w:rPr>
          <w:rFonts w:eastAsiaTheme="minorEastAsia" w:cstheme="minorBidi"/>
          <w:sz w:val="22"/>
          <w:szCs w:val="22"/>
          <w:lang w:val="fr-FR" w:eastAsia="ja-JP"/>
        </w:rPr>
      </w:pPr>
      <w:hyperlink w:anchor="_Toc80207790" w:history="1">
        <w:r w:rsidR="0043622A" w:rsidRPr="0043622A">
          <w:rPr>
            <w:rStyle w:val="Hyperlink"/>
          </w:rPr>
          <w:t>Equation 8. Model Probabilities Expanded</w:t>
        </w:r>
        <w:r w:rsidR="0043622A" w:rsidRPr="0043622A">
          <w:rPr>
            <w:webHidden/>
          </w:rPr>
          <w:tab/>
        </w:r>
        <w:r w:rsidR="0043622A" w:rsidRPr="0043622A">
          <w:rPr>
            <w:webHidden/>
          </w:rPr>
          <w:fldChar w:fldCharType="begin"/>
        </w:r>
        <w:r w:rsidR="0043622A" w:rsidRPr="0043622A">
          <w:rPr>
            <w:webHidden/>
          </w:rPr>
          <w:instrText xml:space="preserve"> PAGEREF _Toc80207790 \h </w:instrText>
        </w:r>
        <w:r w:rsidR="0043622A" w:rsidRPr="0043622A">
          <w:rPr>
            <w:webHidden/>
          </w:rPr>
        </w:r>
        <w:r w:rsidR="0043622A" w:rsidRPr="0043622A">
          <w:rPr>
            <w:webHidden/>
          </w:rPr>
          <w:fldChar w:fldCharType="separate"/>
        </w:r>
        <w:r w:rsidR="00DB5CBA">
          <w:rPr>
            <w:webHidden/>
          </w:rPr>
          <w:t>27</w:t>
        </w:r>
        <w:r w:rsidR="0043622A" w:rsidRPr="0043622A">
          <w:rPr>
            <w:webHidden/>
          </w:rPr>
          <w:fldChar w:fldCharType="end"/>
        </w:r>
      </w:hyperlink>
    </w:p>
    <w:p w14:paraId="73831F70" w14:textId="48AB81A9" w:rsidR="0043622A" w:rsidRPr="0043622A" w:rsidRDefault="002D4A3C">
      <w:pPr>
        <w:pStyle w:val="Verzeichnis1"/>
        <w:rPr>
          <w:rFonts w:eastAsiaTheme="minorEastAsia" w:cstheme="minorBidi"/>
          <w:sz w:val="22"/>
          <w:szCs w:val="22"/>
          <w:lang w:val="fr-FR" w:eastAsia="ja-JP"/>
        </w:rPr>
      </w:pPr>
      <w:hyperlink w:anchor="_Toc80207791" w:history="1">
        <w:r w:rsidR="0043622A" w:rsidRPr="0043622A">
          <w:rPr>
            <w:rStyle w:val="Hyperlink"/>
          </w:rPr>
          <w:t>Equation 9. Composition of Likelihood</w:t>
        </w:r>
        <w:r w:rsidR="0043622A" w:rsidRPr="0043622A">
          <w:rPr>
            <w:webHidden/>
          </w:rPr>
          <w:tab/>
        </w:r>
        <w:r w:rsidR="0043622A" w:rsidRPr="0043622A">
          <w:rPr>
            <w:webHidden/>
          </w:rPr>
          <w:fldChar w:fldCharType="begin"/>
        </w:r>
        <w:r w:rsidR="0043622A" w:rsidRPr="0043622A">
          <w:rPr>
            <w:webHidden/>
          </w:rPr>
          <w:instrText xml:space="preserve"> PAGEREF _Toc80207791 \h </w:instrText>
        </w:r>
        <w:r w:rsidR="0043622A" w:rsidRPr="0043622A">
          <w:rPr>
            <w:webHidden/>
          </w:rPr>
        </w:r>
        <w:r w:rsidR="0043622A" w:rsidRPr="0043622A">
          <w:rPr>
            <w:webHidden/>
          </w:rPr>
          <w:fldChar w:fldCharType="separate"/>
        </w:r>
        <w:r w:rsidR="00DB5CBA">
          <w:rPr>
            <w:webHidden/>
          </w:rPr>
          <w:t>27</w:t>
        </w:r>
        <w:r w:rsidR="0043622A" w:rsidRPr="0043622A">
          <w:rPr>
            <w:webHidden/>
          </w:rPr>
          <w:fldChar w:fldCharType="end"/>
        </w:r>
      </w:hyperlink>
    </w:p>
    <w:p w14:paraId="085A12C9" w14:textId="0FE061F4" w:rsidR="0043622A" w:rsidRPr="0043622A" w:rsidRDefault="002D4A3C">
      <w:pPr>
        <w:pStyle w:val="Verzeichnis1"/>
        <w:rPr>
          <w:rFonts w:eastAsiaTheme="minorEastAsia" w:cstheme="minorBidi"/>
          <w:sz w:val="22"/>
          <w:szCs w:val="22"/>
          <w:lang w:val="fr-FR" w:eastAsia="ja-JP"/>
        </w:rPr>
      </w:pPr>
      <w:hyperlink w:anchor="_Toc80207792" w:history="1">
        <w:r w:rsidR="0043622A" w:rsidRPr="0043622A">
          <w:rPr>
            <w:rStyle w:val="Hyperlink"/>
          </w:rPr>
          <w:t>Equation 10. Argmax of Likelihood</w:t>
        </w:r>
        <w:r w:rsidR="0043622A" w:rsidRPr="0043622A">
          <w:rPr>
            <w:webHidden/>
          </w:rPr>
          <w:tab/>
        </w:r>
        <w:r w:rsidR="0043622A" w:rsidRPr="0043622A">
          <w:rPr>
            <w:webHidden/>
          </w:rPr>
          <w:fldChar w:fldCharType="begin"/>
        </w:r>
        <w:r w:rsidR="0043622A" w:rsidRPr="0043622A">
          <w:rPr>
            <w:webHidden/>
          </w:rPr>
          <w:instrText xml:space="preserve"> PAGEREF _Toc80207792 \h </w:instrText>
        </w:r>
        <w:r w:rsidR="0043622A" w:rsidRPr="0043622A">
          <w:rPr>
            <w:webHidden/>
          </w:rPr>
        </w:r>
        <w:r w:rsidR="0043622A" w:rsidRPr="0043622A">
          <w:rPr>
            <w:webHidden/>
          </w:rPr>
          <w:fldChar w:fldCharType="separate"/>
        </w:r>
        <w:r w:rsidR="00DB5CBA">
          <w:rPr>
            <w:webHidden/>
          </w:rPr>
          <w:t>27</w:t>
        </w:r>
        <w:r w:rsidR="0043622A" w:rsidRPr="0043622A">
          <w:rPr>
            <w:webHidden/>
          </w:rPr>
          <w:fldChar w:fldCharType="end"/>
        </w:r>
      </w:hyperlink>
    </w:p>
    <w:p w14:paraId="028F6FAE" w14:textId="4A6DA6D8" w:rsidR="0043622A" w:rsidRPr="0043622A" w:rsidRDefault="002D4A3C">
      <w:pPr>
        <w:pStyle w:val="Verzeichnis1"/>
        <w:rPr>
          <w:rFonts w:eastAsiaTheme="minorEastAsia" w:cstheme="minorBidi"/>
          <w:sz w:val="22"/>
          <w:szCs w:val="22"/>
          <w:lang w:val="fr-FR" w:eastAsia="ja-JP"/>
        </w:rPr>
      </w:pPr>
      <w:hyperlink w:anchor="_Toc80207793" w:history="1">
        <w:r w:rsidR="0043622A" w:rsidRPr="0043622A">
          <w:rPr>
            <w:rStyle w:val="Hyperlink"/>
          </w:rPr>
          <w:t>Equation 11. Calculating Argmax</w:t>
        </w:r>
        <w:r w:rsidR="0043622A" w:rsidRPr="0043622A">
          <w:rPr>
            <w:webHidden/>
          </w:rPr>
          <w:tab/>
        </w:r>
        <w:r w:rsidR="0043622A" w:rsidRPr="0043622A">
          <w:rPr>
            <w:webHidden/>
          </w:rPr>
          <w:fldChar w:fldCharType="begin"/>
        </w:r>
        <w:r w:rsidR="0043622A" w:rsidRPr="0043622A">
          <w:rPr>
            <w:webHidden/>
          </w:rPr>
          <w:instrText xml:space="preserve"> PAGEREF _Toc80207793 \h </w:instrText>
        </w:r>
        <w:r w:rsidR="0043622A" w:rsidRPr="0043622A">
          <w:rPr>
            <w:webHidden/>
          </w:rPr>
        </w:r>
        <w:r w:rsidR="0043622A" w:rsidRPr="0043622A">
          <w:rPr>
            <w:webHidden/>
          </w:rPr>
          <w:fldChar w:fldCharType="separate"/>
        </w:r>
        <w:r w:rsidR="00DB5CBA">
          <w:rPr>
            <w:webHidden/>
          </w:rPr>
          <w:t>27</w:t>
        </w:r>
        <w:r w:rsidR="0043622A" w:rsidRPr="0043622A">
          <w:rPr>
            <w:webHidden/>
          </w:rPr>
          <w:fldChar w:fldCharType="end"/>
        </w:r>
      </w:hyperlink>
    </w:p>
    <w:p w14:paraId="53BC24B3" w14:textId="70CB7BBA" w:rsidR="0043622A" w:rsidRPr="0043622A" w:rsidRDefault="002D4A3C">
      <w:pPr>
        <w:pStyle w:val="Verzeichnis1"/>
        <w:rPr>
          <w:rFonts w:eastAsiaTheme="minorEastAsia" w:cstheme="minorBidi"/>
          <w:sz w:val="22"/>
          <w:szCs w:val="22"/>
          <w:lang w:val="fr-FR" w:eastAsia="ja-JP"/>
        </w:rPr>
      </w:pPr>
      <w:hyperlink w:anchor="_Toc80207794" w:history="1">
        <w:r w:rsidR="0043622A" w:rsidRPr="0043622A">
          <w:rPr>
            <w:rStyle w:val="Hyperlink"/>
          </w:rPr>
          <w:t xml:space="preserve">Equation 12. Probability of  </w:t>
        </w:r>
        <m:oMath>
          <m:r>
            <m:rPr>
              <m:sty m:val="p"/>
            </m:rPr>
            <w:rPr>
              <w:rStyle w:val="Hyperlink"/>
              <w:rFonts w:ascii="Cambria Math" w:hAnsi="Cambria Math"/>
            </w:rPr>
            <m:t>P (c)</m:t>
          </m:r>
        </m:oMath>
        <w:r w:rsidR="0043622A" w:rsidRPr="0043622A">
          <w:rPr>
            <w:webHidden/>
          </w:rPr>
          <w:tab/>
        </w:r>
        <w:r w:rsidR="0043622A" w:rsidRPr="0043622A">
          <w:rPr>
            <w:webHidden/>
          </w:rPr>
          <w:fldChar w:fldCharType="begin"/>
        </w:r>
        <w:r w:rsidR="0043622A" w:rsidRPr="0043622A">
          <w:rPr>
            <w:webHidden/>
          </w:rPr>
          <w:instrText xml:space="preserve"> PAGEREF _Toc80207794 \h </w:instrText>
        </w:r>
        <w:r w:rsidR="0043622A" w:rsidRPr="0043622A">
          <w:rPr>
            <w:webHidden/>
          </w:rPr>
        </w:r>
        <w:r w:rsidR="0043622A" w:rsidRPr="0043622A">
          <w:rPr>
            <w:webHidden/>
          </w:rPr>
          <w:fldChar w:fldCharType="separate"/>
        </w:r>
        <w:r w:rsidR="00DB5CBA">
          <w:rPr>
            <w:webHidden/>
          </w:rPr>
          <w:t>28</w:t>
        </w:r>
        <w:r w:rsidR="0043622A" w:rsidRPr="0043622A">
          <w:rPr>
            <w:webHidden/>
          </w:rPr>
          <w:fldChar w:fldCharType="end"/>
        </w:r>
      </w:hyperlink>
    </w:p>
    <w:p w14:paraId="73D8D399" w14:textId="17E11CFE" w:rsidR="0043622A" w:rsidRPr="0043622A" w:rsidRDefault="002D4A3C">
      <w:pPr>
        <w:pStyle w:val="Verzeichnis1"/>
        <w:rPr>
          <w:rFonts w:eastAsiaTheme="minorEastAsia" w:cstheme="minorBidi"/>
          <w:sz w:val="22"/>
          <w:szCs w:val="22"/>
          <w:lang w:val="fr-FR" w:eastAsia="ja-JP"/>
        </w:rPr>
      </w:pPr>
      <w:hyperlink w:anchor="_Toc80207795" w:history="1">
        <w:r w:rsidR="0043622A" w:rsidRPr="0043622A">
          <w:rPr>
            <w:rStyle w:val="Hyperlink"/>
          </w:rPr>
          <w:t>Equation 13. Probability of P(</w:t>
        </w:r>
        <m:oMath>
          <m:r>
            <m:rPr>
              <m:sty m:val="p"/>
            </m:rPr>
            <w:rPr>
              <w:rStyle w:val="Hyperlink"/>
              <w:rFonts w:ascii="Cambria Math" w:eastAsia="Cambria Math" w:hAnsi="Cambria Math"/>
            </w:rPr>
            <m:t>fi</m:t>
          </m:r>
        </m:oMath>
        <w:r w:rsidR="0043622A" w:rsidRPr="0043622A">
          <w:rPr>
            <w:rStyle w:val="Hyperlink"/>
          </w:rPr>
          <w:t>|c)</w:t>
        </w:r>
        <w:r w:rsidR="0043622A" w:rsidRPr="0043622A">
          <w:rPr>
            <w:webHidden/>
          </w:rPr>
          <w:tab/>
        </w:r>
        <w:r w:rsidR="0043622A" w:rsidRPr="0043622A">
          <w:rPr>
            <w:webHidden/>
          </w:rPr>
          <w:fldChar w:fldCharType="begin"/>
        </w:r>
        <w:r w:rsidR="0043622A" w:rsidRPr="0043622A">
          <w:rPr>
            <w:webHidden/>
          </w:rPr>
          <w:instrText xml:space="preserve"> PAGEREF _Toc80207795 \h </w:instrText>
        </w:r>
        <w:r w:rsidR="0043622A" w:rsidRPr="0043622A">
          <w:rPr>
            <w:webHidden/>
          </w:rPr>
        </w:r>
        <w:r w:rsidR="0043622A" w:rsidRPr="0043622A">
          <w:rPr>
            <w:webHidden/>
          </w:rPr>
          <w:fldChar w:fldCharType="separate"/>
        </w:r>
        <w:r w:rsidR="00DB5CBA">
          <w:rPr>
            <w:webHidden/>
          </w:rPr>
          <w:t>28</w:t>
        </w:r>
        <w:r w:rsidR="0043622A" w:rsidRPr="0043622A">
          <w:rPr>
            <w:webHidden/>
          </w:rPr>
          <w:fldChar w:fldCharType="end"/>
        </w:r>
      </w:hyperlink>
    </w:p>
    <w:p w14:paraId="603A8CFD" w14:textId="5A6A90C2" w:rsidR="0043622A" w:rsidRPr="0043622A" w:rsidRDefault="002D4A3C">
      <w:pPr>
        <w:pStyle w:val="Verzeichnis1"/>
        <w:rPr>
          <w:rFonts w:eastAsiaTheme="minorEastAsia" w:cstheme="minorBidi"/>
          <w:sz w:val="22"/>
          <w:szCs w:val="22"/>
          <w:lang w:val="fr-FR" w:eastAsia="ja-JP"/>
        </w:rPr>
      </w:pPr>
      <w:hyperlink w:anchor="_Toc80207796" w:history="1">
        <w:r w:rsidR="0043622A" w:rsidRPr="0043622A">
          <w:rPr>
            <w:rStyle w:val="Hyperlink"/>
          </w:rPr>
          <w:t>Equation 14. Null Frequency</w:t>
        </w:r>
        <w:r w:rsidR="0043622A" w:rsidRPr="0043622A">
          <w:rPr>
            <w:webHidden/>
          </w:rPr>
          <w:tab/>
        </w:r>
        <w:r w:rsidR="0043622A" w:rsidRPr="0043622A">
          <w:rPr>
            <w:webHidden/>
          </w:rPr>
          <w:fldChar w:fldCharType="begin"/>
        </w:r>
        <w:r w:rsidR="0043622A" w:rsidRPr="0043622A">
          <w:rPr>
            <w:webHidden/>
          </w:rPr>
          <w:instrText xml:space="preserve"> PAGEREF _Toc80207796 \h </w:instrText>
        </w:r>
        <w:r w:rsidR="0043622A" w:rsidRPr="0043622A">
          <w:rPr>
            <w:webHidden/>
          </w:rPr>
        </w:r>
        <w:r w:rsidR="0043622A" w:rsidRPr="0043622A">
          <w:rPr>
            <w:webHidden/>
          </w:rPr>
          <w:fldChar w:fldCharType="separate"/>
        </w:r>
        <w:r w:rsidR="00DB5CBA">
          <w:rPr>
            <w:webHidden/>
          </w:rPr>
          <w:t>28</w:t>
        </w:r>
        <w:r w:rsidR="0043622A" w:rsidRPr="0043622A">
          <w:rPr>
            <w:webHidden/>
          </w:rPr>
          <w:fldChar w:fldCharType="end"/>
        </w:r>
      </w:hyperlink>
    </w:p>
    <w:p w14:paraId="413FC237" w14:textId="4DC9906A" w:rsidR="0043622A" w:rsidRPr="0043622A" w:rsidRDefault="002D4A3C">
      <w:pPr>
        <w:pStyle w:val="Verzeichnis1"/>
        <w:rPr>
          <w:rFonts w:eastAsiaTheme="minorEastAsia" w:cstheme="minorBidi"/>
          <w:sz w:val="22"/>
          <w:szCs w:val="22"/>
          <w:lang w:val="fr-FR" w:eastAsia="ja-JP"/>
        </w:rPr>
      </w:pPr>
      <w:hyperlink w:anchor="_Toc80207797" w:history="1">
        <w:r w:rsidR="0043622A" w:rsidRPr="0043622A">
          <w:rPr>
            <w:rStyle w:val="Hyperlink"/>
          </w:rPr>
          <w:t>Equation 15. Ng Smoothing</w:t>
        </w:r>
        <w:r w:rsidR="0043622A" w:rsidRPr="0043622A">
          <w:rPr>
            <w:webHidden/>
          </w:rPr>
          <w:tab/>
        </w:r>
        <w:r w:rsidR="0043622A" w:rsidRPr="0043622A">
          <w:rPr>
            <w:webHidden/>
          </w:rPr>
          <w:fldChar w:fldCharType="begin"/>
        </w:r>
        <w:r w:rsidR="0043622A" w:rsidRPr="0043622A">
          <w:rPr>
            <w:webHidden/>
          </w:rPr>
          <w:instrText xml:space="preserve"> PAGEREF _Toc80207797 \h </w:instrText>
        </w:r>
        <w:r w:rsidR="0043622A" w:rsidRPr="0043622A">
          <w:rPr>
            <w:webHidden/>
          </w:rPr>
        </w:r>
        <w:r w:rsidR="0043622A" w:rsidRPr="0043622A">
          <w:rPr>
            <w:webHidden/>
          </w:rPr>
          <w:fldChar w:fldCharType="separate"/>
        </w:r>
        <w:r w:rsidR="00DB5CBA">
          <w:rPr>
            <w:webHidden/>
          </w:rPr>
          <w:t>29</w:t>
        </w:r>
        <w:r w:rsidR="0043622A" w:rsidRPr="0043622A">
          <w:rPr>
            <w:webHidden/>
          </w:rPr>
          <w:fldChar w:fldCharType="end"/>
        </w:r>
      </w:hyperlink>
    </w:p>
    <w:p w14:paraId="00000060" w14:textId="1599AA48"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43622A">
        <w:rPr>
          <w:rFonts w:eastAsia="Georgia" w:cstheme="minorHAnsi"/>
          <w:noProof/>
          <w:color w:val="000000"/>
          <w:szCs w:val="24"/>
        </w:rPr>
        <w:lastRenderedPageBreak/>
        <w:fldChar w:fldCharType="end"/>
      </w:r>
      <w:r w:rsidR="003B5699" w:rsidRPr="00716506">
        <w:rPr>
          <w:rFonts w:eastAsia="Georgia" w:cstheme="minorHAnsi"/>
          <w:b/>
          <w:color w:val="000000"/>
          <w:szCs w:val="24"/>
        </w:rPr>
        <w:t xml:space="preserve">List of Tables: </w:t>
      </w:r>
    </w:p>
    <w:p w14:paraId="72D8E227" w14:textId="0BC51B58" w:rsidR="0043622A" w:rsidRPr="0043622A" w:rsidRDefault="004D611B">
      <w:pPr>
        <w:pStyle w:val="Verzeichnis1"/>
        <w:rPr>
          <w:rFonts w:eastAsiaTheme="minorEastAsia" w:cstheme="minorBidi"/>
          <w:sz w:val="22"/>
          <w:szCs w:val="22"/>
          <w:lang w:val="fr-FR" w:eastAsia="ja-JP"/>
        </w:rPr>
      </w:pPr>
      <w:r w:rsidRPr="0043622A">
        <w:rPr>
          <w:szCs w:val="24"/>
        </w:rPr>
        <w:fldChar w:fldCharType="begin"/>
      </w:r>
      <w:r w:rsidRPr="0043622A">
        <w:rPr>
          <w:szCs w:val="24"/>
        </w:rPr>
        <w:instrText xml:space="preserve"> TOC \h \z \u \t "Überschrift 6;1" </w:instrText>
      </w:r>
      <w:r w:rsidRPr="0043622A">
        <w:rPr>
          <w:szCs w:val="24"/>
        </w:rPr>
        <w:fldChar w:fldCharType="separate"/>
      </w:r>
      <w:hyperlink w:anchor="_Toc80207798" w:history="1">
        <w:r w:rsidR="0043622A" w:rsidRPr="0043622A">
          <w:rPr>
            <w:rStyle w:val="Hyperlink"/>
            <w14:scene3d>
              <w14:camera w14:prst="orthographicFront"/>
              <w14:lightRig w14:rig="threePt" w14:dir="t">
                <w14:rot w14:lat="0" w14:lon="0" w14:rev="0"/>
              </w14:lightRig>
            </w14:scene3d>
          </w:rPr>
          <w:t>Table 1.</w:t>
        </w:r>
        <w:r w:rsidR="0043622A" w:rsidRPr="0043622A">
          <w:rPr>
            <w:rFonts w:eastAsiaTheme="minorEastAsia" w:cstheme="minorBidi"/>
            <w:sz w:val="22"/>
            <w:szCs w:val="22"/>
            <w:lang w:val="fr-FR" w:eastAsia="ja-JP"/>
          </w:rPr>
          <w:tab/>
        </w:r>
        <w:r w:rsidR="0043622A" w:rsidRPr="0043622A">
          <w:rPr>
            <w:rStyle w:val="Hyperlink"/>
          </w:rPr>
          <w:t>Classification Criteria for Literacy</w:t>
        </w:r>
        <w:r w:rsidR="0043622A" w:rsidRPr="0043622A">
          <w:rPr>
            <w:webHidden/>
          </w:rPr>
          <w:tab/>
        </w:r>
        <w:r w:rsidR="0043622A" w:rsidRPr="0043622A">
          <w:rPr>
            <w:webHidden/>
          </w:rPr>
          <w:fldChar w:fldCharType="begin"/>
        </w:r>
        <w:r w:rsidR="0043622A" w:rsidRPr="0043622A">
          <w:rPr>
            <w:webHidden/>
          </w:rPr>
          <w:instrText xml:space="preserve"> PAGEREF _Toc80207798 \h </w:instrText>
        </w:r>
        <w:r w:rsidR="0043622A" w:rsidRPr="0043622A">
          <w:rPr>
            <w:webHidden/>
          </w:rPr>
        </w:r>
        <w:r w:rsidR="0043622A" w:rsidRPr="0043622A">
          <w:rPr>
            <w:webHidden/>
          </w:rPr>
          <w:fldChar w:fldCharType="separate"/>
        </w:r>
        <w:r w:rsidR="00DB5CBA">
          <w:rPr>
            <w:webHidden/>
          </w:rPr>
          <w:t>24</w:t>
        </w:r>
        <w:r w:rsidR="0043622A" w:rsidRPr="0043622A">
          <w:rPr>
            <w:webHidden/>
          </w:rPr>
          <w:fldChar w:fldCharType="end"/>
        </w:r>
      </w:hyperlink>
    </w:p>
    <w:p w14:paraId="0568E2DD" w14:textId="31B4FEED" w:rsidR="0043622A" w:rsidRPr="0043622A" w:rsidRDefault="002D4A3C">
      <w:pPr>
        <w:pStyle w:val="Verzeichnis1"/>
        <w:rPr>
          <w:rFonts w:eastAsiaTheme="minorEastAsia" w:cstheme="minorBidi"/>
          <w:sz w:val="22"/>
          <w:szCs w:val="22"/>
          <w:lang w:val="fr-FR" w:eastAsia="ja-JP"/>
        </w:rPr>
      </w:pPr>
      <w:hyperlink w:anchor="_Toc80207799" w:history="1">
        <w:r w:rsidR="0043622A" w:rsidRPr="0043622A">
          <w:rPr>
            <w:rStyle w:val="Hyperlink"/>
            <w14:scene3d>
              <w14:camera w14:prst="orthographicFront"/>
              <w14:lightRig w14:rig="threePt" w14:dir="t">
                <w14:rot w14:lat="0" w14:lon="0" w14:rev="0"/>
              </w14:lightRig>
            </w14:scene3d>
          </w:rPr>
          <w:t>Table 2.</w:t>
        </w:r>
        <w:r w:rsidR="0043622A" w:rsidRPr="0043622A">
          <w:rPr>
            <w:rFonts w:eastAsiaTheme="minorEastAsia" w:cstheme="minorBidi"/>
            <w:sz w:val="22"/>
            <w:szCs w:val="22"/>
            <w:lang w:val="fr-FR" w:eastAsia="ja-JP"/>
          </w:rPr>
          <w:tab/>
        </w:r>
        <w:r w:rsidR="0043622A" w:rsidRPr="0043622A">
          <w:rPr>
            <w:rStyle w:val="Hyperlink"/>
          </w:rPr>
          <w:t>Classification Criteria for Orality</w:t>
        </w:r>
        <w:r w:rsidR="0043622A" w:rsidRPr="0043622A">
          <w:rPr>
            <w:webHidden/>
          </w:rPr>
          <w:tab/>
        </w:r>
        <w:r w:rsidR="0043622A" w:rsidRPr="0043622A">
          <w:rPr>
            <w:webHidden/>
          </w:rPr>
          <w:fldChar w:fldCharType="begin"/>
        </w:r>
        <w:r w:rsidR="0043622A" w:rsidRPr="0043622A">
          <w:rPr>
            <w:webHidden/>
          </w:rPr>
          <w:instrText xml:space="preserve"> PAGEREF _Toc80207799 \h </w:instrText>
        </w:r>
        <w:r w:rsidR="0043622A" w:rsidRPr="0043622A">
          <w:rPr>
            <w:webHidden/>
          </w:rPr>
        </w:r>
        <w:r w:rsidR="0043622A" w:rsidRPr="0043622A">
          <w:rPr>
            <w:webHidden/>
          </w:rPr>
          <w:fldChar w:fldCharType="separate"/>
        </w:r>
        <w:r w:rsidR="00DB5CBA">
          <w:rPr>
            <w:webHidden/>
          </w:rPr>
          <w:t>24</w:t>
        </w:r>
        <w:r w:rsidR="0043622A" w:rsidRPr="0043622A">
          <w:rPr>
            <w:webHidden/>
          </w:rPr>
          <w:fldChar w:fldCharType="end"/>
        </w:r>
      </w:hyperlink>
    </w:p>
    <w:p w14:paraId="23D3F2F5" w14:textId="4F384221" w:rsidR="0043622A" w:rsidRPr="0043622A" w:rsidRDefault="002D4A3C">
      <w:pPr>
        <w:pStyle w:val="Verzeichnis1"/>
        <w:rPr>
          <w:rFonts w:eastAsiaTheme="minorEastAsia" w:cstheme="minorBidi"/>
          <w:sz w:val="22"/>
          <w:szCs w:val="22"/>
          <w:lang w:val="fr-FR" w:eastAsia="ja-JP"/>
        </w:rPr>
      </w:pPr>
      <w:hyperlink w:anchor="_Toc80207800" w:history="1">
        <w:r w:rsidR="0043622A" w:rsidRPr="0043622A">
          <w:rPr>
            <w:rStyle w:val="Hyperlink"/>
            <w14:scene3d>
              <w14:camera w14:prst="orthographicFront"/>
              <w14:lightRig w14:rig="threePt" w14:dir="t">
                <w14:rot w14:lat="0" w14:lon="0" w14:rev="0"/>
              </w14:lightRig>
            </w14:scene3d>
          </w:rPr>
          <w:t>Table 3.</w:t>
        </w:r>
        <w:r w:rsidR="0043622A" w:rsidRPr="0043622A">
          <w:rPr>
            <w:rFonts w:eastAsiaTheme="minorEastAsia" w:cstheme="minorBidi"/>
            <w:sz w:val="22"/>
            <w:szCs w:val="22"/>
            <w:lang w:val="fr-FR" w:eastAsia="ja-JP"/>
          </w:rPr>
          <w:tab/>
        </w:r>
        <w:r w:rsidR="0043622A" w:rsidRPr="0043622A">
          <w:rPr>
            <w:rStyle w:val="Hyperlink"/>
          </w:rPr>
          <w:t>Mini corpus</w:t>
        </w:r>
        <w:r w:rsidR="0043622A" w:rsidRPr="0043622A">
          <w:rPr>
            <w:webHidden/>
          </w:rPr>
          <w:tab/>
        </w:r>
        <w:r w:rsidR="0043622A" w:rsidRPr="0043622A">
          <w:rPr>
            <w:webHidden/>
          </w:rPr>
          <w:fldChar w:fldCharType="begin"/>
        </w:r>
        <w:r w:rsidR="0043622A" w:rsidRPr="0043622A">
          <w:rPr>
            <w:webHidden/>
          </w:rPr>
          <w:instrText xml:space="preserve"> PAGEREF _Toc80207800 \h </w:instrText>
        </w:r>
        <w:r w:rsidR="0043622A" w:rsidRPr="0043622A">
          <w:rPr>
            <w:webHidden/>
          </w:rPr>
        </w:r>
        <w:r w:rsidR="0043622A" w:rsidRPr="0043622A">
          <w:rPr>
            <w:webHidden/>
          </w:rPr>
          <w:fldChar w:fldCharType="separate"/>
        </w:r>
        <w:r w:rsidR="00DB5CBA">
          <w:rPr>
            <w:webHidden/>
          </w:rPr>
          <w:t>29</w:t>
        </w:r>
        <w:r w:rsidR="0043622A" w:rsidRPr="0043622A">
          <w:rPr>
            <w:webHidden/>
          </w:rPr>
          <w:fldChar w:fldCharType="end"/>
        </w:r>
      </w:hyperlink>
    </w:p>
    <w:p w14:paraId="151C5D19" w14:textId="1148E98F" w:rsidR="0043622A" w:rsidRPr="0043622A" w:rsidRDefault="002D4A3C">
      <w:pPr>
        <w:pStyle w:val="Verzeichnis1"/>
        <w:rPr>
          <w:rFonts w:eastAsiaTheme="minorEastAsia" w:cstheme="minorBidi"/>
          <w:sz w:val="22"/>
          <w:szCs w:val="22"/>
          <w:lang w:val="fr-FR" w:eastAsia="ja-JP"/>
        </w:rPr>
      </w:pPr>
      <w:hyperlink w:anchor="_Toc80207801" w:history="1">
        <w:r w:rsidR="0043622A" w:rsidRPr="0043622A">
          <w:rPr>
            <w:rStyle w:val="Hyperlink"/>
            <w14:scene3d>
              <w14:camera w14:prst="orthographicFront"/>
              <w14:lightRig w14:rig="threePt" w14:dir="t">
                <w14:rot w14:lat="0" w14:lon="0" w14:rev="0"/>
              </w14:lightRig>
            </w14:scene3d>
          </w:rPr>
          <w:t>Table 4.</w:t>
        </w:r>
        <w:r w:rsidR="0043622A" w:rsidRPr="0043622A">
          <w:rPr>
            <w:rFonts w:eastAsiaTheme="minorEastAsia" w:cstheme="minorBidi"/>
            <w:sz w:val="22"/>
            <w:szCs w:val="22"/>
            <w:lang w:val="fr-FR" w:eastAsia="ja-JP"/>
          </w:rPr>
          <w:tab/>
        </w:r>
        <w:r w:rsidR="0043622A" w:rsidRPr="0043622A">
          <w:rPr>
            <w:rStyle w:val="Hyperlink"/>
            <w:bCs/>
          </w:rPr>
          <w:t>Classification Values</w:t>
        </w:r>
        <w:r w:rsidR="0043622A" w:rsidRPr="0043622A">
          <w:rPr>
            <w:webHidden/>
          </w:rPr>
          <w:tab/>
        </w:r>
        <w:r w:rsidR="0043622A" w:rsidRPr="0043622A">
          <w:rPr>
            <w:webHidden/>
          </w:rPr>
          <w:fldChar w:fldCharType="begin"/>
        </w:r>
        <w:r w:rsidR="0043622A" w:rsidRPr="0043622A">
          <w:rPr>
            <w:webHidden/>
          </w:rPr>
          <w:instrText xml:space="preserve"> PAGEREF _Toc80207801 \h </w:instrText>
        </w:r>
        <w:r w:rsidR="0043622A" w:rsidRPr="0043622A">
          <w:rPr>
            <w:webHidden/>
          </w:rPr>
        </w:r>
        <w:r w:rsidR="0043622A" w:rsidRPr="0043622A">
          <w:rPr>
            <w:webHidden/>
          </w:rPr>
          <w:fldChar w:fldCharType="separate"/>
        </w:r>
        <w:r w:rsidR="00DB5CBA">
          <w:rPr>
            <w:webHidden/>
          </w:rPr>
          <w:t>29</w:t>
        </w:r>
        <w:r w:rsidR="0043622A" w:rsidRPr="0043622A">
          <w:rPr>
            <w:webHidden/>
          </w:rPr>
          <w:fldChar w:fldCharType="end"/>
        </w:r>
      </w:hyperlink>
    </w:p>
    <w:p w14:paraId="7C2C557B" w14:textId="4470B7FC" w:rsidR="0043622A" w:rsidRPr="0043622A" w:rsidRDefault="002D4A3C">
      <w:pPr>
        <w:pStyle w:val="Verzeichnis1"/>
        <w:rPr>
          <w:rFonts w:eastAsiaTheme="minorEastAsia" w:cstheme="minorBidi"/>
          <w:sz w:val="22"/>
          <w:szCs w:val="22"/>
          <w:lang w:val="fr-FR" w:eastAsia="ja-JP"/>
        </w:rPr>
      </w:pPr>
      <w:hyperlink w:anchor="_Toc80207802" w:history="1">
        <w:r w:rsidR="0043622A" w:rsidRPr="0043622A">
          <w:rPr>
            <w:rStyle w:val="Hyperlink"/>
            <w14:scene3d>
              <w14:camera w14:prst="orthographicFront"/>
              <w14:lightRig w14:rig="threePt" w14:dir="t">
                <w14:rot w14:lat="0" w14:lon="0" w14:rev="0"/>
              </w14:lightRig>
            </w14:scene3d>
          </w:rPr>
          <w:t>Table 5.</w:t>
        </w:r>
        <w:r w:rsidR="0043622A" w:rsidRPr="0043622A">
          <w:rPr>
            <w:rFonts w:eastAsiaTheme="minorEastAsia" w:cstheme="minorBidi"/>
            <w:sz w:val="22"/>
            <w:szCs w:val="22"/>
            <w:lang w:val="fr-FR" w:eastAsia="ja-JP"/>
          </w:rPr>
          <w:tab/>
        </w:r>
        <w:r w:rsidR="0043622A" w:rsidRPr="0043622A">
          <w:rPr>
            <w:rStyle w:val="Hyperlink"/>
            <w:bCs/>
          </w:rPr>
          <w:t>Classification Assignment</w:t>
        </w:r>
        <w:r w:rsidR="0043622A" w:rsidRPr="0043622A">
          <w:rPr>
            <w:webHidden/>
          </w:rPr>
          <w:tab/>
        </w:r>
        <w:r w:rsidR="0043622A" w:rsidRPr="0043622A">
          <w:rPr>
            <w:webHidden/>
          </w:rPr>
          <w:fldChar w:fldCharType="begin"/>
        </w:r>
        <w:r w:rsidR="0043622A" w:rsidRPr="0043622A">
          <w:rPr>
            <w:webHidden/>
          </w:rPr>
          <w:instrText xml:space="preserve"> PAGEREF _Toc80207802 \h </w:instrText>
        </w:r>
        <w:r w:rsidR="0043622A" w:rsidRPr="0043622A">
          <w:rPr>
            <w:webHidden/>
          </w:rPr>
        </w:r>
        <w:r w:rsidR="0043622A" w:rsidRPr="0043622A">
          <w:rPr>
            <w:webHidden/>
          </w:rPr>
          <w:fldChar w:fldCharType="separate"/>
        </w:r>
        <w:r w:rsidR="00DB5CBA">
          <w:rPr>
            <w:webHidden/>
          </w:rPr>
          <w:t>29</w:t>
        </w:r>
        <w:r w:rsidR="0043622A" w:rsidRPr="0043622A">
          <w:rPr>
            <w:webHidden/>
          </w:rPr>
          <w:fldChar w:fldCharType="end"/>
        </w:r>
      </w:hyperlink>
    </w:p>
    <w:p w14:paraId="4BD841E0" w14:textId="7DCEAF78" w:rsidR="0043622A" w:rsidRPr="0043622A" w:rsidRDefault="002D4A3C">
      <w:pPr>
        <w:pStyle w:val="Verzeichnis1"/>
        <w:rPr>
          <w:rFonts w:eastAsiaTheme="minorEastAsia" w:cstheme="minorBidi"/>
          <w:sz w:val="22"/>
          <w:szCs w:val="22"/>
          <w:lang w:val="fr-FR" w:eastAsia="ja-JP"/>
        </w:rPr>
      </w:pPr>
      <w:hyperlink w:anchor="_Toc80207803" w:history="1">
        <w:r w:rsidR="0043622A" w:rsidRPr="0043622A">
          <w:rPr>
            <w:rStyle w:val="Hyperlink"/>
            <w14:scene3d>
              <w14:camera w14:prst="orthographicFront"/>
              <w14:lightRig w14:rig="threePt" w14:dir="t">
                <w14:rot w14:lat="0" w14:lon="0" w14:rev="0"/>
              </w14:lightRig>
            </w14:scene3d>
          </w:rPr>
          <w:t>Table 6.</w:t>
        </w:r>
        <w:r w:rsidR="0043622A" w:rsidRPr="0043622A">
          <w:rPr>
            <w:rFonts w:eastAsiaTheme="minorEastAsia" w:cstheme="minorBidi"/>
            <w:sz w:val="22"/>
            <w:szCs w:val="22"/>
            <w:lang w:val="fr-FR" w:eastAsia="ja-JP"/>
          </w:rPr>
          <w:tab/>
        </w:r>
        <w:r w:rsidR="0043622A" w:rsidRPr="0043622A">
          <w:rPr>
            <w:rStyle w:val="Hyperlink"/>
          </w:rPr>
          <w:t>MLE Values</w:t>
        </w:r>
        <w:r w:rsidR="0043622A" w:rsidRPr="0043622A">
          <w:rPr>
            <w:webHidden/>
          </w:rPr>
          <w:tab/>
        </w:r>
        <w:r w:rsidR="0043622A" w:rsidRPr="0043622A">
          <w:rPr>
            <w:webHidden/>
          </w:rPr>
          <w:fldChar w:fldCharType="begin"/>
        </w:r>
        <w:r w:rsidR="0043622A" w:rsidRPr="0043622A">
          <w:rPr>
            <w:webHidden/>
          </w:rPr>
          <w:instrText xml:space="preserve"> PAGEREF _Toc80207803 \h </w:instrText>
        </w:r>
        <w:r w:rsidR="0043622A" w:rsidRPr="0043622A">
          <w:rPr>
            <w:webHidden/>
          </w:rPr>
        </w:r>
        <w:r w:rsidR="0043622A" w:rsidRPr="0043622A">
          <w:rPr>
            <w:webHidden/>
          </w:rPr>
          <w:fldChar w:fldCharType="separate"/>
        </w:r>
        <w:r w:rsidR="00DB5CBA">
          <w:rPr>
            <w:webHidden/>
          </w:rPr>
          <w:t>30</w:t>
        </w:r>
        <w:r w:rsidR="0043622A" w:rsidRPr="0043622A">
          <w:rPr>
            <w:webHidden/>
          </w:rPr>
          <w:fldChar w:fldCharType="end"/>
        </w:r>
      </w:hyperlink>
    </w:p>
    <w:p w14:paraId="42640152" w14:textId="7BA23707" w:rsidR="0043622A" w:rsidRPr="0043622A" w:rsidRDefault="002D4A3C">
      <w:pPr>
        <w:pStyle w:val="Verzeichnis1"/>
        <w:rPr>
          <w:rFonts w:eastAsiaTheme="minorEastAsia" w:cstheme="minorBidi"/>
          <w:sz w:val="22"/>
          <w:szCs w:val="22"/>
          <w:lang w:val="fr-FR" w:eastAsia="ja-JP"/>
        </w:rPr>
      </w:pPr>
      <w:hyperlink w:anchor="_Toc80207804" w:history="1">
        <w:r w:rsidR="0043622A" w:rsidRPr="0043622A">
          <w:rPr>
            <w:rStyle w:val="Hyperlink"/>
            <w14:scene3d>
              <w14:camera w14:prst="orthographicFront"/>
              <w14:lightRig w14:rig="threePt" w14:dir="t">
                <w14:rot w14:lat="0" w14:lon="0" w14:rev="0"/>
              </w14:lightRig>
            </w14:scene3d>
          </w:rPr>
          <w:t>Table 7.</w:t>
        </w:r>
        <w:r w:rsidR="0043622A" w:rsidRPr="0043622A">
          <w:rPr>
            <w:rFonts w:eastAsiaTheme="minorEastAsia" w:cstheme="minorBidi"/>
            <w:sz w:val="22"/>
            <w:szCs w:val="22"/>
            <w:lang w:val="fr-FR" w:eastAsia="ja-JP"/>
          </w:rPr>
          <w:tab/>
        </w:r>
        <w:r w:rsidR="0043622A" w:rsidRPr="0043622A">
          <w:rPr>
            <w:rStyle w:val="Hyperlink"/>
          </w:rPr>
          <w:t>Evaluation of Training Classification Criteria for Literacy</w:t>
        </w:r>
        <w:r w:rsidR="0043622A" w:rsidRPr="0043622A">
          <w:rPr>
            <w:webHidden/>
          </w:rPr>
          <w:tab/>
        </w:r>
        <w:r w:rsidR="0043622A" w:rsidRPr="0043622A">
          <w:rPr>
            <w:webHidden/>
          </w:rPr>
          <w:fldChar w:fldCharType="begin"/>
        </w:r>
        <w:r w:rsidR="0043622A" w:rsidRPr="0043622A">
          <w:rPr>
            <w:webHidden/>
          </w:rPr>
          <w:instrText xml:space="preserve"> PAGEREF _Toc80207804 \h </w:instrText>
        </w:r>
        <w:r w:rsidR="0043622A" w:rsidRPr="0043622A">
          <w:rPr>
            <w:webHidden/>
          </w:rPr>
        </w:r>
        <w:r w:rsidR="0043622A" w:rsidRPr="0043622A">
          <w:rPr>
            <w:webHidden/>
          </w:rPr>
          <w:fldChar w:fldCharType="separate"/>
        </w:r>
        <w:r w:rsidR="00DB5CBA">
          <w:rPr>
            <w:webHidden/>
          </w:rPr>
          <w:t>31</w:t>
        </w:r>
        <w:r w:rsidR="0043622A" w:rsidRPr="0043622A">
          <w:rPr>
            <w:webHidden/>
          </w:rPr>
          <w:fldChar w:fldCharType="end"/>
        </w:r>
      </w:hyperlink>
    </w:p>
    <w:p w14:paraId="1193838E" w14:textId="60469BB0" w:rsidR="0043622A" w:rsidRPr="0043622A" w:rsidRDefault="002D4A3C">
      <w:pPr>
        <w:pStyle w:val="Verzeichnis1"/>
        <w:rPr>
          <w:rFonts w:eastAsiaTheme="minorEastAsia" w:cstheme="minorBidi"/>
          <w:sz w:val="22"/>
          <w:szCs w:val="22"/>
          <w:lang w:val="fr-FR" w:eastAsia="ja-JP"/>
        </w:rPr>
      </w:pPr>
      <w:hyperlink w:anchor="_Toc80207805" w:history="1">
        <w:r w:rsidR="0043622A" w:rsidRPr="0043622A">
          <w:rPr>
            <w:rStyle w:val="Hyperlink"/>
            <w14:scene3d>
              <w14:camera w14:prst="orthographicFront"/>
              <w14:lightRig w14:rig="threePt" w14:dir="t">
                <w14:rot w14:lat="0" w14:lon="0" w14:rev="0"/>
              </w14:lightRig>
            </w14:scene3d>
          </w:rPr>
          <w:t>Table 8.</w:t>
        </w:r>
        <w:r w:rsidR="0043622A" w:rsidRPr="0043622A">
          <w:rPr>
            <w:rFonts w:eastAsiaTheme="minorEastAsia" w:cstheme="minorBidi"/>
            <w:sz w:val="22"/>
            <w:szCs w:val="22"/>
            <w:lang w:val="fr-FR" w:eastAsia="ja-JP"/>
          </w:rPr>
          <w:tab/>
        </w:r>
        <w:r w:rsidR="0043622A" w:rsidRPr="0043622A">
          <w:rPr>
            <w:rStyle w:val="Hyperlink"/>
          </w:rPr>
          <w:t>Evaluation of Classification of Orality</w:t>
        </w:r>
        <w:r w:rsidR="0043622A" w:rsidRPr="0043622A">
          <w:rPr>
            <w:webHidden/>
          </w:rPr>
          <w:tab/>
        </w:r>
        <w:r w:rsidR="0043622A" w:rsidRPr="0043622A">
          <w:rPr>
            <w:webHidden/>
          </w:rPr>
          <w:fldChar w:fldCharType="begin"/>
        </w:r>
        <w:r w:rsidR="0043622A" w:rsidRPr="0043622A">
          <w:rPr>
            <w:webHidden/>
          </w:rPr>
          <w:instrText xml:space="preserve"> PAGEREF _Toc80207805 \h </w:instrText>
        </w:r>
        <w:r w:rsidR="0043622A" w:rsidRPr="0043622A">
          <w:rPr>
            <w:webHidden/>
          </w:rPr>
        </w:r>
        <w:r w:rsidR="0043622A" w:rsidRPr="0043622A">
          <w:rPr>
            <w:webHidden/>
          </w:rPr>
          <w:fldChar w:fldCharType="separate"/>
        </w:r>
        <w:r w:rsidR="00DB5CBA">
          <w:rPr>
            <w:webHidden/>
          </w:rPr>
          <w:t>31</w:t>
        </w:r>
        <w:r w:rsidR="0043622A" w:rsidRPr="0043622A">
          <w:rPr>
            <w:webHidden/>
          </w:rPr>
          <w:fldChar w:fldCharType="end"/>
        </w:r>
      </w:hyperlink>
    </w:p>
    <w:p w14:paraId="632A8D1D" w14:textId="29EF92BF" w:rsidR="0043622A" w:rsidRPr="0043622A" w:rsidRDefault="002D4A3C">
      <w:pPr>
        <w:pStyle w:val="Verzeichnis1"/>
        <w:rPr>
          <w:rFonts w:eastAsiaTheme="minorEastAsia" w:cstheme="minorBidi"/>
          <w:sz w:val="22"/>
          <w:szCs w:val="22"/>
          <w:lang w:val="fr-FR" w:eastAsia="ja-JP"/>
        </w:rPr>
      </w:pPr>
      <w:hyperlink w:anchor="_Toc80207806" w:history="1">
        <w:r w:rsidR="0043622A" w:rsidRPr="0043622A">
          <w:rPr>
            <w:rStyle w:val="Hyperlink"/>
            <w14:scene3d>
              <w14:camera w14:prst="orthographicFront"/>
              <w14:lightRig w14:rig="threePt" w14:dir="t">
                <w14:rot w14:lat="0" w14:lon="0" w14:rev="0"/>
              </w14:lightRig>
            </w14:scene3d>
          </w:rPr>
          <w:t>Table 9.</w:t>
        </w:r>
        <w:r w:rsidR="0043622A" w:rsidRPr="0043622A">
          <w:rPr>
            <w:rFonts w:eastAsiaTheme="minorEastAsia" w:cstheme="minorBidi"/>
            <w:sz w:val="22"/>
            <w:szCs w:val="22"/>
            <w:lang w:val="fr-FR" w:eastAsia="ja-JP"/>
          </w:rPr>
          <w:tab/>
        </w:r>
        <w:r w:rsidR="0043622A" w:rsidRPr="0043622A">
          <w:rPr>
            <w:rStyle w:val="Hyperlink"/>
          </w:rPr>
          <w:t>Naïve Bayes Evaluation</w:t>
        </w:r>
        <w:r w:rsidR="0043622A" w:rsidRPr="0043622A">
          <w:rPr>
            <w:webHidden/>
          </w:rPr>
          <w:tab/>
        </w:r>
        <w:r w:rsidR="0043622A" w:rsidRPr="0043622A">
          <w:rPr>
            <w:webHidden/>
          </w:rPr>
          <w:fldChar w:fldCharType="begin"/>
        </w:r>
        <w:r w:rsidR="0043622A" w:rsidRPr="0043622A">
          <w:rPr>
            <w:webHidden/>
          </w:rPr>
          <w:instrText xml:space="preserve"> PAGEREF _Toc80207806 \h </w:instrText>
        </w:r>
        <w:r w:rsidR="0043622A" w:rsidRPr="0043622A">
          <w:rPr>
            <w:webHidden/>
          </w:rPr>
        </w:r>
        <w:r w:rsidR="0043622A" w:rsidRPr="0043622A">
          <w:rPr>
            <w:webHidden/>
          </w:rPr>
          <w:fldChar w:fldCharType="separate"/>
        </w:r>
        <w:r w:rsidR="00DB5CBA">
          <w:rPr>
            <w:webHidden/>
          </w:rPr>
          <w:t>31</w:t>
        </w:r>
        <w:r w:rsidR="0043622A" w:rsidRPr="0043622A">
          <w:rPr>
            <w:webHidden/>
          </w:rPr>
          <w:fldChar w:fldCharType="end"/>
        </w:r>
      </w:hyperlink>
    </w:p>
    <w:p w14:paraId="72748A04" w14:textId="5B3C7706" w:rsidR="0043622A" w:rsidRPr="0043622A" w:rsidRDefault="002D4A3C">
      <w:pPr>
        <w:pStyle w:val="Verzeichnis1"/>
        <w:rPr>
          <w:rFonts w:eastAsiaTheme="minorEastAsia" w:cstheme="minorBidi"/>
          <w:sz w:val="22"/>
          <w:szCs w:val="22"/>
          <w:lang w:val="fr-FR" w:eastAsia="ja-JP"/>
        </w:rPr>
      </w:pPr>
      <w:hyperlink w:anchor="_Toc80207807" w:history="1">
        <w:r w:rsidR="0043622A" w:rsidRPr="0043622A">
          <w:rPr>
            <w:rStyle w:val="Hyperlink"/>
            <w14:scene3d>
              <w14:camera w14:prst="orthographicFront"/>
              <w14:lightRig w14:rig="threePt" w14:dir="t">
                <w14:rot w14:lat="0" w14:lon="0" w14:rev="0"/>
              </w14:lightRig>
            </w14:scene3d>
          </w:rPr>
          <w:t>Table 10.</w:t>
        </w:r>
        <w:r w:rsidR="0043622A" w:rsidRPr="0043622A">
          <w:rPr>
            <w:rFonts w:eastAsiaTheme="minorEastAsia" w:cstheme="minorBidi"/>
            <w:sz w:val="22"/>
            <w:szCs w:val="22"/>
            <w:lang w:val="fr-FR" w:eastAsia="ja-JP"/>
          </w:rPr>
          <w:tab/>
        </w:r>
        <w:r w:rsidR="0043622A" w:rsidRPr="0043622A">
          <w:rPr>
            <w:rStyle w:val="Hyperlink"/>
          </w:rPr>
          <w:t>Sentence  Tokenization Accuracy</w:t>
        </w:r>
        <w:r w:rsidR="0043622A" w:rsidRPr="0043622A">
          <w:rPr>
            <w:webHidden/>
          </w:rPr>
          <w:tab/>
        </w:r>
        <w:r w:rsidR="0043622A" w:rsidRPr="0043622A">
          <w:rPr>
            <w:webHidden/>
          </w:rPr>
          <w:fldChar w:fldCharType="begin"/>
        </w:r>
        <w:r w:rsidR="0043622A" w:rsidRPr="0043622A">
          <w:rPr>
            <w:webHidden/>
          </w:rPr>
          <w:instrText xml:space="preserve"> PAGEREF _Toc80207807 \h </w:instrText>
        </w:r>
        <w:r w:rsidR="0043622A" w:rsidRPr="0043622A">
          <w:rPr>
            <w:webHidden/>
          </w:rPr>
        </w:r>
        <w:r w:rsidR="0043622A" w:rsidRPr="0043622A">
          <w:rPr>
            <w:webHidden/>
          </w:rPr>
          <w:fldChar w:fldCharType="separate"/>
        </w:r>
        <w:r w:rsidR="00DB5CBA">
          <w:rPr>
            <w:webHidden/>
          </w:rPr>
          <w:t>32</w:t>
        </w:r>
        <w:r w:rsidR="0043622A" w:rsidRPr="0043622A">
          <w:rPr>
            <w:webHidden/>
          </w:rPr>
          <w:fldChar w:fldCharType="end"/>
        </w:r>
      </w:hyperlink>
    </w:p>
    <w:p w14:paraId="7BDFBEA6" w14:textId="0D16AFFF" w:rsidR="0043622A" w:rsidRPr="0043622A" w:rsidRDefault="002D4A3C">
      <w:pPr>
        <w:pStyle w:val="Verzeichnis1"/>
        <w:rPr>
          <w:rFonts w:eastAsiaTheme="minorEastAsia" w:cstheme="minorBidi"/>
          <w:sz w:val="22"/>
          <w:szCs w:val="22"/>
          <w:lang w:val="fr-FR" w:eastAsia="ja-JP"/>
        </w:rPr>
      </w:pPr>
      <w:hyperlink w:anchor="_Toc80207808" w:history="1">
        <w:r w:rsidR="0043622A" w:rsidRPr="0043622A">
          <w:rPr>
            <w:rStyle w:val="Hyperlink"/>
            <w14:scene3d>
              <w14:camera w14:prst="orthographicFront"/>
              <w14:lightRig w14:rig="threePt" w14:dir="t">
                <w14:rot w14:lat="0" w14:lon="0" w14:rev="0"/>
              </w14:lightRig>
            </w14:scene3d>
          </w:rPr>
          <w:t>Table 11.</w:t>
        </w:r>
        <w:r w:rsidR="0043622A" w:rsidRPr="0043622A">
          <w:rPr>
            <w:rFonts w:eastAsiaTheme="minorEastAsia" w:cstheme="minorBidi"/>
            <w:sz w:val="22"/>
            <w:szCs w:val="22"/>
            <w:lang w:val="fr-FR" w:eastAsia="ja-JP"/>
          </w:rPr>
          <w:tab/>
        </w:r>
        <w:r w:rsidR="0043622A" w:rsidRPr="0043622A">
          <w:rPr>
            <w:rStyle w:val="Hyperlink"/>
          </w:rPr>
          <w:t>Spacy Accuracy</w:t>
        </w:r>
        <w:r w:rsidR="0043622A" w:rsidRPr="0043622A">
          <w:rPr>
            <w:webHidden/>
          </w:rPr>
          <w:tab/>
        </w:r>
        <w:r w:rsidR="0043622A" w:rsidRPr="0043622A">
          <w:rPr>
            <w:webHidden/>
          </w:rPr>
          <w:fldChar w:fldCharType="begin"/>
        </w:r>
        <w:r w:rsidR="0043622A" w:rsidRPr="0043622A">
          <w:rPr>
            <w:webHidden/>
          </w:rPr>
          <w:instrText xml:space="preserve"> PAGEREF _Toc80207808 \h </w:instrText>
        </w:r>
        <w:r w:rsidR="0043622A" w:rsidRPr="0043622A">
          <w:rPr>
            <w:webHidden/>
          </w:rPr>
        </w:r>
        <w:r w:rsidR="0043622A" w:rsidRPr="0043622A">
          <w:rPr>
            <w:webHidden/>
          </w:rPr>
          <w:fldChar w:fldCharType="separate"/>
        </w:r>
        <w:r w:rsidR="00DB5CBA">
          <w:rPr>
            <w:webHidden/>
          </w:rPr>
          <w:t>33</w:t>
        </w:r>
        <w:r w:rsidR="0043622A" w:rsidRPr="0043622A">
          <w:rPr>
            <w:webHidden/>
          </w:rPr>
          <w:fldChar w:fldCharType="end"/>
        </w:r>
      </w:hyperlink>
    </w:p>
    <w:p w14:paraId="51A1E89B" w14:textId="209C86BD" w:rsidR="0043622A" w:rsidRPr="0043622A" w:rsidRDefault="002D4A3C">
      <w:pPr>
        <w:pStyle w:val="Verzeichnis1"/>
        <w:rPr>
          <w:rFonts w:eastAsiaTheme="minorEastAsia" w:cstheme="minorBidi"/>
          <w:sz w:val="22"/>
          <w:szCs w:val="22"/>
          <w:lang w:val="fr-FR" w:eastAsia="ja-JP"/>
        </w:rPr>
      </w:pPr>
      <w:hyperlink w:anchor="_Toc80207809" w:history="1">
        <w:r w:rsidR="0043622A" w:rsidRPr="0043622A">
          <w:rPr>
            <w:rStyle w:val="Hyperlink"/>
            <w14:scene3d>
              <w14:camera w14:prst="orthographicFront"/>
              <w14:lightRig w14:rig="threePt" w14:dir="t">
                <w14:rot w14:lat="0" w14:lon="0" w14:rev="0"/>
              </w14:lightRig>
            </w14:scene3d>
          </w:rPr>
          <w:t>Table 12.</w:t>
        </w:r>
        <w:r w:rsidR="0043622A" w:rsidRPr="0043622A">
          <w:rPr>
            <w:rFonts w:eastAsiaTheme="minorEastAsia" w:cstheme="minorBidi"/>
            <w:sz w:val="22"/>
            <w:szCs w:val="22"/>
            <w:lang w:val="fr-FR" w:eastAsia="ja-JP"/>
          </w:rPr>
          <w:tab/>
        </w:r>
        <w:r w:rsidR="0043622A" w:rsidRPr="0043622A">
          <w:rPr>
            <w:rStyle w:val="Hyperlink"/>
            <w:bCs/>
          </w:rPr>
          <w:t>Development Results of the Classification Data</w:t>
        </w:r>
        <w:r w:rsidR="0043622A" w:rsidRPr="0043622A">
          <w:rPr>
            <w:webHidden/>
          </w:rPr>
          <w:tab/>
        </w:r>
        <w:r w:rsidR="0043622A" w:rsidRPr="0043622A">
          <w:rPr>
            <w:webHidden/>
          </w:rPr>
          <w:fldChar w:fldCharType="begin"/>
        </w:r>
        <w:r w:rsidR="0043622A" w:rsidRPr="0043622A">
          <w:rPr>
            <w:webHidden/>
          </w:rPr>
          <w:instrText xml:space="preserve"> PAGEREF _Toc80207809 \h </w:instrText>
        </w:r>
        <w:r w:rsidR="0043622A" w:rsidRPr="0043622A">
          <w:rPr>
            <w:webHidden/>
          </w:rPr>
        </w:r>
        <w:r w:rsidR="0043622A" w:rsidRPr="0043622A">
          <w:rPr>
            <w:webHidden/>
          </w:rPr>
          <w:fldChar w:fldCharType="separate"/>
        </w:r>
        <w:r w:rsidR="00DB5CBA">
          <w:rPr>
            <w:webHidden/>
          </w:rPr>
          <w:t>34</w:t>
        </w:r>
        <w:r w:rsidR="0043622A" w:rsidRPr="0043622A">
          <w:rPr>
            <w:webHidden/>
          </w:rPr>
          <w:fldChar w:fldCharType="end"/>
        </w:r>
      </w:hyperlink>
    </w:p>
    <w:p w14:paraId="4B65575A" w14:textId="34E4068D" w:rsidR="0043622A" w:rsidRPr="0043622A" w:rsidRDefault="002D4A3C">
      <w:pPr>
        <w:pStyle w:val="Verzeichnis1"/>
        <w:rPr>
          <w:rFonts w:eastAsiaTheme="minorEastAsia" w:cstheme="minorBidi"/>
          <w:sz w:val="22"/>
          <w:szCs w:val="22"/>
          <w:lang w:val="fr-FR" w:eastAsia="ja-JP"/>
        </w:rPr>
      </w:pPr>
      <w:hyperlink w:anchor="_Toc80207810" w:history="1">
        <w:r w:rsidR="0043622A" w:rsidRPr="0043622A">
          <w:rPr>
            <w:rStyle w:val="Hyperlink"/>
            <w14:scene3d>
              <w14:camera w14:prst="orthographicFront"/>
              <w14:lightRig w14:rig="threePt" w14:dir="t">
                <w14:rot w14:lat="0" w14:lon="0" w14:rev="0"/>
              </w14:lightRig>
            </w14:scene3d>
          </w:rPr>
          <w:t>Table 13.</w:t>
        </w:r>
        <w:r w:rsidR="0043622A" w:rsidRPr="0043622A">
          <w:rPr>
            <w:rFonts w:eastAsiaTheme="minorEastAsia" w:cstheme="minorBidi"/>
            <w:sz w:val="22"/>
            <w:szCs w:val="22"/>
            <w:lang w:val="fr-FR" w:eastAsia="ja-JP"/>
          </w:rPr>
          <w:tab/>
        </w:r>
        <w:r w:rsidR="0043622A" w:rsidRPr="0043622A">
          <w:rPr>
            <w:rStyle w:val="Hyperlink"/>
          </w:rPr>
          <w:t>Top Development Classification Criteria for Wikiconflits</w:t>
        </w:r>
        <w:r w:rsidR="0043622A" w:rsidRPr="0043622A">
          <w:rPr>
            <w:webHidden/>
          </w:rPr>
          <w:tab/>
        </w:r>
        <w:r w:rsidR="0043622A" w:rsidRPr="0043622A">
          <w:rPr>
            <w:webHidden/>
          </w:rPr>
          <w:fldChar w:fldCharType="begin"/>
        </w:r>
        <w:r w:rsidR="0043622A" w:rsidRPr="0043622A">
          <w:rPr>
            <w:webHidden/>
          </w:rPr>
          <w:instrText xml:space="preserve"> PAGEREF _Toc80207810 \h </w:instrText>
        </w:r>
        <w:r w:rsidR="0043622A" w:rsidRPr="0043622A">
          <w:rPr>
            <w:webHidden/>
          </w:rPr>
        </w:r>
        <w:r w:rsidR="0043622A" w:rsidRPr="0043622A">
          <w:rPr>
            <w:webHidden/>
          </w:rPr>
          <w:fldChar w:fldCharType="separate"/>
        </w:r>
        <w:r w:rsidR="00DB5CBA">
          <w:rPr>
            <w:webHidden/>
          </w:rPr>
          <w:t>34</w:t>
        </w:r>
        <w:r w:rsidR="0043622A" w:rsidRPr="0043622A">
          <w:rPr>
            <w:webHidden/>
          </w:rPr>
          <w:fldChar w:fldCharType="end"/>
        </w:r>
      </w:hyperlink>
    </w:p>
    <w:p w14:paraId="09D4F7C2" w14:textId="58379DFB" w:rsidR="0043622A" w:rsidRPr="0043622A" w:rsidRDefault="002D4A3C">
      <w:pPr>
        <w:pStyle w:val="Verzeichnis1"/>
        <w:rPr>
          <w:rFonts w:eastAsiaTheme="minorEastAsia" w:cstheme="minorBidi"/>
          <w:sz w:val="22"/>
          <w:szCs w:val="22"/>
          <w:lang w:val="fr-FR" w:eastAsia="ja-JP"/>
        </w:rPr>
      </w:pPr>
      <w:hyperlink w:anchor="_Toc80207811" w:history="1">
        <w:r w:rsidR="0043622A" w:rsidRPr="0043622A">
          <w:rPr>
            <w:rStyle w:val="Hyperlink"/>
            <w14:scene3d>
              <w14:camera w14:prst="orthographicFront"/>
              <w14:lightRig w14:rig="threePt" w14:dir="t">
                <w14:rot w14:lat="0" w14:lon="0" w14:rev="0"/>
              </w14:lightRig>
            </w14:scene3d>
          </w:rPr>
          <w:t>Table 14.</w:t>
        </w:r>
        <w:r w:rsidR="0043622A" w:rsidRPr="0043622A">
          <w:rPr>
            <w:rFonts w:eastAsiaTheme="minorEastAsia" w:cstheme="minorBidi"/>
            <w:sz w:val="22"/>
            <w:szCs w:val="22"/>
            <w:lang w:val="fr-FR" w:eastAsia="ja-JP"/>
          </w:rPr>
          <w:tab/>
        </w:r>
        <w:r w:rsidR="0043622A" w:rsidRPr="0043622A">
          <w:rPr>
            <w:rStyle w:val="Hyperlink"/>
          </w:rPr>
          <w:t>Top Development Classification Criteria for SMS</w:t>
        </w:r>
        <w:r w:rsidR="0043622A" w:rsidRPr="0043622A">
          <w:rPr>
            <w:webHidden/>
          </w:rPr>
          <w:tab/>
        </w:r>
        <w:r w:rsidR="0043622A" w:rsidRPr="0043622A">
          <w:rPr>
            <w:webHidden/>
          </w:rPr>
          <w:fldChar w:fldCharType="begin"/>
        </w:r>
        <w:r w:rsidR="0043622A" w:rsidRPr="0043622A">
          <w:rPr>
            <w:webHidden/>
          </w:rPr>
          <w:instrText xml:space="preserve"> PAGEREF _Toc80207811 \h </w:instrText>
        </w:r>
        <w:r w:rsidR="0043622A" w:rsidRPr="0043622A">
          <w:rPr>
            <w:webHidden/>
          </w:rPr>
        </w:r>
        <w:r w:rsidR="0043622A" w:rsidRPr="0043622A">
          <w:rPr>
            <w:webHidden/>
          </w:rPr>
          <w:fldChar w:fldCharType="separate"/>
        </w:r>
        <w:r w:rsidR="00DB5CBA">
          <w:rPr>
            <w:webHidden/>
          </w:rPr>
          <w:t>34</w:t>
        </w:r>
        <w:r w:rsidR="0043622A" w:rsidRPr="0043622A">
          <w:rPr>
            <w:webHidden/>
          </w:rPr>
          <w:fldChar w:fldCharType="end"/>
        </w:r>
      </w:hyperlink>
    </w:p>
    <w:p w14:paraId="4A317BB5" w14:textId="6E896465" w:rsidR="0043622A" w:rsidRPr="0043622A" w:rsidRDefault="002D4A3C">
      <w:pPr>
        <w:pStyle w:val="Verzeichnis1"/>
        <w:rPr>
          <w:rFonts w:eastAsiaTheme="minorEastAsia" w:cstheme="minorBidi"/>
          <w:sz w:val="22"/>
          <w:szCs w:val="22"/>
          <w:lang w:val="fr-FR" w:eastAsia="ja-JP"/>
        </w:rPr>
      </w:pPr>
      <w:hyperlink w:anchor="_Toc80207812" w:history="1">
        <w:r w:rsidR="0043622A" w:rsidRPr="0043622A">
          <w:rPr>
            <w:rStyle w:val="Hyperlink"/>
            <w14:scene3d>
              <w14:camera w14:prst="orthographicFront"/>
              <w14:lightRig w14:rig="threePt" w14:dir="t">
                <w14:rot w14:lat="0" w14:lon="0" w14:rev="0"/>
              </w14:lightRig>
            </w14:scene3d>
          </w:rPr>
          <w:t>Table 15.</w:t>
        </w:r>
        <w:r w:rsidR="0043622A" w:rsidRPr="0043622A">
          <w:rPr>
            <w:rFonts w:eastAsiaTheme="minorEastAsia" w:cstheme="minorBidi"/>
            <w:sz w:val="22"/>
            <w:szCs w:val="22"/>
            <w:lang w:val="fr-FR" w:eastAsia="ja-JP"/>
          </w:rPr>
          <w:tab/>
        </w:r>
        <w:r w:rsidR="0043622A" w:rsidRPr="0043622A">
          <w:rPr>
            <w:rStyle w:val="Hyperlink"/>
            <w:bCs/>
          </w:rPr>
          <w:t>Naïve Bayes Development Results</w:t>
        </w:r>
        <w:r w:rsidR="0043622A" w:rsidRPr="0043622A">
          <w:rPr>
            <w:webHidden/>
          </w:rPr>
          <w:tab/>
        </w:r>
        <w:r w:rsidR="0043622A" w:rsidRPr="0043622A">
          <w:rPr>
            <w:webHidden/>
          </w:rPr>
          <w:fldChar w:fldCharType="begin"/>
        </w:r>
        <w:r w:rsidR="0043622A" w:rsidRPr="0043622A">
          <w:rPr>
            <w:webHidden/>
          </w:rPr>
          <w:instrText xml:space="preserve"> PAGEREF _Toc80207812 \h </w:instrText>
        </w:r>
        <w:r w:rsidR="0043622A" w:rsidRPr="0043622A">
          <w:rPr>
            <w:webHidden/>
          </w:rPr>
        </w:r>
        <w:r w:rsidR="0043622A" w:rsidRPr="0043622A">
          <w:rPr>
            <w:webHidden/>
          </w:rPr>
          <w:fldChar w:fldCharType="separate"/>
        </w:r>
        <w:r w:rsidR="00DB5CBA">
          <w:rPr>
            <w:webHidden/>
          </w:rPr>
          <w:t>34</w:t>
        </w:r>
        <w:r w:rsidR="0043622A" w:rsidRPr="0043622A">
          <w:rPr>
            <w:webHidden/>
          </w:rPr>
          <w:fldChar w:fldCharType="end"/>
        </w:r>
      </w:hyperlink>
    </w:p>
    <w:p w14:paraId="6763AB5D" w14:textId="72C0080C" w:rsidR="0043622A" w:rsidRPr="0043622A" w:rsidRDefault="002D4A3C">
      <w:pPr>
        <w:pStyle w:val="Verzeichnis1"/>
        <w:rPr>
          <w:rFonts w:eastAsiaTheme="minorEastAsia" w:cstheme="minorBidi"/>
          <w:sz w:val="22"/>
          <w:szCs w:val="22"/>
          <w:lang w:val="fr-FR" w:eastAsia="ja-JP"/>
        </w:rPr>
      </w:pPr>
      <w:hyperlink w:anchor="_Toc80207813" w:history="1">
        <w:r w:rsidR="0043622A" w:rsidRPr="0043622A">
          <w:rPr>
            <w:rStyle w:val="Hyperlink"/>
            <w14:scene3d>
              <w14:camera w14:prst="orthographicFront"/>
              <w14:lightRig w14:rig="threePt" w14:dir="t">
                <w14:rot w14:lat="0" w14:lon="0" w14:rev="0"/>
              </w14:lightRig>
            </w14:scene3d>
          </w:rPr>
          <w:t>Table 16.</w:t>
        </w:r>
        <w:r w:rsidR="0043622A" w:rsidRPr="0043622A">
          <w:rPr>
            <w:rFonts w:eastAsiaTheme="minorEastAsia" w:cstheme="minorBidi"/>
            <w:sz w:val="22"/>
            <w:szCs w:val="22"/>
            <w:lang w:val="fr-FR" w:eastAsia="ja-JP"/>
          </w:rPr>
          <w:tab/>
        </w:r>
        <w:r w:rsidR="0043622A" w:rsidRPr="0043622A">
          <w:rPr>
            <w:rStyle w:val="Hyperlink"/>
            <w:bCs/>
          </w:rPr>
          <w:t>Training Results of the Classification Data</w:t>
        </w:r>
        <w:r w:rsidR="0043622A" w:rsidRPr="0043622A">
          <w:rPr>
            <w:webHidden/>
          </w:rPr>
          <w:tab/>
        </w:r>
        <w:r w:rsidR="0043622A" w:rsidRPr="0043622A">
          <w:rPr>
            <w:webHidden/>
          </w:rPr>
          <w:fldChar w:fldCharType="begin"/>
        </w:r>
        <w:r w:rsidR="0043622A" w:rsidRPr="0043622A">
          <w:rPr>
            <w:webHidden/>
          </w:rPr>
          <w:instrText xml:space="preserve"> PAGEREF _Toc80207813 \h </w:instrText>
        </w:r>
        <w:r w:rsidR="0043622A" w:rsidRPr="0043622A">
          <w:rPr>
            <w:webHidden/>
          </w:rPr>
        </w:r>
        <w:r w:rsidR="0043622A" w:rsidRPr="0043622A">
          <w:rPr>
            <w:webHidden/>
          </w:rPr>
          <w:fldChar w:fldCharType="separate"/>
        </w:r>
        <w:r w:rsidR="00DB5CBA">
          <w:rPr>
            <w:webHidden/>
          </w:rPr>
          <w:t>35</w:t>
        </w:r>
        <w:r w:rsidR="0043622A" w:rsidRPr="0043622A">
          <w:rPr>
            <w:webHidden/>
          </w:rPr>
          <w:fldChar w:fldCharType="end"/>
        </w:r>
      </w:hyperlink>
    </w:p>
    <w:p w14:paraId="75B1FC1A" w14:textId="75CF88C8" w:rsidR="0043622A" w:rsidRPr="0043622A" w:rsidRDefault="002D4A3C">
      <w:pPr>
        <w:pStyle w:val="Verzeichnis1"/>
        <w:rPr>
          <w:rFonts w:eastAsiaTheme="minorEastAsia" w:cstheme="minorBidi"/>
          <w:sz w:val="22"/>
          <w:szCs w:val="22"/>
          <w:lang w:val="fr-FR" w:eastAsia="ja-JP"/>
        </w:rPr>
      </w:pPr>
      <w:hyperlink w:anchor="_Toc80207814" w:history="1">
        <w:r w:rsidR="0043622A" w:rsidRPr="0043622A">
          <w:rPr>
            <w:rStyle w:val="Hyperlink"/>
            <w14:scene3d>
              <w14:camera w14:prst="orthographicFront"/>
              <w14:lightRig w14:rig="threePt" w14:dir="t">
                <w14:rot w14:lat="0" w14:lon="0" w14:rev="0"/>
              </w14:lightRig>
            </w14:scene3d>
          </w:rPr>
          <w:t>Table 17.</w:t>
        </w:r>
        <w:r w:rsidR="0043622A" w:rsidRPr="0043622A">
          <w:rPr>
            <w:rFonts w:eastAsiaTheme="minorEastAsia" w:cstheme="minorBidi"/>
            <w:sz w:val="22"/>
            <w:szCs w:val="22"/>
            <w:lang w:val="fr-FR" w:eastAsia="ja-JP"/>
          </w:rPr>
          <w:tab/>
        </w:r>
        <w:r w:rsidR="0043622A" w:rsidRPr="0043622A">
          <w:rPr>
            <w:rStyle w:val="Hyperlink"/>
            <w:bCs/>
          </w:rPr>
          <w:t>Top Training Classification Criteria for Wikiconflits</w:t>
        </w:r>
        <w:r w:rsidR="0043622A" w:rsidRPr="0043622A">
          <w:rPr>
            <w:webHidden/>
          </w:rPr>
          <w:tab/>
        </w:r>
        <w:r w:rsidR="0043622A" w:rsidRPr="0043622A">
          <w:rPr>
            <w:webHidden/>
          </w:rPr>
          <w:fldChar w:fldCharType="begin"/>
        </w:r>
        <w:r w:rsidR="0043622A" w:rsidRPr="0043622A">
          <w:rPr>
            <w:webHidden/>
          </w:rPr>
          <w:instrText xml:space="preserve"> PAGEREF _Toc80207814 \h </w:instrText>
        </w:r>
        <w:r w:rsidR="0043622A" w:rsidRPr="0043622A">
          <w:rPr>
            <w:webHidden/>
          </w:rPr>
        </w:r>
        <w:r w:rsidR="0043622A" w:rsidRPr="0043622A">
          <w:rPr>
            <w:webHidden/>
          </w:rPr>
          <w:fldChar w:fldCharType="separate"/>
        </w:r>
        <w:r w:rsidR="00DB5CBA">
          <w:rPr>
            <w:webHidden/>
          </w:rPr>
          <w:t>35</w:t>
        </w:r>
        <w:r w:rsidR="0043622A" w:rsidRPr="0043622A">
          <w:rPr>
            <w:webHidden/>
          </w:rPr>
          <w:fldChar w:fldCharType="end"/>
        </w:r>
      </w:hyperlink>
    </w:p>
    <w:p w14:paraId="4821722C" w14:textId="08DCD64B" w:rsidR="0043622A" w:rsidRPr="0043622A" w:rsidRDefault="002D4A3C">
      <w:pPr>
        <w:pStyle w:val="Verzeichnis1"/>
        <w:rPr>
          <w:rFonts w:eastAsiaTheme="minorEastAsia" w:cstheme="minorBidi"/>
          <w:sz w:val="22"/>
          <w:szCs w:val="22"/>
          <w:lang w:val="fr-FR" w:eastAsia="ja-JP"/>
        </w:rPr>
      </w:pPr>
      <w:hyperlink w:anchor="_Toc80207815" w:history="1">
        <w:r w:rsidR="0043622A" w:rsidRPr="0043622A">
          <w:rPr>
            <w:rStyle w:val="Hyperlink"/>
            <w14:scene3d>
              <w14:camera w14:prst="orthographicFront"/>
              <w14:lightRig w14:rig="threePt" w14:dir="t">
                <w14:rot w14:lat="0" w14:lon="0" w14:rev="0"/>
              </w14:lightRig>
            </w14:scene3d>
          </w:rPr>
          <w:t>Table 18.</w:t>
        </w:r>
        <w:r w:rsidR="0043622A" w:rsidRPr="0043622A">
          <w:rPr>
            <w:rFonts w:eastAsiaTheme="minorEastAsia" w:cstheme="minorBidi"/>
            <w:sz w:val="22"/>
            <w:szCs w:val="22"/>
            <w:lang w:val="fr-FR" w:eastAsia="ja-JP"/>
          </w:rPr>
          <w:tab/>
        </w:r>
        <w:r w:rsidR="0043622A" w:rsidRPr="0043622A">
          <w:rPr>
            <w:rStyle w:val="Hyperlink"/>
            <w:bCs/>
          </w:rPr>
          <w:t>Top Training Classification Criteria for SMS</w:t>
        </w:r>
        <w:r w:rsidR="0043622A" w:rsidRPr="0043622A">
          <w:rPr>
            <w:webHidden/>
          </w:rPr>
          <w:tab/>
        </w:r>
        <w:r w:rsidR="0043622A" w:rsidRPr="0043622A">
          <w:rPr>
            <w:webHidden/>
          </w:rPr>
          <w:fldChar w:fldCharType="begin"/>
        </w:r>
        <w:r w:rsidR="0043622A" w:rsidRPr="0043622A">
          <w:rPr>
            <w:webHidden/>
          </w:rPr>
          <w:instrText xml:space="preserve"> PAGEREF _Toc80207815 \h </w:instrText>
        </w:r>
        <w:r w:rsidR="0043622A" w:rsidRPr="0043622A">
          <w:rPr>
            <w:webHidden/>
          </w:rPr>
        </w:r>
        <w:r w:rsidR="0043622A" w:rsidRPr="0043622A">
          <w:rPr>
            <w:webHidden/>
          </w:rPr>
          <w:fldChar w:fldCharType="separate"/>
        </w:r>
        <w:r w:rsidR="00DB5CBA">
          <w:rPr>
            <w:webHidden/>
          </w:rPr>
          <w:t>35</w:t>
        </w:r>
        <w:r w:rsidR="0043622A" w:rsidRPr="0043622A">
          <w:rPr>
            <w:webHidden/>
          </w:rPr>
          <w:fldChar w:fldCharType="end"/>
        </w:r>
      </w:hyperlink>
    </w:p>
    <w:p w14:paraId="4625DE39" w14:textId="288C7003" w:rsidR="0043622A" w:rsidRPr="0043622A" w:rsidRDefault="002D4A3C">
      <w:pPr>
        <w:pStyle w:val="Verzeichnis1"/>
        <w:rPr>
          <w:rFonts w:eastAsiaTheme="minorEastAsia" w:cstheme="minorBidi"/>
          <w:sz w:val="22"/>
          <w:szCs w:val="22"/>
          <w:lang w:val="fr-FR" w:eastAsia="ja-JP"/>
        </w:rPr>
      </w:pPr>
      <w:hyperlink w:anchor="_Toc80207816" w:history="1">
        <w:r w:rsidR="0043622A" w:rsidRPr="0043622A">
          <w:rPr>
            <w:rStyle w:val="Hyperlink"/>
            <w14:scene3d>
              <w14:camera w14:prst="orthographicFront"/>
              <w14:lightRig w14:rig="threePt" w14:dir="t">
                <w14:rot w14:lat="0" w14:lon="0" w14:rev="0"/>
              </w14:lightRig>
            </w14:scene3d>
          </w:rPr>
          <w:t>Table 19.</w:t>
        </w:r>
        <w:r w:rsidR="0043622A" w:rsidRPr="0043622A">
          <w:rPr>
            <w:rFonts w:eastAsiaTheme="minorEastAsia" w:cstheme="minorBidi"/>
            <w:sz w:val="22"/>
            <w:szCs w:val="22"/>
            <w:lang w:val="fr-FR" w:eastAsia="ja-JP"/>
          </w:rPr>
          <w:tab/>
        </w:r>
        <w:r w:rsidR="0043622A" w:rsidRPr="0043622A">
          <w:rPr>
            <w:rStyle w:val="Hyperlink"/>
            <w:bCs/>
          </w:rPr>
          <w:t>Naïve Bayes Training Results</w:t>
        </w:r>
        <w:r w:rsidR="0043622A" w:rsidRPr="0043622A">
          <w:rPr>
            <w:webHidden/>
          </w:rPr>
          <w:tab/>
        </w:r>
        <w:r w:rsidR="0043622A" w:rsidRPr="0043622A">
          <w:rPr>
            <w:webHidden/>
          </w:rPr>
          <w:fldChar w:fldCharType="begin"/>
        </w:r>
        <w:r w:rsidR="0043622A" w:rsidRPr="0043622A">
          <w:rPr>
            <w:webHidden/>
          </w:rPr>
          <w:instrText xml:space="preserve"> PAGEREF _Toc80207816 \h </w:instrText>
        </w:r>
        <w:r w:rsidR="0043622A" w:rsidRPr="0043622A">
          <w:rPr>
            <w:webHidden/>
          </w:rPr>
        </w:r>
        <w:r w:rsidR="0043622A" w:rsidRPr="0043622A">
          <w:rPr>
            <w:webHidden/>
          </w:rPr>
          <w:fldChar w:fldCharType="separate"/>
        </w:r>
        <w:r w:rsidR="00DB5CBA">
          <w:rPr>
            <w:webHidden/>
          </w:rPr>
          <w:t>36</w:t>
        </w:r>
        <w:r w:rsidR="0043622A" w:rsidRPr="0043622A">
          <w:rPr>
            <w:webHidden/>
          </w:rPr>
          <w:fldChar w:fldCharType="end"/>
        </w:r>
      </w:hyperlink>
    </w:p>
    <w:p w14:paraId="35CAFB30" w14:textId="7AB4857D" w:rsidR="0043622A" w:rsidRPr="0043622A" w:rsidRDefault="002D4A3C">
      <w:pPr>
        <w:pStyle w:val="Verzeichnis1"/>
        <w:rPr>
          <w:rFonts w:eastAsiaTheme="minorEastAsia" w:cstheme="minorBidi"/>
          <w:sz w:val="22"/>
          <w:szCs w:val="22"/>
          <w:lang w:val="fr-FR" w:eastAsia="ja-JP"/>
        </w:rPr>
      </w:pPr>
      <w:hyperlink w:anchor="_Toc80207817" w:history="1">
        <w:r w:rsidR="0043622A" w:rsidRPr="0043622A">
          <w:rPr>
            <w:rStyle w:val="Hyperlink"/>
            <w14:scene3d>
              <w14:camera w14:prst="orthographicFront"/>
              <w14:lightRig w14:rig="threePt" w14:dir="t">
                <w14:rot w14:lat="0" w14:lon="0" w14:rev="0"/>
              </w14:lightRig>
            </w14:scene3d>
          </w:rPr>
          <w:t>Table 20.</w:t>
        </w:r>
        <w:r w:rsidR="0043622A" w:rsidRPr="0043622A">
          <w:rPr>
            <w:rFonts w:eastAsiaTheme="minorEastAsia" w:cstheme="minorBidi"/>
            <w:sz w:val="22"/>
            <w:szCs w:val="22"/>
            <w:lang w:val="fr-FR" w:eastAsia="ja-JP"/>
          </w:rPr>
          <w:tab/>
        </w:r>
        <w:r w:rsidR="0043622A" w:rsidRPr="0043622A">
          <w:rPr>
            <w:rStyle w:val="Hyperlink"/>
            <w:bCs/>
          </w:rPr>
          <w:t>Naïve Bayes Testing Results</w:t>
        </w:r>
        <w:r w:rsidR="0043622A" w:rsidRPr="0043622A">
          <w:rPr>
            <w:webHidden/>
          </w:rPr>
          <w:tab/>
        </w:r>
        <w:r w:rsidR="0043622A" w:rsidRPr="0043622A">
          <w:rPr>
            <w:webHidden/>
          </w:rPr>
          <w:fldChar w:fldCharType="begin"/>
        </w:r>
        <w:r w:rsidR="0043622A" w:rsidRPr="0043622A">
          <w:rPr>
            <w:webHidden/>
          </w:rPr>
          <w:instrText xml:space="preserve"> PAGEREF _Toc80207817 \h </w:instrText>
        </w:r>
        <w:r w:rsidR="0043622A" w:rsidRPr="0043622A">
          <w:rPr>
            <w:webHidden/>
          </w:rPr>
        </w:r>
        <w:r w:rsidR="0043622A" w:rsidRPr="0043622A">
          <w:rPr>
            <w:webHidden/>
          </w:rPr>
          <w:fldChar w:fldCharType="separate"/>
        </w:r>
        <w:r w:rsidR="00DB5CBA">
          <w:rPr>
            <w:webHidden/>
          </w:rPr>
          <w:t>36</w:t>
        </w:r>
        <w:r w:rsidR="0043622A" w:rsidRPr="0043622A">
          <w:rPr>
            <w:webHidden/>
          </w:rPr>
          <w:fldChar w:fldCharType="end"/>
        </w:r>
      </w:hyperlink>
    </w:p>
    <w:p w14:paraId="00000074" w14:textId="4713290B" w:rsidR="00FE5824" w:rsidRPr="0043622A" w:rsidRDefault="004D611B" w:rsidP="009455A5">
      <w:pPr>
        <w:pBdr>
          <w:top w:val="nil"/>
          <w:left w:val="nil"/>
          <w:bottom w:val="nil"/>
          <w:right w:val="nil"/>
          <w:between w:val="nil"/>
        </w:pBdr>
        <w:ind w:firstLine="0"/>
        <w:rPr>
          <w:rFonts w:eastAsia="Georgia" w:cstheme="minorHAnsi"/>
          <w:color w:val="000000"/>
          <w:szCs w:val="24"/>
        </w:rPr>
      </w:pPr>
      <w:r w:rsidRPr="0043622A">
        <w:rPr>
          <w:rFonts w:cstheme="minorHAnsi"/>
          <w:szCs w:val="24"/>
        </w:rPr>
        <w:fldChar w:fldCharType="end"/>
      </w:r>
    </w:p>
    <w:p w14:paraId="4E8D4CE0" w14:textId="77777777" w:rsidR="00422206" w:rsidRPr="0043622A" w:rsidRDefault="00422206">
      <w:pPr>
        <w:rPr>
          <w:rFonts w:eastAsia="Georgia" w:cstheme="minorHAnsi"/>
          <w:b/>
          <w:color w:val="000000"/>
          <w:szCs w:val="24"/>
        </w:rPr>
      </w:pPr>
      <w:bookmarkStart w:id="1" w:name="_heading=h.30j0zll" w:colFirst="0" w:colLast="0"/>
      <w:bookmarkEnd w:id="1"/>
      <w:r w:rsidRPr="0043622A">
        <w:rPr>
          <w:rFonts w:eastAsia="Georgia" w:cstheme="minorHAnsi"/>
          <w:b/>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81313"/>
      <w:bookmarkEnd w:id="3"/>
      <w:r w:rsidRPr="007E74D0">
        <w:lastRenderedPageBreak/>
        <w:t>Introduction</w:t>
      </w:r>
      <w:bookmarkEnd w:id="4"/>
      <w:bookmarkEnd w:id="5"/>
      <w:r w:rsidRPr="00716506">
        <w:t xml:space="preserve"> </w:t>
      </w:r>
    </w:p>
    <w:p w14:paraId="0000009F" w14:textId="1A831A16"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process</w:t>
      </w:r>
      <w:r w:rsidR="00C215CE">
        <w:rPr>
          <w:rFonts w:cstheme="minorHAnsi"/>
          <w:szCs w:val="24"/>
        </w:rPr>
        <w:t>,</w:t>
      </w:r>
      <w:r w:rsidRPr="00716506">
        <w:rPr>
          <w:rFonts w:cstheme="minorHAnsi"/>
          <w:szCs w:val="24"/>
        </w:rPr>
        <w:t xml:space="preserve"> which employs audible sounds to express meaning, whereas literate, </w:t>
      </w:r>
      <w:r w:rsidR="009A4795" w:rsidRPr="00716506">
        <w:rPr>
          <w:rFonts w:cstheme="minorHAnsi"/>
          <w:szCs w:val="24"/>
        </w:rPr>
        <w:t>i.e.,</w:t>
      </w:r>
      <w:r w:rsidRPr="00716506">
        <w:rPr>
          <w:rFonts w:cstheme="minorHAnsi"/>
          <w:szCs w:val="24"/>
        </w:rPr>
        <w:t xml:space="preserve"> written discourse, is </w:t>
      </w:r>
      <w:r w:rsidR="001330E7">
        <w:rPr>
          <w:rFonts w:cstheme="minorHAnsi"/>
          <w:szCs w:val="24"/>
        </w:rPr>
        <w:t>mediated visually</w:t>
      </w:r>
      <w:r w:rsidR="0039272B">
        <w:rPr>
          <w:rFonts w:cstheme="minorHAnsi"/>
          <w:szCs w:val="24"/>
        </w:rPr>
        <w:t xml:space="preserve">, </w:t>
      </w:r>
      <w:r w:rsidRPr="00716506">
        <w:rPr>
          <w:rFonts w:cstheme="minorHAnsi"/>
          <w:szCs w:val="24"/>
        </w:rPr>
        <w:t>us</w:t>
      </w:r>
      <w:r w:rsidR="001330E7">
        <w:rPr>
          <w:rFonts w:cstheme="minorHAnsi"/>
          <w:szCs w:val="24"/>
        </w:rPr>
        <w:t>ing</w:t>
      </w:r>
      <w:r w:rsidRPr="00716506">
        <w:rPr>
          <w:rFonts w:cstheme="minorHAnsi"/>
          <w:szCs w:val="24"/>
        </w:rPr>
        <w:t xml:space="preserve">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 xml:space="preserve">. In other words, </w:t>
      </w:r>
      <w:r w:rsidR="001330E7">
        <w:rPr>
          <w:rFonts w:cstheme="minorHAnsi"/>
          <w:szCs w:val="24"/>
        </w:rPr>
        <w:t>is the message of the speaker conceptually representative of written or spoken language irrespective of the medium</w:t>
      </w:r>
      <w:r w:rsidRPr="00716506">
        <w:rPr>
          <w:rFonts w:cstheme="minorHAnsi"/>
          <w:szCs w:val="24"/>
        </w:rPr>
        <w:t xml:space="preserve">? </w:t>
      </w:r>
    </w:p>
    <w:p w14:paraId="000000A0" w14:textId="57E472C8"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the conceptual </w:t>
      </w:r>
      <w:r w:rsidR="00A043AF">
        <w:rPr>
          <w:rFonts w:cstheme="minorHAnsi"/>
          <w:szCs w:val="24"/>
        </w:rPr>
        <w:t>literacy and orality of the speaker</w:t>
      </w:r>
      <w:r w:rsidRPr="00716506">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660A2B0" w14:textId="1EF29227" w:rsidR="00B303E4"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A043AF">
        <w:rPr>
          <w:rFonts w:cstheme="minorHAnsi"/>
          <w:szCs w:val="24"/>
        </w:rPr>
        <w:t>literacy and orality</w:t>
      </w:r>
      <w:r w:rsidRPr="00716506">
        <w:rPr>
          <w:rFonts w:cstheme="minorHAnsi"/>
          <w:szCs w:val="24"/>
        </w:rPr>
        <w:t>.</w:t>
      </w:r>
      <w:r w:rsidR="00394C2B">
        <w:rPr>
          <w:rFonts w:cstheme="minorHAnsi"/>
          <w:szCs w:val="24"/>
        </w:rPr>
        <w:t xml:space="preserve"> </w:t>
      </w:r>
    </w:p>
    <w:p w14:paraId="1BA4525E" w14:textId="77777777" w:rsidR="00EF5DD7" w:rsidRDefault="0070740F" w:rsidP="004E7A0C">
      <w:r>
        <w:rPr>
          <w:rFonts w:cstheme="minorHAnsi"/>
          <w:szCs w:val="24"/>
        </w:rPr>
        <w:t>Th</w:t>
      </w:r>
      <w:r w:rsidR="00A043AF">
        <w:rPr>
          <w:rFonts w:cstheme="minorHAnsi"/>
          <w:szCs w:val="24"/>
        </w:rPr>
        <w:t xml:space="preserve">e </w:t>
      </w:r>
      <w:r>
        <w:rPr>
          <w:rFonts w:cstheme="minorHAnsi"/>
          <w:szCs w:val="24"/>
        </w:rPr>
        <w:t>classification sets will be built using features typical of conceptual literacy and conceptual orality</w:t>
      </w:r>
      <w:r w:rsidR="00394C2B">
        <w:rPr>
          <w:rFonts w:cstheme="minorHAnsi"/>
          <w:szCs w:val="24"/>
        </w:rPr>
        <w:t xml:space="preserve"> within the French data</w:t>
      </w:r>
      <w:r>
        <w:rPr>
          <w:rFonts w:cstheme="minorHAnsi"/>
          <w:szCs w:val="24"/>
        </w:rPr>
        <w:t xml:space="preserve">. </w:t>
      </w:r>
      <w:r w:rsidR="000766F0">
        <w:rPr>
          <w:rFonts w:cstheme="minorHAnsi"/>
          <w:szCs w:val="24"/>
        </w:rPr>
        <w:t xml:space="preserve">As the features of the classification system are not the primary goal of this paper, the results of them will </w:t>
      </w:r>
      <w:r w:rsidR="00FE6E75">
        <w:rPr>
          <w:rFonts w:cstheme="minorHAnsi"/>
          <w:szCs w:val="24"/>
        </w:rPr>
        <w:t xml:space="preserve"> simply </w:t>
      </w:r>
      <w:r w:rsidR="000766F0">
        <w:rPr>
          <w:rFonts w:cstheme="minorHAnsi"/>
          <w:szCs w:val="24"/>
        </w:rPr>
        <w:t xml:space="preserve">serve </w:t>
      </w:r>
      <w:r w:rsidR="00ED2C33">
        <w:rPr>
          <w:rFonts w:cstheme="minorHAnsi"/>
          <w:szCs w:val="24"/>
        </w:rPr>
        <w:t xml:space="preserve">as the basis from which the naïve Bayes algorithm draws its training data and computes the discourse classification probabilities.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 xml:space="preserve">.  </w:t>
      </w:r>
    </w:p>
    <w:p w14:paraId="25B5AF6E" w14:textId="75107551" w:rsidR="000A58DD" w:rsidRPr="003930DC" w:rsidRDefault="00FE6E75" w:rsidP="003930DC">
      <w:pPr>
        <w:rPr>
          <w:rFonts w:cstheme="minorHAnsi"/>
          <w:szCs w:val="24"/>
        </w:rPr>
      </w:pPr>
      <w:r>
        <w:t xml:space="preserve">As the goal is not to only develop training data, but also to investigate how literate and oral discourse  are realized,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 xml:space="preserve">domains </w:t>
      </w:r>
      <w:r>
        <w:rPr>
          <w:rFonts w:cstheme="minorHAnsi"/>
          <w:szCs w:val="24"/>
        </w:rPr>
        <w:lastRenderedPageBreak/>
        <w:t>is to be used</w:t>
      </w:r>
      <w:r w:rsidRPr="00716506">
        <w:rPr>
          <w:rFonts w:cstheme="minorHAnsi"/>
          <w:szCs w:val="24"/>
        </w:rPr>
        <w:t xml:space="preserve">: eBay, </w:t>
      </w:r>
      <w:r>
        <w:rPr>
          <w:rFonts w:cstheme="minorHAnsi"/>
          <w:szCs w:val="24"/>
        </w:rPr>
        <w:t>Wikipedia discussions, and SMS data</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et al., 2014)</w:t>
      </w:r>
      <w:r>
        <w:rPr>
          <w:rFonts w:cstheme="minorHAnsi"/>
          <w:szCs w:val="24"/>
        </w:rPr>
        <w:fldChar w:fldCharType="end"/>
      </w:r>
      <w:r>
        <w:rPr>
          <w:rFonts w:cstheme="minorHAnsi"/>
          <w:szCs w:val="24"/>
        </w:rPr>
        <w:t xml:space="preserve">, and it can realize features typical of literate discourse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w:t>
      </w:r>
      <w:r>
        <w:rPr>
          <w:rFonts w:cstheme="minorHAnsi"/>
          <w:szCs w:val="24"/>
        </w:rPr>
        <w:t>is</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orality and conceptual literacy.  </w:t>
      </w:r>
    </w:p>
    <w:p w14:paraId="54E16F81" w14:textId="2092BA3B" w:rsidR="00262A24" w:rsidRDefault="003B5699" w:rsidP="00262A24">
      <w:pPr>
        <w:pStyle w:val="berschrift1"/>
      </w:pPr>
      <w:bookmarkStart w:id="8" w:name="_heading=h.tyjcwt" w:colFirst="0" w:colLast="0"/>
      <w:bookmarkStart w:id="9" w:name="_Toc79596530"/>
      <w:bookmarkStart w:id="10" w:name="_Toc80281314"/>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81315"/>
      <w:r w:rsidRPr="00262A24">
        <w:t>Theoretical Linguistics</w:t>
      </w:r>
      <w:bookmarkEnd w:id="12"/>
      <w:r w:rsidRPr="00262A24">
        <w:t xml:space="preserve"> </w:t>
      </w:r>
    </w:p>
    <w:p w14:paraId="2DB999A4" w14:textId="6E0D49DE"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101535">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56721FAF"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 xml:space="preserve">as there is a high degree of formal and physical distance between both the speaker and the listener. Typical situations include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conceptual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2A5A5839"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 xml:space="preserve">medial and conceptual literacy and orality as it applies to French. In terms of medial literacy and orality,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is seen as the graphic code that is based on visual symbols</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w:t>
      </w:r>
      <w:r w:rsidR="00131BA3">
        <w:rPr>
          <w:rFonts w:eastAsia="Georgia" w:cstheme="minorHAnsi"/>
          <w:color w:val="000000"/>
          <w:szCs w:val="24"/>
        </w:rPr>
        <w:lastRenderedPageBreak/>
        <w:t xml:space="preserve">analogous to </w:t>
      </w:r>
      <w:r w:rsidR="00FA50B0">
        <w:rPr>
          <w:rFonts w:eastAsia="Georgia" w:cstheme="minorHAnsi"/>
          <w:color w:val="000000"/>
          <w:szCs w:val="24"/>
        </w:rPr>
        <w:t xml:space="preserve">medial orality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{"citationID":"1hUvoWMd","properties":{"formattedCitation":"(M\\uc0\\u252{}ller,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1BA3">
        <w:rPr>
          <w:rFonts w:eastAsia="Georgia" w:cstheme="minorHAnsi"/>
          <w:color w:val="000000"/>
          <w:szCs w:val="24"/>
        </w:rPr>
        <w:fldChar w:fldCharType="separate"/>
      </w:r>
      <w:r w:rsidR="00131BA3" w:rsidRPr="00131BA3">
        <w:rPr>
          <w:rFonts w:ascii="Calibri" w:hAnsi="Calibri" w:cs="Calibri"/>
          <w:szCs w:val="24"/>
        </w:rPr>
        <w:t>(Müller, 1975)</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3A16BF">
        <w:rPr>
          <w:rFonts w:eastAsia="Georgia" w:cstheme="minorHAnsi"/>
          <w:color w:val="000000"/>
          <w:szCs w:val="24"/>
        </w:rPr>
        <w:instrText xml:space="preserve"> ADDIN ZOTERO_ITEM CSL_CITATION {"citationID":"AdUB1MR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EE34C9" w:rsidRPr="00742C73">
        <w:rPr>
          <w:rFonts w:eastAsia="Georgia" w:cstheme="minorHAnsi"/>
          <w:color w:val="000000"/>
          <w:szCs w:val="24"/>
        </w:rPr>
        <w:fldChar w:fldCharType="separate"/>
      </w:r>
      <w:r w:rsidR="00EE34C9" w:rsidRPr="00742C73">
        <w:rPr>
          <w:rFonts w:eastAsia="Georgia" w:cstheme="minorHAnsi"/>
        </w:rPr>
        <w:t>(1975)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specifically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601A4525" w:rsidR="003A16BF" w:rsidRPr="00FA50B0" w:rsidRDefault="00EE34C9" w:rsidP="00FA50B0">
      <w:pPr>
        <w:pBdr>
          <w:top w:val="nil"/>
          <w:left w:val="nil"/>
          <w:bottom w:val="nil"/>
          <w:right w:val="nil"/>
          <w:between w:val="nil"/>
        </w:pBdr>
        <w:rPr>
          <w:rFonts w:eastAsia="Georgia" w:cstheme="minorHAnsi"/>
          <w:color w:val="000000"/>
          <w:szCs w:val="24"/>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FA50B0">
        <w:rPr>
          <w:rFonts w:eastAsia="Georgia" w:cstheme="minorHAnsi"/>
          <w:color w:val="000000"/>
          <w:szCs w:val="24"/>
          <w:lang w:eastAsia="ja-JP"/>
        </w:rPr>
        <w:t xml:space="preserve"> </w:t>
      </w:r>
      <w:r w:rsidR="003A16BF" w:rsidRPr="003A16BF">
        <w:rPr>
          <w:rFonts w:eastAsia="Georgia" w:cstheme="minorHAnsi"/>
          <w:color w:val="000000"/>
          <w:szCs w:val="24"/>
          <w:lang w:eastAsia="ja-JP"/>
        </w:rPr>
        <w:t>By extracting syntactical, part-of-speech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3A16BF" w:rsidRPr="003A16BF">
        <w:rPr>
          <w:rFonts w:eastAsia="Georgia" w:cstheme="minorHAnsi"/>
          <w:color w:val="000000"/>
          <w:szCs w:val="24"/>
          <w:lang w:eastAsia="ja-JP"/>
        </w:rPr>
        <w:t>, it is possible to build  a classification set according to these registers that can be used to</w:t>
      </w:r>
      <w:r w:rsidR="00FA50B0">
        <w:rPr>
          <w:rFonts w:eastAsia="Georgia" w:cstheme="minorHAnsi"/>
          <w:color w:val="000000"/>
          <w:szCs w:val="24"/>
          <w:lang w:eastAsia="ja-JP"/>
        </w:rPr>
        <w:t xml:space="preserve"> create</w:t>
      </w:r>
      <w:r w:rsidR="003A16BF" w:rsidRPr="003A16BF">
        <w:rPr>
          <w:rFonts w:eastAsia="Georgia" w:cstheme="minorHAnsi"/>
          <w:color w:val="000000"/>
          <w:szCs w:val="24"/>
          <w:lang w:eastAsia="ja-JP"/>
        </w:rPr>
        <w:t xml:space="preserve"> training data</w:t>
      </w:r>
      <w:r w:rsidR="00FA50B0">
        <w:rPr>
          <w:rFonts w:eastAsia="Georgia" w:cstheme="minorHAnsi"/>
          <w:color w:val="000000"/>
          <w:szCs w:val="24"/>
          <w:lang w:eastAsia="ja-JP"/>
        </w:rPr>
        <w:t xml:space="preserve"> for the naïve Bayes.</w:t>
      </w:r>
    </w:p>
    <w:p w14:paraId="000000AA" w14:textId="08BFC337" w:rsidR="00FE5824" w:rsidRDefault="003B5699" w:rsidP="00262A24">
      <w:pPr>
        <w:pStyle w:val="berschrift2"/>
      </w:pPr>
      <w:bookmarkStart w:id="13" w:name="_heading=h.1t3h5sf" w:colFirst="0" w:colLast="0"/>
      <w:bookmarkStart w:id="14" w:name="_Toc80281316"/>
      <w:bookmarkEnd w:id="13"/>
      <w:r w:rsidRPr="00716506">
        <w:t>Computational Linguistics</w:t>
      </w:r>
      <w:bookmarkEnd w:id="14"/>
      <w:r w:rsidRPr="00716506">
        <w:t xml:space="preserve"> </w:t>
      </w:r>
    </w:p>
    <w:p w14:paraId="051842FF" w14:textId="77777777" w:rsidR="00FA50B0" w:rsidRDefault="005B140F" w:rsidP="005B140F">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w:t>
      </w:r>
    </w:p>
    <w:p w14:paraId="3FB0C708" w14:textId="3FCAC568" w:rsidR="005B140F" w:rsidRPr="005B140F" w:rsidRDefault="005B140F" w:rsidP="005B140F">
      <w:pPr>
        <w:rPr>
          <w:rFonts w:cstheme="minorHAnsi"/>
          <w:szCs w:val="24"/>
        </w:rPr>
      </w:pPr>
      <w:r w:rsidRPr="003A16BF">
        <w:rPr>
          <w:rFonts w:cstheme="minorHAnsi"/>
          <w:szCs w:val="24"/>
        </w:rPr>
        <w:t xml:space="preserve">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 such as emoticons, repeated used of words  or symbols were seen as being representative of said discourse type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400284B5" w:rsidR="003A16BF" w:rsidRPr="005B140F" w:rsidRDefault="003B5699" w:rsidP="005B140F">
      <w:pPr>
        <w:rPr>
          <w:rFonts w:cstheme="minorHAnsi"/>
          <w:szCs w:val="24"/>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w:t>
      </w:r>
      <w:r w:rsidR="00EA76C2">
        <w:rPr>
          <w:rFonts w:cstheme="minorHAnsi"/>
          <w:szCs w:val="24"/>
        </w:rPr>
        <w:t>conceptual</w:t>
      </w:r>
      <w:r w:rsidR="00EA76C2" w:rsidRPr="003A16BF">
        <w:rPr>
          <w:rFonts w:cstheme="minorHAnsi"/>
          <w:szCs w:val="24"/>
        </w:rPr>
        <w:t xml:space="preserve"> </w:t>
      </w:r>
      <w:r w:rsidRPr="003A16BF">
        <w:rPr>
          <w:rFonts w:cstheme="minorHAnsi"/>
          <w:szCs w:val="24"/>
        </w:rPr>
        <w:t>oral</w:t>
      </w:r>
      <w:r w:rsidR="00C215CE" w:rsidRPr="003A16BF">
        <w:rPr>
          <w:rFonts w:cstheme="minorHAnsi"/>
          <w:szCs w:val="24"/>
        </w:rPr>
        <w:t>ity</w:t>
      </w:r>
      <w:r w:rsidRPr="003A16BF">
        <w:rPr>
          <w:rFonts w:cstheme="minorHAnsi"/>
          <w:szCs w:val="24"/>
        </w:rPr>
        <w:t xml:space="preserve"> in modern German texts.</w:t>
      </w:r>
      <w:r w:rsidR="003A16BF">
        <w:rPr>
          <w:rFonts w:cstheme="minorHAnsi"/>
          <w:szCs w:val="24"/>
        </w:rPr>
        <w:t xml:space="preserve"> Features including,  but not limited to, sentence length, word  length, </w:t>
      </w:r>
      <w:r w:rsidR="005B140F">
        <w:rPr>
          <w:rFonts w:cstheme="minorHAnsi"/>
          <w:szCs w:val="24"/>
        </w:rPr>
        <w:t>punctuation</w:t>
      </w:r>
      <w:r w:rsidR="003A16BF">
        <w:rPr>
          <w:rFonts w:cstheme="minorHAnsi"/>
          <w:szCs w:val="24"/>
        </w:rPr>
        <w:t>, and emoticon use. These are all related to written vs. spoken and literate vs. oral</w:t>
      </w:r>
      <w:r w:rsidR="005B140F">
        <w:rPr>
          <w:rFonts w:cstheme="minorHAnsi"/>
          <w:szCs w:val="24"/>
        </w:rPr>
        <w:t xml:space="preserve"> and</w:t>
      </w:r>
      <w:r w:rsidR="003A16BF">
        <w:rPr>
          <w:rFonts w:cstheme="minorHAnsi"/>
          <w:szCs w:val="24"/>
        </w:rPr>
        <w:t xml:space="preserve"> were central to determining different discourse types </w:t>
      </w:r>
      <w:r w:rsidR="003A16BF">
        <w:rPr>
          <w:rFonts w:cstheme="minorHAnsi"/>
          <w:szCs w:val="24"/>
        </w:rPr>
        <w:fldChar w:fldCharType="begin"/>
      </w:r>
      <w:r w:rsidR="003A16BF">
        <w:rPr>
          <w:rFonts w:cstheme="minorHAnsi"/>
          <w:szCs w:val="24"/>
        </w:rPr>
        <w:instrText xml:space="preserve"> ADDIN ZOTERO_ITEM CSL_CITATION {"citationID":"jyqpBDkN","properties":{"formattedCitation":"(Ortmann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3A16BF">
        <w:rPr>
          <w:rFonts w:cstheme="minorHAnsi"/>
          <w:szCs w:val="24"/>
        </w:rPr>
        <w:fldChar w:fldCharType="separate"/>
      </w:r>
      <w:r w:rsidR="003A16BF" w:rsidRPr="003A16BF">
        <w:rPr>
          <w:rFonts w:ascii="Calibri" w:hAnsi="Calibri" w:cs="Calibri"/>
        </w:rPr>
        <w:t>(Ortmann &amp; Dipper, 2019)</w:t>
      </w:r>
      <w:r w:rsidR="003A16BF">
        <w:rPr>
          <w:rFonts w:cstheme="minorHAnsi"/>
          <w:szCs w:val="24"/>
        </w:rPr>
        <w:fldChar w:fldCharType="end"/>
      </w:r>
      <w:r w:rsidR="003A16BF">
        <w:rPr>
          <w:rFonts w:cstheme="minorHAnsi"/>
          <w:szCs w:val="24"/>
        </w:rPr>
        <w:t xml:space="preserve">. </w:t>
      </w:r>
      <w:r w:rsidR="005B140F">
        <w:rPr>
          <w:rFonts w:cstheme="minorHAnsi"/>
          <w:szCs w:val="24"/>
        </w:rPr>
        <w:t xml:space="preserve">The results of using these criteria showed many of these features are in some way related to oral conceptuality. </w:t>
      </w:r>
      <w:r w:rsidRPr="003A16BF">
        <w:rPr>
          <w:rFonts w:cstheme="minorHAnsi"/>
          <w:szCs w:val="24"/>
        </w:rPr>
        <w:t xml:space="preserve">Ortmann and Dipper </w:t>
      </w:r>
      <w:r w:rsidR="00F359E0" w:rsidRPr="003A16BF">
        <w:rPr>
          <w:rFonts w:cstheme="minorHAnsi"/>
          <w:szCs w:val="24"/>
        </w:rPr>
        <w:fldChar w:fldCharType="begin"/>
      </w:r>
      <w:r w:rsidR="00F359E0" w:rsidRPr="003A16BF">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sidRPr="003A16BF">
        <w:rPr>
          <w:rFonts w:cstheme="minorHAnsi"/>
          <w:szCs w:val="24"/>
        </w:rPr>
        <w:fldChar w:fldCharType="separate"/>
      </w:r>
      <w:r w:rsidR="00F359E0" w:rsidRPr="003A16BF">
        <w:rPr>
          <w:rFonts w:cstheme="minorHAnsi"/>
        </w:rPr>
        <w:t>(2020)</w:t>
      </w:r>
      <w:r w:rsidR="00F359E0" w:rsidRPr="003A16BF">
        <w:rPr>
          <w:rFonts w:cstheme="minorHAnsi"/>
          <w:szCs w:val="24"/>
        </w:rPr>
        <w:fldChar w:fldCharType="end"/>
      </w:r>
      <w:r w:rsidR="00F359E0" w:rsidRPr="003A16BF">
        <w:rPr>
          <w:rFonts w:cstheme="minorHAnsi"/>
          <w:szCs w:val="24"/>
        </w:rPr>
        <w:t xml:space="preserve"> </w:t>
      </w:r>
      <w:r w:rsidR="005B140F">
        <w:rPr>
          <w:rFonts w:cstheme="minorHAnsi"/>
          <w:szCs w:val="24"/>
        </w:rPr>
        <w:t xml:space="preserve">also </w:t>
      </w:r>
      <w:r w:rsidRPr="003A16BF">
        <w:rPr>
          <w:rFonts w:cstheme="minorHAnsi"/>
          <w:szCs w:val="24"/>
        </w:rPr>
        <w:t>assess</w:t>
      </w:r>
      <w:r w:rsidR="005B140F">
        <w:rPr>
          <w:rFonts w:cstheme="minorHAnsi"/>
          <w:szCs w:val="24"/>
        </w:rPr>
        <w:t>ed</w:t>
      </w:r>
      <w:r w:rsidRPr="003A16BF">
        <w:rPr>
          <w:rFonts w:cstheme="minorHAnsi"/>
          <w:szCs w:val="24"/>
        </w:rPr>
        <w:t xml:space="preserve"> </w:t>
      </w:r>
      <w:r w:rsidR="00EA76C2">
        <w:rPr>
          <w:rFonts w:cstheme="minorHAnsi"/>
          <w:szCs w:val="24"/>
        </w:rPr>
        <w:t>conceptual</w:t>
      </w:r>
      <w:r w:rsidR="00EA76C2" w:rsidRPr="003A16BF">
        <w:rPr>
          <w:rFonts w:cstheme="minorHAnsi"/>
          <w:szCs w:val="24"/>
        </w:rPr>
        <w:t xml:space="preserve"> </w:t>
      </w:r>
      <w:r w:rsidRPr="003A16BF">
        <w:rPr>
          <w:rFonts w:cstheme="minorHAnsi"/>
          <w:szCs w:val="24"/>
        </w:rPr>
        <w:t>literacy and</w:t>
      </w:r>
      <w:r w:rsidR="00EA76C2">
        <w:rPr>
          <w:rFonts w:cstheme="minorHAnsi"/>
          <w:szCs w:val="24"/>
        </w:rPr>
        <w:t xml:space="preserve"> conceptual</w:t>
      </w:r>
      <w:r w:rsidRPr="003A16BF">
        <w:rPr>
          <w:rFonts w:cstheme="minorHAnsi"/>
          <w:szCs w:val="24"/>
        </w:rPr>
        <w:t xml:space="preserve"> orality regarding historical texts</w:t>
      </w:r>
      <w:r w:rsidR="005B140F">
        <w:rPr>
          <w:rFonts w:cstheme="minorHAnsi"/>
          <w:szCs w:val="24"/>
        </w:rPr>
        <w:t xml:space="preserve"> by</w:t>
      </w:r>
      <w:r w:rsidRPr="003A16BF">
        <w:rPr>
          <w:rFonts w:cstheme="minorHAnsi"/>
          <w:szCs w:val="24"/>
        </w:rPr>
        <w:t xml:space="preserve"> using a slightly altered </w:t>
      </w:r>
      <w:r w:rsidR="005B140F">
        <w:rPr>
          <w:rFonts w:cstheme="minorHAnsi"/>
          <w:szCs w:val="24"/>
        </w:rPr>
        <w:t>feature</w:t>
      </w:r>
      <w:r w:rsidRPr="003A16BF">
        <w:rPr>
          <w:rFonts w:cstheme="minorHAnsi"/>
          <w:szCs w:val="24"/>
        </w:rPr>
        <w:t xml:space="preserve"> set that </w:t>
      </w:r>
      <w:r w:rsidR="008B1D61" w:rsidRPr="003A16BF">
        <w:rPr>
          <w:rFonts w:cstheme="minorHAnsi"/>
          <w:szCs w:val="24"/>
        </w:rPr>
        <w:lastRenderedPageBreak/>
        <w:t>was</w:t>
      </w:r>
      <w:r w:rsidRPr="003A16BF">
        <w:rPr>
          <w:rFonts w:cstheme="minorHAnsi"/>
          <w:szCs w:val="24"/>
        </w:rPr>
        <w:t xml:space="preserve"> more fitting for historical texts as the non-standardized nature of historical documents c</w:t>
      </w:r>
      <w:r w:rsidR="007D2790" w:rsidRPr="003A16BF">
        <w:rPr>
          <w:rFonts w:cstheme="minorHAnsi"/>
          <w:szCs w:val="24"/>
        </w:rPr>
        <w:t>ould not</w:t>
      </w:r>
      <w:r w:rsidRPr="003A16BF">
        <w:rPr>
          <w:rFonts w:cstheme="minorHAnsi"/>
          <w:szCs w:val="24"/>
        </w:rPr>
        <w:t xml:space="preserve"> be properly analyzed using modern criteria</w:t>
      </w:r>
      <w:r w:rsidR="003E0120" w:rsidRPr="003A16BF">
        <w:rPr>
          <w:rFonts w:cstheme="minorHAnsi"/>
          <w:szCs w:val="24"/>
        </w:rPr>
        <w:t>.</w:t>
      </w:r>
      <w:r w:rsidR="005B140F">
        <w:rPr>
          <w:rFonts w:cstheme="minorHAnsi"/>
          <w:szCs w:val="24"/>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81317"/>
      <w:bookmarkEnd w:id="15"/>
      <w:r w:rsidRPr="00716506">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81318"/>
      <w:bookmarkEnd w:id="18"/>
      <w:r w:rsidRPr="00716506">
        <w:t>General Features of Language</w:t>
      </w:r>
      <w:bookmarkEnd w:id="19"/>
    </w:p>
    <w:p w14:paraId="000000B1" w14:textId="529C060D"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07776"/>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A6482A5"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sidR="00C215CE">
        <w:rPr>
          <w:rFonts w:cstheme="minorHAnsi"/>
          <w:szCs w:val="24"/>
        </w:rPr>
        <w:t>O</w:t>
      </w:r>
      <w:r>
        <w:rPr>
          <w:rFonts w:cstheme="minorHAnsi"/>
          <w:szCs w:val="24"/>
        </w:rPr>
        <w:t>rganon</w:t>
      </w:r>
      <w:r w:rsidR="005136B4">
        <w:rPr>
          <w:rFonts w:cstheme="minorHAnsi"/>
          <w:szCs w:val="24"/>
        </w:rPr>
        <w:t>-</w:t>
      </w:r>
      <w:r w:rsidR="00173DB8">
        <w:rPr>
          <w:rFonts w:cstheme="minorHAnsi"/>
          <w:szCs w:val="24"/>
        </w:rPr>
        <w:t>M</w:t>
      </w:r>
      <w:r>
        <w:rPr>
          <w:rFonts w:cstheme="minorHAnsi"/>
          <w:szCs w:val="24"/>
        </w:rPr>
        <w:t>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0795C5B6" w:rsidR="00FE5824" w:rsidRPr="00716506" w:rsidRDefault="003B5699" w:rsidP="00262A24">
      <w:pPr>
        <w:pStyle w:val="berschrift2"/>
      </w:pPr>
      <w:bookmarkStart w:id="21" w:name="_heading=h.3rdcrjn" w:colFirst="0" w:colLast="0"/>
      <w:bookmarkStart w:id="22" w:name="_Toc80281319"/>
      <w:bookmarkEnd w:id="21"/>
      <w:r w:rsidRPr="00716506">
        <w:lastRenderedPageBreak/>
        <w:t xml:space="preserve">Medial Features </w:t>
      </w:r>
      <w:r w:rsidR="00D10B5F">
        <w:t>of Literacy and Orality</w:t>
      </w:r>
      <w:bookmarkEnd w:id="22"/>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5916B994"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0FD24DA0"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w:t>
      </w:r>
      <w:r w:rsidR="00D10B5F">
        <w:rPr>
          <w:rFonts w:cstheme="minorHAnsi"/>
          <w:szCs w:val="24"/>
        </w:rPr>
        <w:t xml:space="preserve">features of </w:t>
      </w:r>
      <w:r w:rsidR="00EE2E43">
        <w:rPr>
          <w:rFonts w:cstheme="minorHAnsi"/>
          <w:szCs w:val="24"/>
        </w:rPr>
        <w:t xml:space="preserve">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05EAADFD" w:rsidR="00FE5824" w:rsidRDefault="003B5699" w:rsidP="00262A24">
      <w:pPr>
        <w:pStyle w:val="berschrift2"/>
      </w:pPr>
      <w:bookmarkStart w:id="24" w:name="_heading=h.lnxbz9" w:colFirst="0" w:colLast="0"/>
      <w:bookmarkStart w:id="25" w:name="_Toc80281320"/>
      <w:bookmarkEnd w:id="24"/>
      <w:r w:rsidRPr="00716506">
        <w:t xml:space="preserve">Conceptual Features </w:t>
      </w:r>
      <w:r w:rsidR="00D10B5F">
        <w:t>of Literacy and Orality</w:t>
      </w:r>
      <w:bookmarkEnd w:id="25"/>
    </w:p>
    <w:p w14:paraId="000000C2" w14:textId="4D7A4B70"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conceptual</w:t>
      </w:r>
      <w:r w:rsidRPr="00716506">
        <w:t xml:space="preserve"> orality, this is not strictly correct. The dichotomy does exist, but it only applies to </w:t>
      </w:r>
      <w:r w:rsidR="00D10B5F">
        <w:t>medial literacy and orality</w:t>
      </w:r>
      <w:r w:rsidR="003A436F">
        <w:t xml:space="preserve"> vs. </w:t>
      </w:r>
      <w:r w:rsidR="00D10B5F">
        <w:t xml:space="preserve">conceptual literacy and orality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 xml:space="preserve">Regarding the </w:t>
      </w:r>
      <w:r w:rsidR="00D10B5F">
        <w:t xml:space="preserve">written vs. spoken discourse </w:t>
      </w:r>
      <w:r w:rsidR="007E2BCE">
        <w:t>specifically</w:t>
      </w:r>
      <w:r w:rsidRPr="00716506">
        <w:t>,</w:t>
      </w:r>
      <w:r w:rsidR="00A60D8E">
        <w:t xml:space="preserve"> </w:t>
      </w:r>
      <w:r w:rsidRPr="00716506">
        <w:t>a dichotomy is present. The other question remains though: What is to be done with</w:t>
      </w:r>
      <w:r w:rsidR="00D10B5F">
        <w:t xml:space="preserve"> </w:t>
      </w:r>
      <w:r w:rsidRPr="00716506">
        <w:t xml:space="preserve">conceptual </w:t>
      </w:r>
      <w:r w:rsidR="00D10B5F">
        <w:t>literacy and conceptual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F2408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07777"/>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6FD736F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conceptually literal, but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207778"/>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0C24A65A"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 xml:space="preserve">oral </w:t>
      </w:r>
      <w:r w:rsidR="00965C30">
        <w:t xml:space="preserve"> and gradually transition into </w:t>
      </w:r>
      <w:r w:rsidR="00FD5A0A">
        <w:t xml:space="preserve">conceptual </w:t>
      </w:r>
      <w:r w:rsidR="00965C30">
        <w:t>literacy.</w:t>
      </w:r>
      <w:r w:rsidR="00E576E9">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44B9DB10"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 xml:space="preserve">graphic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68051B33" w:rsidR="00702C86" w:rsidRPr="00702C86" w:rsidRDefault="00702C86" w:rsidP="00702C86">
      <w:pPr>
        <w:pStyle w:val="Sub-chapters"/>
      </w:pPr>
      <w:r>
        <w:t xml:space="preserve">Figure 3 demonstrates, what was tabularly presented in figure 2, which is that conceptual </w:t>
      </w:r>
      <w:r w:rsidR="00FD5A0A">
        <w:t>literacy and conceptual orality</w:t>
      </w:r>
      <w:r>
        <w:t xml:space="preserve"> </w:t>
      </w:r>
      <w:r w:rsidR="00173DB8">
        <w:t>exist</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by presenting a dynamic</w:t>
      </w:r>
      <w:r w:rsidR="00FD5A0A">
        <w:t xml:space="preserve"> by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207779"/>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D3BE6ED"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2AA96C2F" w:rsidR="00FE5824" w:rsidRPr="00442EED" w:rsidRDefault="003B5699" w:rsidP="00442EED">
      <w:pPr>
        <w:rPr>
          <w:rFonts w:cstheme="minorHAnsi"/>
          <w:szCs w:val="24"/>
        </w:rPr>
      </w:pPr>
      <w:r w:rsidRPr="00716506">
        <w:rPr>
          <w:rFonts w:cstheme="minorHAnsi"/>
          <w:szCs w:val="24"/>
        </w:rPr>
        <w:t>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281321"/>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5EBEC35D"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w:t>
      </w:r>
      <w:r w:rsidR="00FD5A0A">
        <w:rPr>
          <w:rFonts w:cstheme="minorHAnsi"/>
          <w:szCs w:val="24"/>
        </w:rPr>
        <w:t>literacy and orality</w:t>
      </w:r>
      <w:r>
        <w:rPr>
          <w:rFonts w:cstheme="minorHAnsi"/>
          <w:szCs w:val="24"/>
        </w:rPr>
        <w:t>.</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207780"/>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281322"/>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5" w:name="_heading=h.1y810tw" w:colFirst="0" w:colLast="0"/>
      <w:bookmarkStart w:id="36" w:name="_Toc80281323"/>
      <w:bookmarkEnd w:id="35"/>
      <w:r w:rsidRPr="00716506">
        <w:lastRenderedPageBreak/>
        <w:t>Français Cultivé</w:t>
      </w:r>
      <w:bookmarkEnd w:id="36"/>
    </w:p>
    <w:p w14:paraId="000000F4" w14:textId="5942C161"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0606A834" w:rsidR="00B6158E" w:rsidRPr="00B6158E" w:rsidRDefault="00B6158E" w:rsidP="00B6158E">
      <w:pPr>
        <w:pStyle w:val="Sub-chapters"/>
      </w:pPr>
      <w:r>
        <w:t xml:space="preserve">Lexically speaking, words tend to  archaic and considerably longer as there is a high use of prefixes, suffixes and negation particles </w:t>
      </w:r>
      <w:r>
        <w:fldChar w:fldCharType="begin"/>
      </w:r>
      <w:r>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B6158E">
        <w:rPr>
          <w:rFonts w:ascii="Calibri" w:hAnsi="Calibri" w:cs="Calibri"/>
          <w:szCs w:val="24"/>
        </w:rPr>
        <w:t>(Müller, 1975)</w:t>
      </w:r>
      <w:r>
        <w:fldChar w:fldCharType="end"/>
      </w:r>
      <w:r>
        <w:t xml:space="preserve">. This carries over into sentences and thus extends their length considerably. Furthermore, there is a high usage of conjunctions and particles of concessive subordination within this register </w:t>
      </w:r>
      <w:r>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fldChar w:fldCharType="separate"/>
      </w:r>
      <w:r w:rsidRPr="00B6158E">
        <w:rPr>
          <w:rFonts w:ascii="Calibri" w:hAnsi="Calibri" w:cs="Calibri"/>
          <w:szCs w:val="24"/>
        </w:rPr>
        <w:t>(Müller, 1975)</w:t>
      </w:r>
      <w:r>
        <w:fldChar w:fldCharType="end"/>
      </w:r>
      <w:r>
        <w:t xml:space="preserve">. </w:t>
      </w:r>
      <w:r>
        <w:t xml:space="preserve"> </w:t>
      </w:r>
    </w:p>
    <w:p w14:paraId="000000F7" w14:textId="5F8DE665" w:rsidR="00FE5824" w:rsidRPr="00716506" w:rsidRDefault="00B6158E" w:rsidP="009D704B">
      <w:pPr>
        <w:rPr>
          <w:rFonts w:cstheme="minorHAnsi"/>
          <w:szCs w:val="24"/>
        </w:rPr>
      </w:pPr>
      <w:r>
        <w:rPr>
          <w:rFonts w:cstheme="minorHAnsi"/>
          <w:szCs w:val="24"/>
        </w:rPr>
        <w:t>Even though it is considered français écrit and français parle,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281324"/>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 xml:space="preserve">It is a register that is indifferent to the social standing </w:t>
      </w:r>
      <w:r w:rsidRPr="00716506">
        <w:lastRenderedPageBreak/>
        <w:t>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A" w14:textId="6A04C07F"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E56F69">
        <w:rPr>
          <w:rFonts w:cstheme="minorHAnsi"/>
          <w:szCs w:val="24"/>
        </w:rPr>
        <w:t xml:space="preserve"> This spontaneity also causes statements to be </w:t>
      </w:r>
      <w:r w:rsidR="007F2082">
        <w:rPr>
          <w:rFonts w:cstheme="minorHAnsi"/>
          <w:szCs w:val="24"/>
        </w:rPr>
        <w:t xml:space="preserve">shorter and less complex </w:t>
      </w:r>
      <w:r w:rsidR="007F2082" w:rsidRPr="00734752">
        <w:rPr>
          <w:rFonts w:ascii="Calibri" w:cs="Calibri"/>
        </w:rPr>
        <w:t>(Müller, 1975</w:t>
      </w:r>
      <w:r w:rsidR="007F2082">
        <w:rPr>
          <w:rFonts w:ascii="Calibri" w:cs="Calibri"/>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C" w14:textId="146C34D9" w:rsidR="00FE5824"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2E17F62A" w:rsidR="00E56F69" w:rsidRPr="00E56F69" w:rsidRDefault="00E56F69" w:rsidP="00E56F69">
      <w:pPr>
        <w:pStyle w:val="Sub-chapters"/>
      </w:pPr>
      <w:r>
        <w:t xml:space="preserve"> </w:t>
      </w:r>
    </w:p>
    <w:p w14:paraId="000000FD" w14:textId="12A03AB4" w:rsidR="00FE5824" w:rsidRPr="00716506" w:rsidRDefault="003B5699">
      <w:pPr>
        <w:rPr>
          <w:rFonts w:cstheme="minorHAnsi"/>
          <w:szCs w:val="24"/>
        </w:rPr>
      </w:pPr>
      <w:r w:rsidRPr="00716506">
        <w:rPr>
          <w:rFonts w:cstheme="minorHAnsi"/>
          <w:szCs w:val="24"/>
        </w:rPr>
        <w:t>Due to its spontaneous nature, speakers tend to avoid overly complex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 This leads to a high number of simplified expression</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 and 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Pr="00716506">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281325"/>
      <w:bookmarkEnd w:id="39"/>
      <w:r w:rsidRPr="00716506">
        <w:t>Français Populaire</w:t>
      </w:r>
      <w:bookmarkEnd w:id="40"/>
      <w:r w:rsidRPr="00716506">
        <w:t xml:space="preserve"> </w:t>
      </w:r>
    </w:p>
    <w:p w14:paraId="00000100" w14:textId="447AA80B"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w:t>
      </w:r>
      <w:r w:rsidR="003B5699" w:rsidRPr="00716506">
        <w:rPr>
          <w:rFonts w:cstheme="minorHAnsi"/>
          <w:szCs w:val="24"/>
        </w:rPr>
        <w:lastRenderedPageBreak/>
        <w:t xml:space="preserve">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 oral</w:t>
      </w:r>
      <w:r w:rsidR="006C0D4D">
        <w:rPr>
          <w:rFonts w:cstheme="minorHAnsi"/>
          <w:szCs w:val="24"/>
        </w:rPr>
        <w:t xml:space="preserve">. </w:t>
      </w:r>
    </w:p>
    <w:p w14:paraId="00000101" w14:textId="0D09555F" w:rsidR="00FE5824" w:rsidRDefault="002D4A3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3A1CCC45" w14:textId="77777777" w:rsidR="007F2082" w:rsidRPr="007F2082" w:rsidRDefault="007F2082" w:rsidP="007F2082">
      <w:pPr>
        <w:pStyle w:val="Sub-chapters"/>
      </w:pPr>
    </w:p>
    <w:p w14:paraId="35760E24" w14:textId="77777777" w:rsidR="007F2082"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281326"/>
      <w:bookmarkEnd w:id="41"/>
      <w:r w:rsidRPr="00716506">
        <w:t>Français Vulgaire</w:t>
      </w:r>
      <w:bookmarkEnd w:id="42"/>
    </w:p>
    <w:p w14:paraId="00000105" w14:textId="0B4EECCD" w:rsidR="00FE5824" w:rsidRPr="00716506" w:rsidRDefault="00825211" w:rsidP="000704CA">
      <w:r w:rsidRPr="00AE5293">
        <w:rPr>
          <w:i/>
          <w:iCs/>
        </w:rPr>
        <w:t>Fran</w:t>
      </w:r>
      <w:r w:rsidRPr="00AE5293">
        <w:rPr>
          <w:rFonts w:ascii="Segoe UI Symbol" w:hAnsi="Segoe UI Symbol"/>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281327"/>
      <w:bookmarkEnd w:id="43"/>
      <w:r w:rsidRPr="00716506">
        <w:lastRenderedPageBreak/>
        <w:t>Fran</w:t>
      </w:r>
      <w:r w:rsidR="003E50E9">
        <w:t>ç</w:t>
      </w:r>
      <w:r w:rsidRPr="00716506">
        <w:t>ais Argotique</w:t>
      </w:r>
      <w:bookmarkEnd w:id="44"/>
      <w:r w:rsidRPr="00716506">
        <w:t xml:space="preserve"> </w:t>
      </w:r>
    </w:p>
    <w:p w14:paraId="00000107" w14:textId="01BBE43C"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xml:space="preserve">, or FA, </w:t>
      </w:r>
      <w:r w:rsidR="003B5699" w:rsidRPr="00716506">
        <w:rPr>
          <w:rFonts w:cstheme="minorHAnsi"/>
          <w:szCs w:val="24"/>
        </w:rPr>
        <w:t xml:space="preserve"> 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828773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281328"/>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281329"/>
      <w:r w:rsidRPr="00716506">
        <w:t>Combining Registers and Discourse</w:t>
      </w:r>
      <w:bookmarkEnd w:id="47"/>
      <w:r w:rsidRPr="00716506">
        <w:t xml:space="preserve"> </w:t>
      </w:r>
    </w:p>
    <w:p w14:paraId="6F2D9757" w14:textId="25EFAF85" w:rsidR="00CC0164" w:rsidRPr="00326278" w:rsidRDefault="00F2408E" w:rsidP="00CC0164">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6872A8">
        <w:rPr>
          <w:rFonts w:cstheme="minorHAnsi"/>
          <w:szCs w:val="24"/>
        </w:rPr>
        <w:t xml:space="preserve">. </w:t>
      </w:r>
      <w:r w:rsidR="00CC0164" w:rsidRPr="00716506">
        <w:rPr>
          <w:rFonts w:cstheme="minorHAnsi"/>
          <w:szCs w:val="24"/>
        </w:rPr>
        <w:t xml:space="preserve">As the medium is apparent from the textual nature of the data set, it is assumed then </w:t>
      </w:r>
      <w:r w:rsidR="00CC0164" w:rsidRPr="00716506">
        <w:rPr>
          <w:rFonts w:cstheme="minorHAnsi"/>
          <w:szCs w:val="24"/>
        </w:rPr>
        <w:lastRenderedPageBreak/>
        <w:t xml:space="preserve">that when the textual and medial discourse overlap, they represent literacy. If they are to diverge, then they represent orality. Therefore, it is possible to group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C0164"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1BE5D5B6" w:rsidR="002873DE" w:rsidRPr="003B49B0" w:rsidRDefault="002873DE" w:rsidP="002D1EC4">
                  <w:pPr>
                    <w:pStyle w:val="berschrift5"/>
                    <w:numPr>
                      <w:ilvl w:val="4"/>
                      <w:numId w:val="5"/>
                    </w:numPr>
                    <w:ind w:firstLine="4"/>
                    <w:outlineLvl w:val="4"/>
                    <w:rPr>
                      <w:sz w:val="24"/>
                    </w:rPr>
                  </w:pPr>
                  <w:bookmarkStart w:id="48" w:name="_Toc79517748"/>
                  <w:bookmarkStart w:id="49" w:name="_Toc80207781"/>
                  <w:r w:rsidRPr="003B49B0">
                    <w:rPr>
                      <w:sz w:val="24"/>
                    </w:rPr>
                    <w:t>Literacy and Orality</w:t>
                  </w:r>
                  <w:bookmarkEnd w:id="48"/>
                  <w:bookmarkEnd w:id="49"/>
                </w:p>
              </w:tc>
            </w:tr>
          </w:tbl>
          <w:p w14:paraId="1963A779" w14:textId="76B84BDE" w:rsidR="00326278" w:rsidRDefault="00326278" w:rsidP="002D1EC4">
            <w:pPr>
              <w:pStyle w:val="berschrift5"/>
              <w:numPr>
                <w:ilvl w:val="4"/>
                <w:numId w:val="2"/>
              </w:numPr>
              <w:ind w:left="878" w:hanging="993"/>
              <w:jc w:val="left"/>
              <w:outlineLvl w:val="4"/>
              <w:rPr>
                <w:sz w:val="24"/>
              </w:rPr>
            </w:pPr>
            <w:bookmarkStart w:id="50" w:name="_Toc80207782"/>
            <w:r w:rsidRPr="00326278">
              <w:rPr>
                <w:sz w:val="24"/>
              </w:rPr>
              <w:t>Registers According to</w:t>
            </w:r>
            <w:r w:rsidR="009C4668">
              <w:rPr>
                <w:sz w:val="24"/>
              </w:rPr>
              <w:t xml:space="preserve"> Conceptual</w:t>
            </w:r>
            <w:r w:rsidRPr="00326278">
              <w:rPr>
                <w:sz w:val="24"/>
              </w:rPr>
              <w:t xml:space="preserve"> Literacy and Orality</w:t>
            </w:r>
            <w:bookmarkEnd w:id="50"/>
          </w:p>
          <w:p w14:paraId="7A9A814E" w14:textId="77777777" w:rsidR="00326278" w:rsidRPr="00326278" w:rsidRDefault="00326278" w:rsidP="007838CC">
            <w:pPr>
              <w:rPr>
                <w:rFonts w:cstheme="minorHAnsi"/>
                <w:szCs w:val="24"/>
              </w:rPr>
            </w:pPr>
          </w:p>
        </w:tc>
      </w:tr>
    </w:tbl>
    <w:p w14:paraId="62095088" w14:textId="17D6C741" w:rsidR="00CC0164" w:rsidRPr="00CC0164" w:rsidRDefault="00256210" w:rsidP="00886AE1">
      <w:pPr>
        <w:rPr>
          <w:rFonts w:cstheme="minorHAnsi"/>
          <w:szCs w:val="24"/>
        </w:rPr>
      </w:pPr>
      <w:r>
        <w:rPr>
          <w:rFonts w:cstheme="minorHAnsi"/>
          <w:szCs w:val="24"/>
        </w:rPr>
        <w:t>Figure 6</w:t>
      </w:r>
      <w:r w:rsidR="00CC0164" w:rsidRPr="00716506">
        <w:rPr>
          <w:rFonts w:cstheme="minorHAnsi"/>
          <w:szCs w:val="24"/>
        </w:rPr>
        <w:t xml:space="preserve"> can be further refined to allow them to be mapped to </w:t>
      </w:r>
      <w:r w:rsidR="00F2408E">
        <w:rPr>
          <w:rFonts w:cstheme="minorHAnsi"/>
          <w:szCs w:val="24"/>
        </w:rPr>
        <w:t>either conceptual literacy or conceptual orality</w:t>
      </w:r>
      <w:r w:rsidR="000D511F">
        <w:rPr>
          <w:rFonts w:cstheme="minorHAnsi"/>
          <w:szCs w:val="24"/>
        </w:rPr>
        <w:t xml:space="preserve"> </w:t>
      </w:r>
      <w:r w:rsidR="00CC0164" w:rsidRPr="00716506">
        <w:rPr>
          <w:rFonts w:cstheme="minorHAnsi"/>
          <w:szCs w:val="24"/>
        </w:rPr>
        <w:t xml:space="preserve">as seen in figure 7. </w:t>
      </w:r>
      <w:r w:rsidR="0016568B">
        <w:rPr>
          <w:rFonts w:cstheme="minorHAnsi"/>
          <w:szCs w:val="24"/>
        </w:rPr>
        <w:t xml:space="preserve"> </w:t>
      </w: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w:t>
      </w:r>
      <w:r w:rsidR="00F2408E">
        <w:rPr>
          <w:rFonts w:cstheme="minorHAnsi"/>
          <w:szCs w:val="24"/>
        </w:rPr>
        <w:t xml:space="preserve">them. </w:t>
      </w:r>
      <w:r w:rsidR="00CC0164" w:rsidRPr="00716506">
        <w:rPr>
          <w:rFonts w:cstheme="minorHAnsi"/>
          <w:szCs w:val="24"/>
        </w:rPr>
        <w:t xml:space="preserve">However, by extracting characteristics and criteria from each </w:t>
      </w:r>
      <w:r>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 that allow for the automatic identification of orality and literacy</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281330"/>
      <w:bookmarkEnd w:id="51"/>
      <w:r w:rsidRPr="00716506">
        <w:t>The French Language Corpora</w:t>
      </w:r>
      <w:bookmarkEnd w:id="52"/>
      <w:bookmarkEnd w:id="53"/>
      <w:r w:rsidRPr="00716506">
        <w:t xml:space="preserve"> </w:t>
      </w:r>
    </w:p>
    <w:p w14:paraId="121350F7" w14:textId="77777777" w:rsidR="00F2408E"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p>
    <w:p w14:paraId="20274993" w14:textId="1E2BD190" w:rsidR="00F92F13" w:rsidRDefault="00DA4D58" w:rsidP="00DA4D58">
      <w:pPr>
        <w:rPr>
          <w:rFonts w:cstheme="minorHAnsi"/>
          <w:szCs w:val="24"/>
        </w:rPr>
      </w:pPr>
      <w:r>
        <w:rPr>
          <w:rFonts w:cstheme="minorHAnsi"/>
          <w:szCs w:val="24"/>
        </w:rPr>
        <w:t>T</w:t>
      </w:r>
      <w:r w:rsidR="003B5699"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003B5699"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003B5699"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Pr>
          <w:rFonts w:cstheme="minorHAnsi"/>
          <w:szCs w:val="24"/>
        </w:rPr>
        <w:t xml:space="preserve">or languages </w:t>
      </w:r>
      <w:r w:rsidR="00F92F13" w:rsidRPr="00716506">
        <w:rPr>
          <w:rFonts w:cstheme="minorHAnsi"/>
          <w:szCs w:val="24"/>
        </w:rPr>
        <w:t>have partaken in the conversations</w:t>
      </w:r>
      <w:r>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281331"/>
      <w:r w:rsidRPr="00716506">
        <w:lastRenderedPageBreak/>
        <w:t>Data Sets</w:t>
      </w:r>
      <w:bookmarkEnd w:id="55"/>
      <w:r w:rsidRPr="00716506">
        <w:t xml:space="preserve"> </w:t>
      </w:r>
    </w:p>
    <w:p w14:paraId="00000114" w14:textId="66907ED4"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00206D7D" w:rsidRPr="00206D7D">
        <w:rPr>
          <w:rFonts w:cstheme="minorHAnsi"/>
          <w:szCs w:val="24"/>
        </w:rPr>
        <w:t>CMR-wikiconflits</w:t>
      </w:r>
      <w:r w:rsidR="00206D7D" w:rsidRPr="00206D7D">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206D7D">
        <w:rPr>
          <w:rFonts w:cstheme="minorHAnsi"/>
          <w:szCs w:val="24"/>
        </w:rPr>
        <w:t>pedia</w:t>
      </w:r>
      <w:r w:rsidR="001E3A4B">
        <w:rPr>
          <w:rFonts w:cstheme="minorHAnsi"/>
          <w:szCs w:val="24"/>
        </w:rPr>
        <w:t>,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0102D280"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6" w:name="_heading=h.1pxezwc" w:colFirst="0" w:colLast="0"/>
      <w:bookmarkStart w:id="57" w:name="_Toc80281332"/>
      <w:bookmarkEnd w:id="56"/>
      <w:r w:rsidRPr="00716506">
        <w:t>Pre-processing</w:t>
      </w:r>
      <w:bookmarkEnd w:id="57"/>
      <w:r w:rsidRPr="00716506">
        <w:t xml:space="preserve"> </w:t>
      </w:r>
    </w:p>
    <w:p w14:paraId="537480C2" w14:textId="73F61A1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syntactical and morphological tagging</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w:t>
      </w:r>
      <w:r w:rsidR="003B5699" w:rsidRPr="00716506">
        <w:rPr>
          <w:rFonts w:cstheme="minorHAnsi"/>
          <w:szCs w:val="24"/>
        </w:rPr>
        <w:lastRenderedPageBreak/>
        <w:t>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4016856C" w:rsidR="00FE5824" w:rsidRPr="00661A27" w:rsidRDefault="003B5699" w:rsidP="00661A27">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65F3748C"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281333"/>
      <w:r w:rsidRPr="00716506">
        <w:t>Methodology</w:t>
      </w:r>
      <w:bookmarkEnd w:id="59"/>
      <w:bookmarkEnd w:id="60"/>
    </w:p>
    <w:p w14:paraId="1AE96C02" w14:textId="11A08EF6" w:rsidR="00E3336C" w:rsidRDefault="00E3336C" w:rsidP="00E3336C">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9800E64" w:rsidR="00E3336C" w:rsidRDefault="00E3336C" w:rsidP="00E3336C">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w:t>
      </w:r>
      <w:r w:rsidR="00665000">
        <w:rPr>
          <w:rFonts w:cstheme="minorHAnsi"/>
          <w:szCs w:val="24"/>
        </w:rPr>
        <w:t>,</w:t>
      </w:r>
      <w:r w:rsidRPr="00716506">
        <w:rPr>
          <w:rFonts w:cstheme="minorHAnsi"/>
          <w:szCs w:val="24"/>
        </w:rPr>
        <w:t xml:space="preserve">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281334"/>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4B8FD013" w14:textId="4F9D8C1A" w:rsidR="007F2082" w:rsidRPr="007F2082" w:rsidRDefault="009455A5" w:rsidP="007F2082">
      <w:r>
        <w:t xml:space="preserve">A document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r w:rsidR="007F2082">
        <w:t xml:space="preserve"> </w:t>
      </w:r>
      <w:r w:rsidR="007F2082">
        <w:t xml:space="preserve">Table 1 was created partially by extracting specific features present français cultivé and français technique and partially by those mentioned by </w:t>
      </w:r>
      <w:r w:rsidR="007F2082">
        <w:t xml:space="preserve">other researchers </w:t>
      </w:r>
      <w:r w:rsidR="007F2082">
        <w:rPr>
          <w:rFonts w:cstheme="minorHAnsi"/>
          <w:szCs w:val="24"/>
        </w:rPr>
        <w:fldChar w:fldCharType="begin"/>
      </w:r>
      <w:r w:rsidR="007F2082">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67E263FA"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w:t>
            </w:r>
            <w:r w:rsidR="005D367C" w:rsidRPr="005D367C">
              <w:rPr>
                <w:rFonts w:cstheme="minorHAnsi"/>
                <w:sz w:val="22"/>
                <w:szCs w:val="22"/>
              </w:rPr>
              <w:t xml:space="preserve">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153240F5"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average word </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5D735E14"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 of c</w:t>
            </w:r>
            <w:r w:rsidR="005D367C" w:rsidRPr="005D367C">
              <w:rPr>
                <w:rFonts w:cstheme="minorHAnsi"/>
                <w:sz w:val="22"/>
                <w:szCs w:val="22"/>
              </w:rPr>
              <w:t xml:space="preserve">oordinating </w:t>
            </w:r>
            <w:r w:rsidRPr="005D367C">
              <w:rPr>
                <w:rFonts w:cstheme="minorHAnsi"/>
                <w:sz w:val="22"/>
                <w:szCs w:val="22"/>
              </w:rPr>
              <w:t>conjunc</w:t>
            </w:r>
            <w:r>
              <w:rPr>
                <w:rFonts w:cstheme="minorHAnsi"/>
                <w:sz w:val="22"/>
                <w:szCs w:val="22"/>
              </w:rPr>
              <w:t>tions</w:t>
            </w:r>
            <w:r w:rsidR="005D367C" w:rsidRPr="005D367C">
              <w:rPr>
                <w:rFonts w:cstheme="minorHAnsi"/>
                <w:sz w:val="22"/>
                <w:szCs w:val="22"/>
              </w:rPr>
              <w:t xml:space="preserve"> </w:t>
            </w:r>
            <w:r>
              <w:rPr>
                <w:rFonts w:cstheme="minorHAnsi"/>
                <w:sz w:val="22"/>
                <w:szCs w:val="22"/>
              </w:rPr>
              <w:t>and</w:t>
            </w:r>
            <w:r w:rsidR="005D367C" w:rsidRPr="005D367C">
              <w:rPr>
                <w:rFonts w:cstheme="minorHAnsi"/>
                <w:sz w:val="22"/>
                <w:szCs w:val="22"/>
              </w:rPr>
              <w:t xml:space="preserve"> verb </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6B67DFF4"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v</w:t>
            </w:r>
            <w:r w:rsidR="005D367C" w:rsidRPr="005D367C">
              <w:rPr>
                <w:rFonts w:cstheme="minorHAnsi"/>
                <w:sz w:val="22"/>
                <w:szCs w:val="22"/>
              </w:rPr>
              <w:t>erb</w:t>
            </w:r>
            <w:r>
              <w:rPr>
                <w:rFonts w:cstheme="minorHAnsi"/>
                <w:sz w:val="22"/>
                <w:szCs w:val="22"/>
              </w:rPr>
              <w:t>s</w:t>
            </w:r>
            <w:r w:rsidR="005D367C" w:rsidRPr="005D367C">
              <w:rPr>
                <w:rFonts w:cstheme="minorHAnsi"/>
                <w:sz w:val="22"/>
                <w:szCs w:val="22"/>
              </w:rPr>
              <w:t xml:space="preserve"> and adjective</w:t>
            </w:r>
            <w:r>
              <w:rPr>
                <w:rFonts w:cstheme="minorHAnsi"/>
                <w:sz w:val="22"/>
                <w:szCs w:val="22"/>
              </w:rPr>
              <w:t>s</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F488691"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nouns  and verbs</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20779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1B378DE9" w14:textId="3EC52AF4" w:rsidR="002D1260" w:rsidRPr="008B2C97" w:rsidRDefault="007F2082" w:rsidP="007F2082">
      <w:pPr>
        <w:pStyle w:val="Sub-chapters"/>
        <w:ind w:firstLine="0"/>
        <w:rPr>
          <w:rFonts w:cstheme="minorHAnsi"/>
        </w:rPr>
      </w:pPr>
      <w:r w:rsidRPr="008B2C97">
        <w:rPr>
          <w:rFonts w:cstheme="minorHAnsi"/>
        </w:rPr>
        <w:t xml:space="preserve">Table 2  was created in the same fashion as table 1, but by extracting features present in </w:t>
      </w:r>
      <w:r w:rsidRPr="008B2C97">
        <w:rPr>
          <w:rFonts w:cstheme="minorHAnsi"/>
        </w:rPr>
        <w:t xml:space="preserve">français </w:t>
      </w:r>
      <w:r w:rsidRPr="008B2C97">
        <w:rPr>
          <w:rFonts w:cstheme="minorHAnsi"/>
        </w:rPr>
        <w:t xml:space="preserve">argotique, </w:t>
      </w:r>
      <w:r w:rsidRPr="008B2C97">
        <w:rPr>
          <w:rFonts w:cstheme="minorHAnsi"/>
        </w:rPr>
        <w:t>français</w:t>
      </w:r>
      <w:r w:rsidRPr="008B2C97">
        <w:rPr>
          <w:rFonts w:cstheme="minorHAnsi"/>
        </w:rPr>
        <w:t xml:space="preserve"> vulgaire, </w:t>
      </w:r>
      <w:r w:rsidRPr="008B2C97">
        <w:rPr>
          <w:rFonts w:cstheme="minorHAnsi"/>
        </w:rPr>
        <w:t>français</w:t>
      </w:r>
      <w:r w:rsidRPr="008B2C97">
        <w:rPr>
          <w:rFonts w:cstheme="minorHAnsi"/>
        </w:rPr>
        <w:t xml:space="preserve"> populaire and </w:t>
      </w:r>
      <w:r w:rsidRPr="008B2C97">
        <w:rPr>
          <w:rFonts w:cstheme="minorHAnsi"/>
        </w:rPr>
        <w:t>français</w:t>
      </w:r>
      <w:r w:rsidRPr="008B2C97">
        <w:rPr>
          <w:rFonts w:cstheme="minorHAnsi"/>
        </w:rPr>
        <w:t xml:space="preserve">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5C5553A2"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w</w:t>
            </w:r>
            <w:r w:rsidR="005D367C" w:rsidRPr="005D367C">
              <w:rPr>
                <w:rFonts w:cstheme="minorHAnsi"/>
                <w:sz w:val="22"/>
                <w:szCs w:val="22"/>
              </w:rPr>
              <w:t xml:space="preserve">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646FA58F"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4" w:name="_Toc80207799"/>
            <w:r w:rsidR="00090D9E" w:rsidRPr="002552AF">
              <w:rPr>
                <w:i/>
                <w:iCs/>
                <w:sz w:val="24"/>
                <w:szCs w:val="24"/>
              </w:rPr>
              <w:t>Classification Criteria for Orality</w:t>
            </w:r>
            <w:bookmarkEnd w:id="64"/>
          </w:p>
        </w:tc>
      </w:tr>
    </w:tbl>
    <w:p w14:paraId="32FDB80C" w14:textId="5DF80B23" w:rsidR="007F2082" w:rsidRDefault="007F2082" w:rsidP="00DD3905">
      <w:pPr>
        <w:pStyle w:val="Sub-chapters"/>
        <w:ind w:firstLine="0"/>
      </w:pPr>
      <w:r>
        <w:t xml:space="preserve"> </w:t>
      </w:r>
    </w:p>
    <w:p w14:paraId="3C43B148" w14:textId="77777777" w:rsidR="007F2082" w:rsidRPr="00090D9E" w:rsidRDefault="007F2082" w:rsidP="00DD3905">
      <w:pPr>
        <w:pStyle w:val="Sub-chapters"/>
        <w:ind w:firstLine="0"/>
      </w:pPr>
    </w:p>
    <w:p w14:paraId="00000122" w14:textId="0C58383E" w:rsidR="00FE5824" w:rsidRPr="00D308D6" w:rsidRDefault="00090D9E" w:rsidP="00262A24">
      <w:pPr>
        <w:pStyle w:val="berschrift2"/>
        <w:rPr>
          <w:rFonts w:cstheme="minorHAnsi"/>
          <w:szCs w:val="24"/>
        </w:rPr>
      </w:pPr>
      <w:bookmarkStart w:id="65" w:name="_Toc80281335"/>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07783"/>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EAFC8F"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 xml:space="preserve">dapted from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07784"/>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07785"/>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2D4A3C"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281336"/>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2D4A3C"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07786"/>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2D4A3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07787"/>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2D4A3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07788"/>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2D4A3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07789"/>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2D4A3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07790"/>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07791"/>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2D4A3C"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07792"/>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2D4A3C"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07793"/>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6A9020EF" w:rsidR="00ED10D4" w:rsidRPr="00D308D6" w:rsidRDefault="00ED10D4"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281337"/>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2D4A3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07794"/>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2D4A3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07795"/>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2D4A3C"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207796"/>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D0073B6" w:rsidR="00CA55D3" w:rsidRDefault="00CA55D3" w:rsidP="00644A0A">
      <w:pPr>
        <w:ind w:firstLine="0"/>
        <w:rPr>
          <w:rFonts w:cstheme="minorHAnsi"/>
          <w:szCs w:val="24"/>
        </w:rPr>
      </w:pPr>
      <w:r>
        <w:rPr>
          <w:rFonts w:cstheme="minorHAnsi"/>
          <w:szCs w:val="24"/>
        </w:rPr>
        <w:t xml:space="preserve">This is a problem as the naïve Bayes multiplies all  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07797"/>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F2408E"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F2408E"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F2408E"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20780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0780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outlineLvl w:val="5"/>
                    <w:rPr>
                      <w:b w:val="0"/>
                      <w:bCs/>
                      <w:i/>
                      <w:iCs/>
                      <w:sz w:val="24"/>
                      <w:szCs w:val="24"/>
                    </w:rPr>
                  </w:pPr>
                  <w:bookmarkStart w:id="125" w:name="_Toc79519281"/>
                  <w:bookmarkStart w:id="126" w:name="_Toc8020780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53736B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81338"/>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178C077A"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 xml:space="preserve">as in </w:t>
      </w:r>
      <w:r>
        <w:rPr>
          <w:rFonts w:eastAsia="Georgia"/>
        </w:rPr>
        <w:t xml:space="preserve"> equation 7</w:t>
      </w:r>
      <w:r w:rsidR="00C92915">
        <w:rPr>
          <w:rFonts w:eastAsia="Georgia"/>
        </w:rPr>
        <w:t xml:space="preserve"> and equation 15</w:t>
      </w:r>
      <w:r w:rsidR="001E0BF6">
        <w:rPr>
          <w:rFonts w:eastAsia="Georgia"/>
        </w:rPr>
        <w:t xml:space="preserve"> respectively</w:t>
      </w:r>
      <w:r>
        <w:rPr>
          <w:rFonts w:eastAsia="Georgia"/>
        </w:rPr>
        <w:t>.</w:t>
      </w:r>
      <w:r w:rsidR="003D1BB3">
        <w:rPr>
          <w:rFonts w:eastAsia="Georgia"/>
        </w:rPr>
        <w:t xml:space="preserve"> </w:t>
      </w:r>
      <w:r w:rsidR="00C92915">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0780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7B974AE4"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92915">
        <w:rPr>
          <w:rFonts w:eastAsia="Georgia"/>
        </w:rPr>
        <w:t xml:space="preserve"> The smoothed values, in case a frequency of a word is zero in a class (see equation 14), is then calculated according to equation 15</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35483568" w:rsidR="00FE5824" w:rsidRPr="00716506" w:rsidRDefault="003B5699" w:rsidP="00BF420D">
      <w:pPr>
        <w:pStyle w:val="berschrift1"/>
      </w:pPr>
      <w:bookmarkStart w:id="132" w:name="_heading=h.3l18frh" w:colFirst="0" w:colLast="0"/>
      <w:bookmarkStart w:id="133" w:name="_Toc79596547"/>
      <w:bookmarkStart w:id="134" w:name="_Toc80281339"/>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81340"/>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lastRenderedPageBreak/>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20780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20780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0" w:name="_Toc8020780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1" w:name="_Toc80281341"/>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xml:space="preserve">, considered factors that often occurred in French texts </w:t>
      </w:r>
      <w:r w:rsidRPr="00716506">
        <w:lastRenderedPageBreak/>
        <w:t>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75EB5590" w:rsidR="00110A75" w:rsidRDefault="00110A75" w:rsidP="00110A75">
      <w:pPr>
        <w:pStyle w:val="Sub-chapters"/>
        <w:ind w:firstLine="360"/>
      </w:pPr>
      <w:bookmarkStart w:id="144" w:name="_heading=h.3ygebqi" w:colFirst="0" w:colLast="0"/>
      <w:bookmarkEnd w:id="144"/>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3623D61B" w:rsidR="00110A75" w:rsidRPr="00110A75" w:rsidRDefault="00110A75" w:rsidP="00110A75">
      <w:pPr>
        <w:pStyle w:val="Sub-chapters"/>
      </w:pPr>
      <w:r>
        <w:t>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0780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81342"/>
      <w:r w:rsidRPr="00716506">
        <w:t>Sentence Tokenizer</w:t>
      </w:r>
      <w:bookmarkEnd w:id="147"/>
    </w:p>
    <w:p w14:paraId="28D0F5A0" w14:textId="239602CA"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8" w:name="_Toc80281343"/>
      <w:r w:rsidR="006B3998">
        <w:t>s</w:t>
      </w:r>
      <w:r w:rsidRPr="00716506">
        <w:t>pa</w:t>
      </w:r>
      <w:r w:rsidR="006B3998">
        <w:t>C</w:t>
      </w:r>
      <w:r w:rsidRPr="00716506">
        <w:t>y Module</w:t>
      </w:r>
      <w:bookmarkEnd w:id="148"/>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49" w:name="_Toc80207808"/>
            <w:r w:rsidRPr="00F96CEF">
              <w:rPr>
                <w:i/>
                <w:iCs/>
                <w:sz w:val="24"/>
                <w:szCs w:val="24"/>
              </w:rPr>
              <w:t>Spacy Accuracy</w:t>
            </w:r>
            <w:bookmarkEnd w:id="149"/>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A30B10"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w:t>
      </w:r>
      <w:r w:rsidR="003279C8">
        <w:rPr>
          <w:rFonts w:cstheme="minorHAnsi"/>
          <w:szCs w:val="24"/>
        </w:rPr>
        <w:t>dependency</w:t>
      </w:r>
      <w:r w:rsidR="001C1877">
        <w:rPr>
          <w:rFonts w:cstheme="minorHAnsi"/>
          <w:szCs w:val="24"/>
        </w:rPr>
        <w:t xml:space="preserve"> 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40CA4F51" w14:textId="644F9677" w:rsidR="002D1260" w:rsidRPr="00927135" w:rsidRDefault="001C1877" w:rsidP="00927135">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2" w:name="_Toc80281344"/>
      <w:r w:rsidRPr="00716506">
        <w:t>Results</w:t>
      </w:r>
      <w:bookmarkEnd w:id="151"/>
      <w:bookmarkEnd w:id="152"/>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81345"/>
      <w:bookmarkEnd w:id="153"/>
      <w:bookmarkEnd w:id="154"/>
      <w:r w:rsidRPr="00716506">
        <w:t>Development phase</w:t>
      </w:r>
      <w:bookmarkEnd w:id="155"/>
    </w:p>
    <w:p w14:paraId="2AF5BAC1" w14:textId="77CA3048" w:rsidR="00007D2C" w:rsidRDefault="003B5699" w:rsidP="002D1260">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22AB3F02" w14:textId="1E9CE527" w:rsidR="00927135" w:rsidRDefault="00927135" w:rsidP="00927135">
      <w:pPr>
        <w:pStyle w:val="Sub-chapters"/>
      </w:pPr>
    </w:p>
    <w:p w14:paraId="040FD034" w14:textId="6DB315DB" w:rsidR="00927135" w:rsidRDefault="00927135" w:rsidP="00927135">
      <w:pPr>
        <w:pStyle w:val="Sub-chapters"/>
      </w:pPr>
    </w:p>
    <w:p w14:paraId="0A5A70E4" w14:textId="77777777" w:rsidR="00927135" w:rsidRPr="00927135" w:rsidRDefault="00927135" w:rsidP="00927135">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0780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0781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0781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653D5ECA" w:rsidR="001F5A75" w:rsidRDefault="001C24CF" w:rsidP="0094440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E67CB2">
        <w:t xml:space="preserve">display a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p w14:paraId="5F219870" w14:textId="77777777" w:rsidR="002D1260" w:rsidRPr="002D1260" w:rsidRDefault="002D1260" w:rsidP="002D1260">
      <w:pPr>
        <w:pStyle w:val="Sub-chapters"/>
        <w:ind w:firstLine="0"/>
      </w:pP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1" w:name="_heading=h.kgcv8k" w:colFirst="0" w:colLast="0"/>
      <w:bookmarkStart w:id="162" w:name="_Toc80207812"/>
      <w:bookmarkEnd w:id="161"/>
      <w:r w:rsidRPr="009B1D0A">
        <w:rPr>
          <w:b w:val="0"/>
          <w:bCs/>
          <w:i/>
          <w:iCs/>
          <w:sz w:val="24"/>
          <w:szCs w:val="24"/>
        </w:rPr>
        <w:t>Naïve Bayes Development Results</w:t>
      </w:r>
      <w:bookmarkEnd w:id="162"/>
    </w:p>
    <w:p w14:paraId="653DF2F6" w14:textId="1B781A7D" w:rsidR="00E67CB2" w:rsidRPr="00B011F2" w:rsidRDefault="00B011F2" w:rsidP="00B011F2">
      <w:pPr>
        <w:pStyle w:val="Sub-chapters"/>
        <w:ind w:firstLine="0"/>
      </w:pPr>
      <w:r>
        <w:lastRenderedPageBreak/>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81346"/>
      <w:bookmarkEnd w:id="163"/>
      <w:r w:rsidRPr="00716506">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3279C8"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3279C8" w:rsidRPr="00B011F2" w:rsidRDefault="003279C8" w:rsidP="003279C8">
            <w:pPr>
              <w:rPr>
                <w:rFonts w:cstheme="minorHAnsi"/>
                <w:sz w:val="24"/>
                <w:szCs w:val="24"/>
              </w:rPr>
            </w:pPr>
            <w:r>
              <w:rPr>
                <w:rFonts w:cstheme="minorHAnsi"/>
                <w:sz w:val="24"/>
                <w:szCs w:val="24"/>
              </w:rPr>
              <w:t>SMS</w:t>
            </w:r>
          </w:p>
        </w:tc>
        <w:tc>
          <w:tcPr>
            <w:tcW w:w="1843" w:type="dxa"/>
          </w:tcPr>
          <w:p w14:paraId="106752A4" w14:textId="77777777" w:rsidR="003279C8" w:rsidRPr="00B011F2" w:rsidRDefault="003279C8" w:rsidP="003279C8">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23965145" w:rsidR="003279C8" w:rsidRPr="00B011F2" w:rsidRDefault="003279C8" w:rsidP="003279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45F7CCA3" w14:textId="7A075512"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4E727663" w14:textId="6A91DD56"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3279C8" w:rsidRPr="00B361CD"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3279C8"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3279C8" w:rsidRPr="00B011F2" w:rsidRDefault="003279C8" w:rsidP="003279C8">
            <w:pPr>
              <w:rPr>
                <w:rFonts w:cstheme="minorHAnsi"/>
                <w:sz w:val="24"/>
                <w:szCs w:val="24"/>
              </w:rPr>
            </w:pPr>
            <w:r>
              <w:rPr>
                <w:rFonts w:cstheme="minorHAnsi"/>
                <w:sz w:val="24"/>
                <w:szCs w:val="24"/>
              </w:rPr>
              <w:t>WIKI</w:t>
            </w:r>
          </w:p>
        </w:tc>
        <w:tc>
          <w:tcPr>
            <w:tcW w:w="1843" w:type="dxa"/>
          </w:tcPr>
          <w:p w14:paraId="56935ED4" w14:textId="6F3CE239" w:rsidR="003279C8" w:rsidRPr="00B011F2" w:rsidRDefault="003279C8" w:rsidP="003279C8">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992" w:type="dxa"/>
          </w:tcPr>
          <w:p w14:paraId="6EA9BC76" w14:textId="3F0E4FF3" w:rsidR="003279C8" w:rsidRPr="00B011F2" w:rsidRDefault="003279C8" w:rsidP="003279C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770C7837" w14:textId="04614687"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346CD4E9" w14:textId="537677A0"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3279C8" w:rsidRPr="00B361CD"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0781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0781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0781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347E7635" w14:textId="085C1B54" w:rsidR="005D2349" w:rsidRPr="005D2349" w:rsidRDefault="00E67CB2" w:rsidP="00A873DD">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w:t>
      </w:r>
      <w:r>
        <w:lastRenderedPageBreak/>
        <w:t xml:space="preserve">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0781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81347"/>
      <w:r w:rsidRPr="00716506">
        <w:t>Testing phase</w:t>
      </w:r>
      <w:bookmarkEnd w:id="174"/>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5" w:name="_heading=h.1x0gk37" w:colFirst="0" w:colLast="0"/>
      <w:bookmarkStart w:id="176" w:name="_Toc80207817"/>
      <w:bookmarkEnd w:id="175"/>
      <w:r w:rsidRPr="005D2349">
        <w:rPr>
          <w:b w:val="0"/>
          <w:bCs/>
          <w:i/>
          <w:iCs/>
          <w:sz w:val="24"/>
          <w:szCs w:val="24"/>
        </w:rPr>
        <w:t>Naïve Bayes Testing Results</w:t>
      </w:r>
      <w:bookmarkStart w:id="177" w:name="_Toc79596549"/>
      <w:bookmarkEnd w:id="176"/>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lastRenderedPageBreak/>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81348"/>
      <w:r w:rsidRPr="00716506">
        <w:t>Discussion</w:t>
      </w:r>
      <w:bookmarkEnd w:id="177"/>
      <w:bookmarkEnd w:id="178"/>
      <w:r w:rsidRPr="00716506">
        <w:t xml:space="preserve"> </w:t>
      </w:r>
    </w:p>
    <w:p w14:paraId="1DA56F8F" w14:textId="32405C7E" w:rsidR="00321D5A" w:rsidRDefault="00321D5A" w:rsidP="00321D5A">
      <w:pPr>
        <w:pStyle w:val="berschrift2"/>
      </w:pPr>
      <w:bookmarkStart w:id="179" w:name="_Toc80281349"/>
      <w:r>
        <w:t>Results of Classification Sets and Naïve Bayes</w:t>
      </w:r>
      <w:bookmarkEnd w:id="179"/>
      <w:r>
        <w:t xml:space="preserve"> </w:t>
      </w:r>
    </w:p>
    <w:p w14:paraId="3DC2F5E6" w14:textId="053DBEE7"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00A873DD">
        <w:rPr>
          <w:rFonts w:cstheme="minorHAnsi"/>
          <w:szCs w:val="24"/>
        </w:rPr>
        <w:t xml:space="preserve">conceptual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as a document classifier </w:t>
      </w:r>
      <w:r w:rsidR="00A873DD">
        <w:rPr>
          <w:rFonts w:cstheme="minorHAnsi"/>
          <w:szCs w:val="24"/>
        </w:rPr>
        <w:t xml:space="preserve">is </w:t>
      </w:r>
      <w:r w:rsidRPr="00C35658">
        <w:rPr>
          <w:rFonts w:cstheme="minorHAnsi"/>
          <w:szCs w:val="24"/>
        </w:rPr>
        <w:t xml:space="preserve">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0C572FE6"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0F484EEF"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325F574B"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873DD">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w:t>
      </w:r>
      <w:r w:rsidR="004942EF" w:rsidRPr="00716506">
        <w:lastRenderedPageBreak/>
        <w:t xml:space="preserve">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7076EE76" w14:textId="6BBCAF0F"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Wiki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77777777"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w:t>
      </w:r>
      <w:r w:rsidR="00980D30">
        <w:rPr>
          <w:rFonts w:eastAsia="Georgia"/>
        </w:rPr>
        <w:lastRenderedPageBreak/>
        <w:t xml:space="preserve">those of the SMS data which shows a high </w:t>
      </w:r>
      <w:r w:rsidR="00A873DD">
        <w:rPr>
          <w:rFonts w:eastAsia="Georgia"/>
        </w:rPr>
        <w:t xml:space="preserve">level of conceptual </w:t>
      </w:r>
      <w:r w:rsidR="00980D30">
        <w:rPr>
          <w:rFonts w:eastAsia="Georgia"/>
        </w:rPr>
        <w:t xml:space="preserve">literacy and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0" w:name="_heading=h.4h042r0" w:colFirst="0" w:colLast="0"/>
      <w:bookmarkEnd w:id="180"/>
    </w:p>
    <w:p w14:paraId="381CB988" w14:textId="31760C38"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Pr="00716506">
        <w:rPr>
          <w:rFonts w:cstheme="minorHAnsi"/>
          <w:szCs w:val="24"/>
        </w:rPr>
        <w:t xml:space="preserve">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81" w:name="_Toc80281350"/>
      <w:r>
        <w:t>Classification Set vs. Naïve Bayes</w:t>
      </w:r>
      <w:bookmarkEnd w:id="181"/>
      <w:r>
        <w:t xml:space="preserve"> </w:t>
      </w:r>
    </w:p>
    <w:p w14:paraId="67EAEDE9" w14:textId="3132A81A" w:rsidR="00B34F42" w:rsidRDefault="009E4348" w:rsidP="001457A3">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0E70C019" w14:textId="53A915B3" w:rsidR="000C2E46" w:rsidRPr="00C34BE8" w:rsidRDefault="00D7444D" w:rsidP="00C34BE8">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w:t>
      </w:r>
      <w:r>
        <w:lastRenderedPageBreak/>
        <w:t>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3" w:name="_Toc80281351"/>
      <w:r w:rsidRPr="00716506">
        <w:t>Conclusion</w:t>
      </w:r>
      <w:bookmarkEnd w:id="182"/>
      <w:bookmarkEnd w:id="183"/>
    </w:p>
    <w:p w14:paraId="3C289760" w14:textId="77777777" w:rsidR="004A7B55"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251130">
        <w:rPr>
          <w:rFonts w:cstheme="minorHAnsi"/>
          <w:szCs w:val="24"/>
        </w:rPr>
        <w:t>wikipedia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4C859817"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the 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 xml:space="preserve">literacy in the SMS corpus as opposed to orality. </w:t>
      </w:r>
    </w:p>
    <w:p w14:paraId="66083DEB" w14:textId="76A2327D"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to expressing themselves </w:t>
      </w:r>
      <w:r>
        <w:rPr>
          <w:rFonts w:cstheme="minorHAnsi"/>
          <w:szCs w:val="24"/>
        </w:rPr>
        <w:t>conceptually oral</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31CE38A4"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w:t>
      </w:r>
      <w:r w:rsidR="004A7B55">
        <w:rPr>
          <w:rFonts w:cstheme="minorHAnsi"/>
          <w:szCs w:val="24"/>
        </w:rPr>
        <w:t xml:space="preserve"> Furthermore, English and German were sometimes found within the documents of this corpora, which further skewed the results. Authors of the SMS documents often switched between conceptual literacy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t>
      </w:r>
      <w:r w:rsidRPr="00B57777">
        <w:lastRenderedPageBreak/>
        <w:t xml:space="preserve">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E93CD8" w14:textId="392848CB" w:rsidR="00B1228F" w:rsidRDefault="0025032D" w:rsidP="003C2AB7">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the classification system. However, if the gain insight on the nature of discourse within a specific language, then a refined probabilistic algorithm with proper training data would be advantageous as it eliminates the need of a classification set. </w:t>
      </w:r>
    </w:p>
    <w:p w14:paraId="24CFE11C" w14:textId="481D9447" w:rsidR="004A7B55" w:rsidRDefault="003C2AB7" w:rsidP="00915D51">
      <w:pPr>
        <w:pStyle w:val="Sub-chapters"/>
      </w:pPr>
      <w:r w:rsidRPr="00B57777">
        <w:t xml:space="preserve">The bias present in the naïve Bayes system shows that the </w:t>
      </w:r>
      <w:r>
        <w:t>conceptual literacy and orality are</w:t>
      </w:r>
      <w:r w:rsidRPr="00B57777">
        <w:t xml:space="preserve"> often much more difficult to define and determine than the medial </w:t>
      </w:r>
      <w:r>
        <w:t xml:space="preserve">orality and literacy </w:t>
      </w:r>
      <w:r w:rsidRPr="00B57777">
        <w:t>of language</w:t>
      </w:r>
      <w:r>
        <w:t xml:space="preserve"> due to the </w:t>
      </w:r>
      <w:r>
        <w:t xml:space="preserve">correlation of written vs. spoken and </w:t>
      </w:r>
      <w:r w:rsidRPr="00B57777">
        <w:t xml:space="preserve"> </w:t>
      </w:r>
      <w:r>
        <w:t>literate and oral discourse.</w:t>
      </w:r>
      <w:r>
        <w:t xml:space="preserv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bookmarkStart w:id="185" w:name="_Toc80281352"/>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r w:rsidRPr="00716506">
        <w:lastRenderedPageBreak/>
        <w:t>References</w:t>
      </w:r>
      <w:bookmarkEnd w:id="184"/>
      <w:bookmarkEnd w:id="185"/>
      <w:r w:rsidRPr="00716506">
        <w:t xml:space="preserve"> </w:t>
      </w:r>
    </w:p>
    <w:p w14:paraId="0000043B" w14:textId="364866A1" w:rsidR="00FE5824" w:rsidRPr="00734752" w:rsidRDefault="003B5699" w:rsidP="000959E8">
      <w:pPr>
        <w:pStyle w:val="Literaturverzeichnis1"/>
        <w:rPr>
          <w:color w:val="0563C1"/>
          <w:u w:val="single"/>
          <w:lang w:val="fr-FR"/>
        </w:rPr>
      </w:pPr>
      <w:r w:rsidRPr="00734752">
        <w:rPr>
          <w:lang w:val="de-DE"/>
        </w:rPr>
        <w:t xml:space="preserve">Bader, J. (2002). Schriftlichkeit und Mündlichkeit in der Chat-Kommunikation. </w:t>
      </w:r>
      <w:proofErr w:type="spellStart"/>
      <w:r w:rsidR="00025AA3" w:rsidRPr="00734752">
        <w:rPr>
          <w:i/>
          <w:lang w:val="fr-FR"/>
        </w:rPr>
        <w:t>N</w:t>
      </w:r>
      <w:r w:rsidR="00A60D8E" w:rsidRPr="00734752">
        <w:rPr>
          <w:i/>
          <w:lang w:val="fr-FR"/>
        </w:rPr>
        <w:t>etworx</w:t>
      </w:r>
      <w:proofErr w:type="spellEnd"/>
      <w:r w:rsidRPr="00734752">
        <w:rPr>
          <w:lang w:val="fr-FR"/>
        </w:rPr>
        <w:t xml:space="preserve">, </w:t>
      </w:r>
      <w:r w:rsidRPr="00734752">
        <w:rPr>
          <w:i/>
          <w:lang w:val="fr-FR"/>
        </w:rPr>
        <w:t>29</w:t>
      </w:r>
      <w:r w:rsidRPr="00734752">
        <w:rPr>
          <w:lang w:val="fr-FR"/>
        </w:rPr>
        <w:t xml:space="preserve">. </w:t>
      </w:r>
      <w:hyperlink r:id="rId13">
        <w:r w:rsidRPr="00734752">
          <w:rPr>
            <w:color w:val="0563C1"/>
            <w:u w:val="single"/>
            <w:lang w:val="fr-FR"/>
          </w:rPr>
          <w:t>https://doi.org/10.15488/2920</w:t>
        </w:r>
      </w:hyperlink>
    </w:p>
    <w:p w14:paraId="68203D3C" w14:textId="06CBD9F6" w:rsidR="002D3541" w:rsidRPr="002D3541" w:rsidRDefault="002D3541" w:rsidP="000959E8">
      <w:pPr>
        <w:pStyle w:val="Literaturverzeichnis1"/>
      </w:pP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Documentation — </w:t>
      </w: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4.9.0 documentation</w:t>
      </w:r>
      <w:r w:rsidRPr="00734752">
        <w:rPr>
          <w:lang w:val="fr-FR"/>
        </w:rPr>
        <w:t xml:space="preserve">. </w:t>
      </w:r>
      <w:r w:rsidRPr="002D3541">
        <w:t xml:space="preserve">(n.d.).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734752" w:rsidRDefault="003B5699" w:rsidP="000959E8">
      <w:pPr>
        <w:pStyle w:val="Literaturverzeichnis1"/>
        <w:rPr>
          <w:lang w:val="de-DE"/>
        </w:rPr>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734752">
        <w:rPr>
          <w:lang w:val="de-DE"/>
        </w:rPr>
        <w:t>UTB.</w:t>
      </w:r>
    </w:p>
    <w:p w14:paraId="60F90BB4" w14:textId="374E32F0" w:rsidR="0081500A" w:rsidRPr="00734752" w:rsidRDefault="0081500A" w:rsidP="000959E8">
      <w:pPr>
        <w:pStyle w:val="Literaturverzeichnis1"/>
        <w:rPr>
          <w:lang w:val="de-DE"/>
        </w:rPr>
      </w:pPr>
      <w:r w:rsidRPr="00734752">
        <w:rPr>
          <w:lang w:val="de-DE"/>
        </w:rPr>
        <w:t xml:space="preserve">Carstensen, K.-U., Ebert, C., Ebert, C., </w:t>
      </w:r>
      <w:proofErr w:type="spellStart"/>
      <w:r w:rsidRPr="00734752">
        <w:rPr>
          <w:lang w:val="de-DE"/>
        </w:rPr>
        <w:t>Jekat</w:t>
      </w:r>
      <w:proofErr w:type="spellEnd"/>
      <w:r w:rsidRPr="00734752">
        <w:rPr>
          <w:lang w:val="de-DE"/>
        </w:rPr>
        <w:t xml:space="preserve">, S., Klabunde, R., &amp; Langer, H. (2010). </w:t>
      </w:r>
      <w:r w:rsidRPr="00734752">
        <w:rPr>
          <w:i/>
          <w:iCs/>
          <w:lang w:val="de-DE"/>
        </w:rPr>
        <w:t xml:space="preserve">Computerlinguistik und </w:t>
      </w:r>
      <w:r w:rsidR="00DB3A5F" w:rsidRPr="00734752">
        <w:rPr>
          <w:i/>
          <w:iCs/>
          <w:lang w:val="de-DE"/>
        </w:rPr>
        <w:t>S</w:t>
      </w:r>
      <w:r w:rsidRPr="00734752">
        <w:rPr>
          <w:i/>
          <w:iCs/>
          <w:lang w:val="de-DE"/>
        </w:rPr>
        <w:t>prachtechnologie</w:t>
      </w:r>
      <w:r w:rsidRPr="00734752">
        <w:rPr>
          <w:lang w:val="de-DE"/>
        </w:rPr>
        <w:t xml:space="preserve"> (</w:t>
      </w:r>
      <w:proofErr w:type="spellStart"/>
      <w:r w:rsidRPr="00734752">
        <w:rPr>
          <w:lang w:val="de-DE"/>
        </w:rPr>
        <w:t>3rd</w:t>
      </w:r>
      <w:proofErr w:type="spellEnd"/>
      <w:r w:rsidRPr="00734752">
        <w:rPr>
          <w:lang w:val="de-DE"/>
        </w:rPr>
        <w:t xml:space="preserve"> </w:t>
      </w:r>
      <w:proofErr w:type="spellStart"/>
      <w:r w:rsidRPr="00734752">
        <w:rPr>
          <w:lang w:val="de-DE"/>
        </w:rPr>
        <w:t>ed</w:t>
      </w:r>
      <w:proofErr w:type="spellEnd"/>
      <w:r w:rsidRPr="00734752">
        <w:rPr>
          <w:lang w:val="de-DE"/>
        </w:rPr>
        <w:t xml:space="preserve">.). Spektrum Akademischer Verlag. </w:t>
      </w:r>
    </w:p>
    <w:p w14:paraId="4E04EA8B" w14:textId="42B4AC3F" w:rsidR="000959E8" w:rsidRPr="000959E8" w:rsidRDefault="00423B09" w:rsidP="000959E8">
      <w:pPr>
        <w:ind w:left="284" w:hanging="284"/>
        <w:rPr>
          <w:rFonts w:cstheme="minorHAnsi"/>
          <w:szCs w:val="24"/>
          <w:lang w:val="fr-FR"/>
        </w:rPr>
      </w:pPr>
      <w:r w:rsidRPr="00734752">
        <w:rPr>
          <w:rFonts w:cstheme="minorHAnsi"/>
          <w:i/>
          <w:iCs/>
          <w:szCs w:val="24"/>
          <w:lang w:val="de-DE"/>
        </w:rPr>
        <w:t>e</w:t>
      </w:r>
      <w:r w:rsidR="000959E8" w:rsidRPr="00734752">
        <w:rPr>
          <w:rFonts w:cstheme="minorHAnsi"/>
          <w:i/>
          <w:iCs/>
          <w:szCs w:val="24"/>
          <w:lang w:val="de-DE"/>
        </w:rPr>
        <w:t xml:space="preserve">Bay </w:t>
      </w:r>
      <w:proofErr w:type="spellStart"/>
      <w:r w:rsidR="000959E8" w:rsidRPr="00734752">
        <w:rPr>
          <w:rFonts w:cstheme="minorHAnsi"/>
          <w:i/>
          <w:iCs/>
          <w:szCs w:val="24"/>
          <w:lang w:val="de-DE"/>
        </w:rPr>
        <w:t>petites</w:t>
      </w:r>
      <w:proofErr w:type="spellEnd"/>
      <w:r w:rsidR="000959E8" w:rsidRPr="00734752">
        <w:rPr>
          <w:rFonts w:cstheme="minorHAnsi"/>
          <w:i/>
          <w:iCs/>
          <w:szCs w:val="24"/>
          <w:lang w:val="de-DE"/>
        </w:rPr>
        <w:t xml:space="preserve"> annonces</w:t>
      </w:r>
      <w:r w:rsidR="000959E8" w:rsidRPr="00734752">
        <w:rPr>
          <w:rFonts w:cstheme="minorHAnsi"/>
          <w:szCs w:val="24"/>
          <w:lang w:val="de-DE"/>
        </w:rPr>
        <w:t xml:space="preserve">. </w:t>
      </w:r>
      <w:r w:rsidR="000959E8" w:rsidRPr="00734752">
        <w:rPr>
          <w:rFonts w:cstheme="minorHAnsi"/>
          <w:szCs w:val="24"/>
        </w:rPr>
        <w:t xml:space="preserve">(2020). La-Bank: Resources for Research and Teaching. </w:t>
      </w:r>
      <w:hyperlink r:id="rId15" w:history="1">
        <w:r w:rsidR="000959E8" w:rsidRPr="00734752">
          <w:rPr>
            <w:rStyle w:val="Hyperlink"/>
            <w:lang w:val="fr-FR"/>
          </w:rPr>
          <w:t>https://www.uni-potsdam.de/langage/la-</w:t>
        </w:r>
        <w:proofErr w:type="spellStart"/>
        <w:r w:rsidR="000959E8" w:rsidRPr="00734752">
          <w:rPr>
            <w:rStyle w:val="Hyperlink"/>
            <w:lang w:val="fr-FR"/>
          </w:rPr>
          <w:t>bank</w:t>
        </w:r>
        <w:proofErr w:type="spellEnd"/>
        <w:r w:rsidR="000959E8" w:rsidRPr="00734752">
          <w:rPr>
            <w:rStyle w:val="Hyperlink"/>
            <w:lang w:val="fr-FR"/>
          </w:rPr>
          <w:t>/ebay.php</w:t>
        </w:r>
      </w:hyperlink>
    </w:p>
    <w:p w14:paraId="65BEEDE6" w14:textId="08879E15" w:rsidR="002F4F8E" w:rsidRDefault="002F4F8E" w:rsidP="002F4F8E">
      <w:pPr>
        <w:pStyle w:val="Literaturverzeichnis1"/>
        <w:rPr>
          <w:lang w:eastAsia="ja-JP"/>
        </w:rPr>
      </w:pPr>
      <w:r w:rsidRPr="00734752">
        <w:rPr>
          <w:i/>
          <w:iCs/>
          <w:lang w:val="fr-FR"/>
        </w:rPr>
        <w:t xml:space="preserve">French · spaCy </w:t>
      </w:r>
      <w:proofErr w:type="spellStart"/>
      <w:r w:rsidRPr="00734752">
        <w:rPr>
          <w:i/>
          <w:iCs/>
          <w:lang w:val="fr-FR"/>
        </w:rPr>
        <w:t>Models</w:t>
      </w:r>
      <w:proofErr w:type="spellEnd"/>
      <w:r w:rsidRPr="00734752">
        <w:rPr>
          <w:i/>
          <w:iCs/>
          <w:lang w:val="fr-FR"/>
        </w:rPr>
        <w:t xml:space="preserve"> Documentation. </w:t>
      </w:r>
      <w:r w:rsidRPr="00A34B77">
        <w:rPr>
          <w:i/>
          <w:iCs/>
        </w:rPr>
        <w:t>(n.d.)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734752" w:rsidRDefault="003B5699" w:rsidP="000959E8">
      <w:pPr>
        <w:pStyle w:val="Literaturverzeichnis1"/>
        <w:rPr>
          <w:rFonts w:eastAsia="Times New Roman"/>
          <w:color w:val="auto"/>
          <w:lang w:val="fr-FR" w:eastAsia="ja-JP"/>
        </w:rPr>
      </w:pPr>
      <w:r w:rsidRPr="00734752">
        <w:rPr>
          <w:lang w:val="fr-FR"/>
        </w:rPr>
        <w:t xml:space="preserve">Goudailler, J.-P. (2002). De l’argot traditionnel au français contemporain des cités. </w:t>
      </w:r>
      <w:r w:rsidRPr="00734752">
        <w:rPr>
          <w:i/>
          <w:lang w:val="fr-FR"/>
        </w:rPr>
        <w:t>La linguistique</w:t>
      </w:r>
      <w:r w:rsidRPr="00734752">
        <w:rPr>
          <w:lang w:val="fr-FR"/>
        </w:rPr>
        <w:t xml:space="preserve">, </w:t>
      </w:r>
      <w:r w:rsidRPr="00734752">
        <w:rPr>
          <w:i/>
          <w:lang w:val="fr-FR"/>
        </w:rPr>
        <w:t>38</w:t>
      </w:r>
      <w:r w:rsidRPr="00734752">
        <w:rPr>
          <w:i/>
          <w:iCs/>
          <w:lang w:val="fr-FR"/>
        </w:rPr>
        <w:t>(1)</w:t>
      </w:r>
      <w:r w:rsidRPr="00734752">
        <w:rPr>
          <w:lang w:val="fr-FR"/>
        </w:rPr>
        <w:t xml:space="preserve">, 5–24. </w:t>
      </w:r>
      <w:hyperlink r:id="rId18">
        <w:r w:rsidRPr="00734752">
          <w:rPr>
            <w:color w:val="0563C1"/>
            <w:u w:val="single"/>
            <w:lang w:val="fr-FR"/>
          </w:rPr>
          <w:t>https://doi.org/10.3917/ling.381.0005</w:t>
        </w:r>
      </w:hyperlink>
    </w:p>
    <w:p w14:paraId="00000441" w14:textId="4F6012B1" w:rsidR="00FE5824" w:rsidRPr="00734752" w:rsidRDefault="003B5699" w:rsidP="000959E8">
      <w:pPr>
        <w:pStyle w:val="Literaturverzeichnis1"/>
        <w:rPr>
          <w:lang w:val="de-DE"/>
        </w:rPr>
      </w:pPr>
      <w:r w:rsidRPr="00734752">
        <w:rPr>
          <w:lang w:val="fr-FR"/>
        </w:rPr>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rsidRPr="00734752">
        <w:rPr>
          <w:lang w:val="de-DE"/>
        </w:rPr>
        <w:t>[</w:t>
      </w:r>
      <w:proofErr w:type="spellStart"/>
      <w:r w:rsidR="000A5447" w:rsidRPr="00734752">
        <w:rPr>
          <w:lang w:val="de-DE"/>
        </w:rPr>
        <w:t>Unpublished</w:t>
      </w:r>
      <w:proofErr w:type="spellEnd"/>
      <w:r w:rsidR="000A5447" w:rsidRPr="00734752">
        <w:rPr>
          <w:lang w:val="de-DE"/>
        </w:rPr>
        <w:t>]</w:t>
      </w:r>
      <w:r w:rsidRPr="00734752">
        <w:rPr>
          <w:lang w:val="de-DE"/>
        </w:rPr>
        <w:t xml:space="preserve">. </w:t>
      </w:r>
      <w:hyperlink r:id="rId19" w:history="1">
        <w:r w:rsidR="00846959" w:rsidRPr="00734752">
          <w:rPr>
            <w:rStyle w:val="Hyperlink"/>
            <w:lang w:val="de-DE"/>
          </w:rPr>
          <w:t>https://</w:t>
        </w:r>
        <w:proofErr w:type="spellStart"/>
        <w:r w:rsidR="00846959" w:rsidRPr="00734752">
          <w:rPr>
            <w:rStyle w:val="Hyperlink"/>
            <w:lang w:val="de-DE"/>
          </w:rPr>
          <w:t>web.stanford.edu</w:t>
        </w:r>
        <w:proofErr w:type="spellEnd"/>
        <w:r w:rsidR="00846959" w:rsidRPr="00734752">
          <w:rPr>
            <w:rStyle w:val="Hyperlink"/>
            <w:lang w:val="de-DE"/>
          </w:rPr>
          <w:t>/~</w:t>
        </w:r>
        <w:proofErr w:type="spellStart"/>
        <w:r w:rsidR="00846959" w:rsidRPr="00734752">
          <w:rPr>
            <w:rStyle w:val="Hyperlink"/>
            <w:lang w:val="de-DE"/>
          </w:rPr>
          <w:t>jurafsky</w:t>
        </w:r>
        <w:proofErr w:type="spellEnd"/>
        <w:r w:rsidR="00846959" w:rsidRPr="00734752">
          <w:rPr>
            <w:rStyle w:val="Hyperlink"/>
            <w:lang w:val="de-DE"/>
          </w:rPr>
          <w:t>/</w:t>
        </w:r>
        <w:proofErr w:type="spellStart"/>
        <w:r w:rsidR="00846959" w:rsidRPr="00734752">
          <w:rPr>
            <w:rStyle w:val="Hyperlink"/>
            <w:lang w:val="de-DE"/>
          </w:rPr>
          <w:t>slp3</w:t>
        </w:r>
        <w:proofErr w:type="spellEnd"/>
        <w:r w:rsidR="00846959" w:rsidRPr="00734752">
          <w:rPr>
            <w:rStyle w:val="Hyperlink"/>
            <w:lang w:val="de-DE"/>
          </w:rPr>
          <w:t>/</w:t>
        </w:r>
        <w:proofErr w:type="spellStart"/>
        <w:r w:rsidR="00846959" w:rsidRPr="00734752">
          <w:rPr>
            <w:rStyle w:val="Hyperlink"/>
            <w:lang w:val="de-DE"/>
          </w:rPr>
          <w:t>ed3book_dec302020.pdf</w:t>
        </w:r>
        <w:proofErr w:type="spellEnd"/>
      </w:hyperlink>
    </w:p>
    <w:p w14:paraId="00000442" w14:textId="59531056" w:rsidR="00FE5824" w:rsidRPr="00734752" w:rsidRDefault="003B5699" w:rsidP="000959E8">
      <w:pPr>
        <w:pStyle w:val="Literaturverzeichnis1"/>
        <w:rPr>
          <w:rStyle w:val="Hyperlink"/>
          <w:lang w:val="de-DE"/>
        </w:rPr>
      </w:pPr>
      <w:r w:rsidRPr="00734752">
        <w:rPr>
          <w:lang w:val="de-DE"/>
        </w:rPr>
        <w:t>Koch, P., &amp; Oesterreicher, W. (1985). Sprache der Nähe</w:t>
      </w:r>
      <w:r w:rsidR="00A5270E" w:rsidRPr="00734752">
        <w:rPr>
          <w:lang w:val="de-DE"/>
        </w:rPr>
        <w:t xml:space="preserve"> - </w:t>
      </w:r>
      <w:r w:rsidRPr="00734752">
        <w:rPr>
          <w:lang w:val="de-DE"/>
        </w:rPr>
        <w:t>Sprache der Distanz: Mündlichkeit und Schriftlichkeit im Spannungsfeld von Sprachtheorie und Sprachgeschichte.</w:t>
      </w:r>
      <w:r w:rsidR="005B0111" w:rsidRPr="00734752">
        <w:rPr>
          <w:lang w:val="de-DE"/>
        </w:rPr>
        <w:t xml:space="preserve"> </w:t>
      </w:r>
      <w:r w:rsidRPr="00734752">
        <w:rPr>
          <w:i/>
          <w:lang w:val="de-DE"/>
        </w:rPr>
        <w:t>Romanistisches Jahrbuch</w:t>
      </w:r>
      <w:r w:rsidRPr="00734752">
        <w:rPr>
          <w:lang w:val="de-DE"/>
        </w:rPr>
        <w:t xml:space="preserve">, </w:t>
      </w:r>
      <w:r w:rsidRPr="00734752">
        <w:rPr>
          <w:i/>
          <w:lang w:val="de-DE"/>
        </w:rPr>
        <w:t>36</w:t>
      </w:r>
      <w:r w:rsidRPr="00734752">
        <w:rPr>
          <w:lang w:val="de-DE"/>
        </w:rPr>
        <w:t>, 15–43.</w:t>
      </w:r>
      <w:r w:rsidR="00A0000F" w:rsidRPr="00734752">
        <w:rPr>
          <w:lang w:val="de-DE"/>
        </w:rPr>
        <w:t xml:space="preserve"> </w:t>
      </w:r>
      <w:hyperlink r:id="rId20"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-20410</w:t>
        </w:r>
      </w:hyperlink>
    </w:p>
    <w:p w14:paraId="00000443" w14:textId="0D91A9EC" w:rsidR="00FE5824" w:rsidRPr="00734752" w:rsidRDefault="003B5699" w:rsidP="000959E8">
      <w:pPr>
        <w:pStyle w:val="Literaturverzeichnis1"/>
        <w:rPr>
          <w:lang w:val="de-DE"/>
        </w:rPr>
      </w:pPr>
      <w:r w:rsidRPr="00734752">
        <w:rPr>
          <w:lang w:val="de-DE"/>
        </w:rPr>
        <w:t xml:space="preserve">Koch, P., &amp; Oesterreicher, W. (2007). Schriftlichkeit und kommunikative Distanz. </w:t>
      </w:r>
      <w:r w:rsidRPr="00734752">
        <w:rPr>
          <w:i/>
          <w:lang w:val="de-DE"/>
        </w:rPr>
        <w:t>Zeitschrift Für Germanistische Linguistik</w:t>
      </w:r>
      <w:r w:rsidRPr="00734752">
        <w:rPr>
          <w:lang w:val="de-DE"/>
        </w:rPr>
        <w:t xml:space="preserve">, </w:t>
      </w:r>
      <w:r w:rsidRPr="00734752">
        <w:rPr>
          <w:i/>
          <w:lang w:val="de-DE"/>
        </w:rPr>
        <w:t>35</w:t>
      </w:r>
      <w:r w:rsidRPr="00734752">
        <w:rPr>
          <w:lang w:val="de-DE"/>
        </w:rPr>
        <w:t>, 246–275.</w:t>
      </w:r>
      <w:r w:rsidR="00A0000F" w:rsidRPr="00734752">
        <w:rPr>
          <w:lang w:val="de-DE"/>
        </w:rPr>
        <w:t xml:space="preserve"> </w:t>
      </w:r>
      <w:hyperlink r:id="rId21" w:tgtFrame="_blank" w:history="1">
        <w:r w:rsidR="00A0000F" w:rsidRPr="00734752">
          <w:rPr>
            <w:rStyle w:val="Hyperlink"/>
            <w:lang w:val="de-DE"/>
          </w:rPr>
          <w:t>http://</w:t>
        </w:r>
        <w:proofErr w:type="spellStart"/>
        <w:r w:rsidR="00A0000F" w:rsidRPr="00734752">
          <w:rPr>
            <w:rStyle w:val="Hyperlink"/>
            <w:lang w:val="de-DE"/>
          </w:rPr>
          <w:t>dx.doi.org</w:t>
        </w:r>
        <w:proofErr w:type="spellEnd"/>
        <w:r w:rsidR="00A0000F" w:rsidRPr="00734752">
          <w:rPr>
            <w:rStyle w:val="Hyperlink"/>
            <w:lang w:val="de-DE"/>
          </w:rPr>
          <w:t>/10.15496/</w:t>
        </w:r>
        <w:proofErr w:type="spellStart"/>
        <w:r w:rsidR="00A0000F" w:rsidRPr="00734752">
          <w:rPr>
            <w:rStyle w:val="Hyperlink"/>
            <w:lang w:val="de-DE"/>
          </w:rPr>
          <w:t>publikation</w:t>
        </w:r>
        <w:proofErr w:type="spellEnd"/>
        <w:r w:rsidR="00A0000F" w:rsidRPr="00734752">
          <w:rPr>
            <w:rStyle w:val="Hyperlink"/>
            <w:lang w:val="de-DE"/>
          </w:rPr>
          <w:t>-20391</w:t>
        </w:r>
      </w:hyperlink>
    </w:p>
    <w:p w14:paraId="00000444" w14:textId="40DB18C8" w:rsidR="00FE5824" w:rsidRPr="00734752" w:rsidRDefault="003B5699" w:rsidP="000959E8">
      <w:pPr>
        <w:pStyle w:val="Literaturverzeichnis1"/>
        <w:rPr>
          <w:lang w:val="de-DE"/>
        </w:rPr>
      </w:pPr>
      <w:r w:rsidRPr="00734752">
        <w:rPr>
          <w:lang w:val="de-DE"/>
        </w:rPr>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xml:space="preserve">. </w:t>
      </w:r>
      <w:r w:rsidRPr="00734752">
        <w:rPr>
          <w:lang w:val="de-DE"/>
        </w:rPr>
        <w:t>The MIT Press</w:t>
      </w:r>
      <w:r w:rsidR="002F7FCD" w:rsidRPr="00734752">
        <w:rPr>
          <w:lang w:val="de-DE"/>
        </w:rPr>
        <w:t>.</w:t>
      </w:r>
    </w:p>
    <w:p w14:paraId="00000445" w14:textId="03930D7F" w:rsidR="00FE5824" w:rsidRPr="00F4678D" w:rsidRDefault="003B5699" w:rsidP="000959E8">
      <w:pPr>
        <w:pStyle w:val="Literaturverzeichnis1"/>
      </w:pPr>
      <w:r w:rsidRPr="00734752">
        <w:rPr>
          <w:lang w:val="de-DE"/>
        </w:rPr>
        <w:lastRenderedPageBreak/>
        <w:t xml:space="preserve">Müller, B. (1975). </w:t>
      </w:r>
      <w:sdt>
        <w:sdtPr>
          <w:tag w:val="goog_rdk_231"/>
          <w:id w:val="995072457"/>
        </w:sdtPr>
        <w:sdtEndPr/>
        <w:sdtContent/>
      </w:sdt>
      <w:r w:rsidRPr="00734752">
        <w:rPr>
          <w:i/>
          <w:iCs/>
          <w:lang w:val="de-DE"/>
        </w:rPr>
        <w:t>Das Französische der Gegenwart: Varietäten, Strukturen, Tendenzen</w:t>
      </w:r>
      <w:r w:rsidRPr="00734752">
        <w:rPr>
          <w:lang w:val="de-DE"/>
        </w:rPr>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2408E" w:rsidRDefault="003B5699" w:rsidP="000959E8">
      <w:pPr>
        <w:pStyle w:val="Literaturverzeichnis1"/>
        <w:rPr>
          <w:lang w:val="fr-FR"/>
        </w:rPr>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2408E">
          <w:rPr>
            <w:color w:val="0563C1"/>
            <w:u w:val="single"/>
            <w:lang w:val="fr-FR"/>
          </w:rPr>
          <w:t>https://doi.org/10.1093/llc/fqw049</w:t>
        </w:r>
      </w:hyperlink>
    </w:p>
    <w:p w14:paraId="7B15BCDE" w14:textId="7116C7A5" w:rsidR="003476F5" w:rsidRPr="00F4678D" w:rsidRDefault="003476F5" w:rsidP="000959E8">
      <w:pPr>
        <w:pStyle w:val="Literaturverzeichnis1"/>
      </w:pPr>
      <w:r w:rsidRPr="00734752">
        <w:rPr>
          <w:lang w:val="fr-FR"/>
        </w:rPr>
        <w:t xml:space="preserve">Panckhurst, R., Détrie, C., Lopez, C., Moïse, C., Roche, M., &amp; Verine, B. (2014).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734752" w:rsidRDefault="008B6CB1" w:rsidP="000959E8">
      <w:pPr>
        <w:ind w:left="284" w:hanging="295"/>
        <w:rPr>
          <w:rFonts w:ascii="Times New Roman" w:hAnsi="Times New Roman"/>
          <w:lang w:val="fr-FR" w:eastAsia="ja-JP"/>
        </w:rPr>
      </w:pPr>
      <w:r w:rsidRPr="00734752">
        <w:rPr>
          <w:lang w:val="fr-FR"/>
        </w:rPr>
        <w:t xml:space="preserve">Poudat, C., Kun, J., &amp; </w:t>
      </w:r>
      <w:proofErr w:type="spellStart"/>
      <w:r w:rsidRPr="00734752">
        <w:rPr>
          <w:lang w:val="fr-FR"/>
        </w:rPr>
        <w:t>Chanier</w:t>
      </w:r>
      <w:proofErr w:type="spellEnd"/>
      <w:r w:rsidRPr="00734752">
        <w:rPr>
          <w:lang w:val="fr-FR"/>
        </w:rPr>
        <w:t>, T. (201</w:t>
      </w:r>
      <w:r w:rsidR="00EE063D" w:rsidRPr="00734752">
        <w:rPr>
          <w:lang w:val="fr-FR"/>
        </w:rPr>
        <w:t>4</w:t>
      </w:r>
      <w:r w:rsidRPr="00734752">
        <w:rPr>
          <w:lang w:val="fr-FR"/>
        </w:rPr>
        <w:t xml:space="preserve">). Wikiconflits, un corpus extrait de </w:t>
      </w:r>
      <w:proofErr w:type="gramStart"/>
      <w:r w:rsidRPr="00734752">
        <w:rPr>
          <w:lang w:val="fr-FR"/>
        </w:rPr>
        <w:t>Wikipédia:</w:t>
      </w:r>
      <w:proofErr w:type="gramEnd"/>
      <w:r w:rsidRPr="00734752">
        <w:rPr>
          <w:lang w:val="fr-FR"/>
        </w:rPr>
        <w:t xml:space="preserve"> Principe et méthode d’élaboration. In C. Poudat, N. </w:t>
      </w:r>
      <w:proofErr w:type="spellStart"/>
      <w:r w:rsidRPr="00734752">
        <w:rPr>
          <w:lang w:val="fr-FR"/>
        </w:rPr>
        <w:t>Grabar</w:t>
      </w:r>
      <w:proofErr w:type="spellEnd"/>
      <w:r w:rsidRPr="00734752">
        <w:rPr>
          <w:lang w:val="fr-FR"/>
        </w:rPr>
        <w:t>, J. Kun, &amp; C. Paloque-Berges (</w:t>
      </w:r>
      <w:proofErr w:type="spellStart"/>
      <w:r w:rsidRPr="00734752">
        <w:rPr>
          <w:lang w:val="fr-FR"/>
        </w:rPr>
        <w:t>Eds</w:t>
      </w:r>
      <w:proofErr w:type="spellEnd"/>
      <w:r w:rsidRPr="00734752">
        <w:rPr>
          <w:lang w:val="fr-FR"/>
        </w:rPr>
        <w:t xml:space="preserve">.), </w:t>
      </w:r>
      <w:r w:rsidRPr="00734752">
        <w:rPr>
          <w:i/>
          <w:iCs/>
          <w:lang w:val="fr-FR"/>
        </w:rPr>
        <w:t>Corpus Wikiconflits, conflits dans le Wikipédia francophone</w:t>
      </w:r>
      <w:r w:rsidRPr="00734752">
        <w:rPr>
          <w:lang w:val="fr-FR"/>
        </w:rPr>
        <w:t xml:space="preserve"> (Version 4). Banque de corpus CoMeRe. </w:t>
      </w:r>
      <w:hyperlink r:id="rId28" w:history="1">
        <w:r w:rsidR="00C31D5E" w:rsidRPr="00734752">
          <w:rPr>
            <w:rStyle w:val="Hyperlink"/>
            <w:lang w:val="fr-FR"/>
          </w:rPr>
          <w:t>https://hdl.handle.net/11403/comere/cmr-wikiconflits/cmr-wikiconflits-tei-v4.1-manuel.pdf</w:t>
        </w:r>
      </w:hyperlink>
    </w:p>
    <w:p w14:paraId="280E76F6" w14:textId="18C04CA6" w:rsidR="00963FF3" w:rsidRPr="00734752" w:rsidRDefault="003B5699" w:rsidP="000959E8">
      <w:pPr>
        <w:pStyle w:val="Literaturverzeichnis1"/>
        <w:rPr>
          <w:lang w:val="de-DE"/>
        </w:rPr>
      </w:pPr>
      <w:r w:rsidRPr="00734752">
        <w:rPr>
          <w:lang w:val="de-DE"/>
        </w:rPr>
        <w:t xml:space="preserve">Rehm, G. (2002). Schriftliche Mündlichkeit in der Sprache des World Wide Web. In A. Ziegler &amp; C. Dürscheid (Eds.), </w:t>
      </w:r>
      <w:proofErr w:type="gramStart"/>
      <w:r w:rsidRPr="00734752">
        <w:rPr>
          <w:i/>
          <w:lang w:val="de-DE"/>
        </w:rPr>
        <w:t>Kommunikationsform E-Mail</w:t>
      </w:r>
      <w:proofErr w:type="gramEnd"/>
      <w:r w:rsidRPr="00734752">
        <w:rPr>
          <w:lang w:val="de-DE"/>
        </w:rPr>
        <w:t xml:space="preserve"> (pp. 263–308). Tübingen. </w:t>
      </w:r>
      <w:hyperlink r:id="rId29">
        <w:r w:rsidRPr="00734752">
          <w:rPr>
            <w:color w:val="0563C1"/>
            <w:u w:val="single"/>
            <w:lang w:val="de-DE"/>
          </w:rPr>
          <w:t>http://www.georg-re.hm/</w:t>
        </w:r>
        <w:proofErr w:type="spellStart"/>
        <w:r w:rsidRPr="00734752">
          <w:rPr>
            <w:color w:val="0563C1"/>
            <w:u w:val="single"/>
            <w:lang w:val="de-DE"/>
          </w:rPr>
          <w:t>pdf</w:t>
        </w:r>
        <w:proofErr w:type="spellEnd"/>
        <w:r w:rsidRPr="00734752">
          <w:rPr>
            <w:color w:val="0563C1"/>
            <w:u w:val="single"/>
            <w:lang w:val="de-DE"/>
          </w:rPr>
          <w:t>/Rehm-Muendlichkeit.pdf</w:t>
        </w:r>
      </w:hyperlink>
    </w:p>
    <w:p w14:paraId="00000450" w14:textId="335548AB" w:rsidR="00FE5824" w:rsidRPr="00C047C9" w:rsidRDefault="003B5699" w:rsidP="008F2A15">
      <w:pPr>
        <w:pStyle w:val="Literaturverzeichnis1"/>
      </w:pPr>
      <w:r w:rsidRPr="00734752">
        <w:rPr>
          <w:lang w:val="de-DE"/>
        </w:rPr>
        <w:lastRenderedPageBreak/>
        <w:t xml:space="preserve">Stein, A. (2014). </w:t>
      </w:r>
      <w:r w:rsidRPr="00734752">
        <w:rPr>
          <w:i/>
          <w:iCs/>
          <w:lang w:val="de-DE"/>
        </w:rPr>
        <w:t xml:space="preserve">Einführung in </w:t>
      </w:r>
      <w:r w:rsidR="000D050F" w:rsidRPr="00734752">
        <w:rPr>
          <w:i/>
          <w:iCs/>
          <w:lang w:val="de-DE"/>
        </w:rPr>
        <w:t>d</w:t>
      </w:r>
      <w:r w:rsidRPr="00734752">
        <w:rPr>
          <w:i/>
          <w:iCs/>
          <w:lang w:val="de-DE"/>
        </w:rPr>
        <w:t xml:space="preserve">ie </w:t>
      </w:r>
      <w:proofErr w:type="gramStart"/>
      <w:r w:rsidRPr="00734752">
        <w:rPr>
          <w:i/>
          <w:iCs/>
          <w:lang w:val="de-DE"/>
        </w:rPr>
        <w:t>Französische</w:t>
      </w:r>
      <w:proofErr w:type="gramEnd"/>
      <w:r w:rsidRPr="00734752">
        <w:rPr>
          <w:i/>
          <w:iCs/>
          <w:lang w:val="de-DE"/>
        </w:rPr>
        <w:t xml:space="preserve"> Sprachwissenschaft </w:t>
      </w:r>
      <w:r w:rsidRPr="00734752">
        <w:rPr>
          <w:lang w:val="de-DE"/>
        </w:rPr>
        <w:t>(</w:t>
      </w:r>
      <w:proofErr w:type="spellStart"/>
      <w:r w:rsidRPr="00734752">
        <w:rPr>
          <w:lang w:val="de-DE"/>
        </w:rPr>
        <w:t>4th</w:t>
      </w:r>
      <w:proofErr w:type="spellEnd"/>
      <w:r w:rsidRPr="00734752">
        <w:rPr>
          <w:lang w:val="de-DE"/>
        </w:rPr>
        <w:t xml:space="preserve"> </w:t>
      </w:r>
      <w:proofErr w:type="spellStart"/>
      <w:r w:rsidRPr="00734752">
        <w:rPr>
          <w:lang w:val="de-DE"/>
        </w:rPr>
        <w:t>ed</w:t>
      </w:r>
      <w:proofErr w:type="spellEnd"/>
      <w:r w:rsidRPr="00734752">
        <w:rPr>
          <w:lang w:val="de-DE"/>
        </w:rPr>
        <w:t xml:space="preserve">.). </w:t>
      </w:r>
      <w:r w:rsidRPr="00F4678D">
        <w:t>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EF62" w14:textId="77777777" w:rsidR="002D4A3C" w:rsidRDefault="002D4A3C">
      <w:pPr>
        <w:spacing w:line="240" w:lineRule="auto"/>
      </w:pPr>
      <w:r>
        <w:separator/>
      </w:r>
    </w:p>
  </w:endnote>
  <w:endnote w:type="continuationSeparator" w:id="0">
    <w:p w14:paraId="03482CAC" w14:textId="77777777" w:rsidR="002D4A3C" w:rsidRDefault="002D4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B9AA" w14:textId="77777777" w:rsidR="002D4A3C" w:rsidRDefault="002D4A3C">
      <w:pPr>
        <w:spacing w:line="240" w:lineRule="auto"/>
      </w:pPr>
      <w:r>
        <w:separator/>
      </w:r>
    </w:p>
  </w:footnote>
  <w:footnote w:type="continuationSeparator" w:id="0">
    <w:p w14:paraId="3DB290F4" w14:textId="77777777" w:rsidR="002D4A3C" w:rsidRDefault="002D4A3C">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1E78"/>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766F0"/>
    <w:rsid w:val="00080C19"/>
    <w:rsid w:val="000837A8"/>
    <w:rsid w:val="00084999"/>
    <w:rsid w:val="00084B47"/>
    <w:rsid w:val="00090D9E"/>
    <w:rsid w:val="0009482D"/>
    <w:rsid w:val="000959E8"/>
    <w:rsid w:val="000962B8"/>
    <w:rsid w:val="00096BFA"/>
    <w:rsid w:val="000A39F8"/>
    <w:rsid w:val="000A4F0C"/>
    <w:rsid w:val="000A5447"/>
    <w:rsid w:val="000A58DD"/>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E473B"/>
    <w:rsid w:val="000F00CD"/>
    <w:rsid w:val="000F081E"/>
    <w:rsid w:val="00101535"/>
    <w:rsid w:val="00106B46"/>
    <w:rsid w:val="0010765F"/>
    <w:rsid w:val="00110A75"/>
    <w:rsid w:val="001154DF"/>
    <w:rsid w:val="00131BA3"/>
    <w:rsid w:val="001330E7"/>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7249"/>
    <w:rsid w:val="00246E5B"/>
    <w:rsid w:val="0025032D"/>
    <w:rsid w:val="00251130"/>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A7518"/>
    <w:rsid w:val="002B1374"/>
    <w:rsid w:val="002B4BEE"/>
    <w:rsid w:val="002B4C6E"/>
    <w:rsid w:val="002C0A98"/>
    <w:rsid w:val="002C0BEF"/>
    <w:rsid w:val="002D08EE"/>
    <w:rsid w:val="002D10AA"/>
    <w:rsid w:val="002D1260"/>
    <w:rsid w:val="002D1EC4"/>
    <w:rsid w:val="002D3541"/>
    <w:rsid w:val="002D4A3C"/>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B83"/>
    <w:rsid w:val="00481CFE"/>
    <w:rsid w:val="00485AFE"/>
    <w:rsid w:val="004879E4"/>
    <w:rsid w:val="004942EF"/>
    <w:rsid w:val="004977FF"/>
    <w:rsid w:val="004A1DF5"/>
    <w:rsid w:val="004A2762"/>
    <w:rsid w:val="004A7B55"/>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A0C"/>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54A8D"/>
    <w:rsid w:val="00661A27"/>
    <w:rsid w:val="00665000"/>
    <w:rsid w:val="006663D9"/>
    <w:rsid w:val="006872A8"/>
    <w:rsid w:val="00687A45"/>
    <w:rsid w:val="00690529"/>
    <w:rsid w:val="00690890"/>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0740F"/>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86AE1"/>
    <w:rsid w:val="00894604"/>
    <w:rsid w:val="008960AA"/>
    <w:rsid w:val="00896BCA"/>
    <w:rsid w:val="00896E78"/>
    <w:rsid w:val="008A257B"/>
    <w:rsid w:val="008A279B"/>
    <w:rsid w:val="008B1D61"/>
    <w:rsid w:val="008B2C97"/>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21BB"/>
    <w:rsid w:val="0092576A"/>
    <w:rsid w:val="00927135"/>
    <w:rsid w:val="00927D23"/>
    <w:rsid w:val="009304E7"/>
    <w:rsid w:val="00931575"/>
    <w:rsid w:val="00935143"/>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6A10"/>
    <w:rsid w:val="009D704B"/>
    <w:rsid w:val="009E27EE"/>
    <w:rsid w:val="009E4348"/>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873DD"/>
    <w:rsid w:val="00A900A8"/>
    <w:rsid w:val="00A90F9F"/>
    <w:rsid w:val="00A9144E"/>
    <w:rsid w:val="00AB1DB2"/>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F1511"/>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4E8A"/>
    <w:rsid w:val="00C215CE"/>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68F9"/>
    <w:rsid w:val="00D67A28"/>
    <w:rsid w:val="00D70B8C"/>
    <w:rsid w:val="00D72CB4"/>
    <w:rsid w:val="00D7444D"/>
    <w:rsid w:val="00D74565"/>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B5CBA"/>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6F69"/>
    <w:rsid w:val="00E576E9"/>
    <w:rsid w:val="00E634A7"/>
    <w:rsid w:val="00E67CB2"/>
    <w:rsid w:val="00E7239C"/>
    <w:rsid w:val="00E745F3"/>
    <w:rsid w:val="00E82D09"/>
    <w:rsid w:val="00E85216"/>
    <w:rsid w:val="00E91C40"/>
    <w:rsid w:val="00E96A3A"/>
    <w:rsid w:val="00EA07E7"/>
    <w:rsid w:val="00EA09F8"/>
    <w:rsid w:val="00EA76C2"/>
    <w:rsid w:val="00EB109C"/>
    <w:rsid w:val="00EB1D13"/>
    <w:rsid w:val="00EB7DBB"/>
    <w:rsid w:val="00EC2A76"/>
    <w:rsid w:val="00EC40E1"/>
    <w:rsid w:val="00EC64E9"/>
    <w:rsid w:val="00EC792F"/>
    <w:rsid w:val="00ED10D4"/>
    <w:rsid w:val="00ED2C33"/>
    <w:rsid w:val="00ED36B5"/>
    <w:rsid w:val="00ED3BA9"/>
    <w:rsid w:val="00EE063D"/>
    <w:rsid w:val="00EE1925"/>
    <w:rsid w:val="00EE2E43"/>
    <w:rsid w:val="00EE34C9"/>
    <w:rsid w:val="00EE44CA"/>
    <w:rsid w:val="00EF10E0"/>
    <w:rsid w:val="00EF1C09"/>
    <w:rsid w:val="00EF1FD7"/>
    <w:rsid w:val="00EF5DD7"/>
    <w:rsid w:val="00EF6983"/>
    <w:rsid w:val="00F0157B"/>
    <w:rsid w:val="00F022D2"/>
    <w:rsid w:val="00F05B98"/>
    <w:rsid w:val="00F06597"/>
    <w:rsid w:val="00F06A09"/>
    <w:rsid w:val="00F15E6E"/>
    <w:rsid w:val="00F22D09"/>
    <w:rsid w:val="00F2408E"/>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49366</Words>
  <Characters>271516</Characters>
  <Application>Microsoft Office Word</Application>
  <DocSecurity>0</DocSecurity>
  <Lines>2262</Lines>
  <Paragraphs>640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30</cp:revision>
  <cp:lastPrinted>2021-08-18T17:37:00Z</cp:lastPrinted>
  <dcterms:created xsi:type="dcterms:W3CDTF">2021-08-18T17:37:00Z</dcterms:created>
  <dcterms:modified xsi:type="dcterms:W3CDTF">2021-08-19T16:58:00Z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id="2e3cp0Vj"/&gt;&lt;style id="http://www.zotero.org/styles/apa" locale="en-US" hasBibliography="1" bibliographyStyleHasBeenSet="1"/&gt;&lt;prefs&gt;&lt;pref name="fieldType" value="Field"/&gt;&lt;/prefs&gt;&lt;/data&gt;</vt:lpwstr>
  </property>
</Properties>
</file>