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5593" w14:textId="53DA58B7" w:rsidR="00E9446B" w:rsidRPr="00246D8D" w:rsidRDefault="00E9446B" w:rsidP="00246D8D">
      <w:pPr>
        <w:pStyle w:val="Titel"/>
        <w:jc w:val="center"/>
        <w:rPr>
          <w:rFonts w:ascii="Georgia" w:hAnsi="Georgia"/>
          <w:sz w:val="40"/>
          <w:szCs w:val="40"/>
        </w:rPr>
      </w:pPr>
      <w:r w:rsidRPr="00246D8D">
        <w:rPr>
          <w:rFonts w:ascii="Georgia" w:hAnsi="Georgia"/>
          <w:sz w:val="40"/>
          <w:szCs w:val="40"/>
        </w:rPr>
        <w:t>Discourse  Criteria</w:t>
      </w:r>
    </w:p>
    <w:p w14:paraId="7A8A577E" w14:textId="77777777" w:rsidR="00F37CF9" w:rsidRPr="00F37CF9" w:rsidRDefault="00F37CF9" w:rsidP="00F37CF9">
      <w:pPr>
        <w:jc w:val="center"/>
      </w:pPr>
    </w:p>
    <w:p w14:paraId="577C396D" w14:textId="77777777" w:rsidR="00F37CF9" w:rsidRDefault="00E9446B" w:rsidP="00F37CF9">
      <w:pPr>
        <w:pStyle w:val="Listenabsatz"/>
        <w:numPr>
          <w:ilvl w:val="0"/>
          <w:numId w:val="29"/>
        </w:numPr>
      </w:pPr>
      <w:r w:rsidRPr="00F37CF9">
        <w:t xml:space="preserve">Syntactical/POS Criteria </w:t>
      </w:r>
    </w:p>
    <w:p w14:paraId="3EBDC7A9" w14:textId="499E42F9" w:rsidR="00F37CF9" w:rsidRPr="00F37CF9" w:rsidRDefault="00F37CF9" w:rsidP="00F37CF9">
      <w:pPr>
        <w:pStyle w:val="Listenabsatz"/>
        <w:numPr>
          <w:ilvl w:val="1"/>
          <w:numId w:val="29"/>
        </w:numPr>
      </w:pPr>
      <w:r w:rsidRPr="00F37CF9">
        <w:rPr>
          <w:b/>
          <w:bCs/>
        </w:rPr>
        <w:t xml:space="preserve">Generic </w:t>
      </w:r>
    </w:p>
    <w:p w14:paraId="0465C8AB" w14:textId="77777777" w:rsidR="00F37CF9" w:rsidRPr="00F37CF9" w:rsidRDefault="00F37CF9" w:rsidP="00E9446B">
      <w:pPr>
        <w:pStyle w:val="Listenabsatz"/>
        <w:ind w:left="1287" w:firstLine="0"/>
      </w:pPr>
    </w:p>
    <w:p w14:paraId="6EEFAFC6" w14:textId="3B5D203F" w:rsidR="00E9446B" w:rsidRPr="00F37CF9" w:rsidRDefault="00E9446B" w:rsidP="00E9446B">
      <w:pPr>
        <w:pStyle w:val="Listenabsatz"/>
        <w:ind w:left="1287" w:firstLine="0"/>
      </w:pPr>
      <w:r w:rsidRPr="00F37CF9">
        <w:t>LIT</w:t>
      </w:r>
    </w:p>
    <w:p w14:paraId="7EAADB10" w14:textId="202A4E74" w:rsidR="00E9446B" w:rsidRPr="00853719" w:rsidRDefault="00531978" w:rsidP="00F37CF9">
      <w:pPr>
        <w:pStyle w:val="Listenabsatz"/>
        <w:numPr>
          <w:ilvl w:val="0"/>
          <w:numId w:val="28"/>
        </w:numPr>
        <w:rPr>
          <w:strike/>
        </w:rPr>
      </w:pPr>
      <w:r w:rsidRPr="00853719">
        <w:rPr>
          <w:strike/>
        </w:rPr>
        <w:t>High</w:t>
      </w:r>
      <w:r w:rsidR="00F37CF9" w:rsidRPr="00853719">
        <w:rPr>
          <w:strike/>
        </w:rPr>
        <w:t xml:space="preserve"> number of pronouns/nouns </w:t>
      </w:r>
      <w:r w:rsidRPr="00853719">
        <w:rPr>
          <w:strike/>
        </w:rPr>
        <w:t xml:space="preserve">to </w:t>
      </w:r>
      <w:r w:rsidR="00F37CF9" w:rsidRPr="00853719">
        <w:rPr>
          <w:strike/>
        </w:rPr>
        <w:t xml:space="preserve"> </w:t>
      </w:r>
      <w:r w:rsidRPr="00853719">
        <w:rPr>
          <w:strike/>
        </w:rPr>
        <w:t>v</w:t>
      </w:r>
      <w:r w:rsidR="00F37CF9" w:rsidRPr="00853719">
        <w:rPr>
          <w:strike/>
        </w:rPr>
        <w:t xml:space="preserve">erbs </w:t>
      </w:r>
    </w:p>
    <w:p w14:paraId="2A1403F5" w14:textId="3EE3CFE4" w:rsidR="00F37CF9" w:rsidRPr="002E0EBC" w:rsidRDefault="00531978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>Sentences are grammatically correct.</w:t>
      </w:r>
    </w:p>
    <w:p w14:paraId="44AB3485" w14:textId="17869246" w:rsidR="00EB4CF0" w:rsidRPr="002E0EBC" w:rsidRDefault="00EB4CF0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>Orthography is correct</w:t>
      </w:r>
    </w:p>
    <w:p w14:paraId="5189EE04" w14:textId="20A2E191" w:rsidR="003D096F" w:rsidRPr="002E0EBC" w:rsidRDefault="00531978" w:rsidP="00F37CF9">
      <w:pPr>
        <w:pStyle w:val="Listenabsatz"/>
        <w:numPr>
          <w:ilvl w:val="0"/>
          <w:numId w:val="28"/>
        </w:numPr>
        <w:rPr>
          <w:strike/>
        </w:rPr>
      </w:pPr>
      <w:r w:rsidRPr="002E0EBC">
        <w:rPr>
          <w:strike/>
        </w:rPr>
        <w:t>The sentences are usually very long.</w:t>
      </w:r>
    </w:p>
    <w:p w14:paraId="23B4484D" w14:textId="43F8FB3D" w:rsidR="008F5736" w:rsidRPr="002E0EBC" w:rsidRDefault="008F5736" w:rsidP="00F37CF9">
      <w:pPr>
        <w:pStyle w:val="Listenabsatz"/>
        <w:numPr>
          <w:ilvl w:val="0"/>
          <w:numId w:val="28"/>
        </w:numPr>
        <w:rPr>
          <w:strike/>
        </w:rPr>
      </w:pPr>
      <w:r w:rsidRPr="002E0EBC">
        <w:rPr>
          <w:strike/>
        </w:rPr>
        <w:t xml:space="preserve">Longer word length </w:t>
      </w:r>
    </w:p>
    <w:p w14:paraId="41CB1DF0" w14:textId="4A7FE483" w:rsidR="008F5736" w:rsidRPr="002E0EBC" w:rsidRDefault="008F5736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 xml:space="preserve">Ratio of subordinating conjunctions (tagged as </w:t>
      </w:r>
      <w:proofErr w:type="spellStart"/>
      <w:r w:rsidRPr="002E0EBC">
        <w:rPr>
          <w:highlight w:val="yellow"/>
        </w:rPr>
        <w:t>KOUS</w:t>
      </w:r>
      <w:proofErr w:type="spellEnd"/>
      <w:r w:rsidRPr="002E0EBC">
        <w:rPr>
          <w:highlight w:val="yellow"/>
        </w:rPr>
        <w:t xml:space="preserve"> or </w:t>
      </w:r>
      <w:proofErr w:type="spellStart"/>
      <w:r w:rsidRPr="002E0EBC">
        <w:rPr>
          <w:highlight w:val="yellow"/>
        </w:rPr>
        <w:t>KOUI</w:t>
      </w:r>
      <w:proofErr w:type="spellEnd"/>
      <w:r w:rsidRPr="002E0EBC">
        <w:rPr>
          <w:highlight w:val="yellow"/>
        </w:rPr>
        <w:t>) to full verbs.</w:t>
      </w:r>
    </w:p>
    <w:p w14:paraId="77970A26" w14:textId="77777777" w:rsidR="005A0DFD" w:rsidRPr="002E0EBC" w:rsidRDefault="007E0B97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>Lower user of contractions</w:t>
      </w:r>
    </w:p>
    <w:p w14:paraId="502D4A67" w14:textId="77777777" w:rsidR="00F37CF9" w:rsidRDefault="00F37CF9" w:rsidP="00F37CF9"/>
    <w:p w14:paraId="349BB7D7" w14:textId="3F8E4657" w:rsidR="00E9446B" w:rsidRPr="00F37CF9" w:rsidRDefault="00E9446B" w:rsidP="00E9446B">
      <w:pPr>
        <w:pStyle w:val="Listenabsatz"/>
        <w:ind w:left="1287" w:firstLine="0"/>
      </w:pPr>
      <w:r w:rsidRPr="00F37CF9">
        <w:t>ORAL</w:t>
      </w:r>
    </w:p>
    <w:p w14:paraId="649A69A0" w14:textId="1846E68D" w:rsidR="008F5736" w:rsidRPr="0045319B" w:rsidRDefault="008F5736" w:rsidP="003D096F">
      <w:pPr>
        <w:pStyle w:val="Listenabsatz"/>
        <w:numPr>
          <w:ilvl w:val="0"/>
          <w:numId w:val="30"/>
        </w:numPr>
        <w:rPr>
          <w:strike/>
        </w:rPr>
      </w:pPr>
      <w:r w:rsidRPr="0045319B">
        <w:rPr>
          <w:strike/>
        </w:rPr>
        <w:t xml:space="preserve">Shorter word  length </w:t>
      </w:r>
    </w:p>
    <w:p w14:paraId="73077E6B" w14:textId="08657825" w:rsidR="008F6337" w:rsidRPr="008B0D64" w:rsidRDefault="008F6337" w:rsidP="003D096F">
      <w:pPr>
        <w:pStyle w:val="Listenabsatz"/>
        <w:numPr>
          <w:ilvl w:val="0"/>
          <w:numId w:val="30"/>
        </w:numPr>
        <w:rPr>
          <w:highlight w:val="yellow"/>
        </w:rPr>
      </w:pPr>
      <w:r w:rsidRPr="008B0D64">
        <w:rPr>
          <w:highlight w:val="yellow"/>
        </w:rPr>
        <w:t xml:space="preserve">Incomplete sentences </w:t>
      </w:r>
    </w:p>
    <w:p w14:paraId="4C646EBC" w14:textId="3938F5AE" w:rsidR="008F5736" w:rsidRPr="008426E3" w:rsidRDefault="008F5736" w:rsidP="003D096F">
      <w:pPr>
        <w:pStyle w:val="Listenabsatz"/>
        <w:numPr>
          <w:ilvl w:val="0"/>
          <w:numId w:val="30"/>
        </w:numPr>
        <w:rPr>
          <w:highlight w:val="yellow"/>
        </w:rPr>
      </w:pPr>
      <w:r w:rsidRPr="008426E3">
        <w:rPr>
          <w:highlight w:val="yellow"/>
        </w:rPr>
        <w:t>Proportion of sentences beginning with a coordinating conjunction.</w:t>
      </w:r>
    </w:p>
    <w:p w14:paraId="1C20CD99" w14:textId="3D4D96AE" w:rsidR="00EB4CF0" w:rsidRPr="0045319B" w:rsidRDefault="00EB4CF0" w:rsidP="003D096F">
      <w:pPr>
        <w:pStyle w:val="Listenabsatz"/>
        <w:numPr>
          <w:ilvl w:val="0"/>
          <w:numId w:val="30"/>
        </w:numPr>
        <w:rPr>
          <w:strike/>
        </w:rPr>
      </w:pPr>
      <w:r w:rsidRPr="0045319B">
        <w:rPr>
          <w:strike/>
        </w:rPr>
        <w:t>Short sentences without verbs, high number of pronouns</w:t>
      </w:r>
    </w:p>
    <w:p w14:paraId="5193E471" w14:textId="27344AA8" w:rsidR="00531978" w:rsidRPr="006E01D1" w:rsidRDefault="00531978" w:rsidP="003D096F">
      <w:pPr>
        <w:pStyle w:val="Listenabsatz"/>
        <w:numPr>
          <w:ilvl w:val="0"/>
          <w:numId w:val="30"/>
        </w:numPr>
        <w:rPr>
          <w:strike/>
        </w:rPr>
      </w:pPr>
      <w:r w:rsidRPr="006E01D1">
        <w:rPr>
          <w:strike/>
        </w:rPr>
        <w:t xml:space="preserve">Low  now number of pronouns  to verbs </w:t>
      </w:r>
    </w:p>
    <w:p w14:paraId="0B3C3C23" w14:textId="71BF43AB" w:rsidR="003D096F" w:rsidRPr="00CB3C11" w:rsidRDefault="00531978" w:rsidP="003D096F">
      <w:pPr>
        <w:pStyle w:val="Listenabsatz"/>
        <w:numPr>
          <w:ilvl w:val="0"/>
          <w:numId w:val="30"/>
        </w:numPr>
        <w:rPr>
          <w:strike/>
        </w:rPr>
      </w:pPr>
      <w:r w:rsidRPr="00CB3C11">
        <w:rPr>
          <w:strike/>
        </w:rPr>
        <w:t xml:space="preserve">Sentences are generally shorter </w:t>
      </w:r>
    </w:p>
    <w:p w14:paraId="28B652AE" w14:textId="7559AEB1" w:rsidR="00246D8D" w:rsidRDefault="00531978" w:rsidP="003D096F">
      <w:pPr>
        <w:pStyle w:val="Listenabsatz"/>
        <w:numPr>
          <w:ilvl w:val="0"/>
          <w:numId w:val="30"/>
        </w:numPr>
      </w:pPr>
      <w:r>
        <w:t xml:space="preserve">Combination of </w:t>
      </w:r>
      <w:r w:rsidR="00246D8D">
        <w:t xml:space="preserve">Verbs and </w:t>
      </w:r>
      <w:r>
        <w:t>C</w:t>
      </w:r>
      <w:r w:rsidR="00112AAD">
        <w:t>onjunctions</w:t>
      </w:r>
      <w:r w:rsidR="00246D8D">
        <w:t xml:space="preserve"> </w:t>
      </w:r>
    </w:p>
    <w:p w14:paraId="3FCC1D2F" w14:textId="6CE3945A" w:rsidR="00531978" w:rsidRPr="00CB3C11" w:rsidRDefault="00531978" w:rsidP="00246D8D">
      <w:pPr>
        <w:pStyle w:val="Listenabsatz"/>
        <w:numPr>
          <w:ilvl w:val="0"/>
          <w:numId w:val="30"/>
        </w:numPr>
        <w:rPr>
          <w:strike/>
        </w:rPr>
      </w:pPr>
      <w:r w:rsidRPr="00CB3C11">
        <w:rPr>
          <w:strike/>
        </w:rPr>
        <w:t xml:space="preserve">Frequent use of Ellipses </w:t>
      </w:r>
    </w:p>
    <w:p w14:paraId="28ACEC04" w14:textId="15963DC3" w:rsidR="00246D8D" w:rsidRPr="00CB3C11" w:rsidRDefault="00246D8D" w:rsidP="00246D8D">
      <w:pPr>
        <w:pStyle w:val="Listenabsatz"/>
        <w:numPr>
          <w:ilvl w:val="0"/>
          <w:numId w:val="30"/>
        </w:numPr>
        <w:rPr>
          <w:strike/>
        </w:rPr>
      </w:pPr>
      <w:r w:rsidRPr="00CB3C11">
        <w:rPr>
          <w:strike/>
        </w:rPr>
        <w:t>Repeated letters</w:t>
      </w:r>
      <w:r w:rsidR="009E69CD" w:rsidRPr="00CB3C11">
        <w:rPr>
          <w:strike/>
        </w:rPr>
        <w:t xml:space="preserve"> or symbols</w:t>
      </w:r>
      <w:r w:rsidRPr="00CB3C11">
        <w:rPr>
          <w:strike/>
        </w:rPr>
        <w:t xml:space="preserve"> </w:t>
      </w:r>
      <w:r w:rsidR="00DC6780" w:rsidRPr="00CB3C11">
        <w:rPr>
          <w:strike/>
        </w:rPr>
        <w:t>(…, ???!!!)</w:t>
      </w:r>
    </w:p>
    <w:p w14:paraId="08BC37A0" w14:textId="0ACF633F" w:rsidR="009E69CD" w:rsidRPr="006E01D1" w:rsidRDefault="009E69CD" w:rsidP="00246D8D">
      <w:pPr>
        <w:pStyle w:val="Listenabsatz"/>
        <w:numPr>
          <w:ilvl w:val="0"/>
          <w:numId w:val="30"/>
        </w:numPr>
        <w:rPr>
          <w:strike/>
        </w:rPr>
      </w:pPr>
      <w:r w:rsidRPr="006E01D1">
        <w:rPr>
          <w:strike/>
        </w:rPr>
        <w:t xml:space="preserve">Emphasis (quotes, all caps, </w:t>
      </w:r>
      <w:proofErr w:type="spellStart"/>
      <w:r w:rsidRPr="006E01D1">
        <w:rPr>
          <w:strike/>
        </w:rPr>
        <w:t>etc</w:t>
      </w:r>
      <w:proofErr w:type="spellEnd"/>
      <w:r w:rsidRPr="006E01D1">
        <w:rPr>
          <w:strike/>
        </w:rPr>
        <w:t>)</w:t>
      </w:r>
    </w:p>
    <w:p w14:paraId="6E40568F" w14:textId="39F02B50" w:rsidR="00E9446B" w:rsidRPr="00F458C3" w:rsidRDefault="00AB4F0A" w:rsidP="00531978">
      <w:pPr>
        <w:pStyle w:val="Listenabsatz"/>
        <w:numPr>
          <w:ilvl w:val="0"/>
          <w:numId w:val="30"/>
        </w:numPr>
        <w:rPr>
          <w:strike/>
        </w:rPr>
      </w:pPr>
      <w:r w:rsidRPr="00F458C3">
        <w:rPr>
          <w:strike/>
        </w:rPr>
        <w:t xml:space="preserve">Isolated verb stems  or imperatives with question marks/exclamation marks </w:t>
      </w:r>
    </w:p>
    <w:p w14:paraId="4BA8FC53" w14:textId="2DDAD663" w:rsidR="00481670" w:rsidRPr="00602752" w:rsidRDefault="001860F7" w:rsidP="00B237BE">
      <w:pPr>
        <w:pStyle w:val="Listenabsatz"/>
        <w:numPr>
          <w:ilvl w:val="0"/>
          <w:numId w:val="30"/>
        </w:numPr>
        <w:rPr>
          <w:highlight w:val="yellow"/>
        </w:rPr>
      </w:pPr>
      <w:r w:rsidRPr="00602752">
        <w:rPr>
          <w:highlight w:val="yellow"/>
        </w:rPr>
        <w:t>Short sentences with interrogative pronouns</w:t>
      </w:r>
    </w:p>
    <w:p w14:paraId="3F5F6E1B" w14:textId="63CCA084" w:rsidR="00113CAE" w:rsidRPr="00602752" w:rsidRDefault="00113CAE" w:rsidP="00B237BE">
      <w:pPr>
        <w:pStyle w:val="Listenabsatz"/>
        <w:numPr>
          <w:ilvl w:val="0"/>
          <w:numId w:val="30"/>
        </w:numPr>
        <w:rPr>
          <w:highlight w:val="yellow"/>
        </w:rPr>
      </w:pPr>
      <w:proofErr w:type="spellStart"/>
      <w:r w:rsidRPr="00602752">
        <w:rPr>
          <w:highlight w:val="yellow"/>
        </w:rPr>
        <w:t>Topicalisation</w:t>
      </w:r>
      <w:proofErr w:type="spellEnd"/>
      <w:r w:rsidRPr="00602752">
        <w:rPr>
          <w:highlight w:val="yellow"/>
        </w:rPr>
        <w:t xml:space="preserve">  (Les enfants, </w:t>
      </w:r>
      <w:proofErr w:type="spellStart"/>
      <w:r w:rsidRPr="00602752">
        <w:rPr>
          <w:highlight w:val="yellow"/>
        </w:rPr>
        <w:t>ily</w:t>
      </w:r>
      <w:proofErr w:type="spellEnd"/>
      <w:r w:rsidRPr="00602752">
        <w:rPr>
          <w:highlight w:val="yellow"/>
        </w:rPr>
        <w:t xml:space="preserve"> </w:t>
      </w:r>
      <w:proofErr w:type="spellStart"/>
      <w:r w:rsidRPr="00602752">
        <w:rPr>
          <w:highlight w:val="yellow"/>
        </w:rPr>
        <w:t>en</w:t>
      </w:r>
      <w:proofErr w:type="spellEnd"/>
      <w:r w:rsidRPr="00602752">
        <w:rPr>
          <w:highlight w:val="yellow"/>
        </w:rPr>
        <w:t>)</w:t>
      </w:r>
    </w:p>
    <w:p w14:paraId="3C36C7B6" w14:textId="6088C324" w:rsidR="00113CAE" w:rsidRPr="00602752" w:rsidRDefault="00113CAE" w:rsidP="00B237BE">
      <w:pPr>
        <w:pStyle w:val="Listenabsatz"/>
        <w:numPr>
          <w:ilvl w:val="0"/>
          <w:numId w:val="30"/>
        </w:numPr>
        <w:rPr>
          <w:highlight w:val="yellow"/>
        </w:rPr>
      </w:pPr>
      <w:proofErr w:type="spellStart"/>
      <w:r w:rsidRPr="00602752">
        <w:rPr>
          <w:highlight w:val="yellow"/>
        </w:rPr>
        <w:t>Paratax</w:t>
      </w:r>
      <w:proofErr w:type="spellEnd"/>
      <w:r w:rsidRPr="00602752">
        <w:rPr>
          <w:highlight w:val="yellow"/>
        </w:rPr>
        <w:t xml:space="preserve"> (….)</w:t>
      </w:r>
    </w:p>
    <w:p w14:paraId="258C3FFF" w14:textId="334B55FB" w:rsidR="005A0DFD" w:rsidRPr="00602752" w:rsidRDefault="00625E03" w:rsidP="00044507">
      <w:pPr>
        <w:pStyle w:val="Listenabsatz"/>
        <w:numPr>
          <w:ilvl w:val="1"/>
          <w:numId w:val="30"/>
        </w:numPr>
        <w:rPr>
          <w:highlight w:val="yellow"/>
        </w:rPr>
      </w:pPr>
      <w:r w:rsidRPr="00602752">
        <w:rPr>
          <w:highlight w:val="yellow"/>
        </w:rPr>
        <w:t xml:space="preserve">Haupt- + (que) </w:t>
      </w:r>
      <w:proofErr w:type="spellStart"/>
      <w:r w:rsidRPr="00602752">
        <w:rPr>
          <w:highlight w:val="yellow"/>
        </w:rPr>
        <w:t>Nebensatz-Konstruktion</w:t>
      </w:r>
      <w:proofErr w:type="spellEnd"/>
    </w:p>
    <w:p w14:paraId="6C2E5F2D" w14:textId="771EC2F5" w:rsidR="00044507" w:rsidRPr="000D0D08" w:rsidRDefault="00044507" w:rsidP="00044507">
      <w:pPr>
        <w:pStyle w:val="Listenabsatz"/>
        <w:numPr>
          <w:ilvl w:val="0"/>
          <w:numId w:val="30"/>
        </w:numPr>
        <w:rPr>
          <w:strike/>
          <w:vertAlign w:val="subscript"/>
        </w:rPr>
      </w:pPr>
      <w:r w:rsidRPr="000D0D08">
        <w:rPr>
          <w:strike/>
          <w:vertAlign w:val="subscript"/>
        </w:rPr>
        <w:lastRenderedPageBreak/>
        <w:t xml:space="preserve">Lack of function words </w:t>
      </w:r>
    </w:p>
    <w:p w14:paraId="722A3985" w14:textId="769BE16B" w:rsidR="00090B54" w:rsidRPr="000D0D08" w:rsidRDefault="00090B54" w:rsidP="00044507">
      <w:pPr>
        <w:pStyle w:val="Listenabsatz"/>
        <w:numPr>
          <w:ilvl w:val="0"/>
          <w:numId w:val="30"/>
        </w:numPr>
        <w:rPr>
          <w:strike/>
          <w:vertAlign w:val="subscript"/>
        </w:rPr>
      </w:pPr>
      <w:r w:rsidRPr="000D0D08">
        <w:rPr>
          <w:strike/>
          <w:vertAlign w:val="subscript"/>
        </w:rPr>
        <w:t xml:space="preserve">Lack of congruence </w:t>
      </w:r>
    </w:p>
    <w:p w14:paraId="06FFB0F6" w14:textId="2F77E8CD" w:rsidR="00D64849" w:rsidRDefault="00D64849" w:rsidP="00D64849">
      <w:pPr>
        <w:pStyle w:val="Listenabsatz"/>
        <w:numPr>
          <w:ilvl w:val="1"/>
          <w:numId w:val="29"/>
        </w:numPr>
        <w:rPr>
          <w:b/>
          <w:bCs/>
        </w:rPr>
      </w:pPr>
      <w:r w:rsidRPr="00D64849">
        <w:rPr>
          <w:b/>
          <w:bCs/>
        </w:rPr>
        <w:t>French</w:t>
      </w:r>
    </w:p>
    <w:p w14:paraId="262AD478" w14:textId="2C9B4602" w:rsidR="00D64849" w:rsidRPr="00D64849" w:rsidRDefault="00D64849" w:rsidP="00D64849">
      <w:pPr>
        <w:ind w:left="708" w:firstLine="708"/>
        <w:rPr>
          <w:b/>
          <w:bCs/>
        </w:rPr>
      </w:pPr>
      <w:r w:rsidRPr="00D64849">
        <w:rPr>
          <w:b/>
          <w:bCs/>
        </w:rPr>
        <w:t>LIT</w:t>
      </w:r>
    </w:p>
    <w:p w14:paraId="0EF719F2" w14:textId="475A75F1" w:rsidR="008D2D76" w:rsidRDefault="008D2D76" w:rsidP="008D2D76">
      <w:pPr>
        <w:pStyle w:val="Listenabsatz"/>
        <w:numPr>
          <w:ilvl w:val="0"/>
          <w:numId w:val="28"/>
        </w:numPr>
      </w:pPr>
      <w:r>
        <w:rPr>
          <w:b/>
          <w:bCs/>
        </w:rPr>
        <w:tab/>
      </w:r>
      <w:r>
        <w:t xml:space="preserve">Higher user of abbreviations  </w:t>
      </w:r>
    </w:p>
    <w:p w14:paraId="38AB16E1" w14:textId="77777777" w:rsidR="008D2D76" w:rsidRDefault="008D2D76" w:rsidP="008D2D76">
      <w:pPr>
        <w:pStyle w:val="Listenabsatz"/>
        <w:numPr>
          <w:ilvl w:val="0"/>
          <w:numId w:val="28"/>
        </w:numPr>
      </w:pPr>
      <w:r>
        <w:t xml:space="preserve">High use of function words </w:t>
      </w:r>
    </w:p>
    <w:p w14:paraId="3F7D3808" w14:textId="169997E6" w:rsidR="00D64849" w:rsidRPr="008F1751" w:rsidRDefault="00D64849" w:rsidP="008F1751">
      <w:pPr>
        <w:ind w:firstLine="0"/>
        <w:rPr>
          <w:b/>
          <w:bCs/>
        </w:rPr>
      </w:pPr>
    </w:p>
    <w:p w14:paraId="069752FB" w14:textId="3FC169EF" w:rsidR="00D64849" w:rsidRDefault="00D64849" w:rsidP="00D64849">
      <w:pPr>
        <w:ind w:left="708" w:firstLine="708"/>
        <w:rPr>
          <w:b/>
          <w:bCs/>
        </w:rPr>
      </w:pPr>
      <w:r w:rsidRPr="00D64849">
        <w:rPr>
          <w:b/>
          <w:bCs/>
        </w:rPr>
        <w:t>ORAL</w:t>
      </w:r>
    </w:p>
    <w:p w14:paraId="7A09B98E" w14:textId="4E4470B1" w:rsidR="00D261D0" w:rsidRPr="008F1751" w:rsidRDefault="00D261D0" w:rsidP="00D261D0">
      <w:pPr>
        <w:pStyle w:val="Listenabsatz"/>
        <w:numPr>
          <w:ilvl w:val="0"/>
          <w:numId w:val="33"/>
        </w:numPr>
      </w:pPr>
      <w:r w:rsidRPr="008F1751">
        <w:t xml:space="preserve">Incorrect use of </w:t>
      </w:r>
      <w:r w:rsidR="00B237BE" w:rsidRPr="008F1751">
        <w:t xml:space="preserve"> apostrophe </w:t>
      </w:r>
    </w:p>
    <w:p w14:paraId="211DB86C" w14:textId="720FF099" w:rsidR="008F5736" w:rsidRPr="008F6337" w:rsidRDefault="00D261D0" w:rsidP="00B237BE">
      <w:pPr>
        <w:pStyle w:val="Listenabsatz"/>
        <w:numPr>
          <w:ilvl w:val="0"/>
          <w:numId w:val="33"/>
        </w:numPr>
        <w:rPr>
          <w:b/>
          <w:bCs/>
        </w:rPr>
      </w:pPr>
      <w:r w:rsidRPr="008F1751">
        <w:t>Incorrect use of the negation particles</w:t>
      </w:r>
      <w:r w:rsidR="00F37CF9" w:rsidRPr="008F1751">
        <w:tab/>
      </w:r>
      <w:r w:rsidR="00F37CF9">
        <w:tab/>
      </w:r>
    </w:p>
    <w:p w14:paraId="688E1876" w14:textId="77777777" w:rsidR="008F6337" w:rsidRPr="008F6337" w:rsidRDefault="008F6337" w:rsidP="008F6337">
      <w:pPr>
        <w:rPr>
          <w:b/>
          <w:bCs/>
        </w:rPr>
      </w:pPr>
    </w:p>
    <w:p w14:paraId="04EAF981" w14:textId="2E48501B" w:rsidR="00CB3C11" w:rsidRDefault="008F5736" w:rsidP="00CB3C11">
      <w:pPr>
        <w:pStyle w:val="Listenabsatz"/>
        <w:numPr>
          <w:ilvl w:val="0"/>
          <w:numId w:val="29"/>
        </w:numPr>
      </w:pPr>
      <w:r>
        <w:t>Lexical</w:t>
      </w:r>
    </w:p>
    <w:p w14:paraId="555057FE" w14:textId="064C7CCD" w:rsidR="00CB3C11" w:rsidRDefault="00CB3C11" w:rsidP="00CB3C11"/>
    <w:p w14:paraId="3F5C6990" w14:textId="77777777" w:rsidR="00CB3C11" w:rsidRDefault="00CB3C11" w:rsidP="00CB3C11"/>
    <w:p w14:paraId="62A571A7" w14:textId="60948359" w:rsidR="008F5736" w:rsidRPr="00F37CF9" w:rsidRDefault="007E0B97" w:rsidP="008F5736">
      <w:pPr>
        <w:pStyle w:val="Listenabsatz"/>
        <w:numPr>
          <w:ilvl w:val="1"/>
          <w:numId w:val="29"/>
        </w:numPr>
      </w:pPr>
      <w:r>
        <w:rPr>
          <w:b/>
          <w:bCs/>
        </w:rPr>
        <w:t>French</w:t>
      </w:r>
    </w:p>
    <w:p w14:paraId="00060FAE" w14:textId="77777777" w:rsidR="008F5736" w:rsidRPr="00F37CF9" w:rsidRDefault="008F5736" w:rsidP="008F5736">
      <w:pPr>
        <w:pStyle w:val="Listenabsatz"/>
        <w:ind w:left="1287" w:firstLine="0"/>
      </w:pPr>
    </w:p>
    <w:p w14:paraId="03942AEE" w14:textId="77777777" w:rsidR="008F5736" w:rsidRPr="00F37CF9" w:rsidRDefault="008F5736" w:rsidP="008F5736">
      <w:pPr>
        <w:pStyle w:val="Listenabsatz"/>
        <w:ind w:left="1287" w:firstLine="0"/>
      </w:pPr>
      <w:r w:rsidRPr="00F37CF9">
        <w:t>LIT</w:t>
      </w:r>
    </w:p>
    <w:p w14:paraId="16044BDA" w14:textId="6847B157" w:rsidR="00EA40CF" w:rsidRDefault="00EA40CF" w:rsidP="008F5736">
      <w:pPr>
        <w:pStyle w:val="Listenabsatz"/>
        <w:numPr>
          <w:ilvl w:val="0"/>
          <w:numId w:val="28"/>
        </w:numPr>
      </w:pPr>
      <w:r>
        <w:t xml:space="preserve">Use of professional terminology </w:t>
      </w:r>
    </w:p>
    <w:p w14:paraId="216B4F9E" w14:textId="271A4C3F" w:rsidR="00EA40CF" w:rsidRDefault="0067138D" w:rsidP="008F5736">
      <w:pPr>
        <w:pStyle w:val="Listenabsatz"/>
        <w:numPr>
          <w:ilvl w:val="0"/>
          <w:numId w:val="28"/>
        </w:numPr>
      </w:pPr>
      <w:r>
        <w:t xml:space="preserve">Use of français cultivé </w:t>
      </w:r>
    </w:p>
    <w:p w14:paraId="2567A64D" w14:textId="421AB7A7" w:rsidR="008F5736" w:rsidRDefault="008F5736" w:rsidP="008F5736">
      <w:pPr>
        <w:pStyle w:val="Listenabsatz"/>
        <w:numPr>
          <w:ilvl w:val="0"/>
          <w:numId w:val="28"/>
        </w:numPr>
      </w:pPr>
      <w:r>
        <w:t xml:space="preserve"> </w:t>
      </w:r>
      <w:proofErr w:type="spellStart"/>
      <w:r w:rsidR="00113CAE">
        <w:t>Qu’est-ce</w:t>
      </w:r>
      <w:proofErr w:type="spellEnd"/>
      <w:r w:rsidR="00113CAE">
        <w:t xml:space="preserve"> </w:t>
      </w:r>
      <w:r w:rsidR="008F1751">
        <w:t>q</w:t>
      </w:r>
      <w:r w:rsidR="00113CAE">
        <w:t xml:space="preserve">ue </w:t>
      </w:r>
    </w:p>
    <w:p w14:paraId="0DA0DAF8" w14:textId="67D2EA38" w:rsidR="00113CAE" w:rsidRDefault="00113CAE" w:rsidP="008F5736">
      <w:pPr>
        <w:pStyle w:val="Listenabsatz"/>
        <w:numPr>
          <w:ilvl w:val="0"/>
          <w:numId w:val="28"/>
        </w:numPr>
      </w:pPr>
      <w:r>
        <w:t xml:space="preserve">Inversion </w:t>
      </w:r>
    </w:p>
    <w:p w14:paraId="217054F1" w14:textId="51435F1A" w:rsidR="00044507" w:rsidRDefault="00044507" w:rsidP="008F5736">
      <w:pPr>
        <w:pStyle w:val="Listenabsatz"/>
        <w:numPr>
          <w:ilvl w:val="0"/>
          <w:numId w:val="28"/>
        </w:numPr>
      </w:pPr>
      <w:r>
        <w:t xml:space="preserve">Old verb forms that are no longer used in spoken French </w:t>
      </w:r>
    </w:p>
    <w:p w14:paraId="20A45372" w14:textId="3C46B4A2" w:rsidR="0066397B" w:rsidRDefault="0066397B" w:rsidP="0066397B">
      <w:pPr>
        <w:pStyle w:val="Listenabsatz"/>
        <w:numPr>
          <w:ilvl w:val="1"/>
          <w:numId w:val="28"/>
        </w:numPr>
      </w:pPr>
      <w:r>
        <w:t xml:space="preserve">Future simple </w:t>
      </w:r>
    </w:p>
    <w:p w14:paraId="14639EEF" w14:textId="77777777" w:rsidR="008F5736" w:rsidRDefault="008F5736" w:rsidP="008F5736"/>
    <w:p w14:paraId="4CD4EAD3" w14:textId="77777777" w:rsidR="008F5736" w:rsidRPr="00F37CF9" w:rsidRDefault="008F5736" w:rsidP="008F5736">
      <w:pPr>
        <w:pStyle w:val="Listenabsatz"/>
        <w:ind w:left="1287" w:firstLine="0"/>
      </w:pPr>
      <w:r w:rsidRPr="00F37CF9">
        <w:t>ORAL</w:t>
      </w:r>
    </w:p>
    <w:p w14:paraId="77EB4870" w14:textId="0FBF5220" w:rsidR="008F6337" w:rsidRDefault="008F5736" w:rsidP="00113CAE">
      <w:pPr>
        <w:pStyle w:val="Listenabsatz"/>
        <w:numPr>
          <w:ilvl w:val="0"/>
          <w:numId w:val="30"/>
        </w:numPr>
      </w:pPr>
      <w:r>
        <w:t xml:space="preserve"> </w:t>
      </w:r>
      <w:r w:rsidR="008F6337">
        <w:t xml:space="preserve">High usage of </w:t>
      </w:r>
      <w:proofErr w:type="spellStart"/>
      <w:r w:rsidR="008F6337">
        <w:t>présentatifs</w:t>
      </w:r>
      <w:proofErr w:type="spellEnd"/>
      <w:r w:rsidR="008F6337">
        <w:t xml:space="preserve"> (</w:t>
      </w:r>
      <w:proofErr w:type="spellStart"/>
      <w:r w:rsidR="008F6337">
        <w:t>c’est</w:t>
      </w:r>
      <w:proofErr w:type="spellEnd"/>
      <w:r w:rsidR="008F6337">
        <w:t xml:space="preserve">, </w:t>
      </w:r>
      <w:proofErr w:type="spellStart"/>
      <w:r w:rsidR="008F6337">
        <w:t>ce</w:t>
      </w:r>
      <w:proofErr w:type="spellEnd"/>
      <w:r w:rsidR="008F6337">
        <w:t xml:space="preserve"> </w:t>
      </w:r>
      <w:proofErr w:type="spellStart"/>
      <w:r w:rsidR="008F6337">
        <w:t>sont</w:t>
      </w:r>
      <w:proofErr w:type="spellEnd"/>
      <w:r w:rsidR="008F6337">
        <w:t xml:space="preserve">, </w:t>
      </w:r>
      <w:proofErr w:type="spellStart"/>
      <w:r w:rsidR="008F6337">
        <w:t>ça</w:t>
      </w:r>
      <w:proofErr w:type="spellEnd"/>
      <w:r w:rsidR="008F6337">
        <w:t xml:space="preserve">, il y a, </w:t>
      </w:r>
      <w:proofErr w:type="spellStart"/>
      <w:r w:rsidR="008F6337">
        <w:t>voici</w:t>
      </w:r>
      <w:proofErr w:type="spellEnd"/>
      <w:r w:rsidR="00113CAE">
        <w:t>)</w:t>
      </w:r>
    </w:p>
    <w:p w14:paraId="464A7046" w14:textId="4E922EAE" w:rsidR="008F5736" w:rsidRDefault="00B237BE" w:rsidP="008F5736">
      <w:pPr>
        <w:pStyle w:val="Listenabsatz"/>
        <w:numPr>
          <w:ilvl w:val="0"/>
          <w:numId w:val="30"/>
        </w:numPr>
      </w:pPr>
      <w:r>
        <w:t xml:space="preserve">Swear words </w:t>
      </w:r>
    </w:p>
    <w:p w14:paraId="7E75E447" w14:textId="39BE50BE" w:rsidR="00B237BE" w:rsidRDefault="00B237BE" w:rsidP="008F5736">
      <w:pPr>
        <w:pStyle w:val="Listenabsatz"/>
        <w:numPr>
          <w:ilvl w:val="0"/>
          <w:numId w:val="30"/>
        </w:numPr>
      </w:pPr>
      <w:r>
        <w:t xml:space="preserve">Higher use of intensifier </w:t>
      </w:r>
    </w:p>
    <w:p w14:paraId="552C6EED" w14:textId="6C63059A" w:rsidR="00113CAE" w:rsidRDefault="00113CAE" w:rsidP="008F5736">
      <w:pPr>
        <w:pStyle w:val="Listenabsatz"/>
        <w:numPr>
          <w:ilvl w:val="0"/>
          <w:numId w:val="30"/>
        </w:numPr>
      </w:pPr>
      <w:r>
        <w:t xml:space="preserve">Self-corrections </w:t>
      </w:r>
    </w:p>
    <w:p w14:paraId="2D1DA43F" w14:textId="7F8C8091" w:rsidR="00113CAE" w:rsidRDefault="00113CAE" w:rsidP="008F5736">
      <w:pPr>
        <w:pStyle w:val="Listenabsatz"/>
        <w:numPr>
          <w:ilvl w:val="0"/>
          <w:numId w:val="30"/>
        </w:numPr>
      </w:pPr>
      <w:r>
        <w:t>Only use of ? to ask a question</w:t>
      </w:r>
    </w:p>
    <w:p w14:paraId="473BD2E6" w14:textId="74826F8E" w:rsidR="00EA40CF" w:rsidRDefault="00EA40CF" w:rsidP="008F5736">
      <w:pPr>
        <w:pStyle w:val="Listenabsatz"/>
        <w:numPr>
          <w:ilvl w:val="0"/>
          <w:numId w:val="30"/>
        </w:numPr>
      </w:pPr>
      <w:r>
        <w:t xml:space="preserve">Use of argot </w:t>
      </w:r>
    </w:p>
    <w:p w14:paraId="4AFEA128" w14:textId="63BE36F1" w:rsidR="00EA40CF" w:rsidRDefault="00EA40CF" w:rsidP="008F5736">
      <w:pPr>
        <w:pStyle w:val="Listenabsatz"/>
        <w:numPr>
          <w:ilvl w:val="0"/>
          <w:numId w:val="30"/>
        </w:numPr>
      </w:pPr>
      <w:r>
        <w:t xml:space="preserve">Français vulgaire </w:t>
      </w:r>
    </w:p>
    <w:p w14:paraId="134EA9EC" w14:textId="245E0700" w:rsidR="00EA40CF" w:rsidRDefault="00EA40CF" w:rsidP="008F5736">
      <w:pPr>
        <w:pStyle w:val="Listenabsatz"/>
        <w:numPr>
          <w:ilvl w:val="0"/>
          <w:numId w:val="30"/>
        </w:numPr>
      </w:pPr>
      <w:r>
        <w:t xml:space="preserve">Français familier </w:t>
      </w:r>
    </w:p>
    <w:p w14:paraId="4C2D3316" w14:textId="2CDA214A" w:rsidR="0066397B" w:rsidRDefault="0066397B" w:rsidP="008F5736">
      <w:pPr>
        <w:pStyle w:val="Listenabsatz"/>
        <w:numPr>
          <w:ilvl w:val="0"/>
          <w:numId w:val="30"/>
        </w:numPr>
      </w:pPr>
      <w:r>
        <w:lastRenderedPageBreak/>
        <w:t xml:space="preserve">Future </w:t>
      </w:r>
      <w:proofErr w:type="gramStart"/>
      <w:r w:rsidR="00090B54">
        <w:t>compose</w:t>
      </w:r>
      <w:proofErr w:type="gramEnd"/>
    </w:p>
    <w:p w14:paraId="7C83468B" w14:textId="2735E311" w:rsidR="00090B54" w:rsidRDefault="00090B54" w:rsidP="008F5736">
      <w:pPr>
        <w:pStyle w:val="Listenabsatz"/>
        <w:numPr>
          <w:ilvl w:val="0"/>
          <w:numId w:val="30"/>
        </w:numPr>
      </w:pPr>
      <w:r>
        <w:t>Simplification of verb forms</w:t>
      </w:r>
    </w:p>
    <w:p w14:paraId="5954D30C" w14:textId="00AF6604" w:rsidR="00CB3C11" w:rsidRDefault="00CB3C11" w:rsidP="008F5736">
      <w:pPr>
        <w:pStyle w:val="Listenabsatz"/>
        <w:numPr>
          <w:ilvl w:val="0"/>
          <w:numId w:val="30"/>
        </w:numPr>
      </w:pPr>
      <w:r>
        <w:t xml:space="preserve">Emoticons </w:t>
      </w:r>
    </w:p>
    <w:p w14:paraId="37659D2D" w14:textId="77777777" w:rsidR="000D0D08" w:rsidRDefault="008426E3" w:rsidP="000D0D08">
      <w:pPr>
        <w:pStyle w:val="Listenabsatz"/>
        <w:numPr>
          <w:ilvl w:val="0"/>
          <w:numId w:val="30"/>
        </w:numPr>
      </w:pPr>
      <w:r>
        <w:t xml:space="preserve">Higher user of contractions </w:t>
      </w:r>
    </w:p>
    <w:p w14:paraId="0F5D408A" w14:textId="1E477BD0" w:rsidR="008F5736" w:rsidRPr="000D0D08" w:rsidRDefault="008D2FA2" w:rsidP="000D0D08">
      <w:pPr>
        <w:pStyle w:val="Listenabsatz"/>
        <w:numPr>
          <w:ilvl w:val="0"/>
          <w:numId w:val="30"/>
        </w:numPr>
      </w:pPr>
      <w:r>
        <w:t>Negation particle without pronoun</w:t>
      </w:r>
    </w:p>
    <w:p w14:paraId="535F0469" w14:textId="7F391811" w:rsidR="00EB4CF0" w:rsidRDefault="00EB4CF0" w:rsidP="00112AAD">
      <w:pPr>
        <w:pStyle w:val="Literaturverzeichnis1"/>
      </w:pPr>
    </w:p>
    <w:p w14:paraId="4C5D41E8" w14:textId="30B63354" w:rsidR="00EB4CF0" w:rsidRDefault="00EB4CF0" w:rsidP="00112AAD">
      <w:pPr>
        <w:pStyle w:val="Literaturverzeichnis1"/>
      </w:pPr>
    </w:p>
    <w:p w14:paraId="26CEA2F1" w14:textId="20A657C1" w:rsidR="00E9446B" w:rsidRDefault="00E9446B" w:rsidP="00EB4CF0">
      <w:pPr>
        <w:ind w:firstLine="0"/>
      </w:pPr>
    </w:p>
    <w:p w14:paraId="33975895" w14:textId="13628491" w:rsidR="00F37CF9" w:rsidRPr="00F37CF9" w:rsidRDefault="00F37CF9" w:rsidP="00E9446B">
      <w:r>
        <w:tab/>
      </w:r>
      <w:r>
        <w:tab/>
      </w:r>
    </w:p>
    <w:sectPr w:rsidR="00F37CF9" w:rsidRPr="00F37CF9" w:rsidSect="00E9446B">
      <w:headerReference w:type="default" r:id="rId8"/>
      <w:pgSz w:w="11906" w:h="16838" w:code="9"/>
      <w:pgMar w:top="1418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66F8" w14:textId="77777777" w:rsidR="00E63473" w:rsidRDefault="00E63473" w:rsidP="00E9446B">
      <w:pPr>
        <w:spacing w:line="240" w:lineRule="auto"/>
      </w:pPr>
      <w:r>
        <w:separator/>
      </w:r>
    </w:p>
  </w:endnote>
  <w:endnote w:type="continuationSeparator" w:id="0">
    <w:p w14:paraId="426785D0" w14:textId="77777777" w:rsidR="00E63473" w:rsidRDefault="00E63473" w:rsidP="00E94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BB6F9" w14:textId="77777777" w:rsidR="00E63473" w:rsidRDefault="00E63473" w:rsidP="00E9446B">
      <w:pPr>
        <w:spacing w:line="240" w:lineRule="auto"/>
      </w:pPr>
      <w:r>
        <w:separator/>
      </w:r>
    </w:p>
  </w:footnote>
  <w:footnote w:type="continuationSeparator" w:id="0">
    <w:p w14:paraId="6CE0478D" w14:textId="77777777" w:rsidR="00E63473" w:rsidRDefault="00E63473" w:rsidP="00E94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4083" w14:textId="77777777" w:rsidR="00BB0DE0" w:rsidRPr="00BB0DE0" w:rsidRDefault="00144BE6" w:rsidP="001F1456">
    <w:pPr>
      <w:pStyle w:val="Kopfzeile"/>
      <w:ind w:right="400"/>
      <w:jc w:val="right"/>
      <w:rPr>
        <w:sz w:val="20"/>
      </w:rPr>
    </w:pPr>
    <w:r w:rsidRPr="00BB0DE0">
      <w:rPr>
        <w:sz w:val="20"/>
      </w:rPr>
      <w:t>Christopher Michael Chandler</w:t>
    </w:r>
    <w:r>
      <w:rPr>
        <w:sz w:val="20"/>
      </w:rPr>
      <w:t xml:space="preserve">     </w:t>
    </w:r>
    <w:r w:rsidRPr="00BB0DE0">
      <w:rPr>
        <w:sz w:val="20"/>
      </w:rPr>
      <w:t>108017107247</w:t>
    </w:r>
    <w:r>
      <w:rPr>
        <w:sz w:val="20"/>
      </w:rPr>
      <w:t xml:space="preserve">     </w:t>
    </w:r>
    <w:r w:rsidRPr="00BB0DE0">
      <w:rPr>
        <w:sz w:val="20"/>
      </w:rPr>
      <w:t xml:space="preserve"> </w:t>
    </w:r>
    <w:r w:rsidRPr="00BB0DE0">
      <w:rPr>
        <w:sz w:val="20"/>
      </w:rPr>
      <w:fldChar w:fldCharType="begin"/>
    </w:r>
    <w:r w:rsidRPr="00BB0DE0">
      <w:rPr>
        <w:sz w:val="20"/>
      </w:rPr>
      <w:instrText>PAGE   \* MERGEFORMAT</w:instrText>
    </w:r>
    <w:r w:rsidRPr="00BB0DE0">
      <w:rPr>
        <w:sz w:val="20"/>
      </w:rPr>
      <w:fldChar w:fldCharType="separate"/>
    </w:r>
    <w:r w:rsidRPr="00BB0DE0">
      <w:rPr>
        <w:sz w:val="20"/>
      </w:rPr>
      <w:t>2</w:t>
    </w:r>
    <w:r w:rsidRPr="00BB0DE0">
      <w:rPr>
        <w:sz w:val="20"/>
      </w:rPr>
      <w:fldChar w:fldCharType="end"/>
    </w:r>
  </w:p>
  <w:p w14:paraId="79818D45" w14:textId="77777777" w:rsidR="00BB0DE0" w:rsidRPr="00BB0DE0" w:rsidRDefault="00E63473" w:rsidP="001F1456">
    <w:pPr>
      <w:pStyle w:val="Kopfzeil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88D"/>
    <w:multiLevelType w:val="hybridMultilevel"/>
    <w:tmpl w:val="20D8547C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660055"/>
    <w:multiLevelType w:val="hybridMultilevel"/>
    <w:tmpl w:val="C592F3B4"/>
    <w:lvl w:ilvl="0" w:tplc="040C0019">
      <w:start w:val="1"/>
      <w:numFmt w:val="lowerLetter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B279B2"/>
    <w:multiLevelType w:val="hybridMultilevel"/>
    <w:tmpl w:val="09263A2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7D5ACC"/>
    <w:multiLevelType w:val="hybridMultilevel"/>
    <w:tmpl w:val="124A077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38757BA"/>
    <w:multiLevelType w:val="hybridMultilevel"/>
    <w:tmpl w:val="940869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6D3D9A"/>
    <w:multiLevelType w:val="hybridMultilevel"/>
    <w:tmpl w:val="18F8594C"/>
    <w:lvl w:ilvl="0" w:tplc="46C8CF96">
      <w:start w:val="1"/>
      <w:numFmt w:val="decimal"/>
      <w:lvlText w:val="%1."/>
      <w:lvlJc w:val="left"/>
      <w:pPr>
        <w:ind w:left="1004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B16207A"/>
    <w:multiLevelType w:val="hybridMultilevel"/>
    <w:tmpl w:val="559006DC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1595C"/>
    <w:multiLevelType w:val="hybridMultilevel"/>
    <w:tmpl w:val="CFE65582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2DE13F4F"/>
    <w:multiLevelType w:val="hybridMultilevel"/>
    <w:tmpl w:val="1248AC54"/>
    <w:lvl w:ilvl="0" w:tplc="459E32F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4877E3"/>
    <w:multiLevelType w:val="hybridMultilevel"/>
    <w:tmpl w:val="071AD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B4289"/>
    <w:multiLevelType w:val="hybridMultilevel"/>
    <w:tmpl w:val="1248B060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20D4D5E"/>
    <w:multiLevelType w:val="hybridMultilevel"/>
    <w:tmpl w:val="C2B40E74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B58B6"/>
    <w:multiLevelType w:val="hybridMultilevel"/>
    <w:tmpl w:val="F6EC41DA"/>
    <w:lvl w:ilvl="0" w:tplc="3E5A6AE6">
      <w:start w:val="1"/>
      <w:numFmt w:val="bullet"/>
      <w:lvlText w:val="-"/>
      <w:lvlJc w:val="left"/>
      <w:pPr>
        <w:ind w:left="1004" w:hanging="360"/>
      </w:pPr>
      <w:rPr>
        <w:rFonts w:ascii="Utsaah" w:hAnsi="Utsaah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C62444E"/>
    <w:multiLevelType w:val="hybridMultilevel"/>
    <w:tmpl w:val="65447F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67083"/>
    <w:multiLevelType w:val="hybridMultilevel"/>
    <w:tmpl w:val="2916BD0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03D2BCB"/>
    <w:multiLevelType w:val="hybridMultilevel"/>
    <w:tmpl w:val="9C2E27E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41423A8F"/>
    <w:multiLevelType w:val="hybridMultilevel"/>
    <w:tmpl w:val="62B08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A61CB"/>
    <w:multiLevelType w:val="hybridMultilevel"/>
    <w:tmpl w:val="F10CD87C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651FB"/>
    <w:multiLevelType w:val="hybridMultilevel"/>
    <w:tmpl w:val="DF04567E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A4205A1"/>
    <w:multiLevelType w:val="hybridMultilevel"/>
    <w:tmpl w:val="5156C180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C373B"/>
    <w:multiLevelType w:val="hybridMultilevel"/>
    <w:tmpl w:val="242CEDF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FB462F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5D7100F8"/>
    <w:multiLevelType w:val="hybridMultilevel"/>
    <w:tmpl w:val="4FB065E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27B550C"/>
    <w:multiLevelType w:val="hybridMultilevel"/>
    <w:tmpl w:val="0C767044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7404968"/>
    <w:multiLevelType w:val="hybridMultilevel"/>
    <w:tmpl w:val="B75026D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685D79DE"/>
    <w:multiLevelType w:val="hybridMultilevel"/>
    <w:tmpl w:val="89DE868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A4C25EA"/>
    <w:multiLevelType w:val="hybridMultilevel"/>
    <w:tmpl w:val="79A06C46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21E3861"/>
    <w:multiLevelType w:val="hybridMultilevel"/>
    <w:tmpl w:val="21704CB2"/>
    <w:lvl w:ilvl="0" w:tplc="459E32F0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9AE511E"/>
    <w:multiLevelType w:val="hybridMultilevel"/>
    <w:tmpl w:val="D7C8B026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0588B"/>
    <w:multiLevelType w:val="hybridMultilevel"/>
    <w:tmpl w:val="D2CED5E8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C60F5"/>
    <w:multiLevelType w:val="multilevel"/>
    <w:tmpl w:val="BF40B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30"/>
  </w:num>
  <w:num w:numId="3">
    <w:abstractNumId w:val="21"/>
  </w:num>
  <w:num w:numId="4">
    <w:abstractNumId w:val="19"/>
  </w:num>
  <w:num w:numId="5">
    <w:abstractNumId w:val="25"/>
  </w:num>
  <w:num w:numId="6">
    <w:abstractNumId w:val="0"/>
  </w:num>
  <w:num w:numId="7">
    <w:abstractNumId w:val="5"/>
  </w:num>
  <w:num w:numId="8">
    <w:abstractNumId w:val="17"/>
  </w:num>
  <w:num w:numId="9">
    <w:abstractNumId w:val="9"/>
  </w:num>
  <w:num w:numId="10">
    <w:abstractNumId w:val="18"/>
  </w:num>
  <w:num w:numId="11">
    <w:abstractNumId w:val="23"/>
  </w:num>
  <w:num w:numId="12">
    <w:abstractNumId w:val="13"/>
  </w:num>
  <w:num w:numId="13">
    <w:abstractNumId w:val="29"/>
  </w:num>
  <w:num w:numId="14">
    <w:abstractNumId w:val="11"/>
  </w:num>
  <w:num w:numId="15">
    <w:abstractNumId w:val="28"/>
  </w:num>
  <w:num w:numId="16">
    <w:abstractNumId w:val="26"/>
  </w:num>
  <w:num w:numId="17">
    <w:abstractNumId w:val="10"/>
  </w:num>
  <w:num w:numId="18">
    <w:abstractNumId w:val="8"/>
  </w:num>
  <w:num w:numId="19">
    <w:abstractNumId w:val="27"/>
  </w:num>
  <w:num w:numId="20">
    <w:abstractNumId w:val="22"/>
  </w:num>
  <w:num w:numId="21">
    <w:abstractNumId w:val="20"/>
  </w:num>
  <w:num w:numId="22">
    <w:abstractNumId w:val="12"/>
  </w:num>
  <w:num w:numId="23">
    <w:abstractNumId w:val="3"/>
  </w:num>
  <w:num w:numId="24">
    <w:abstractNumId w:val="14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6"/>
  </w:num>
  <w:num w:numId="30">
    <w:abstractNumId w:val="7"/>
  </w:num>
  <w:num w:numId="31">
    <w:abstractNumId w:val="24"/>
  </w:num>
  <w:num w:numId="32">
    <w:abstractNumId w:val="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2A"/>
    <w:rsid w:val="00044507"/>
    <w:rsid w:val="00090B54"/>
    <w:rsid w:val="000D0D08"/>
    <w:rsid w:val="00112AAD"/>
    <w:rsid w:val="00113CAE"/>
    <w:rsid w:val="00144BE6"/>
    <w:rsid w:val="001860F7"/>
    <w:rsid w:val="00190F9D"/>
    <w:rsid w:val="00246D8D"/>
    <w:rsid w:val="002B4617"/>
    <w:rsid w:val="002E0EBC"/>
    <w:rsid w:val="00352C10"/>
    <w:rsid w:val="003D096F"/>
    <w:rsid w:val="0044692A"/>
    <w:rsid w:val="0045319B"/>
    <w:rsid w:val="00481670"/>
    <w:rsid w:val="004A18A2"/>
    <w:rsid w:val="00531978"/>
    <w:rsid w:val="005A0DFD"/>
    <w:rsid w:val="00602752"/>
    <w:rsid w:val="00625E03"/>
    <w:rsid w:val="0066397B"/>
    <w:rsid w:val="0067138D"/>
    <w:rsid w:val="006E01D1"/>
    <w:rsid w:val="007E0B97"/>
    <w:rsid w:val="008426E3"/>
    <w:rsid w:val="00853719"/>
    <w:rsid w:val="008B0D64"/>
    <w:rsid w:val="008D2D76"/>
    <w:rsid w:val="008D2FA2"/>
    <w:rsid w:val="008E4794"/>
    <w:rsid w:val="008F1751"/>
    <w:rsid w:val="008F5736"/>
    <w:rsid w:val="008F6337"/>
    <w:rsid w:val="009E69CD"/>
    <w:rsid w:val="00AB4F0A"/>
    <w:rsid w:val="00B237BE"/>
    <w:rsid w:val="00C26B40"/>
    <w:rsid w:val="00CB3C11"/>
    <w:rsid w:val="00D261D0"/>
    <w:rsid w:val="00D64849"/>
    <w:rsid w:val="00DC6780"/>
    <w:rsid w:val="00E63473"/>
    <w:rsid w:val="00E9446B"/>
    <w:rsid w:val="00EA40CF"/>
    <w:rsid w:val="00EB4CF0"/>
    <w:rsid w:val="00F37CF9"/>
    <w:rsid w:val="00F4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4654"/>
  <w15:chartTrackingRefBased/>
  <w15:docId w15:val="{78FA68AD-5A14-4ED8-930B-3233E287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rmal Text"/>
    <w:qFormat/>
    <w:rsid w:val="00E9446B"/>
    <w:pPr>
      <w:ind w:left="0" w:firstLine="567"/>
    </w:pPr>
    <w:rPr>
      <w:rFonts w:ascii="Georgia" w:eastAsia="Times New Roman" w:hAnsi="Georgia" w:cs="Times New Roman"/>
      <w:sz w:val="24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4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E9446B"/>
    <w:pPr>
      <w:keepNext/>
      <w:keepLines/>
      <w:spacing w:before="120" w:after="120"/>
      <w:ind w:left="792" w:hanging="432"/>
      <w:jc w:val="left"/>
      <w:outlineLvl w:val="1"/>
    </w:pPr>
    <w:rPr>
      <w:rFonts w:eastAsia="Times" w:cs="Times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9446B"/>
    <w:pPr>
      <w:keepNext/>
      <w:keepLines/>
      <w:spacing w:before="200"/>
      <w:ind w:left="1224" w:hanging="504"/>
      <w:outlineLvl w:val="2"/>
    </w:pPr>
    <w:rPr>
      <w:rFonts w:eastAsia="Times" w:cs="Times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4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944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446B"/>
    <w:rPr>
      <w:rFonts w:ascii="Georgia" w:eastAsia="Times" w:hAnsi="Georgia" w:cs="Times"/>
      <w:sz w:val="24"/>
      <w:szCs w:val="32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446B"/>
    <w:rPr>
      <w:rFonts w:ascii="Georgia" w:eastAsia="Times" w:hAnsi="Georgia" w:cs="Times"/>
      <w:sz w:val="24"/>
      <w:szCs w:val="28"/>
      <w:lang w:val="en-US" w:eastAsia="de-DE"/>
    </w:rPr>
  </w:style>
  <w:style w:type="paragraph" w:styleId="Kopfzeile">
    <w:name w:val="header"/>
    <w:basedOn w:val="Standard"/>
    <w:link w:val="KopfzeileZchn"/>
    <w:uiPriority w:val="99"/>
    <w:rsid w:val="00E9446B"/>
    <w:pPr>
      <w:tabs>
        <w:tab w:val="center" w:pos="4536"/>
        <w:tab w:val="right" w:pos="9072"/>
      </w:tabs>
      <w:spacing w:line="240" w:lineRule="auto"/>
      <w:jc w:val="left"/>
    </w:pPr>
  </w:style>
  <w:style w:type="character" w:customStyle="1" w:styleId="KopfzeileZchn">
    <w:name w:val="Kopfzeile Zchn"/>
    <w:basedOn w:val="Absatz-Standardschriftart"/>
    <w:link w:val="Kopfzeile"/>
    <w:uiPriority w:val="99"/>
    <w:rsid w:val="00E9446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yperlink">
    <w:name w:val="Hyperlink"/>
    <w:uiPriority w:val="99"/>
    <w:rsid w:val="00E9446B"/>
    <w:rPr>
      <w:color w:val="0563C1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E9446B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rsid w:val="00E9446B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table" w:styleId="Tabellenraster">
    <w:name w:val="Table Grid"/>
    <w:basedOn w:val="NormaleTabelle"/>
    <w:rsid w:val="00E9446B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9446B"/>
    <w:rPr>
      <w:color w:val="808080"/>
    </w:rPr>
  </w:style>
  <w:style w:type="table" w:styleId="Gitternetztabelle1hellAkzent6">
    <w:name w:val="Grid Table 1 Light Accent 6"/>
    <w:basedOn w:val="NormaleTabelle"/>
    <w:uiPriority w:val="46"/>
    <w:rsid w:val="00E9446B"/>
    <w:pPr>
      <w:spacing w:line="240" w:lineRule="auto"/>
    </w:pPr>
    <w:rPr>
      <w:rFonts w:ascii="Georgia" w:hAnsi="Georgia"/>
    </w:rPr>
    <w:tblPr>
      <w:tblStyleRowBandSize w:val="1"/>
      <w:tblStyleColBandSize w:val="1"/>
      <w:tblBorders>
        <w:top w:val="single" w:sz="12" w:space="0" w:color="C5E0B3" w:themeColor="accent6" w:themeTint="66"/>
        <w:left w:val="single" w:sz="12" w:space="0" w:color="C5E0B3" w:themeColor="accent6" w:themeTint="66"/>
        <w:bottom w:val="single" w:sz="12" w:space="0" w:color="C5E0B3" w:themeColor="accent6" w:themeTint="66"/>
        <w:right w:val="single" w:sz="12" w:space="0" w:color="C5E0B3" w:themeColor="accent6" w:themeTint="66"/>
        <w:insideH w:val="single" w:sz="12" w:space="0" w:color="C5E0B3" w:themeColor="accent6" w:themeTint="66"/>
        <w:insideV w:val="single" w:sz="12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teraturverzeichnis1">
    <w:name w:val="Literaturverzeichnis1"/>
    <w:basedOn w:val="Standard"/>
    <w:qFormat/>
    <w:rsid w:val="00E9446B"/>
    <w:pPr>
      <w:ind w:hanging="284"/>
    </w:pPr>
  </w:style>
  <w:style w:type="character" w:styleId="BesuchterLink">
    <w:name w:val="FollowedHyperlink"/>
    <w:basedOn w:val="Absatz-Standardschriftart"/>
    <w:uiPriority w:val="99"/>
    <w:semiHidden/>
    <w:unhideWhenUsed/>
    <w:rsid w:val="00E9446B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E9446B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9446B"/>
    <w:rPr>
      <w:rFonts w:ascii="Georgia" w:eastAsia="Times New Roman" w:hAnsi="Georgia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9446B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9446B"/>
    <w:pPr>
      <w:ind w:firstLine="0"/>
      <w:outlineLvl w:val="9"/>
    </w:pPr>
    <w:rPr>
      <w:rFonts w:ascii="Georgia" w:hAnsi="Georgia"/>
      <w:color w:val="auto"/>
      <w:sz w:val="24"/>
      <w:lang w:val="fr-FR"/>
    </w:rPr>
  </w:style>
  <w:style w:type="paragraph" w:styleId="Verzeichnis3">
    <w:name w:val="toc 3"/>
    <w:basedOn w:val="Standard"/>
    <w:next w:val="Standard"/>
    <w:autoRedefine/>
    <w:uiPriority w:val="39"/>
    <w:unhideWhenUsed/>
    <w:rsid w:val="00E9446B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E9446B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9446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9446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9446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9446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9446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446B"/>
    <w:rPr>
      <w:color w:val="605E5C"/>
      <w:shd w:val="clear" w:color="auto" w:fill="E1DFDD"/>
    </w:rPr>
  </w:style>
  <w:style w:type="table" w:styleId="Gitternetztabelle1hell">
    <w:name w:val="Grid Table 1 Light"/>
    <w:basedOn w:val="NormaleTabelle"/>
    <w:uiPriority w:val="46"/>
    <w:rsid w:val="00E9446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zeile">
    <w:name w:val="footer"/>
    <w:basedOn w:val="Standard"/>
    <w:link w:val="FuzeileZchn"/>
    <w:uiPriority w:val="99"/>
    <w:unhideWhenUsed/>
    <w:rsid w:val="00E9446B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446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ervorhebung">
    <w:name w:val="Emphasis"/>
    <w:aliases w:val="1.1 script"/>
    <w:basedOn w:val="Absatz-Standardschriftart"/>
    <w:uiPriority w:val="20"/>
    <w:rsid w:val="00E9446B"/>
    <w:rPr>
      <w:i w:val="0"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E9446B"/>
  </w:style>
  <w:style w:type="paragraph" w:styleId="Titel">
    <w:name w:val="Title"/>
    <w:basedOn w:val="Standard"/>
    <w:next w:val="Standard"/>
    <w:link w:val="TitelZchn"/>
    <w:uiPriority w:val="10"/>
    <w:qFormat/>
    <w:rsid w:val="00246D8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D8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D8CF-F4DF-43A6-BA9D-D112EA05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Chandler</dc:creator>
  <cp:keywords/>
  <dc:description/>
  <cp:lastModifiedBy>Christopher Chandler</cp:lastModifiedBy>
  <cp:revision>17</cp:revision>
  <dcterms:created xsi:type="dcterms:W3CDTF">2021-07-28T08:20:00Z</dcterms:created>
  <dcterms:modified xsi:type="dcterms:W3CDTF">2021-07-29T10:52:00Z</dcterms:modified>
</cp:coreProperties>
</file>