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BFA7" w14:textId="19A5AF38" w:rsidR="002B4617" w:rsidRDefault="00DC3581">
      <w:r w:rsidRPr="00DC3581">
        <w:t xml:space="preserve">IV. </w:t>
      </w:r>
      <w:proofErr w:type="spellStart"/>
      <w:r w:rsidRPr="00DC3581">
        <w:t>DasFranzösische</w:t>
      </w:r>
      <w:proofErr w:type="spellEnd"/>
      <w:r w:rsidRPr="00DC3581">
        <w:t xml:space="preserve"> in </w:t>
      </w:r>
      <w:proofErr w:type="spellStart"/>
      <w:r w:rsidRPr="00DC3581">
        <w:t>formaler</w:t>
      </w:r>
      <w:proofErr w:type="spellEnd"/>
      <w:r w:rsidRPr="00DC3581">
        <w:t xml:space="preserve"> Sicht</w:t>
      </w:r>
    </w:p>
    <w:p w14:paraId="043FBE28" w14:textId="1C6EAA99" w:rsidR="00F22AF8" w:rsidRDefault="00F22AF8"/>
    <w:p w14:paraId="5C936D8C" w14:textId="718ABF47" w:rsidR="00F22AF8" w:rsidRDefault="00F22AF8">
      <w:r w:rsidRPr="00F22AF8">
        <w:t xml:space="preserve">Français parlé / Français écrit: Allgemeine </w:t>
      </w:r>
      <w:proofErr w:type="spellStart"/>
      <w:r w:rsidRPr="00F22AF8">
        <w:t>Unterschiede</w:t>
      </w:r>
      <w:proofErr w:type="spellEnd"/>
      <w:r w:rsidRPr="00F22AF8">
        <w:t xml:space="preserve"> der </w:t>
      </w:r>
      <w:proofErr w:type="spellStart"/>
      <w:r w:rsidRPr="00F22AF8">
        <w:t>Codierung</w:t>
      </w:r>
      <w:proofErr w:type="spellEnd"/>
    </w:p>
    <w:sectPr w:rsidR="00F22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1"/>
    <w:rsid w:val="002B4617"/>
    <w:rsid w:val="00DC3581"/>
    <w:rsid w:val="00F2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8408"/>
  <w15:chartTrackingRefBased/>
  <w15:docId w15:val="{21B1CF55-C886-4D9E-AADA-1F2FD3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ind w:left="1565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2</cp:revision>
  <dcterms:created xsi:type="dcterms:W3CDTF">2021-07-29T12:47:00Z</dcterms:created>
  <dcterms:modified xsi:type="dcterms:W3CDTF">2021-07-29T13:06:00Z</dcterms:modified>
</cp:coreProperties>
</file>