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tbl>
      <w:tblPr>
        <w:tblpPr w:leftFromText="141" w:rightFromText="141" w:vertAnchor="text" w:horzAnchor="margin" w:tblpX="10" w:tblpY="10"/>
        <w:tblW w:w="8364" w:type="dxa"/>
        <w:tblBorders>
          <w:top w:val="threeDEmboss" w:sz="24" w:space="0" w:color="auto"/>
          <w:left w:val="threeDEmboss" w:sz="24" w:space="0" w:color="auto"/>
          <w:bottom w:val="threeDEngrave" w:sz="24" w:space="0" w:color="auto"/>
          <w:right w:val="threeDEngrave" w:sz="24" w:space="0" w:color="auto"/>
        </w:tblBorders>
        <w:tblLayout w:type="fixed"/>
        <w:tblCellMar>
          <w:left w:w="70" w:type="dxa"/>
          <w:right w:w="70" w:type="dxa"/>
        </w:tblCellMar>
        <w:tblLook w:val="0000" w:firstRow="0" w:lastRow="0" w:firstColumn="0" w:lastColumn="0" w:noHBand="0" w:noVBand="0"/>
      </w:tblPr>
      <w:tblGrid>
        <w:gridCol w:w="8364"/>
      </w:tblGrid>
      <w:tr w:rsidR="003D2C3B" w:rsidRPr="003D6548" w14:paraId="34B8A463" w14:textId="77777777" w:rsidTr="001D01F5">
        <w:trPr>
          <w:trHeight w:val="13776"/>
        </w:trPr>
        <w:tc>
          <w:tcPr>
            <w:tcW w:w="8364" w:type="dxa"/>
          </w:tcPr>
          <w:p w14:paraId="3AFA01DC" w14:textId="77777777" w:rsidR="003D2C3B" w:rsidRPr="003D6548" w:rsidRDefault="003D2C3B" w:rsidP="00F43FF3"/>
          <w:p w14:paraId="64E302C8" w14:textId="74087701" w:rsidR="003D2C3B" w:rsidRPr="003D6548" w:rsidRDefault="003D2C3B" w:rsidP="00F43FF3">
            <w:pPr>
              <w:ind w:left="16"/>
              <w:jc w:val="center"/>
              <w:rPr>
                <w:b/>
                <w:sz w:val="36"/>
              </w:rPr>
            </w:pPr>
            <w:r w:rsidRPr="003D6548">
              <w:rPr>
                <w:b/>
                <w:sz w:val="36"/>
              </w:rPr>
              <w:t xml:space="preserve">From </w:t>
            </w:r>
            <w:proofErr w:type="spellStart"/>
            <w:r w:rsidRPr="003D6548">
              <w:rPr>
                <w:b/>
                <w:sz w:val="36"/>
              </w:rPr>
              <w:t>T’es</w:t>
            </w:r>
            <w:proofErr w:type="spellEnd"/>
            <w:r w:rsidRPr="003D6548">
              <w:rPr>
                <w:b/>
                <w:sz w:val="36"/>
              </w:rPr>
              <w:t xml:space="preserve"> Qui to Qui </w:t>
            </w:r>
            <w:r w:rsidR="00772722" w:rsidRPr="003D6548">
              <w:rPr>
                <w:b/>
                <w:sz w:val="36"/>
              </w:rPr>
              <w:t>E</w:t>
            </w:r>
            <w:r w:rsidRPr="003D6548">
              <w:rPr>
                <w:b/>
                <w:sz w:val="36"/>
              </w:rPr>
              <w:t>s-</w:t>
            </w:r>
            <w:r w:rsidR="00772722" w:rsidRPr="003D6548">
              <w:rPr>
                <w:b/>
                <w:sz w:val="36"/>
              </w:rPr>
              <w:t>T</w:t>
            </w:r>
            <w:r w:rsidRPr="003D6548">
              <w:rPr>
                <w:b/>
                <w:sz w:val="36"/>
              </w:rPr>
              <w:t>u</w:t>
            </w:r>
            <w:r w:rsidRPr="003D6548">
              <w:rPr>
                <w:b/>
                <w:i/>
                <w:iCs/>
                <w:sz w:val="36"/>
              </w:rPr>
              <w:t>:</w:t>
            </w:r>
            <w:r w:rsidRPr="003D6548">
              <w:rPr>
                <w:b/>
                <w:sz w:val="36"/>
              </w:rPr>
              <w:br/>
            </w:r>
            <w:r w:rsidR="00CE2E25" w:rsidRPr="003D6548">
              <w:rPr>
                <w:b/>
                <w:sz w:val="36"/>
              </w:rPr>
              <w:t>A Naïve</w:t>
            </w:r>
            <w:r w:rsidRPr="003D6548">
              <w:rPr>
                <w:b/>
                <w:sz w:val="36"/>
              </w:rPr>
              <w:t xml:space="preserve"> </w:t>
            </w:r>
            <w:r w:rsidR="00675607" w:rsidRPr="003D6548">
              <w:rPr>
                <w:b/>
                <w:sz w:val="36"/>
              </w:rPr>
              <w:t>Bayesian</w:t>
            </w:r>
            <w:r w:rsidRPr="003D6548">
              <w:rPr>
                <w:b/>
                <w:sz w:val="36"/>
              </w:rPr>
              <w:t xml:space="preserve"> Approach to </w:t>
            </w:r>
            <w:r w:rsidR="00675607" w:rsidRPr="003D6548">
              <w:rPr>
                <w:b/>
                <w:sz w:val="36"/>
              </w:rPr>
              <w:t xml:space="preserve">Assessing </w:t>
            </w:r>
            <w:r w:rsidR="0011234E" w:rsidRPr="003D6548">
              <w:rPr>
                <w:b/>
                <w:sz w:val="36"/>
              </w:rPr>
              <w:t xml:space="preserve">Literate and Oral </w:t>
            </w:r>
            <w:r w:rsidRPr="003D6548">
              <w:rPr>
                <w:b/>
                <w:sz w:val="36"/>
              </w:rPr>
              <w:t xml:space="preserve">Discourse </w:t>
            </w:r>
            <w:r w:rsidR="0011234E" w:rsidRPr="003D6548">
              <w:rPr>
                <w:b/>
                <w:sz w:val="36"/>
              </w:rPr>
              <w:t>in</w:t>
            </w:r>
            <w:r w:rsidR="00CE2E25" w:rsidRPr="003D6548">
              <w:rPr>
                <w:b/>
                <w:sz w:val="36"/>
              </w:rPr>
              <w:t xml:space="preserve"> Non</w:t>
            </w:r>
            <w:r w:rsidR="001363F6" w:rsidRPr="003D6548">
              <w:rPr>
                <w:b/>
                <w:sz w:val="36"/>
              </w:rPr>
              <w:t>-</w:t>
            </w:r>
            <w:r w:rsidRPr="003D6548">
              <w:rPr>
                <w:b/>
                <w:sz w:val="36"/>
              </w:rPr>
              <w:t>standard French</w:t>
            </w:r>
            <w:r w:rsidR="00675607" w:rsidRPr="003D6548">
              <w:rPr>
                <w:b/>
                <w:sz w:val="36"/>
              </w:rPr>
              <w:t xml:space="preserve"> Language Data</w:t>
            </w:r>
            <w:r w:rsidRPr="003D6548">
              <w:rPr>
                <w:b/>
                <w:sz w:val="36"/>
              </w:rPr>
              <w:t xml:space="preserve"> </w:t>
            </w:r>
          </w:p>
          <w:p w14:paraId="242E77AD" w14:textId="77777777" w:rsidR="003D2C3B" w:rsidRPr="003D6548" w:rsidRDefault="003D2C3B" w:rsidP="00F43FF3">
            <w:pPr>
              <w:jc w:val="center"/>
            </w:pPr>
          </w:p>
          <w:p w14:paraId="25B20031" w14:textId="77777777" w:rsidR="003D2C3B" w:rsidRPr="003D6548" w:rsidRDefault="003D2C3B" w:rsidP="00F43FF3">
            <w:pPr>
              <w:jc w:val="center"/>
            </w:pPr>
          </w:p>
          <w:p w14:paraId="38BE1132" w14:textId="77777777" w:rsidR="003D2C3B" w:rsidRPr="003D6548" w:rsidRDefault="003D2C3B" w:rsidP="00F43FF3">
            <w:pPr>
              <w:jc w:val="center"/>
            </w:pPr>
          </w:p>
          <w:p w14:paraId="7B568C95" w14:textId="0773B348" w:rsidR="003D2C3B" w:rsidRPr="003D6548" w:rsidRDefault="003771B1" w:rsidP="00F43FF3">
            <w:pPr>
              <w:jc w:val="center"/>
              <w:rPr>
                <w:szCs w:val="24"/>
              </w:rPr>
            </w:pPr>
            <w:r w:rsidRPr="003D6548">
              <w:rPr>
                <w:szCs w:val="24"/>
              </w:rPr>
              <w:t xml:space="preserve"> </w:t>
            </w:r>
          </w:p>
          <w:p w14:paraId="5EC791E1" w14:textId="77777777" w:rsidR="001D01F5" w:rsidRPr="003D6548" w:rsidRDefault="001D01F5" w:rsidP="001D01F5">
            <w:pPr>
              <w:jc w:val="center"/>
              <w:rPr>
                <w:szCs w:val="24"/>
              </w:rPr>
            </w:pPr>
            <w:proofErr w:type="spellStart"/>
            <w:r w:rsidRPr="003D6548">
              <w:rPr>
                <w:szCs w:val="24"/>
              </w:rPr>
              <w:t>Schriftliche</w:t>
            </w:r>
            <w:proofErr w:type="spellEnd"/>
            <w:r w:rsidRPr="003D6548">
              <w:rPr>
                <w:szCs w:val="24"/>
              </w:rPr>
              <w:t xml:space="preserve"> </w:t>
            </w:r>
            <w:proofErr w:type="spellStart"/>
            <w:r w:rsidRPr="003D6548">
              <w:rPr>
                <w:szCs w:val="24"/>
              </w:rPr>
              <w:t>Hausarbeit</w:t>
            </w:r>
            <w:proofErr w:type="spellEnd"/>
          </w:p>
          <w:p w14:paraId="29344193" w14:textId="77777777" w:rsidR="001D01F5" w:rsidRPr="003D6548" w:rsidRDefault="001D01F5" w:rsidP="001D01F5">
            <w:pPr>
              <w:jc w:val="center"/>
              <w:rPr>
                <w:szCs w:val="24"/>
              </w:rPr>
            </w:pPr>
            <w:proofErr w:type="spellStart"/>
            <w:r w:rsidRPr="003D6548">
              <w:rPr>
                <w:szCs w:val="24"/>
              </w:rPr>
              <w:t>für</w:t>
            </w:r>
            <w:proofErr w:type="spellEnd"/>
            <w:r w:rsidRPr="003D6548">
              <w:rPr>
                <w:szCs w:val="24"/>
              </w:rPr>
              <w:t xml:space="preserve"> die </w:t>
            </w:r>
            <w:proofErr w:type="spellStart"/>
            <w:r w:rsidRPr="003D6548">
              <w:rPr>
                <w:szCs w:val="24"/>
              </w:rPr>
              <w:t>Bachelorprüfung</w:t>
            </w:r>
            <w:proofErr w:type="spellEnd"/>
            <w:r w:rsidRPr="003D6548">
              <w:rPr>
                <w:szCs w:val="24"/>
              </w:rPr>
              <w:t xml:space="preserve"> der </w:t>
            </w:r>
            <w:proofErr w:type="spellStart"/>
            <w:r w:rsidRPr="003D6548">
              <w:rPr>
                <w:szCs w:val="24"/>
              </w:rPr>
              <w:t>Fakultät</w:t>
            </w:r>
            <w:proofErr w:type="spellEnd"/>
            <w:r w:rsidRPr="003D6548">
              <w:rPr>
                <w:szCs w:val="24"/>
              </w:rPr>
              <w:t xml:space="preserve"> </w:t>
            </w:r>
            <w:proofErr w:type="spellStart"/>
            <w:r w:rsidRPr="003D6548">
              <w:rPr>
                <w:szCs w:val="24"/>
              </w:rPr>
              <w:t>für</w:t>
            </w:r>
            <w:proofErr w:type="spellEnd"/>
            <w:r w:rsidRPr="003D6548">
              <w:rPr>
                <w:szCs w:val="24"/>
              </w:rPr>
              <w:t xml:space="preserve"> </w:t>
            </w:r>
            <w:proofErr w:type="spellStart"/>
            <w:r w:rsidRPr="003D6548">
              <w:rPr>
                <w:szCs w:val="24"/>
              </w:rPr>
              <w:t>Philologie</w:t>
            </w:r>
            <w:proofErr w:type="spellEnd"/>
          </w:p>
          <w:p w14:paraId="54C48043" w14:textId="77777777" w:rsidR="001D01F5" w:rsidRPr="003D6548" w:rsidRDefault="001D01F5" w:rsidP="001D01F5">
            <w:pPr>
              <w:jc w:val="center"/>
              <w:rPr>
                <w:szCs w:val="24"/>
              </w:rPr>
            </w:pPr>
            <w:r w:rsidRPr="003D6548">
              <w:rPr>
                <w:szCs w:val="24"/>
              </w:rPr>
              <w:t>an der Ruhr-Universität Bochum</w:t>
            </w:r>
          </w:p>
          <w:p w14:paraId="11797EB5" w14:textId="77777777" w:rsidR="001D01F5" w:rsidRPr="003D6548" w:rsidRDefault="001D01F5" w:rsidP="001D01F5">
            <w:pPr>
              <w:jc w:val="center"/>
              <w:rPr>
                <w:szCs w:val="24"/>
              </w:rPr>
            </w:pPr>
            <w:r w:rsidRPr="003D6548">
              <w:rPr>
                <w:szCs w:val="24"/>
              </w:rPr>
              <w:t>(</w:t>
            </w:r>
            <w:proofErr w:type="spellStart"/>
            <w:r w:rsidRPr="003D6548">
              <w:rPr>
                <w:szCs w:val="24"/>
              </w:rPr>
              <w:t>Gemeinsame</w:t>
            </w:r>
            <w:proofErr w:type="spellEnd"/>
            <w:r w:rsidRPr="003D6548">
              <w:rPr>
                <w:szCs w:val="24"/>
              </w:rPr>
              <w:t xml:space="preserve"> </w:t>
            </w:r>
            <w:proofErr w:type="spellStart"/>
            <w:r w:rsidRPr="003D6548">
              <w:rPr>
                <w:szCs w:val="24"/>
              </w:rPr>
              <w:t>Prüfungsordnung</w:t>
            </w:r>
            <w:proofErr w:type="spellEnd"/>
            <w:r w:rsidRPr="003D6548">
              <w:rPr>
                <w:szCs w:val="24"/>
              </w:rPr>
              <w:t xml:space="preserve"> </w:t>
            </w:r>
            <w:proofErr w:type="spellStart"/>
            <w:r w:rsidRPr="003D6548">
              <w:rPr>
                <w:szCs w:val="24"/>
              </w:rPr>
              <w:t>für</w:t>
            </w:r>
            <w:proofErr w:type="spellEnd"/>
            <w:r w:rsidRPr="003D6548">
              <w:rPr>
                <w:szCs w:val="24"/>
              </w:rPr>
              <w:t xml:space="preserve"> das Bachelor/Master-</w:t>
            </w:r>
            <w:proofErr w:type="spellStart"/>
            <w:r w:rsidRPr="003D6548">
              <w:rPr>
                <w:szCs w:val="24"/>
              </w:rPr>
              <w:t>Studium</w:t>
            </w:r>
            <w:proofErr w:type="spellEnd"/>
            <w:r w:rsidRPr="003D6548">
              <w:rPr>
                <w:szCs w:val="24"/>
              </w:rPr>
              <w:t xml:space="preserve"> </w:t>
            </w:r>
          </w:p>
          <w:p w14:paraId="7CFE9C99" w14:textId="77777777" w:rsidR="001D01F5" w:rsidRPr="003D6548" w:rsidRDefault="001D01F5" w:rsidP="001D01F5">
            <w:pPr>
              <w:jc w:val="center"/>
              <w:rPr>
                <w:szCs w:val="24"/>
              </w:rPr>
            </w:pPr>
            <w:r w:rsidRPr="003D6548">
              <w:rPr>
                <w:szCs w:val="24"/>
              </w:rPr>
              <w:t xml:space="preserve">im </w:t>
            </w:r>
            <w:proofErr w:type="spellStart"/>
            <w:r w:rsidRPr="003D6548">
              <w:rPr>
                <w:szCs w:val="24"/>
              </w:rPr>
              <w:t>Rahmen</w:t>
            </w:r>
            <w:proofErr w:type="spellEnd"/>
            <w:r w:rsidRPr="003D6548">
              <w:rPr>
                <w:szCs w:val="24"/>
              </w:rPr>
              <w:t xml:space="preserve"> des 2-Fach-Modells an der RUB </w:t>
            </w:r>
            <w:proofErr w:type="spellStart"/>
            <w:r w:rsidRPr="003D6548">
              <w:rPr>
                <w:szCs w:val="24"/>
              </w:rPr>
              <w:t>vom</w:t>
            </w:r>
            <w:proofErr w:type="spellEnd"/>
            <w:r w:rsidRPr="003D6548">
              <w:rPr>
                <w:szCs w:val="24"/>
              </w:rPr>
              <w:t xml:space="preserve"> 03. November 2016)</w:t>
            </w:r>
          </w:p>
          <w:p w14:paraId="4ECA9849" w14:textId="77777777" w:rsidR="001D01F5" w:rsidRPr="003D6548" w:rsidRDefault="001D01F5" w:rsidP="001D01F5">
            <w:pPr>
              <w:jc w:val="center"/>
              <w:rPr>
                <w:szCs w:val="24"/>
              </w:rPr>
            </w:pPr>
          </w:p>
          <w:p w14:paraId="6BF7379E" w14:textId="77777777" w:rsidR="001D01F5" w:rsidRPr="003D6548" w:rsidRDefault="001D01F5" w:rsidP="00F43FF3">
            <w:pPr>
              <w:jc w:val="center"/>
              <w:rPr>
                <w:szCs w:val="24"/>
              </w:rPr>
            </w:pPr>
          </w:p>
          <w:p w14:paraId="4874279A" w14:textId="77777777" w:rsidR="001D01F5" w:rsidRPr="003D6548" w:rsidRDefault="001D01F5" w:rsidP="00F43FF3">
            <w:pPr>
              <w:jc w:val="center"/>
              <w:rPr>
                <w:szCs w:val="24"/>
              </w:rPr>
            </w:pPr>
            <w:proofErr w:type="spellStart"/>
            <w:r w:rsidRPr="003D6548">
              <w:rPr>
                <w:szCs w:val="24"/>
              </w:rPr>
              <w:t>Vorgelegt</w:t>
            </w:r>
            <w:proofErr w:type="spellEnd"/>
            <w:r w:rsidRPr="003D6548">
              <w:rPr>
                <w:szCs w:val="24"/>
              </w:rPr>
              <w:t xml:space="preserve"> von </w:t>
            </w:r>
          </w:p>
          <w:p w14:paraId="08E52E63" w14:textId="77777777" w:rsidR="001D01F5" w:rsidRPr="003D6548" w:rsidRDefault="001D01F5" w:rsidP="00F43FF3">
            <w:pPr>
              <w:jc w:val="center"/>
              <w:rPr>
                <w:szCs w:val="24"/>
              </w:rPr>
            </w:pPr>
          </w:p>
          <w:p w14:paraId="6FCB0094" w14:textId="77777777" w:rsidR="001D01F5" w:rsidRPr="003D6548" w:rsidRDefault="001D01F5" w:rsidP="00F43FF3">
            <w:pPr>
              <w:jc w:val="center"/>
              <w:rPr>
                <w:szCs w:val="24"/>
              </w:rPr>
            </w:pPr>
            <w:r w:rsidRPr="003D6548">
              <w:rPr>
                <w:szCs w:val="24"/>
              </w:rPr>
              <w:t xml:space="preserve">Chandler, Christopher </w:t>
            </w:r>
          </w:p>
          <w:p w14:paraId="528C318D" w14:textId="77777777" w:rsidR="001D01F5" w:rsidRPr="003D6548" w:rsidRDefault="001D01F5" w:rsidP="00F43FF3">
            <w:pPr>
              <w:jc w:val="center"/>
              <w:rPr>
                <w:szCs w:val="24"/>
              </w:rPr>
            </w:pPr>
          </w:p>
          <w:p w14:paraId="6102BE52" w14:textId="77777777" w:rsidR="001D01F5" w:rsidRPr="003D6548" w:rsidRDefault="001D01F5" w:rsidP="00F43FF3">
            <w:pPr>
              <w:jc w:val="center"/>
              <w:rPr>
                <w:szCs w:val="24"/>
              </w:rPr>
            </w:pPr>
          </w:p>
          <w:p w14:paraId="292648E2" w14:textId="77777777" w:rsidR="001D01F5" w:rsidRPr="003D6548" w:rsidRDefault="001D01F5" w:rsidP="00F43FF3">
            <w:pPr>
              <w:jc w:val="center"/>
              <w:rPr>
                <w:szCs w:val="24"/>
              </w:rPr>
            </w:pPr>
            <w:proofErr w:type="spellStart"/>
            <w:r w:rsidRPr="003D6548">
              <w:rPr>
                <w:szCs w:val="24"/>
              </w:rPr>
              <w:t>Abgabedatum</w:t>
            </w:r>
            <w:proofErr w:type="spellEnd"/>
          </w:p>
          <w:p w14:paraId="4BE61DEC" w14:textId="1BCD2F57" w:rsidR="001D01F5" w:rsidRPr="003D6548" w:rsidRDefault="005D03B9" w:rsidP="00F43FF3">
            <w:pPr>
              <w:jc w:val="center"/>
              <w:rPr>
                <w:szCs w:val="24"/>
              </w:rPr>
            </w:pPr>
            <w:r w:rsidRPr="003D6548">
              <w:rPr>
                <w:szCs w:val="24"/>
              </w:rPr>
              <w:t>31</w:t>
            </w:r>
            <w:r w:rsidR="001D01F5" w:rsidRPr="003D6548">
              <w:rPr>
                <w:szCs w:val="24"/>
              </w:rPr>
              <w:t>.08.2021</w:t>
            </w:r>
          </w:p>
          <w:p w14:paraId="41488030" w14:textId="77777777" w:rsidR="001D01F5" w:rsidRPr="003D6548" w:rsidRDefault="001D01F5" w:rsidP="00F43FF3">
            <w:pPr>
              <w:jc w:val="center"/>
              <w:rPr>
                <w:szCs w:val="24"/>
              </w:rPr>
            </w:pPr>
          </w:p>
          <w:p w14:paraId="32D59B52" w14:textId="77777777" w:rsidR="001D01F5" w:rsidRPr="003D6548" w:rsidRDefault="001D01F5" w:rsidP="00F43FF3">
            <w:pPr>
              <w:jc w:val="center"/>
              <w:rPr>
                <w:szCs w:val="24"/>
              </w:rPr>
            </w:pPr>
          </w:p>
          <w:p w14:paraId="7A16DEE7" w14:textId="77777777" w:rsidR="001D01F5" w:rsidRPr="003D6548" w:rsidRDefault="001D01F5" w:rsidP="00F43FF3">
            <w:pPr>
              <w:jc w:val="center"/>
              <w:rPr>
                <w:szCs w:val="24"/>
              </w:rPr>
            </w:pPr>
            <w:r w:rsidRPr="003D6548">
              <w:rPr>
                <w:szCs w:val="24"/>
              </w:rPr>
              <w:t xml:space="preserve">Prof. Dr. Stefanie Dipper </w:t>
            </w:r>
          </w:p>
          <w:p w14:paraId="5C0486EA" w14:textId="63526946" w:rsidR="003D2C3B" w:rsidRPr="003D6548" w:rsidRDefault="001D01F5" w:rsidP="00F43FF3">
            <w:pPr>
              <w:jc w:val="center"/>
            </w:pPr>
            <w:r w:rsidRPr="003D6548">
              <w:rPr>
                <w:szCs w:val="24"/>
              </w:rPr>
              <w:t xml:space="preserve">Prof. Dr. Ralf </w:t>
            </w:r>
            <w:proofErr w:type="spellStart"/>
            <w:r w:rsidRPr="003D6548">
              <w:rPr>
                <w:szCs w:val="24"/>
              </w:rPr>
              <w:t>Klabunde</w:t>
            </w:r>
            <w:proofErr w:type="spellEnd"/>
            <w:r w:rsidRPr="003D6548">
              <w:rPr>
                <w:szCs w:val="24"/>
              </w:rPr>
              <w:t xml:space="preserve"> </w:t>
            </w:r>
            <w:r w:rsidR="003771B1" w:rsidRPr="003D6548">
              <w:rPr>
                <w:szCs w:val="24"/>
              </w:rPr>
              <w:t xml:space="preserve"> </w:t>
            </w:r>
            <w:r w:rsidR="003D2C3B" w:rsidRPr="003D6548">
              <w:rPr>
                <w:szCs w:val="24"/>
              </w:rPr>
              <w:t xml:space="preserve"> </w:t>
            </w:r>
          </w:p>
        </w:tc>
      </w:tr>
    </w:tbl>
    <w:sdt>
      <w:sdtPr>
        <w:rPr>
          <w:rFonts w:eastAsia="Times New Roman" w:cs="Times New Roman"/>
          <w:szCs w:val="20"/>
          <w:lang w:val="en-US" w:eastAsia="de-DE"/>
        </w:rPr>
        <w:id w:val="-292675079"/>
        <w:docPartObj>
          <w:docPartGallery w:val="Table of Contents"/>
          <w:docPartUnique/>
        </w:docPartObj>
      </w:sdtPr>
      <w:sdtEndPr>
        <w:rPr>
          <w:b/>
          <w:bCs/>
        </w:rPr>
      </w:sdtEndPr>
      <w:sdtContent>
        <w:p w14:paraId="3FC7A4FA" w14:textId="4C6C7169" w:rsidR="00AE00F3" w:rsidRPr="003D6548" w:rsidRDefault="00AE00F3">
          <w:pPr>
            <w:pStyle w:val="En-ttedetabledesmatires"/>
            <w:rPr>
              <w:lang w:val="en-US"/>
            </w:rPr>
          </w:pPr>
          <w:r w:rsidRPr="003D6548">
            <w:rPr>
              <w:lang w:val="en-US"/>
            </w:rPr>
            <w:t>Table des matières</w:t>
          </w:r>
        </w:p>
        <w:p w14:paraId="4D972AC7" w14:textId="78BB3FEE" w:rsidR="00702BD8" w:rsidRDefault="00AE00F3">
          <w:pPr>
            <w:pStyle w:val="TM1"/>
            <w:tabs>
              <w:tab w:val="right" w:pos="8494"/>
            </w:tabs>
            <w:rPr>
              <w:rFonts w:eastAsiaTheme="minorEastAsia" w:cstheme="minorBidi"/>
              <w:b w:val="0"/>
              <w:bCs w:val="0"/>
              <w:caps w:val="0"/>
              <w:noProof/>
              <w:sz w:val="22"/>
              <w:szCs w:val="22"/>
              <w:lang w:val="fr-FR" w:eastAsia="ja-JP"/>
            </w:rPr>
          </w:pPr>
          <w:r w:rsidRPr="003D6548">
            <w:rPr>
              <w:rFonts w:ascii="Georgia" w:hAnsi="Georgia"/>
              <w:b w:val="0"/>
              <w:bCs w:val="0"/>
            </w:rPr>
            <w:fldChar w:fldCharType="begin"/>
          </w:r>
          <w:r w:rsidRPr="003D6548">
            <w:rPr>
              <w:rFonts w:ascii="Georgia" w:hAnsi="Georgia"/>
            </w:rPr>
            <w:instrText>TOC \o "1-3" \h \z \u</w:instrText>
          </w:r>
          <w:r w:rsidRPr="003D6548">
            <w:rPr>
              <w:rFonts w:ascii="Georgia" w:hAnsi="Georgia"/>
              <w:b w:val="0"/>
              <w:bCs w:val="0"/>
            </w:rPr>
            <w:fldChar w:fldCharType="separate"/>
          </w:r>
          <w:hyperlink w:anchor="_Toc78870198" w:history="1">
            <w:r w:rsidR="00702BD8" w:rsidRPr="006F1F9F">
              <w:rPr>
                <w:rStyle w:val="Lienhypertexte"/>
                <w:noProof/>
              </w:rPr>
              <w:t>Abstract</w:t>
            </w:r>
            <w:r w:rsidR="00702BD8">
              <w:rPr>
                <w:noProof/>
                <w:webHidden/>
              </w:rPr>
              <w:tab/>
            </w:r>
            <w:r w:rsidR="00702BD8">
              <w:rPr>
                <w:noProof/>
                <w:webHidden/>
              </w:rPr>
              <w:fldChar w:fldCharType="begin"/>
            </w:r>
            <w:r w:rsidR="00702BD8">
              <w:rPr>
                <w:noProof/>
                <w:webHidden/>
              </w:rPr>
              <w:instrText xml:space="preserve"> PAGEREF _Toc78870198 \h </w:instrText>
            </w:r>
            <w:r w:rsidR="00702BD8">
              <w:rPr>
                <w:noProof/>
                <w:webHidden/>
              </w:rPr>
            </w:r>
            <w:r w:rsidR="00702BD8">
              <w:rPr>
                <w:noProof/>
                <w:webHidden/>
              </w:rPr>
              <w:fldChar w:fldCharType="separate"/>
            </w:r>
            <w:r w:rsidR="00702BD8">
              <w:rPr>
                <w:noProof/>
                <w:webHidden/>
              </w:rPr>
              <w:t>4</w:t>
            </w:r>
            <w:r w:rsidR="00702BD8">
              <w:rPr>
                <w:noProof/>
                <w:webHidden/>
              </w:rPr>
              <w:fldChar w:fldCharType="end"/>
            </w:r>
          </w:hyperlink>
        </w:p>
        <w:p w14:paraId="3B50E9C9" w14:textId="0EFD398B" w:rsidR="00702BD8" w:rsidRDefault="000F335D">
          <w:pPr>
            <w:pStyle w:val="TM1"/>
            <w:tabs>
              <w:tab w:val="right" w:pos="8494"/>
            </w:tabs>
            <w:rPr>
              <w:rFonts w:eastAsiaTheme="minorEastAsia" w:cstheme="minorBidi"/>
              <w:b w:val="0"/>
              <w:bCs w:val="0"/>
              <w:caps w:val="0"/>
              <w:noProof/>
              <w:sz w:val="22"/>
              <w:szCs w:val="22"/>
              <w:lang w:val="fr-FR" w:eastAsia="ja-JP"/>
            </w:rPr>
          </w:pPr>
          <w:hyperlink w:anchor="_Toc78870199" w:history="1">
            <w:r w:rsidR="00702BD8" w:rsidRPr="006F1F9F">
              <w:rPr>
                <w:rStyle w:val="Lienhypertexte"/>
                <w:noProof/>
              </w:rPr>
              <w:t>List of Figures</w:t>
            </w:r>
            <w:r w:rsidR="00702BD8">
              <w:rPr>
                <w:noProof/>
                <w:webHidden/>
              </w:rPr>
              <w:tab/>
            </w:r>
            <w:r w:rsidR="00702BD8">
              <w:rPr>
                <w:noProof/>
                <w:webHidden/>
              </w:rPr>
              <w:fldChar w:fldCharType="begin"/>
            </w:r>
            <w:r w:rsidR="00702BD8">
              <w:rPr>
                <w:noProof/>
                <w:webHidden/>
              </w:rPr>
              <w:instrText xml:space="preserve"> PAGEREF _Toc78870199 \h </w:instrText>
            </w:r>
            <w:r w:rsidR="00702BD8">
              <w:rPr>
                <w:noProof/>
                <w:webHidden/>
              </w:rPr>
            </w:r>
            <w:r w:rsidR="00702BD8">
              <w:rPr>
                <w:noProof/>
                <w:webHidden/>
              </w:rPr>
              <w:fldChar w:fldCharType="separate"/>
            </w:r>
            <w:r w:rsidR="00702BD8">
              <w:rPr>
                <w:noProof/>
                <w:webHidden/>
              </w:rPr>
              <w:t>5</w:t>
            </w:r>
            <w:r w:rsidR="00702BD8">
              <w:rPr>
                <w:noProof/>
                <w:webHidden/>
              </w:rPr>
              <w:fldChar w:fldCharType="end"/>
            </w:r>
          </w:hyperlink>
        </w:p>
        <w:p w14:paraId="2A25A787" w14:textId="4479C816" w:rsidR="00702BD8" w:rsidRDefault="000F335D">
          <w:pPr>
            <w:pStyle w:val="TM1"/>
            <w:tabs>
              <w:tab w:val="right" w:pos="8494"/>
            </w:tabs>
            <w:rPr>
              <w:rFonts w:eastAsiaTheme="minorEastAsia" w:cstheme="minorBidi"/>
              <w:b w:val="0"/>
              <w:bCs w:val="0"/>
              <w:caps w:val="0"/>
              <w:noProof/>
              <w:sz w:val="22"/>
              <w:szCs w:val="22"/>
              <w:lang w:val="fr-FR" w:eastAsia="ja-JP"/>
            </w:rPr>
          </w:pPr>
          <w:hyperlink w:anchor="_Toc78870200" w:history="1">
            <w:r w:rsidR="00702BD8" w:rsidRPr="006F1F9F">
              <w:rPr>
                <w:rStyle w:val="Lienhypertexte"/>
                <w:noProof/>
              </w:rPr>
              <w:t>List of Tables</w:t>
            </w:r>
            <w:r w:rsidR="00702BD8">
              <w:rPr>
                <w:noProof/>
                <w:webHidden/>
              </w:rPr>
              <w:tab/>
            </w:r>
            <w:r w:rsidR="00702BD8">
              <w:rPr>
                <w:noProof/>
                <w:webHidden/>
              </w:rPr>
              <w:fldChar w:fldCharType="begin"/>
            </w:r>
            <w:r w:rsidR="00702BD8">
              <w:rPr>
                <w:noProof/>
                <w:webHidden/>
              </w:rPr>
              <w:instrText xml:space="preserve"> PAGEREF _Toc78870200 \h </w:instrText>
            </w:r>
            <w:r w:rsidR="00702BD8">
              <w:rPr>
                <w:noProof/>
                <w:webHidden/>
              </w:rPr>
            </w:r>
            <w:r w:rsidR="00702BD8">
              <w:rPr>
                <w:noProof/>
                <w:webHidden/>
              </w:rPr>
              <w:fldChar w:fldCharType="separate"/>
            </w:r>
            <w:r w:rsidR="00702BD8">
              <w:rPr>
                <w:noProof/>
                <w:webHidden/>
              </w:rPr>
              <w:t>5</w:t>
            </w:r>
            <w:r w:rsidR="00702BD8">
              <w:rPr>
                <w:noProof/>
                <w:webHidden/>
              </w:rPr>
              <w:fldChar w:fldCharType="end"/>
            </w:r>
          </w:hyperlink>
        </w:p>
        <w:p w14:paraId="0198A1EA" w14:textId="55E4CC85" w:rsidR="00702BD8" w:rsidRDefault="000F335D">
          <w:pPr>
            <w:pStyle w:val="TM1"/>
            <w:tabs>
              <w:tab w:val="right" w:pos="8494"/>
            </w:tabs>
            <w:rPr>
              <w:rFonts w:eastAsiaTheme="minorEastAsia" w:cstheme="minorBidi"/>
              <w:b w:val="0"/>
              <w:bCs w:val="0"/>
              <w:caps w:val="0"/>
              <w:noProof/>
              <w:sz w:val="22"/>
              <w:szCs w:val="22"/>
              <w:lang w:val="fr-FR" w:eastAsia="ja-JP"/>
            </w:rPr>
          </w:pPr>
          <w:hyperlink w:anchor="_Toc78870201" w:history="1">
            <w:r w:rsidR="00702BD8" w:rsidRPr="006F1F9F">
              <w:rPr>
                <w:rStyle w:val="Lienhypertexte"/>
                <w:noProof/>
              </w:rPr>
              <w:t>List of Abbreviations</w:t>
            </w:r>
            <w:r w:rsidR="00702BD8">
              <w:rPr>
                <w:noProof/>
                <w:webHidden/>
              </w:rPr>
              <w:tab/>
            </w:r>
            <w:r w:rsidR="00702BD8">
              <w:rPr>
                <w:noProof/>
                <w:webHidden/>
              </w:rPr>
              <w:fldChar w:fldCharType="begin"/>
            </w:r>
            <w:r w:rsidR="00702BD8">
              <w:rPr>
                <w:noProof/>
                <w:webHidden/>
              </w:rPr>
              <w:instrText xml:space="preserve"> PAGEREF _Toc78870201 \h </w:instrText>
            </w:r>
            <w:r w:rsidR="00702BD8">
              <w:rPr>
                <w:noProof/>
                <w:webHidden/>
              </w:rPr>
            </w:r>
            <w:r w:rsidR="00702BD8">
              <w:rPr>
                <w:noProof/>
                <w:webHidden/>
              </w:rPr>
              <w:fldChar w:fldCharType="separate"/>
            </w:r>
            <w:r w:rsidR="00702BD8">
              <w:rPr>
                <w:noProof/>
                <w:webHidden/>
              </w:rPr>
              <w:t>5</w:t>
            </w:r>
            <w:r w:rsidR="00702BD8">
              <w:rPr>
                <w:noProof/>
                <w:webHidden/>
              </w:rPr>
              <w:fldChar w:fldCharType="end"/>
            </w:r>
          </w:hyperlink>
        </w:p>
        <w:p w14:paraId="57884681" w14:textId="1914CC42" w:rsidR="00702BD8" w:rsidRDefault="000F335D">
          <w:pPr>
            <w:pStyle w:val="TM1"/>
            <w:tabs>
              <w:tab w:val="left" w:pos="960"/>
              <w:tab w:val="right" w:pos="8494"/>
            </w:tabs>
            <w:rPr>
              <w:rFonts w:eastAsiaTheme="minorEastAsia" w:cstheme="minorBidi"/>
              <w:b w:val="0"/>
              <w:bCs w:val="0"/>
              <w:caps w:val="0"/>
              <w:noProof/>
              <w:sz w:val="22"/>
              <w:szCs w:val="22"/>
              <w:lang w:val="fr-FR" w:eastAsia="ja-JP"/>
            </w:rPr>
          </w:pPr>
          <w:hyperlink w:anchor="_Toc78870202" w:history="1">
            <w:r w:rsidR="00702BD8" w:rsidRPr="006F1F9F">
              <w:rPr>
                <w:rStyle w:val="Lienhypertexte"/>
                <w:noProof/>
              </w:rPr>
              <w:t>1</w:t>
            </w:r>
            <w:r w:rsidR="00702BD8">
              <w:rPr>
                <w:rFonts w:eastAsiaTheme="minorEastAsia" w:cstheme="minorBidi"/>
                <w:b w:val="0"/>
                <w:bCs w:val="0"/>
                <w:caps w:val="0"/>
                <w:noProof/>
                <w:sz w:val="22"/>
                <w:szCs w:val="22"/>
                <w:lang w:val="fr-FR" w:eastAsia="ja-JP"/>
              </w:rPr>
              <w:tab/>
            </w:r>
            <w:r w:rsidR="00702BD8" w:rsidRPr="006F1F9F">
              <w:rPr>
                <w:rStyle w:val="Lienhypertexte"/>
                <w:noProof/>
              </w:rPr>
              <w:t>Introduction</w:t>
            </w:r>
            <w:r w:rsidR="00702BD8">
              <w:rPr>
                <w:noProof/>
                <w:webHidden/>
              </w:rPr>
              <w:tab/>
            </w:r>
            <w:r w:rsidR="00702BD8">
              <w:rPr>
                <w:noProof/>
                <w:webHidden/>
              </w:rPr>
              <w:fldChar w:fldCharType="begin"/>
            </w:r>
            <w:r w:rsidR="00702BD8">
              <w:rPr>
                <w:noProof/>
                <w:webHidden/>
              </w:rPr>
              <w:instrText xml:space="preserve"> PAGEREF _Toc78870202 \h </w:instrText>
            </w:r>
            <w:r w:rsidR="00702BD8">
              <w:rPr>
                <w:noProof/>
                <w:webHidden/>
              </w:rPr>
            </w:r>
            <w:r w:rsidR="00702BD8">
              <w:rPr>
                <w:noProof/>
                <w:webHidden/>
              </w:rPr>
              <w:fldChar w:fldCharType="separate"/>
            </w:r>
            <w:r w:rsidR="00702BD8">
              <w:rPr>
                <w:noProof/>
                <w:webHidden/>
              </w:rPr>
              <w:t>6</w:t>
            </w:r>
            <w:r w:rsidR="00702BD8">
              <w:rPr>
                <w:noProof/>
                <w:webHidden/>
              </w:rPr>
              <w:fldChar w:fldCharType="end"/>
            </w:r>
          </w:hyperlink>
        </w:p>
        <w:p w14:paraId="22059B0F" w14:textId="0E075BD4" w:rsidR="00702BD8" w:rsidRDefault="000F335D">
          <w:pPr>
            <w:pStyle w:val="TM1"/>
            <w:tabs>
              <w:tab w:val="left" w:pos="960"/>
              <w:tab w:val="right" w:pos="8494"/>
            </w:tabs>
            <w:rPr>
              <w:rFonts w:eastAsiaTheme="minorEastAsia" w:cstheme="minorBidi"/>
              <w:b w:val="0"/>
              <w:bCs w:val="0"/>
              <w:caps w:val="0"/>
              <w:noProof/>
              <w:sz w:val="22"/>
              <w:szCs w:val="22"/>
              <w:lang w:val="fr-FR" w:eastAsia="ja-JP"/>
            </w:rPr>
          </w:pPr>
          <w:hyperlink w:anchor="_Toc78870203" w:history="1">
            <w:r w:rsidR="00702BD8" w:rsidRPr="006F1F9F">
              <w:rPr>
                <w:rStyle w:val="Lienhypertexte"/>
                <w:noProof/>
              </w:rPr>
              <w:t>2</w:t>
            </w:r>
            <w:r w:rsidR="00702BD8">
              <w:rPr>
                <w:rFonts w:eastAsiaTheme="minorEastAsia" w:cstheme="minorBidi"/>
                <w:b w:val="0"/>
                <w:bCs w:val="0"/>
                <w:caps w:val="0"/>
                <w:noProof/>
                <w:sz w:val="22"/>
                <w:szCs w:val="22"/>
                <w:lang w:val="fr-FR" w:eastAsia="ja-JP"/>
              </w:rPr>
              <w:tab/>
            </w:r>
            <w:r w:rsidR="00702BD8" w:rsidRPr="006F1F9F">
              <w:rPr>
                <w:rStyle w:val="Lienhypertexte"/>
                <w:noProof/>
              </w:rPr>
              <w:t>Related Works</w:t>
            </w:r>
            <w:r w:rsidR="00702BD8">
              <w:rPr>
                <w:noProof/>
                <w:webHidden/>
              </w:rPr>
              <w:tab/>
            </w:r>
            <w:r w:rsidR="00702BD8">
              <w:rPr>
                <w:noProof/>
                <w:webHidden/>
              </w:rPr>
              <w:fldChar w:fldCharType="begin"/>
            </w:r>
            <w:r w:rsidR="00702BD8">
              <w:rPr>
                <w:noProof/>
                <w:webHidden/>
              </w:rPr>
              <w:instrText xml:space="preserve"> PAGEREF _Toc78870203 \h </w:instrText>
            </w:r>
            <w:r w:rsidR="00702BD8">
              <w:rPr>
                <w:noProof/>
                <w:webHidden/>
              </w:rPr>
            </w:r>
            <w:r w:rsidR="00702BD8">
              <w:rPr>
                <w:noProof/>
                <w:webHidden/>
              </w:rPr>
              <w:fldChar w:fldCharType="separate"/>
            </w:r>
            <w:r w:rsidR="00702BD8">
              <w:rPr>
                <w:noProof/>
                <w:webHidden/>
              </w:rPr>
              <w:t>7</w:t>
            </w:r>
            <w:r w:rsidR="00702BD8">
              <w:rPr>
                <w:noProof/>
                <w:webHidden/>
              </w:rPr>
              <w:fldChar w:fldCharType="end"/>
            </w:r>
          </w:hyperlink>
        </w:p>
        <w:p w14:paraId="4C1A455F" w14:textId="7FDC89A1" w:rsidR="00702BD8" w:rsidRDefault="000F335D">
          <w:pPr>
            <w:pStyle w:val="TM2"/>
            <w:tabs>
              <w:tab w:val="left" w:pos="1440"/>
              <w:tab w:val="right" w:pos="8494"/>
            </w:tabs>
            <w:rPr>
              <w:rFonts w:eastAsiaTheme="minorEastAsia" w:cstheme="minorBidi"/>
              <w:smallCaps w:val="0"/>
              <w:noProof/>
              <w:sz w:val="22"/>
              <w:szCs w:val="22"/>
              <w:lang w:val="fr-FR" w:eastAsia="ja-JP"/>
            </w:rPr>
          </w:pPr>
          <w:hyperlink w:anchor="_Toc78870204" w:history="1">
            <w:r w:rsidR="00702BD8" w:rsidRPr="006F1F9F">
              <w:rPr>
                <w:rStyle w:val="Lienhypertexte"/>
                <w:noProof/>
              </w:rPr>
              <w:t>2.1.</w:t>
            </w:r>
            <w:r w:rsidR="00702BD8">
              <w:rPr>
                <w:rFonts w:eastAsiaTheme="minorEastAsia" w:cstheme="minorBidi"/>
                <w:smallCaps w:val="0"/>
                <w:noProof/>
                <w:sz w:val="22"/>
                <w:szCs w:val="22"/>
                <w:lang w:val="fr-FR" w:eastAsia="ja-JP"/>
              </w:rPr>
              <w:tab/>
            </w:r>
            <w:r w:rsidR="00702BD8" w:rsidRPr="006F1F9F">
              <w:rPr>
                <w:rStyle w:val="Lienhypertexte"/>
                <w:noProof/>
              </w:rPr>
              <w:t>Theoretical Linguistics</w:t>
            </w:r>
            <w:r w:rsidR="00702BD8">
              <w:rPr>
                <w:noProof/>
                <w:webHidden/>
              </w:rPr>
              <w:tab/>
            </w:r>
            <w:r w:rsidR="00702BD8">
              <w:rPr>
                <w:noProof/>
                <w:webHidden/>
              </w:rPr>
              <w:fldChar w:fldCharType="begin"/>
            </w:r>
            <w:r w:rsidR="00702BD8">
              <w:rPr>
                <w:noProof/>
                <w:webHidden/>
              </w:rPr>
              <w:instrText xml:space="preserve"> PAGEREF _Toc78870204 \h </w:instrText>
            </w:r>
            <w:r w:rsidR="00702BD8">
              <w:rPr>
                <w:noProof/>
                <w:webHidden/>
              </w:rPr>
            </w:r>
            <w:r w:rsidR="00702BD8">
              <w:rPr>
                <w:noProof/>
                <w:webHidden/>
              </w:rPr>
              <w:fldChar w:fldCharType="separate"/>
            </w:r>
            <w:r w:rsidR="00702BD8">
              <w:rPr>
                <w:noProof/>
                <w:webHidden/>
              </w:rPr>
              <w:t>7</w:t>
            </w:r>
            <w:r w:rsidR="00702BD8">
              <w:rPr>
                <w:noProof/>
                <w:webHidden/>
              </w:rPr>
              <w:fldChar w:fldCharType="end"/>
            </w:r>
          </w:hyperlink>
        </w:p>
        <w:p w14:paraId="26E42CD3" w14:textId="3E2F36C3" w:rsidR="00702BD8" w:rsidRDefault="000F335D">
          <w:pPr>
            <w:pStyle w:val="TM2"/>
            <w:tabs>
              <w:tab w:val="left" w:pos="1440"/>
              <w:tab w:val="right" w:pos="8494"/>
            </w:tabs>
            <w:rPr>
              <w:rFonts w:eastAsiaTheme="minorEastAsia" w:cstheme="minorBidi"/>
              <w:smallCaps w:val="0"/>
              <w:noProof/>
              <w:sz w:val="22"/>
              <w:szCs w:val="22"/>
              <w:lang w:val="fr-FR" w:eastAsia="ja-JP"/>
            </w:rPr>
          </w:pPr>
          <w:hyperlink w:anchor="_Toc78870205" w:history="1">
            <w:r w:rsidR="00702BD8" w:rsidRPr="006F1F9F">
              <w:rPr>
                <w:rStyle w:val="Lienhypertexte"/>
                <w:noProof/>
              </w:rPr>
              <w:t>2.2.</w:t>
            </w:r>
            <w:r w:rsidR="00702BD8">
              <w:rPr>
                <w:rFonts w:eastAsiaTheme="minorEastAsia" w:cstheme="minorBidi"/>
                <w:smallCaps w:val="0"/>
                <w:noProof/>
                <w:sz w:val="22"/>
                <w:szCs w:val="22"/>
                <w:lang w:val="fr-FR" w:eastAsia="ja-JP"/>
              </w:rPr>
              <w:tab/>
            </w:r>
            <w:r w:rsidR="00702BD8" w:rsidRPr="006F1F9F">
              <w:rPr>
                <w:rStyle w:val="Lienhypertexte"/>
                <w:noProof/>
              </w:rPr>
              <w:t>Computational Linguistics</w:t>
            </w:r>
            <w:r w:rsidR="00702BD8">
              <w:rPr>
                <w:noProof/>
                <w:webHidden/>
              </w:rPr>
              <w:tab/>
            </w:r>
            <w:r w:rsidR="00702BD8">
              <w:rPr>
                <w:noProof/>
                <w:webHidden/>
              </w:rPr>
              <w:fldChar w:fldCharType="begin"/>
            </w:r>
            <w:r w:rsidR="00702BD8">
              <w:rPr>
                <w:noProof/>
                <w:webHidden/>
              </w:rPr>
              <w:instrText xml:space="preserve"> PAGEREF _Toc78870205 \h </w:instrText>
            </w:r>
            <w:r w:rsidR="00702BD8">
              <w:rPr>
                <w:noProof/>
                <w:webHidden/>
              </w:rPr>
            </w:r>
            <w:r w:rsidR="00702BD8">
              <w:rPr>
                <w:noProof/>
                <w:webHidden/>
              </w:rPr>
              <w:fldChar w:fldCharType="separate"/>
            </w:r>
            <w:r w:rsidR="00702BD8">
              <w:rPr>
                <w:noProof/>
                <w:webHidden/>
              </w:rPr>
              <w:t>8</w:t>
            </w:r>
            <w:r w:rsidR="00702BD8">
              <w:rPr>
                <w:noProof/>
                <w:webHidden/>
              </w:rPr>
              <w:fldChar w:fldCharType="end"/>
            </w:r>
          </w:hyperlink>
        </w:p>
        <w:p w14:paraId="1A984FEE" w14:textId="026B1959" w:rsidR="00702BD8" w:rsidRDefault="000F335D">
          <w:pPr>
            <w:pStyle w:val="TM1"/>
            <w:tabs>
              <w:tab w:val="left" w:pos="960"/>
              <w:tab w:val="right" w:pos="8494"/>
            </w:tabs>
            <w:rPr>
              <w:rFonts w:eastAsiaTheme="minorEastAsia" w:cstheme="minorBidi"/>
              <w:b w:val="0"/>
              <w:bCs w:val="0"/>
              <w:caps w:val="0"/>
              <w:noProof/>
              <w:sz w:val="22"/>
              <w:szCs w:val="22"/>
              <w:lang w:val="fr-FR" w:eastAsia="ja-JP"/>
            </w:rPr>
          </w:pPr>
          <w:hyperlink w:anchor="_Toc78870206" w:history="1">
            <w:r w:rsidR="00702BD8" w:rsidRPr="006F1F9F">
              <w:rPr>
                <w:rStyle w:val="Lienhypertexte"/>
                <w:noProof/>
              </w:rPr>
              <w:t>3</w:t>
            </w:r>
            <w:r w:rsidR="00702BD8">
              <w:rPr>
                <w:rFonts w:eastAsiaTheme="minorEastAsia" w:cstheme="minorBidi"/>
                <w:b w:val="0"/>
                <w:bCs w:val="0"/>
                <w:caps w:val="0"/>
                <w:noProof/>
                <w:sz w:val="22"/>
                <w:szCs w:val="22"/>
                <w:lang w:val="fr-FR" w:eastAsia="ja-JP"/>
              </w:rPr>
              <w:tab/>
            </w:r>
            <w:r w:rsidR="00702BD8" w:rsidRPr="006F1F9F">
              <w:rPr>
                <w:rStyle w:val="Lienhypertexte"/>
                <w:noProof/>
              </w:rPr>
              <w:t>General Features of Language and Discourse</w:t>
            </w:r>
            <w:r w:rsidR="00702BD8">
              <w:rPr>
                <w:noProof/>
                <w:webHidden/>
              </w:rPr>
              <w:tab/>
            </w:r>
            <w:r w:rsidR="00702BD8">
              <w:rPr>
                <w:noProof/>
                <w:webHidden/>
              </w:rPr>
              <w:fldChar w:fldCharType="begin"/>
            </w:r>
            <w:r w:rsidR="00702BD8">
              <w:rPr>
                <w:noProof/>
                <w:webHidden/>
              </w:rPr>
              <w:instrText xml:space="preserve"> PAGEREF _Toc78870206 \h </w:instrText>
            </w:r>
            <w:r w:rsidR="00702BD8">
              <w:rPr>
                <w:noProof/>
                <w:webHidden/>
              </w:rPr>
            </w:r>
            <w:r w:rsidR="00702BD8">
              <w:rPr>
                <w:noProof/>
                <w:webHidden/>
              </w:rPr>
              <w:fldChar w:fldCharType="separate"/>
            </w:r>
            <w:r w:rsidR="00702BD8">
              <w:rPr>
                <w:noProof/>
                <w:webHidden/>
              </w:rPr>
              <w:t>9</w:t>
            </w:r>
            <w:r w:rsidR="00702BD8">
              <w:rPr>
                <w:noProof/>
                <w:webHidden/>
              </w:rPr>
              <w:fldChar w:fldCharType="end"/>
            </w:r>
          </w:hyperlink>
        </w:p>
        <w:p w14:paraId="603F168E" w14:textId="033FA23D" w:rsidR="00702BD8" w:rsidRDefault="000F335D">
          <w:pPr>
            <w:pStyle w:val="TM2"/>
            <w:tabs>
              <w:tab w:val="left" w:pos="1440"/>
              <w:tab w:val="right" w:pos="8494"/>
            </w:tabs>
            <w:rPr>
              <w:rFonts w:eastAsiaTheme="minorEastAsia" w:cstheme="minorBidi"/>
              <w:smallCaps w:val="0"/>
              <w:noProof/>
              <w:sz w:val="22"/>
              <w:szCs w:val="22"/>
              <w:lang w:val="fr-FR" w:eastAsia="ja-JP"/>
            </w:rPr>
          </w:pPr>
          <w:hyperlink w:anchor="_Toc78870207" w:history="1">
            <w:r w:rsidR="00702BD8" w:rsidRPr="006F1F9F">
              <w:rPr>
                <w:rStyle w:val="Lienhypertexte"/>
                <w:noProof/>
              </w:rPr>
              <w:t>3.1.</w:t>
            </w:r>
            <w:r w:rsidR="00702BD8">
              <w:rPr>
                <w:rFonts w:eastAsiaTheme="minorEastAsia" w:cstheme="minorBidi"/>
                <w:smallCaps w:val="0"/>
                <w:noProof/>
                <w:sz w:val="22"/>
                <w:szCs w:val="22"/>
                <w:lang w:val="fr-FR" w:eastAsia="ja-JP"/>
              </w:rPr>
              <w:tab/>
            </w:r>
            <w:r w:rsidR="00702BD8" w:rsidRPr="006F1F9F">
              <w:rPr>
                <w:rStyle w:val="Lienhypertexte"/>
                <w:noProof/>
              </w:rPr>
              <w:t>Language: Parole, Langue and Communication</w:t>
            </w:r>
            <w:r w:rsidR="00702BD8">
              <w:rPr>
                <w:noProof/>
                <w:webHidden/>
              </w:rPr>
              <w:tab/>
            </w:r>
            <w:r w:rsidR="00702BD8">
              <w:rPr>
                <w:noProof/>
                <w:webHidden/>
              </w:rPr>
              <w:fldChar w:fldCharType="begin"/>
            </w:r>
            <w:r w:rsidR="00702BD8">
              <w:rPr>
                <w:noProof/>
                <w:webHidden/>
              </w:rPr>
              <w:instrText xml:space="preserve"> PAGEREF _Toc78870207 \h </w:instrText>
            </w:r>
            <w:r w:rsidR="00702BD8">
              <w:rPr>
                <w:noProof/>
                <w:webHidden/>
              </w:rPr>
            </w:r>
            <w:r w:rsidR="00702BD8">
              <w:rPr>
                <w:noProof/>
                <w:webHidden/>
              </w:rPr>
              <w:fldChar w:fldCharType="separate"/>
            </w:r>
            <w:r w:rsidR="00702BD8">
              <w:rPr>
                <w:noProof/>
                <w:webHidden/>
              </w:rPr>
              <w:t>9</w:t>
            </w:r>
            <w:r w:rsidR="00702BD8">
              <w:rPr>
                <w:noProof/>
                <w:webHidden/>
              </w:rPr>
              <w:fldChar w:fldCharType="end"/>
            </w:r>
          </w:hyperlink>
        </w:p>
        <w:p w14:paraId="6F512F28" w14:textId="2DE113D0" w:rsidR="00702BD8" w:rsidRDefault="000F335D">
          <w:pPr>
            <w:pStyle w:val="TM2"/>
            <w:tabs>
              <w:tab w:val="left" w:pos="1440"/>
              <w:tab w:val="right" w:pos="8494"/>
            </w:tabs>
            <w:rPr>
              <w:rFonts w:eastAsiaTheme="minorEastAsia" w:cstheme="minorBidi"/>
              <w:smallCaps w:val="0"/>
              <w:noProof/>
              <w:sz w:val="22"/>
              <w:szCs w:val="22"/>
              <w:lang w:val="fr-FR" w:eastAsia="ja-JP"/>
            </w:rPr>
          </w:pPr>
          <w:hyperlink w:anchor="_Toc78870208" w:history="1">
            <w:r w:rsidR="00702BD8" w:rsidRPr="006F1F9F">
              <w:rPr>
                <w:rStyle w:val="Lienhypertexte"/>
                <w:noProof/>
              </w:rPr>
              <w:t>3.2.</w:t>
            </w:r>
            <w:r w:rsidR="00702BD8">
              <w:rPr>
                <w:rFonts w:eastAsiaTheme="minorEastAsia" w:cstheme="minorBidi"/>
                <w:smallCaps w:val="0"/>
                <w:noProof/>
                <w:sz w:val="22"/>
                <w:szCs w:val="22"/>
                <w:lang w:val="fr-FR" w:eastAsia="ja-JP"/>
              </w:rPr>
              <w:tab/>
            </w:r>
            <w:r w:rsidR="00702BD8" w:rsidRPr="006F1F9F">
              <w:rPr>
                <w:rStyle w:val="Lienhypertexte"/>
                <w:noProof/>
              </w:rPr>
              <w:t>General Features of Orality as a Medium</w:t>
            </w:r>
            <w:r w:rsidR="00702BD8">
              <w:rPr>
                <w:noProof/>
                <w:webHidden/>
              </w:rPr>
              <w:tab/>
            </w:r>
            <w:r w:rsidR="00702BD8">
              <w:rPr>
                <w:noProof/>
                <w:webHidden/>
              </w:rPr>
              <w:fldChar w:fldCharType="begin"/>
            </w:r>
            <w:r w:rsidR="00702BD8">
              <w:rPr>
                <w:noProof/>
                <w:webHidden/>
              </w:rPr>
              <w:instrText xml:space="preserve"> PAGEREF _Toc78870208 \h </w:instrText>
            </w:r>
            <w:r w:rsidR="00702BD8">
              <w:rPr>
                <w:noProof/>
                <w:webHidden/>
              </w:rPr>
            </w:r>
            <w:r w:rsidR="00702BD8">
              <w:rPr>
                <w:noProof/>
                <w:webHidden/>
              </w:rPr>
              <w:fldChar w:fldCharType="separate"/>
            </w:r>
            <w:r w:rsidR="00702BD8">
              <w:rPr>
                <w:noProof/>
                <w:webHidden/>
              </w:rPr>
              <w:t>11</w:t>
            </w:r>
            <w:r w:rsidR="00702BD8">
              <w:rPr>
                <w:noProof/>
                <w:webHidden/>
              </w:rPr>
              <w:fldChar w:fldCharType="end"/>
            </w:r>
          </w:hyperlink>
        </w:p>
        <w:p w14:paraId="188B0F1D" w14:textId="17EF86F5" w:rsidR="00702BD8" w:rsidRDefault="000F335D">
          <w:pPr>
            <w:pStyle w:val="TM2"/>
            <w:tabs>
              <w:tab w:val="left" w:pos="1440"/>
              <w:tab w:val="right" w:pos="8494"/>
            </w:tabs>
            <w:rPr>
              <w:rFonts w:eastAsiaTheme="minorEastAsia" w:cstheme="minorBidi"/>
              <w:smallCaps w:val="0"/>
              <w:noProof/>
              <w:sz w:val="22"/>
              <w:szCs w:val="22"/>
              <w:lang w:val="fr-FR" w:eastAsia="ja-JP"/>
            </w:rPr>
          </w:pPr>
          <w:hyperlink w:anchor="_Toc78870209" w:history="1">
            <w:r w:rsidR="00702BD8" w:rsidRPr="006F1F9F">
              <w:rPr>
                <w:rStyle w:val="Lienhypertexte"/>
                <w:noProof/>
              </w:rPr>
              <w:t>3.1.</w:t>
            </w:r>
            <w:r w:rsidR="00702BD8">
              <w:rPr>
                <w:rFonts w:eastAsiaTheme="minorEastAsia" w:cstheme="minorBidi"/>
                <w:smallCaps w:val="0"/>
                <w:noProof/>
                <w:sz w:val="22"/>
                <w:szCs w:val="22"/>
                <w:lang w:val="fr-FR" w:eastAsia="ja-JP"/>
              </w:rPr>
              <w:tab/>
            </w:r>
            <w:r w:rsidR="00702BD8" w:rsidRPr="006F1F9F">
              <w:rPr>
                <w:rStyle w:val="Lienhypertexte"/>
                <w:noProof/>
              </w:rPr>
              <w:t>General Features of Literacy as a Medium</w:t>
            </w:r>
            <w:r w:rsidR="00702BD8">
              <w:rPr>
                <w:noProof/>
                <w:webHidden/>
              </w:rPr>
              <w:tab/>
            </w:r>
            <w:r w:rsidR="00702BD8">
              <w:rPr>
                <w:noProof/>
                <w:webHidden/>
              </w:rPr>
              <w:fldChar w:fldCharType="begin"/>
            </w:r>
            <w:r w:rsidR="00702BD8">
              <w:rPr>
                <w:noProof/>
                <w:webHidden/>
              </w:rPr>
              <w:instrText xml:space="preserve"> PAGEREF _Toc78870209 \h </w:instrText>
            </w:r>
            <w:r w:rsidR="00702BD8">
              <w:rPr>
                <w:noProof/>
                <w:webHidden/>
              </w:rPr>
            </w:r>
            <w:r w:rsidR="00702BD8">
              <w:rPr>
                <w:noProof/>
                <w:webHidden/>
              </w:rPr>
              <w:fldChar w:fldCharType="separate"/>
            </w:r>
            <w:r w:rsidR="00702BD8">
              <w:rPr>
                <w:noProof/>
                <w:webHidden/>
              </w:rPr>
              <w:t>11</w:t>
            </w:r>
            <w:r w:rsidR="00702BD8">
              <w:rPr>
                <w:noProof/>
                <w:webHidden/>
              </w:rPr>
              <w:fldChar w:fldCharType="end"/>
            </w:r>
          </w:hyperlink>
        </w:p>
        <w:p w14:paraId="29CF8F7F" w14:textId="01E3D95F" w:rsidR="00702BD8" w:rsidRDefault="000F335D">
          <w:pPr>
            <w:pStyle w:val="TM2"/>
            <w:tabs>
              <w:tab w:val="left" w:pos="1440"/>
              <w:tab w:val="right" w:pos="8494"/>
            </w:tabs>
            <w:rPr>
              <w:rFonts w:eastAsiaTheme="minorEastAsia" w:cstheme="minorBidi"/>
              <w:smallCaps w:val="0"/>
              <w:noProof/>
              <w:sz w:val="22"/>
              <w:szCs w:val="22"/>
              <w:lang w:val="fr-FR" w:eastAsia="ja-JP"/>
            </w:rPr>
          </w:pPr>
          <w:hyperlink w:anchor="_Toc78870210" w:history="1">
            <w:r w:rsidR="00702BD8" w:rsidRPr="006F1F9F">
              <w:rPr>
                <w:rStyle w:val="Lienhypertexte"/>
                <w:noProof/>
              </w:rPr>
              <w:t>3.2.</w:t>
            </w:r>
            <w:r w:rsidR="00702BD8">
              <w:rPr>
                <w:rFonts w:eastAsiaTheme="minorEastAsia" w:cstheme="minorBidi"/>
                <w:smallCaps w:val="0"/>
                <w:noProof/>
                <w:sz w:val="22"/>
                <w:szCs w:val="22"/>
                <w:lang w:val="fr-FR" w:eastAsia="ja-JP"/>
              </w:rPr>
              <w:tab/>
            </w:r>
            <w:r w:rsidR="00702BD8" w:rsidRPr="006F1F9F">
              <w:rPr>
                <w:rStyle w:val="Lienhypertexte"/>
                <w:noProof/>
              </w:rPr>
              <w:t>Medium, Conception and Distance-Proximity</w:t>
            </w:r>
            <w:r w:rsidR="00702BD8">
              <w:rPr>
                <w:noProof/>
                <w:webHidden/>
              </w:rPr>
              <w:tab/>
            </w:r>
            <w:r w:rsidR="00702BD8">
              <w:rPr>
                <w:noProof/>
                <w:webHidden/>
              </w:rPr>
              <w:fldChar w:fldCharType="begin"/>
            </w:r>
            <w:r w:rsidR="00702BD8">
              <w:rPr>
                <w:noProof/>
                <w:webHidden/>
              </w:rPr>
              <w:instrText xml:space="preserve"> PAGEREF _Toc78870210 \h </w:instrText>
            </w:r>
            <w:r w:rsidR="00702BD8">
              <w:rPr>
                <w:noProof/>
                <w:webHidden/>
              </w:rPr>
            </w:r>
            <w:r w:rsidR="00702BD8">
              <w:rPr>
                <w:noProof/>
                <w:webHidden/>
              </w:rPr>
              <w:fldChar w:fldCharType="separate"/>
            </w:r>
            <w:r w:rsidR="00702BD8">
              <w:rPr>
                <w:noProof/>
                <w:webHidden/>
              </w:rPr>
              <w:t>12</w:t>
            </w:r>
            <w:r w:rsidR="00702BD8">
              <w:rPr>
                <w:noProof/>
                <w:webHidden/>
              </w:rPr>
              <w:fldChar w:fldCharType="end"/>
            </w:r>
          </w:hyperlink>
        </w:p>
        <w:p w14:paraId="1AC0CB50" w14:textId="29AD3537" w:rsidR="00702BD8" w:rsidRDefault="000F335D">
          <w:pPr>
            <w:pStyle w:val="TM1"/>
            <w:tabs>
              <w:tab w:val="left" w:pos="960"/>
              <w:tab w:val="right" w:pos="8494"/>
            </w:tabs>
            <w:rPr>
              <w:rFonts w:eastAsiaTheme="minorEastAsia" w:cstheme="minorBidi"/>
              <w:b w:val="0"/>
              <w:bCs w:val="0"/>
              <w:caps w:val="0"/>
              <w:noProof/>
              <w:sz w:val="22"/>
              <w:szCs w:val="22"/>
              <w:lang w:val="fr-FR" w:eastAsia="ja-JP"/>
            </w:rPr>
          </w:pPr>
          <w:hyperlink w:anchor="_Toc78870211" w:history="1">
            <w:r w:rsidR="00702BD8" w:rsidRPr="006F1F9F">
              <w:rPr>
                <w:rStyle w:val="Lienhypertexte"/>
                <w:noProof/>
              </w:rPr>
              <w:t>4</w:t>
            </w:r>
            <w:r w:rsidR="00702BD8">
              <w:rPr>
                <w:rFonts w:eastAsiaTheme="minorEastAsia" w:cstheme="minorBidi"/>
                <w:b w:val="0"/>
                <w:bCs w:val="0"/>
                <w:caps w:val="0"/>
                <w:noProof/>
                <w:sz w:val="22"/>
                <w:szCs w:val="22"/>
                <w:lang w:val="fr-FR" w:eastAsia="ja-JP"/>
              </w:rPr>
              <w:tab/>
            </w:r>
            <w:r w:rsidR="00702BD8" w:rsidRPr="006F1F9F">
              <w:rPr>
                <w:rStyle w:val="Lienhypertexte"/>
                <w:noProof/>
              </w:rPr>
              <w:t>French Sociolinguistics: Diaphasic and Diastratic Registers</w:t>
            </w:r>
            <w:r w:rsidR="00702BD8">
              <w:rPr>
                <w:noProof/>
                <w:webHidden/>
              </w:rPr>
              <w:tab/>
            </w:r>
            <w:r w:rsidR="00702BD8">
              <w:rPr>
                <w:noProof/>
                <w:webHidden/>
              </w:rPr>
              <w:fldChar w:fldCharType="begin"/>
            </w:r>
            <w:r w:rsidR="00702BD8">
              <w:rPr>
                <w:noProof/>
                <w:webHidden/>
              </w:rPr>
              <w:instrText xml:space="preserve"> PAGEREF _Toc78870211 \h </w:instrText>
            </w:r>
            <w:r w:rsidR="00702BD8">
              <w:rPr>
                <w:noProof/>
                <w:webHidden/>
              </w:rPr>
            </w:r>
            <w:r w:rsidR="00702BD8">
              <w:rPr>
                <w:noProof/>
                <w:webHidden/>
              </w:rPr>
              <w:fldChar w:fldCharType="separate"/>
            </w:r>
            <w:r w:rsidR="00702BD8">
              <w:rPr>
                <w:noProof/>
                <w:webHidden/>
              </w:rPr>
              <w:t>15</w:t>
            </w:r>
            <w:r w:rsidR="00702BD8">
              <w:rPr>
                <w:noProof/>
                <w:webHidden/>
              </w:rPr>
              <w:fldChar w:fldCharType="end"/>
            </w:r>
          </w:hyperlink>
        </w:p>
        <w:p w14:paraId="71447D2C" w14:textId="5CF0B9D5" w:rsidR="00702BD8" w:rsidRDefault="000F335D">
          <w:pPr>
            <w:pStyle w:val="TM2"/>
            <w:tabs>
              <w:tab w:val="left" w:pos="1440"/>
              <w:tab w:val="right" w:pos="8494"/>
            </w:tabs>
            <w:rPr>
              <w:rFonts w:eastAsiaTheme="minorEastAsia" w:cstheme="minorBidi"/>
              <w:smallCaps w:val="0"/>
              <w:noProof/>
              <w:sz w:val="22"/>
              <w:szCs w:val="22"/>
              <w:lang w:val="fr-FR" w:eastAsia="ja-JP"/>
            </w:rPr>
          </w:pPr>
          <w:hyperlink w:anchor="_Toc78870212" w:history="1">
            <w:r w:rsidR="00702BD8" w:rsidRPr="006F1F9F">
              <w:rPr>
                <w:rStyle w:val="Lienhypertexte"/>
                <w:noProof/>
              </w:rPr>
              <w:t>4.1.</w:t>
            </w:r>
            <w:r w:rsidR="00702BD8">
              <w:rPr>
                <w:rFonts w:eastAsiaTheme="minorEastAsia" w:cstheme="minorBidi"/>
                <w:smallCaps w:val="0"/>
                <w:noProof/>
                <w:sz w:val="22"/>
                <w:szCs w:val="22"/>
                <w:lang w:val="fr-FR" w:eastAsia="ja-JP"/>
              </w:rPr>
              <w:tab/>
            </w:r>
            <w:r w:rsidR="00702BD8" w:rsidRPr="006F1F9F">
              <w:rPr>
                <w:rStyle w:val="Lienhypertexte"/>
                <w:noProof/>
              </w:rPr>
              <w:t>Le Français</w:t>
            </w:r>
            <w:r w:rsidR="00702BD8">
              <w:rPr>
                <w:noProof/>
                <w:webHidden/>
              </w:rPr>
              <w:tab/>
            </w:r>
            <w:r w:rsidR="00702BD8">
              <w:rPr>
                <w:noProof/>
                <w:webHidden/>
              </w:rPr>
              <w:fldChar w:fldCharType="begin"/>
            </w:r>
            <w:r w:rsidR="00702BD8">
              <w:rPr>
                <w:noProof/>
                <w:webHidden/>
              </w:rPr>
              <w:instrText xml:space="preserve"> PAGEREF _Toc78870212 \h </w:instrText>
            </w:r>
            <w:r w:rsidR="00702BD8">
              <w:rPr>
                <w:noProof/>
                <w:webHidden/>
              </w:rPr>
            </w:r>
            <w:r w:rsidR="00702BD8">
              <w:rPr>
                <w:noProof/>
                <w:webHidden/>
              </w:rPr>
              <w:fldChar w:fldCharType="separate"/>
            </w:r>
            <w:r w:rsidR="00702BD8">
              <w:rPr>
                <w:noProof/>
                <w:webHidden/>
              </w:rPr>
              <w:t>16</w:t>
            </w:r>
            <w:r w:rsidR="00702BD8">
              <w:rPr>
                <w:noProof/>
                <w:webHidden/>
              </w:rPr>
              <w:fldChar w:fldCharType="end"/>
            </w:r>
          </w:hyperlink>
        </w:p>
        <w:p w14:paraId="6B82FB44" w14:textId="73055FF7" w:rsidR="00702BD8" w:rsidRDefault="000F335D">
          <w:pPr>
            <w:pStyle w:val="TM2"/>
            <w:tabs>
              <w:tab w:val="left" w:pos="1440"/>
              <w:tab w:val="right" w:pos="8494"/>
            </w:tabs>
            <w:rPr>
              <w:rFonts w:eastAsiaTheme="minorEastAsia" w:cstheme="minorBidi"/>
              <w:smallCaps w:val="0"/>
              <w:noProof/>
              <w:sz w:val="22"/>
              <w:szCs w:val="22"/>
              <w:lang w:val="fr-FR" w:eastAsia="ja-JP"/>
            </w:rPr>
          </w:pPr>
          <w:hyperlink w:anchor="_Toc78870213" w:history="1">
            <w:r w:rsidR="00702BD8" w:rsidRPr="006F1F9F">
              <w:rPr>
                <w:rStyle w:val="Lienhypertexte"/>
                <w:noProof/>
              </w:rPr>
              <w:t>4.2.</w:t>
            </w:r>
            <w:r w:rsidR="00702BD8">
              <w:rPr>
                <w:rFonts w:eastAsiaTheme="minorEastAsia" w:cstheme="minorBidi"/>
                <w:smallCaps w:val="0"/>
                <w:noProof/>
                <w:sz w:val="22"/>
                <w:szCs w:val="22"/>
                <w:lang w:val="fr-FR" w:eastAsia="ja-JP"/>
              </w:rPr>
              <w:tab/>
            </w:r>
            <w:r w:rsidR="00702BD8" w:rsidRPr="006F1F9F">
              <w:rPr>
                <w:rStyle w:val="Lienhypertexte"/>
                <w:noProof/>
              </w:rPr>
              <w:t>Français Cultivé</w:t>
            </w:r>
            <w:r w:rsidR="00702BD8">
              <w:rPr>
                <w:noProof/>
                <w:webHidden/>
              </w:rPr>
              <w:tab/>
            </w:r>
            <w:r w:rsidR="00702BD8">
              <w:rPr>
                <w:noProof/>
                <w:webHidden/>
              </w:rPr>
              <w:fldChar w:fldCharType="begin"/>
            </w:r>
            <w:r w:rsidR="00702BD8">
              <w:rPr>
                <w:noProof/>
                <w:webHidden/>
              </w:rPr>
              <w:instrText xml:space="preserve"> PAGEREF _Toc78870213 \h </w:instrText>
            </w:r>
            <w:r w:rsidR="00702BD8">
              <w:rPr>
                <w:noProof/>
                <w:webHidden/>
              </w:rPr>
            </w:r>
            <w:r w:rsidR="00702BD8">
              <w:rPr>
                <w:noProof/>
                <w:webHidden/>
              </w:rPr>
              <w:fldChar w:fldCharType="separate"/>
            </w:r>
            <w:r w:rsidR="00702BD8">
              <w:rPr>
                <w:noProof/>
                <w:webHidden/>
              </w:rPr>
              <w:t>17</w:t>
            </w:r>
            <w:r w:rsidR="00702BD8">
              <w:rPr>
                <w:noProof/>
                <w:webHidden/>
              </w:rPr>
              <w:fldChar w:fldCharType="end"/>
            </w:r>
          </w:hyperlink>
        </w:p>
        <w:p w14:paraId="1AEE4A54" w14:textId="0DBF7F5B" w:rsidR="00702BD8" w:rsidRDefault="000F335D">
          <w:pPr>
            <w:pStyle w:val="TM2"/>
            <w:tabs>
              <w:tab w:val="left" w:pos="1440"/>
              <w:tab w:val="right" w:pos="8494"/>
            </w:tabs>
            <w:rPr>
              <w:rFonts w:eastAsiaTheme="minorEastAsia" w:cstheme="minorBidi"/>
              <w:smallCaps w:val="0"/>
              <w:noProof/>
              <w:sz w:val="22"/>
              <w:szCs w:val="22"/>
              <w:lang w:val="fr-FR" w:eastAsia="ja-JP"/>
            </w:rPr>
          </w:pPr>
          <w:hyperlink w:anchor="_Toc78870214" w:history="1">
            <w:r w:rsidR="00702BD8" w:rsidRPr="006F1F9F">
              <w:rPr>
                <w:rStyle w:val="Lienhypertexte"/>
                <w:noProof/>
              </w:rPr>
              <w:t>4.3.</w:t>
            </w:r>
            <w:r w:rsidR="00702BD8">
              <w:rPr>
                <w:rFonts w:eastAsiaTheme="minorEastAsia" w:cstheme="minorBidi"/>
                <w:smallCaps w:val="0"/>
                <w:noProof/>
                <w:sz w:val="22"/>
                <w:szCs w:val="22"/>
                <w:lang w:val="fr-FR" w:eastAsia="ja-JP"/>
              </w:rPr>
              <w:tab/>
            </w:r>
            <w:r w:rsidR="00702BD8" w:rsidRPr="006F1F9F">
              <w:rPr>
                <w:rStyle w:val="Lienhypertexte"/>
                <w:noProof/>
              </w:rPr>
              <w:t>Français Familier</w:t>
            </w:r>
            <w:r w:rsidR="00702BD8">
              <w:rPr>
                <w:noProof/>
                <w:webHidden/>
              </w:rPr>
              <w:tab/>
            </w:r>
            <w:r w:rsidR="00702BD8">
              <w:rPr>
                <w:noProof/>
                <w:webHidden/>
              </w:rPr>
              <w:fldChar w:fldCharType="begin"/>
            </w:r>
            <w:r w:rsidR="00702BD8">
              <w:rPr>
                <w:noProof/>
                <w:webHidden/>
              </w:rPr>
              <w:instrText xml:space="preserve"> PAGEREF _Toc78870214 \h </w:instrText>
            </w:r>
            <w:r w:rsidR="00702BD8">
              <w:rPr>
                <w:noProof/>
                <w:webHidden/>
              </w:rPr>
            </w:r>
            <w:r w:rsidR="00702BD8">
              <w:rPr>
                <w:noProof/>
                <w:webHidden/>
              </w:rPr>
              <w:fldChar w:fldCharType="separate"/>
            </w:r>
            <w:r w:rsidR="00702BD8">
              <w:rPr>
                <w:noProof/>
                <w:webHidden/>
              </w:rPr>
              <w:t>18</w:t>
            </w:r>
            <w:r w:rsidR="00702BD8">
              <w:rPr>
                <w:noProof/>
                <w:webHidden/>
              </w:rPr>
              <w:fldChar w:fldCharType="end"/>
            </w:r>
          </w:hyperlink>
        </w:p>
        <w:p w14:paraId="42A63E46" w14:textId="302D627C" w:rsidR="00702BD8" w:rsidRDefault="000F335D">
          <w:pPr>
            <w:pStyle w:val="TM2"/>
            <w:tabs>
              <w:tab w:val="left" w:pos="1440"/>
              <w:tab w:val="right" w:pos="8494"/>
            </w:tabs>
            <w:rPr>
              <w:rFonts w:eastAsiaTheme="minorEastAsia" w:cstheme="minorBidi"/>
              <w:smallCaps w:val="0"/>
              <w:noProof/>
              <w:sz w:val="22"/>
              <w:szCs w:val="22"/>
              <w:lang w:val="fr-FR" w:eastAsia="ja-JP"/>
            </w:rPr>
          </w:pPr>
          <w:hyperlink w:anchor="_Toc78870215" w:history="1">
            <w:r w:rsidR="00702BD8" w:rsidRPr="006F1F9F">
              <w:rPr>
                <w:rStyle w:val="Lienhypertexte"/>
                <w:noProof/>
              </w:rPr>
              <w:t>4.4.</w:t>
            </w:r>
            <w:r w:rsidR="00702BD8">
              <w:rPr>
                <w:rFonts w:eastAsiaTheme="minorEastAsia" w:cstheme="minorBidi"/>
                <w:smallCaps w:val="0"/>
                <w:noProof/>
                <w:sz w:val="22"/>
                <w:szCs w:val="22"/>
                <w:lang w:val="fr-FR" w:eastAsia="ja-JP"/>
              </w:rPr>
              <w:tab/>
            </w:r>
            <w:r w:rsidR="00702BD8" w:rsidRPr="006F1F9F">
              <w:rPr>
                <w:rStyle w:val="Lienhypertexte"/>
                <w:noProof/>
              </w:rPr>
              <w:t>Français Populaire</w:t>
            </w:r>
            <w:r w:rsidR="00702BD8">
              <w:rPr>
                <w:noProof/>
                <w:webHidden/>
              </w:rPr>
              <w:tab/>
            </w:r>
            <w:r w:rsidR="00702BD8">
              <w:rPr>
                <w:noProof/>
                <w:webHidden/>
              </w:rPr>
              <w:fldChar w:fldCharType="begin"/>
            </w:r>
            <w:r w:rsidR="00702BD8">
              <w:rPr>
                <w:noProof/>
                <w:webHidden/>
              </w:rPr>
              <w:instrText xml:space="preserve"> PAGEREF _Toc78870215 \h </w:instrText>
            </w:r>
            <w:r w:rsidR="00702BD8">
              <w:rPr>
                <w:noProof/>
                <w:webHidden/>
              </w:rPr>
            </w:r>
            <w:r w:rsidR="00702BD8">
              <w:rPr>
                <w:noProof/>
                <w:webHidden/>
              </w:rPr>
              <w:fldChar w:fldCharType="separate"/>
            </w:r>
            <w:r w:rsidR="00702BD8">
              <w:rPr>
                <w:noProof/>
                <w:webHidden/>
              </w:rPr>
              <w:t>19</w:t>
            </w:r>
            <w:r w:rsidR="00702BD8">
              <w:rPr>
                <w:noProof/>
                <w:webHidden/>
              </w:rPr>
              <w:fldChar w:fldCharType="end"/>
            </w:r>
          </w:hyperlink>
        </w:p>
        <w:p w14:paraId="7EAFE163" w14:textId="6952B02D" w:rsidR="00702BD8" w:rsidRDefault="000F335D">
          <w:pPr>
            <w:pStyle w:val="TM2"/>
            <w:tabs>
              <w:tab w:val="left" w:pos="1440"/>
              <w:tab w:val="right" w:pos="8494"/>
            </w:tabs>
            <w:rPr>
              <w:rFonts w:eastAsiaTheme="minorEastAsia" w:cstheme="minorBidi"/>
              <w:smallCaps w:val="0"/>
              <w:noProof/>
              <w:sz w:val="22"/>
              <w:szCs w:val="22"/>
              <w:lang w:val="fr-FR" w:eastAsia="ja-JP"/>
            </w:rPr>
          </w:pPr>
          <w:hyperlink w:anchor="_Toc78870216" w:history="1">
            <w:r w:rsidR="00702BD8" w:rsidRPr="006F1F9F">
              <w:rPr>
                <w:rStyle w:val="Lienhypertexte"/>
                <w:noProof/>
              </w:rPr>
              <w:t>4.5.</w:t>
            </w:r>
            <w:r w:rsidR="00702BD8">
              <w:rPr>
                <w:rFonts w:eastAsiaTheme="minorEastAsia" w:cstheme="minorBidi"/>
                <w:smallCaps w:val="0"/>
                <w:noProof/>
                <w:sz w:val="22"/>
                <w:szCs w:val="22"/>
                <w:lang w:val="fr-FR" w:eastAsia="ja-JP"/>
              </w:rPr>
              <w:tab/>
            </w:r>
            <w:r w:rsidR="00702BD8" w:rsidRPr="006F1F9F">
              <w:rPr>
                <w:rStyle w:val="Lienhypertexte"/>
                <w:noProof/>
              </w:rPr>
              <w:t>Français Vulgaire</w:t>
            </w:r>
            <w:r w:rsidR="00702BD8">
              <w:rPr>
                <w:noProof/>
                <w:webHidden/>
              </w:rPr>
              <w:tab/>
            </w:r>
            <w:r w:rsidR="00702BD8">
              <w:rPr>
                <w:noProof/>
                <w:webHidden/>
              </w:rPr>
              <w:fldChar w:fldCharType="begin"/>
            </w:r>
            <w:r w:rsidR="00702BD8">
              <w:rPr>
                <w:noProof/>
                <w:webHidden/>
              </w:rPr>
              <w:instrText xml:space="preserve"> PAGEREF _Toc78870216 \h </w:instrText>
            </w:r>
            <w:r w:rsidR="00702BD8">
              <w:rPr>
                <w:noProof/>
                <w:webHidden/>
              </w:rPr>
            </w:r>
            <w:r w:rsidR="00702BD8">
              <w:rPr>
                <w:noProof/>
                <w:webHidden/>
              </w:rPr>
              <w:fldChar w:fldCharType="separate"/>
            </w:r>
            <w:r w:rsidR="00702BD8">
              <w:rPr>
                <w:noProof/>
                <w:webHidden/>
              </w:rPr>
              <w:t>20</w:t>
            </w:r>
            <w:r w:rsidR="00702BD8">
              <w:rPr>
                <w:noProof/>
                <w:webHidden/>
              </w:rPr>
              <w:fldChar w:fldCharType="end"/>
            </w:r>
          </w:hyperlink>
        </w:p>
        <w:p w14:paraId="3C668AA0" w14:textId="62A77523" w:rsidR="00702BD8" w:rsidRDefault="000F335D">
          <w:pPr>
            <w:pStyle w:val="TM2"/>
            <w:tabs>
              <w:tab w:val="left" w:pos="1440"/>
              <w:tab w:val="right" w:pos="8494"/>
            </w:tabs>
            <w:rPr>
              <w:rFonts w:eastAsiaTheme="minorEastAsia" w:cstheme="minorBidi"/>
              <w:smallCaps w:val="0"/>
              <w:noProof/>
              <w:sz w:val="22"/>
              <w:szCs w:val="22"/>
              <w:lang w:val="fr-FR" w:eastAsia="ja-JP"/>
            </w:rPr>
          </w:pPr>
          <w:hyperlink w:anchor="_Toc78870217" w:history="1">
            <w:r w:rsidR="00702BD8" w:rsidRPr="006F1F9F">
              <w:rPr>
                <w:rStyle w:val="Lienhypertexte"/>
                <w:noProof/>
              </w:rPr>
              <w:t>4.6.</w:t>
            </w:r>
            <w:r w:rsidR="00702BD8">
              <w:rPr>
                <w:rFonts w:eastAsiaTheme="minorEastAsia" w:cstheme="minorBidi"/>
                <w:smallCaps w:val="0"/>
                <w:noProof/>
                <w:sz w:val="22"/>
                <w:szCs w:val="22"/>
                <w:lang w:val="fr-FR" w:eastAsia="ja-JP"/>
              </w:rPr>
              <w:tab/>
            </w:r>
            <w:r w:rsidR="00702BD8" w:rsidRPr="006F1F9F">
              <w:rPr>
                <w:rStyle w:val="Lienhypertexte"/>
                <w:noProof/>
              </w:rPr>
              <w:t>Argot</w:t>
            </w:r>
            <w:r w:rsidR="00702BD8">
              <w:rPr>
                <w:noProof/>
                <w:webHidden/>
              </w:rPr>
              <w:tab/>
            </w:r>
            <w:r w:rsidR="00702BD8">
              <w:rPr>
                <w:noProof/>
                <w:webHidden/>
              </w:rPr>
              <w:fldChar w:fldCharType="begin"/>
            </w:r>
            <w:r w:rsidR="00702BD8">
              <w:rPr>
                <w:noProof/>
                <w:webHidden/>
              </w:rPr>
              <w:instrText xml:space="preserve"> PAGEREF _Toc78870217 \h </w:instrText>
            </w:r>
            <w:r w:rsidR="00702BD8">
              <w:rPr>
                <w:noProof/>
                <w:webHidden/>
              </w:rPr>
            </w:r>
            <w:r w:rsidR="00702BD8">
              <w:rPr>
                <w:noProof/>
                <w:webHidden/>
              </w:rPr>
              <w:fldChar w:fldCharType="separate"/>
            </w:r>
            <w:r w:rsidR="00702BD8">
              <w:rPr>
                <w:noProof/>
                <w:webHidden/>
              </w:rPr>
              <w:t>20</w:t>
            </w:r>
            <w:r w:rsidR="00702BD8">
              <w:rPr>
                <w:noProof/>
                <w:webHidden/>
              </w:rPr>
              <w:fldChar w:fldCharType="end"/>
            </w:r>
          </w:hyperlink>
        </w:p>
        <w:p w14:paraId="44E0F91C" w14:textId="579CEB08" w:rsidR="00702BD8" w:rsidRDefault="000F335D">
          <w:pPr>
            <w:pStyle w:val="TM2"/>
            <w:tabs>
              <w:tab w:val="left" w:pos="1440"/>
              <w:tab w:val="right" w:pos="8494"/>
            </w:tabs>
            <w:rPr>
              <w:rFonts w:eastAsiaTheme="minorEastAsia" w:cstheme="minorBidi"/>
              <w:smallCaps w:val="0"/>
              <w:noProof/>
              <w:sz w:val="22"/>
              <w:szCs w:val="22"/>
              <w:lang w:val="fr-FR" w:eastAsia="ja-JP"/>
            </w:rPr>
          </w:pPr>
          <w:hyperlink w:anchor="_Toc78870218" w:history="1">
            <w:r w:rsidR="00702BD8" w:rsidRPr="006F1F9F">
              <w:rPr>
                <w:rStyle w:val="Lienhypertexte"/>
                <w:noProof/>
              </w:rPr>
              <w:t>4.7.</w:t>
            </w:r>
            <w:r w:rsidR="00702BD8">
              <w:rPr>
                <w:rFonts w:eastAsiaTheme="minorEastAsia" w:cstheme="minorBidi"/>
                <w:smallCaps w:val="0"/>
                <w:noProof/>
                <w:sz w:val="22"/>
                <w:szCs w:val="22"/>
                <w:lang w:val="fr-FR" w:eastAsia="ja-JP"/>
              </w:rPr>
              <w:tab/>
            </w:r>
            <w:r w:rsidR="00702BD8" w:rsidRPr="006F1F9F">
              <w:rPr>
                <w:rStyle w:val="Lienhypertexte"/>
                <w:noProof/>
              </w:rPr>
              <w:t>Langues techniques</w:t>
            </w:r>
            <w:r w:rsidR="00702BD8">
              <w:rPr>
                <w:noProof/>
                <w:webHidden/>
              </w:rPr>
              <w:tab/>
            </w:r>
            <w:r w:rsidR="00702BD8">
              <w:rPr>
                <w:noProof/>
                <w:webHidden/>
              </w:rPr>
              <w:fldChar w:fldCharType="begin"/>
            </w:r>
            <w:r w:rsidR="00702BD8">
              <w:rPr>
                <w:noProof/>
                <w:webHidden/>
              </w:rPr>
              <w:instrText xml:space="preserve"> PAGEREF _Toc78870218 \h </w:instrText>
            </w:r>
            <w:r w:rsidR="00702BD8">
              <w:rPr>
                <w:noProof/>
                <w:webHidden/>
              </w:rPr>
            </w:r>
            <w:r w:rsidR="00702BD8">
              <w:rPr>
                <w:noProof/>
                <w:webHidden/>
              </w:rPr>
              <w:fldChar w:fldCharType="separate"/>
            </w:r>
            <w:r w:rsidR="00702BD8">
              <w:rPr>
                <w:noProof/>
                <w:webHidden/>
              </w:rPr>
              <w:t>21</w:t>
            </w:r>
            <w:r w:rsidR="00702BD8">
              <w:rPr>
                <w:noProof/>
                <w:webHidden/>
              </w:rPr>
              <w:fldChar w:fldCharType="end"/>
            </w:r>
          </w:hyperlink>
        </w:p>
        <w:p w14:paraId="05C190F9" w14:textId="6F3E2F5B" w:rsidR="00702BD8" w:rsidRDefault="000F335D">
          <w:pPr>
            <w:pStyle w:val="TM1"/>
            <w:tabs>
              <w:tab w:val="left" w:pos="960"/>
              <w:tab w:val="right" w:pos="8494"/>
            </w:tabs>
            <w:rPr>
              <w:rFonts w:eastAsiaTheme="minorEastAsia" w:cstheme="minorBidi"/>
              <w:b w:val="0"/>
              <w:bCs w:val="0"/>
              <w:caps w:val="0"/>
              <w:noProof/>
              <w:sz w:val="22"/>
              <w:szCs w:val="22"/>
              <w:lang w:val="fr-FR" w:eastAsia="ja-JP"/>
            </w:rPr>
          </w:pPr>
          <w:hyperlink w:anchor="_Toc78870219" w:history="1">
            <w:r w:rsidR="00702BD8" w:rsidRPr="006F1F9F">
              <w:rPr>
                <w:rStyle w:val="Lienhypertexte"/>
                <w:noProof/>
              </w:rPr>
              <w:t>5</w:t>
            </w:r>
            <w:r w:rsidR="00702BD8">
              <w:rPr>
                <w:rFonts w:eastAsiaTheme="minorEastAsia" w:cstheme="minorBidi"/>
                <w:b w:val="0"/>
                <w:bCs w:val="0"/>
                <w:caps w:val="0"/>
                <w:noProof/>
                <w:sz w:val="22"/>
                <w:szCs w:val="22"/>
                <w:lang w:val="fr-FR" w:eastAsia="ja-JP"/>
              </w:rPr>
              <w:tab/>
            </w:r>
            <w:r w:rsidR="00702BD8" w:rsidRPr="006F1F9F">
              <w:rPr>
                <w:rStyle w:val="Lienhypertexte"/>
                <w:noProof/>
              </w:rPr>
              <w:t>The French Language Corpora</w:t>
            </w:r>
            <w:r w:rsidR="00702BD8">
              <w:rPr>
                <w:noProof/>
                <w:webHidden/>
              </w:rPr>
              <w:tab/>
            </w:r>
            <w:r w:rsidR="00702BD8">
              <w:rPr>
                <w:noProof/>
                <w:webHidden/>
              </w:rPr>
              <w:fldChar w:fldCharType="begin"/>
            </w:r>
            <w:r w:rsidR="00702BD8">
              <w:rPr>
                <w:noProof/>
                <w:webHidden/>
              </w:rPr>
              <w:instrText xml:space="preserve"> PAGEREF _Toc78870219 \h </w:instrText>
            </w:r>
            <w:r w:rsidR="00702BD8">
              <w:rPr>
                <w:noProof/>
                <w:webHidden/>
              </w:rPr>
            </w:r>
            <w:r w:rsidR="00702BD8">
              <w:rPr>
                <w:noProof/>
                <w:webHidden/>
              </w:rPr>
              <w:fldChar w:fldCharType="separate"/>
            </w:r>
            <w:r w:rsidR="00702BD8">
              <w:rPr>
                <w:noProof/>
                <w:webHidden/>
              </w:rPr>
              <w:t>22</w:t>
            </w:r>
            <w:r w:rsidR="00702BD8">
              <w:rPr>
                <w:noProof/>
                <w:webHidden/>
              </w:rPr>
              <w:fldChar w:fldCharType="end"/>
            </w:r>
          </w:hyperlink>
        </w:p>
        <w:p w14:paraId="6DE36636" w14:textId="236A94B5" w:rsidR="00702BD8" w:rsidRDefault="000F335D">
          <w:pPr>
            <w:pStyle w:val="TM2"/>
            <w:tabs>
              <w:tab w:val="left" w:pos="1440"/>
              <w:tab w:val="right" w:pos="8494"/>
            </w:tabs>
            <w:rPr>
              <w:rFonts w:eastAsiaTheme="minorEastAsia" w:cstheme="minorBidi"/>
              <w:smallCaps w:val="0"/>
              <w:noProof/>
              <w:sz w:val="22"/>
              <w:szCs w:val="22"/>
              <w:lang w:val="fr-FR" w:eastAsia="ja-JP"/>
            </w:rPr>
          </w:pPr>
          <w:hyperlink w:anchor="_Toc78870220" w:history="1">
            <w:r w:rsidR="00702BD8" w:rsidRPr="006F1F9F">
              <w:rPr>
                <w:rStyle w:val="Lienhypertexte"/>
                <w:noProof/>
              </w:rPr>
              <w:t>5.1.</w:t>
            </w:r>
            <w:r w:rsidR="00702BD8">
              <w:rPr>
                <w:rFonts w:eastAsiaTheme="minorEastAsia" w:cstheme="minorBidi"/>
                <w:smallCaps w:val="0"/>
                <w:noProof/>
                <w:sz w:val="22"/>
                <w:szCs w:val="22"/>
                <w:lang w:val="fr-FR" w:eastAsia="ja-JP"/>
              </w:rPr>
              <w:tab/>
            </w:r>
            <w:r w:rsidR="00702BD8" w:rsidRPr="006F1F9F">
              <w:rPr>
                <w:rStyle w:val="Lienhypertexte"/>
                <w:noProof/>
              </w:rPr>
              <w:t>Data Sets</w:t>
            </w:r>
            <w:r w:rsidR="00702BD8">
              <w:rPr>
                <w:noProof/>
                <w:webHidden/>
              </w:rPr>
              <w:tab/>
            </w:r>
            <w:r w:rsidR="00702BD8">
              <w:rPr>
                <w:noProof/>
                <w:webHidden/>
              </w:rPr>
              <w:fldChar w:fldCharType="begin"/>
            </w:r>
            <w:r w:rsidR="00702BD8">
              <w:rPr>
                <w:noProof/>
                <w:webHidden/>
              </w:rPr>
              <w:instrText xml:space="preserve"> PAGEREF _Toc78870220 \h </w:instrText>
            </w:r>
            <w:r w:rsidR="00702BD8">
              <w:rPr>
                <w:noProof/>
                <w:webHidden/>
              </w:rPr>
            </w:r>
            <w:r w:rsidR="00702BD8">
              <w:rPr>
                <w:noProof/>
                <w:webHidden/>
              </w:rPr>
              <w:fldChar w:fldCharType="separate"/>
            </w:r>
            <w:r w:rsidR="00702BD8">
              <w:rPr>
                <w:noProof/>
                <w:webHidden/>
              </w:rPr>
              <w:t>22</w:t>
            </w:r>
            <w:r w:rsidR="00702BD8">
              <w:rPr>
                <w:noProof/>
                <w:webHidden/>
              </w:rPr>
              <w:fldChar w:fldCharType="end"/>
            </w:r>
          </w:hyperlink>
        </w:p>
        <w:p w14:paraId="47D529F1" w14:textId="7DB109B6" w:rsidR="00702BD8" w:rsidRDefault="000F335D">
          <w:pPr>
            <w:pStyle w:val="TM2"/>
            <w:tabs>
              <w:tab w:val="left" w:pos="1440"/>
              <w:tab w:val="right" w:pos="8494"/>
            </w:tabs>
            <w:rPr>
              <w:rFonts w:eastAsiaTheme="minorEastAsia" w:cstheme="minorBidi"/>
              <w:smallCaps w:val="0"/>
              <w:noProof/>
              <w:sz w:val="22"/>
              <w:szCs w:val="22"/>
              <w:lang w:val="fr-FR" w:eastAsia="ja-JP"/>
            </w:rPr>
          </w:pPr>
          <w:hyperlink w:anchor="_Toc78870221" w:history="1">
            <w:r w:rsidR="00702BD8" w:rsidRPr="006F1F9F">
              <w:rPr>
                <w:rStyle w:val="Lienhypertexte"/>
                <w:noProof/>
              </w:rPr>
              <w:t>5.2.</w:t>
            </w:r>
            <w:r w:rsidR="00702BD8">
              <w:rPr>
                <w:rFonts w:eastAsiaTheme="minorEastAsia" w:cstheme="minorBidi"/>
                <w:smallCaps w:val="0"/>
                <w:noProof/>
                <w:sz w:val="22"/>
                <w:szCs w:val="22"/>
                <w:lang w:val="fr-FR" w:eastAsia="ja-JP"/>
              </w:rPr>
              <w:tab/>
            </w:r>
            <w:r w:rsidR="00702BD8" w:rsidRPr="006F1F9F">
              <w:rPr>
                <w:rStyle w:val="Lienhypertexte"/>
                <w:noProof/>
              </w:rPr>
              <w:t>Pre-processing</w:t>
            </w:r>
            <w:r w:rsidR="00702BD8">
              <w:rPr>
                <w:noProof/>
                <w:webHidden/>
              </w:rPr>
              <w:tab/>
            </w:r>
            <w:r w:rsidR="00702BD8">
              <w:rPr>
                <w:noProof/>
                <w:webHidden/>
              </w:rPr>
              <w:fldChar w:fldCharType="begin"/>
            </w:r>
            <w:r w:rsidR="00702BD8">
              <w:rPr>
                <w:noProof/>
                <w:webHidden/>
              </w:rPr>
              <w:instrText xml:space="preserve"> PAGEREF _Toc78870221 \h </w:instrText>
            </w:r>
            <w:r w:rsidR="00702BD8">
              <w:rPr>
                <w:noProof/>
                <w:webHidden/>
              </w:rPr>
            </w:r>
            <w:r w:rsidR="00702BD8">
              <w:rPr>
                <w:noProof/>
                <w:webHidden/>
              </w:rPr>
              <w:fldChar w:fldCharType="separate"/>
            </w:r>
            <w:r w:rsidR="00702BD8">
              <w:rPr>
                <w:noProof/>
                <w:webHidden/>
              </w:rPr>
              <w:t>24</w:t>
            </w:r>
            <w:r w:rsidR="00702BD8">
              <w:rPr>
                <w:noProof/>
                <w:webHidden/>
              </w:rPr>
              <w:fldChar w:fldCharType="end"/>
            </w:r>
          </w:hyperlink>
        </w:p>
        <w:p w14:paraId="57B6D3FF" w14:textId="3569302B" w:rsidR="00702BD8" w:rsidRDefault="000F335D">
          <w:pPr>
            <w:pStyle w:val="TM1"/>
            <w:tabs>
              <w:tab w:val="left" w:pos="960"/>
              <w:tab w:val="right" w:pos="8494"/>
            </w:tabs>
            <w:rPr>
              <w:rFonts w:eastAsiaTheme="minorEastAsia" w:cstheme="minorBidi"/>
              <w:b w:val="0"/>
              <w:bCs w:val="0"/>
              <w:caps w:val="0"/>
              <w:noProof/>
              <w:sz w:val="22"/>
              <w:szCs w:val="22"/>
              <w:lang w:val="fr-FR" w:eastAsia="ja-JP"/>
            </w:rPr>
          </w:pPr>
          <w:hyperlink w:anchor="_Toc78870222" w:history="1">
            <w:r w:rsidR="00702BD8" w:rsidRPr="006F1F9F">
              <w:rPr>
                <w:rStyle w:val="Lienhypertexte"/>
                <w:noProof/>
              </w:rPr>
              <w:t>6</w:t>
            </w:r>
            <w:r w:rsidR="00702BD8">
              <w:rPr>
                <w:rFonts w:eastAsiaTheme="minorEastAsia" w:cstheme="minorBidi"/>
                <w:b w:val="0"/>
                <w:bCs w:val="0"/>
                <w:caps w:val="0"/>
                <w:noProof/>
                <w:sz w:val="22"/>
                <w:szCs w:val="22"/>
                <w:lang w:val="fr-FR" w:eastAsia="ja-JP"/>
              </w:rPr>
              <w:tab/>
            </w:r>
            <w:r w:rsidR="00702BD8" w:rsidRPr="006F1F9F">
              <w:rPr>
                <w:rStyle w:val="Lienhypertexte"/>
                <w:noProof/>
              </w:rPr>
              <w:t>Methodology</w:t>
            </w:r>
            <w:r w:rsidR="00702BD8">
              <w:rPr>
                <w:noProof/>
                <w:webHidden/>
              </w:rPr>
              <w:tab/>
            </w:r>
            <w:r w:rsidR="00702BD8">
              <w:rPr>
                <w:noProof/>
                <w:webHidden/>
              </w:rPr>
              <w:fldChar w:fldCharType="begin"/>
            </w:r>
            <w:r w:rsidR="00702BD8">
              <w:rPr>
                <w:noProof/>
                <w:webHidden/>
              </w:rPr>
              <w:instrText xml:space="preserve"> PAGEREF _Toc78870222 \h </w:instrText>
            </w:r>
            <w:r w:rsidR="00702BD8">
              <w:rPr>
                <w:noProof/>
                <w:webHidden/>
              </w:rPr>
            </w:r>
            <w:r w:rsidR="00702BD8">
              <w:rPr>
                <w:noProof/>
                <w:webHidden/>
              </w:rPr>
              <w:fldChar w:fldCharType="separate"/>
            </w:r>
            <w:r w:rsidR="00702BD8">
              <w:rPr>
                <w:noProof/>
                <w:webHidden/>
              </w:rPr>
              <w:t>25</w:t>
            </w:r>
            <w:r w:rsidR="00702BD8">
              <w:rPr>
                <w:noProof/>
                <w:webHidden/>
              </w:rPr>
              <w:fldChar w:fldCharType="end"/>
            </w:r>
          </w:hyperlink>
        </w:p>
        <w:p w14:paraId="1BEFC87D" w14:textId="20A6F4F0" w:rsidR="00702BD8" w:rsidRDefault="000F335D">
          <w:pPr>
            <w:pStyle w:val="TM2"/>
            <w:tabs>
              <w:tab w:val="left" w:pos="1440"/>
              <w:tab w:val="right" w:pos="8494"/>
            </w:tabs>
            <w:rPr>
              <w:rFonts w:eastAsiaTheme="minorEastAsia" w:cstheme="minorBidi"/>
              <w:smallCaps w:val="0"/>
              <w:noProof/>
              <w:sz w:val="22"/>
              <w:szCs w:val="22"/>
              <w:lang w:val="fr-FR" w:eastAsia="ja-JP"/>
            </w:rPr>
          </w:pPr>
          <w:hyperlink w:anchor="_Toc78870223" w:history="1">
            <w:r w:rsidR="00702BD8" w:rsidRPr="006F1F9F">
              <w:rPr>
                <w:rStyle w:val="Lienhypertexte"/>
                <w:noProof/>
              </w:rPr>
              <w:t>6.1.</w:t>
            </w:r>
            <w:r w:rsidR="00702BD8">
              <w:rPr>
                <w:rFonts w:eastAsiaTheme="minorEastAsia" w:cstheme="minorBidi"/>
                <w:smallCaps w:val="0"/>
                <w:noProof/>
                <w:sz w:val="22"/>
                <w:szCs w:val="22"/>
                <w:lang w:val="fr-FR" w:eastAsia="ja-JP"/>
              </w:rPr>
              <w:tab/>
            </w:r>
            <w:r w:rsidR="00702BD8" w:rsidRPr="006F1F9F">
              <w:rPr>
                <w:rStyle w:val="Lienhypertexte"/>
                <w:noProof/>
              </w:rPr>
              <w:t>Classification with Naïve Bayes</w:t>
            </w:r>
            <w:r w:rsidR="00702BD8">
              <w:rPr>
                <w:noProof/>
                <w:webHidden/>
              </w:rPr>
              <w:tab/>
            </w:r>
            <w:r w:rsidR="00702BD8">
              <w:rPr>
                <w:noProof/>
                <w:webHidden/>
              </w:rPr>
              <w:fldChar w:fldCharType="begin"/>
            </w:r>
            <w:r w:rsidR="00702BD8">
              <w:rPr>
                <w:noProof/>
                <w:webHidden/>
              </w:rPr>
              <w:instrText xml:space="preserve"> PAGEREF _Toc78870223 \h </w:instrText>
            </w:r>
            <w:r w:rsidR="00702BD8">
              <w:rPr>
                <w:noProof/>
                <w:webHidden/>
              </w:rPr>
            </w:r>
            <w:r w:rsidR="00702BD8">
              <w:rPr>
                <w:noProof/>
                <w:webHidden/>
              </w:rPr>
              <w:fldChar w:fldCharType="separate"/>
            </w:r>
            <w:r w:rsidR="00702BD8">
              <w:rPr>
                <w:noProof/>
                <w:webHidden/>
              </w:rPr>
              <w:t>25</w:t>
            </w:r>
            <w:r w:rsidR="00702BD8">
              <w:rPr>
                <w:noProof/>
                <w:webHidden/>
              </w:rPr>
              <w:fldChar w:fldCharType="end"/>
            </w:r>
          </w:hyperlink>
        </w:p>
        <w:p w14:paraId="58EB17A2" w14:textId="3A7ACCD6" w:rsidR="00702BD8" w:rsidRDefault="000F335D">
          <w:pPr>
            <w:pStyle w:val="TM2"/>
            <w:tabs>
              <w:tab w:val="left" w:pos="1440"/>
              <w:tab w:val="right" w:pos="8494"/>
            </w:tabs>
            <w:rPr>
              <w:rFonts w:eastAsiaTheme="minorEastAsia" w:cstheme="minorBidi"/>
              <w:smallCaps w:val="0"/>
              <w:noProof/>
              <w:sz w:val="22"/>
              <w:szCs w:val="22"/>
              <w:lang w:val="fr-FR" w:eastAsia="ja-JP"/>
            </w:rPr>
          </w:pPr>
          <w:hyperlink w:anchor="_Toc78870224" w:history="1">
            <w:r w:rsidR="00702BD8" w:rsidRPr="006F1F9F">
              <w:rPr>
                <w:rStyle w:val="Lienhypertexte"/>
                <w:noProof/>
              </w:rPr>
              <w:t>6.2.</w:t>
            </w:r>
            <w:r w:rsidR="00702BD8">
              <w:rPr>
                <w:rFonts w:eastAsiaTheme="minorEastAsia" w:cstheme="minorBidi"/>
                <w:smallCaps w:val="0"/>
                <w:noProof/>
                <w:sz w:val="22"/>
                <w:szCs w:val="22"/>
                <w:lang w:val="fr-FR" w:eastAsia="ja-JP"/>
              </w:rPr>
              <w:tab/>
            </w:r>
            <w:r w:rsidR="00702BD8" w:rsidRPr="006F1F9F">
              <w:rPr>
                <w:rStyle w:val="Lienhypertexte"/>
                <w:noProof/>
              </w:rPr>
              <w:t>Combining Registers and Discourse</w:t>
            </w:r>
            <w:r w:rsidR="00702BD8">
              <w:rPr>
                <w:noProof/>
                <w:webHidden/>
              </w:rPr>
              <w:tab/>
            </w:r>
            <w:r w:rsidR="00702BD8">
              <w:rPr>
                <w:noProof/>
                <w:webHidden/>
              </w:rPr>
              <w:fldChar w:fldCharType="begin"/>
            </w:r>
            <w:r w:rsidR="00702BD8">
              <w:rPr>
                <w:noProof/>
                <w:webHidden/>
              </w:rPr>
              <w:instrText xml:space="preserve"> PAGEREF _Toc78870224 \h </w:instrText>
            </w:r>
            <w:r w:rsidR="00702BD8">
              <w:rPr>
                <w:noProof/>
                <w:webHidden/>
              </w:rPr>
            </w:r>
            <w:r w:rsidR="00702BD8">
              <w:rPr>
                <w:noProof/>
                <w:webHidden/>
              </w:rPr>
              <w:fldChar w:fldCharType="separate"/>
            </w:r>
            <w:r w:rsidR="00702BD8">
              <w:rPr>
                <w:noProof/>
                <w:webHidden/>
              </w:rPr>
              <w:t>28</w:t>
            </w:r>
            <w:r w:rsidR="00702BD8">
              <w:rPr>
                <w:noProof/>
                <w:webHidden/>
              </w:rPr>
              <w:fldChar w:fldCharType="end"/>
            </w:r>
          </w:hyperlink>
        </w:p>
        <w:p w14:paraId="4DF692D8" w14:textId="0E76D7A1" w:rsidR="00702BD8" w:rsidRDefault="000F335D">
          <w:pPr>
            <w:pStyle w:val="TM2"/>
            <w:tabs>
              <w:tab w:val="left" w:pos="1440"/>
              <w:tab w:val="right" w:pos="8494"/>
            </w:tabs>
            <w:rPr>
              <w:rFonts w:eastAsiaTheme="minorEastAsia" w:cstheme="minorBidi"/>
              <w:smallCaps w:val="0"/>
              <w:noProof/>
              <w:sz w:val="22"/>
              <w:szCs w:val="22"/>
              <w:lang w:val="fr-FR" w:eastAsia="ja-JP"/>
            </w:rPr>
          </w:pPr>
          <w:hyperlink w:anchor="_Toc78870225" w:history="1">
            <w:r w:rsidR="00702BD8" w:rsidRPr="006F1F9F">
              <w:rPr>
                <w:rStyle w:val="Lienhypertexte"/>
                <w:noProof/>
              </w:rPr>
              <w:t>6.3.</w:t>
            </w:r>
            <w:r w:rsidR="00702BD8">
              <w:rPr>
                <w:rFonts w:eastAsiaTheme="minorEastAsia" w:cstheme="minorBidi"/>
                <w:smallCaps w:val="0"/>
                <w:noProof/>
                <w:sz w:val="22"/>
                <w:szCs w:val="22"/>
                <w:lang w:val="fr-FR" w:eastAsia="ja-JP"/>
              </w:rPr>
              <w:tab/>
            </w:r>
            <w:r w:rsidR="00702BD8" w:rsidRPr="006F1F9F">
              <w:rPr>
                <w:rStyle w:val="Lienhypertexte"/>
                <w:noProof/>
              </w:rPr>
              <w:t>Feature Sets for Identifying Discourse Types</w:t>
            </w:r>
            <w:r w:rsidR="00702BD8">
              <w:rPr>
                <w:noProof/>
                <w:webHidden/>
              </w:rPr>
              <w:tab/>
            </w:r>
            <w:r w:rsidR="00702BD8">
              <w:rPr>
                <w:noProof/>
                <w:webHidden/>
              </w:rPr>
              <w:fldChar w:fldCharType="begin"/>
            </w:r>
            <w:r w:rsidR="00702BD8">
              <w:rPr>
                <w:noProof/>
                <w:webHidden/>
              </w:rPr>
              <w:instrText xml:space="preserve"> PAGEREF _Toc78870225 \h </w:instrText>
            </w:r>
            <w:r w:rsidR="00702BD8">
              <w:rPr>
                <w:noProof/>
                <w:webHidden/>
              </w:rPr>
            </w:r>
            <w:r w:rsidR="00702BD8">
              <w:rPr>
                <w:noProof/>
                <w:webHidden/>
              </w:rPr>
              <w:fldChar w:fldCharType="separate"/>
            </w:r>
            <w:r w:rsidR="00702BD8">
              <w:rPr>
                <w:noProof/>
                <w:webHidden/>
              </w:rPr>
              <w:t>29</w:t>
            </w:r>
            <w:r w:rsidR="00702BD8">
              <w:rPr>
                <w:noProof/>
                <w:webHidden/>
              </w:rPr>
              <w:fldChar w:fldCharType="end"/>
            </w:r>
          </w:hyperlink>
        </w:p>
        <w:p w14:paraId="076C3F04" w14:textId="7B5C3076" w:rsidR="00702BD8" w:rsidRDefault="000F335D">
          <w:pPr>
            <w:pStyle w:val="TM1"/>
            <w:tabs>
              <w:tab w:val="left" w:pos="960"/>
              <w:tab w:val="right" w:pos="8494"/>
            </w:tabs>
            <w:rPr>
              <w:rFonts w:eastAsiaTheme="minorEastAsia" w:cstheme="minorBidi"/>
              <w:b w:val="0"/>
              <w:bCs w:val="0"/>
              <w:caps w:val="0"/>
              <w:noProof/>
              <w:sz w:val="22"/>
              <w:szCs w:val="22"/>
              <w:lang w:val="fr-FR" w:eastAsia="ja-JP"/>
            </w:rPr>
          </w:pPr>
          <w:hyperlink w:anchor="_Toc78870226" w:history="1">
            <w:r w:rsidR="00702BD8" w:rsidRPr="006F1F9F">
              <w:rPr>
                <w:rStyle w:val="Lienhypertexte"/>
                <w:noProof/>
              </w:rPr>
              <w:t>7</w:t>
            </w:r>
            <w:r w:rsidR="00702BD8">
              <w:rPr>
                <w:rFonts w:eastAsiaTheme="minorEastAsia" w:cstheme="minorBidi"/>
                <w:b w:val="0"/>
                <w:bCs w:val="0"/>
                <w:caps w:val="0"/>
                <w:noProof/>
                <w:sz w:val="22"/>
                <w:szCs w:val="22"/>
                <w:lang w:val="fr-FR" w:eastAsia="ja-JP"/>
              </w:rPr>
              <w:tab/>
            </w:r>
            <w:r w:rsidR="00702BD8" w:rsidRPr="006F1F9F">
              <w:rPr>
                <w:rStyle w:val="Lienhypertexte"/>
                <w:noProof/>
              </w:rPr>
              <w:t>System Evaluation</w:t>
            </w:r>
            <w:r w:rsidR="00702BD8">
              <w:rPr>
                <w:noProof/>
                <w:webHidden/>
              </w:rPr>
              <w:tab/>
            </w:r>
            <w:r w:rsidR="00702BD8">
              <w:rPr>
                <w:noProof/>
                <w:webHidden/>
              </w:rPr>
              <w:fldChar w:fldCharType="begin"/>
            </w:r>
            <w:r w:rsidR="00702BD8">
              <w:rPr>
                <w:noProof/>
                <w:webHidden/>
              </w:rPr>
              <w:instrText xml:space="preserve"> PAGEREF _Toc78870226 \h </w:instrText>
            </w:r>
            <w:r w:rsidR="00702BD8">
              <w:rPr>
                <w:noProof/>
                <w:webHidden/>
              </w:rPr>
            </w:r>
            <w:r w:rsidR="00702BD8">
              <w:rPr>
                <w:noProof/>
                <w:webHidden/>
              </w:rPr>
              <w:fldChar w:fldCharType="separate"/>
            </w:r>
            <w:r w:rsidR="00702BD8">
              <w:rPr>
                <w:noProof/>
                <w:webHidden/>
              </w:rPr>
              <w:t>31</w:t>
            </w:r>
            <w:r w:rsidR="00702BD8">
              <w:rPr>
                <w:noProof/>
                <w:webHidden/>
              </w:rPr>
              <w:fldChar w:fldCharType="end"/>
            </w:r>
          </w:hyperlink>
        </w:p>
        <w:p w14:paraId="5EBA280F" w14:textId="25FFECC2" w:rsidR="00702BD8" w:rsidRDefault="000F335D">
          <w:pPr>
            <w:pStyle w:val="TM2"/>
            <w:tabs>
              <w:tab w:val="left" w:pos="1440"/>
              <w:tab w:val="right" w:pos="8494"/>
            </w:tabs>
            <w:rPr>
              <w:rFonts w:eastAsiaTheme="minorEastAsia" w:cstheme="minorBidi"/>
              <w:smallCaps w:val="0"/>
              <w:noProof/>
              <w:sz w:val="22"/>
              <w:szCs w:val="22"/>
              <w:lang w:val="fr-FR" w:eastAsia="ja-JP"/>
            </w:rPr>
          </w:pPr>
          <w:hyperlink w:anchor="_Toc78870227" w:history="1">
            <w:r w:rsidR="00702BD8" w:rsidRPr="006F1F9F">
              <w:rPr>
                <w:rStyle w:val="Lienhypertexte"/>
                <w:noProof/>
              </w:rPr>
              <w:t>7.1.</w:t>
            </w:r>
            <w:r w:rsidR="00702BD8">
              <w:rPr>
                <w:rFonts w:eastAsiaTheme="minorEastAsia" w:cstheme="minorBidi"/>
                <w:smallCaps w:val="0"/>
                <w:noProof/>
                <w:sz w:val="22"/>
                <w:szCs w:val="22"/>
                <w:lang w:val="fr-FR" w:eastAsia="ja-JP"/>
              </w:rPr>
              <w:tab/>
            </w:r>
            <w:r w:rsidR="00702BD8" w:rsidRPr="006F1F9F">
              <w:rPr>
                <w:rStyle w:val="Lienhypertexte"/>
                <w:noProof/>
              </w:rPr>
              <w:t>Developmental Overhead</w:t>
            </w:r>
            <w:r w:rsidR="00702BD8">
              <w:rPr>
                <w:noProof/>
                <w:webHidden/>
              </w:rPr>
              <w:tab/>
            </w:r>
            <w:r w:rsidR="00702BD8">
              <w:rPr>
                <w:noProof/>
                <w:webHidden/>
              </w:rPr>
              <w:fldChar w:fldCharType="begin"/>
            </w:r>
            <w:r w:rsidR="00702BD8">
              <w:rPr>
                <w:noProof/>
                <w:webHidden/>
              </w:rPr>
              <w:instrText xml:space="preserve"> PAGEREF _Toc78870227 \h </w:instrText>
            </w:r>
            <w:r w:rsidR="00702BD8">
              <w:rPr>
                <w:noProof/>
                <w:webHidden/>
              </w:rPr>
            </w:r>
            <w:r w:rsidR="00702BD8">
              <w:rPr>
                <w:noProof/>
                <w:webHidden/>
              </w:rPr>
              <w:fldChar w:fldCharType="separate"/>
            </w:r>
            <w:r w:rsidR="00702BD8">
              <w:rPr>
                <w:noProof/>
                <w:webHidden/>
              </w:rPr>
              <w:t>31</w:t>
            </w:r>
            <w:r w:rsidR="00702BD8">
              <w:rPr>
                <w:noProof/>
                <w:webHidden/>
              </w:rPr>
              <w:fldChar w:fldCharType="end"/>
            </w:r>
          </w:hyperlink>
        </w:p>
        <w:p w14:paraId="269FBCB7" w14:textId="50B9A4D5" w:rsidR="00702BD8" w:rsidRDefault="000F335D">
          <w:pPr>
            <w:pStyle w:val="TM2"/>
            <w:tabs>
              <w:tab w:val="left" w:pos="1440"/>
              <w:tab w:val="right" w:pos="8494"/>
            </w:tabs>
            <w:rPr>
              <w:rFonts w:eastAsiaTheme="minorEastAsia" w:cstheme="minorBidi"/>
              <w:smallCaps w:val="0"/>
              <w:noProof/>
              <w:sz w:val="22"/>
              <w:szCs w:val="22"/>
              <w:lang w:val="fr-FR" w:eastAsia="ja-JP"/>
            </w:rPr>
          </w:pPr>
          <w:hyperlink w:anchor="_Toc78870228" w:history="1">
            <w:r w:rsidR="00702BD8" w:rsidRPr="006F1F9F">
              <w:rPr>
                <w:rStyle w:val="Lienhypertexte"/>
                <w:noProof/>
              </w:rPr>
              <w:t>7.2.</w:t>
            </w:r>
            <w:r w:rsidR="00702BD8">
              <w:rPr>
                <w:rFonts w:eastAsiaTheme="minorEastAsia" w:cstheme="minorBidi"/>
                <w:smallCaps w:val="0"/>
                <w:noProof/>
                <w:sz w:val="22"/>
                <w:szCs w:val="22"/>
                <w:lang w:val="fr-FR" w:eastAsia="ja-JP"/>
              </w:rPr>
              <w:tab/>
            </w:r>
            <w:r w:rsidR="00702BD8" w:rsidRPr="006F1F9F">
              <w:rPr>
                <w:rStyle w:val="Lienhypertexte"/>
                <w:noProof/>
              </w:rPr>
              <w:t>Naïve Bayes</w:t>
            </w:r>
            <w:r w:rsidR="00702BD8">
              <w:rPr>
                <w:noProof/>
                <w:webHidden/>
              </w:rPr>
              <w:tab/>
            </w:r>
            <w:r w:rsidR="00702BD8">
              <w:rPr>
                <w:noProof/>
                <w:webHidden/>
              </w:rPr>
              <w:fldChar w:fldCharType="begin"/>
            </w:r>
            <w:r w:rsidR="00702BD8">
              <w:rPr>
                <w:noProof/>
                <w:webHidden/>
              </w:rPr>
              <w:instrText xml:space="preserve"> PAGEREF _Toc78870228 \h </w:instrText>
            </w:r>
            <w:r w:rsidR="00702BD8">
              <w:rPr>
                <w:noProof/>
                <w:webHidden/>
              </w:rPr>
            </w:r>
            <w:r w:rsidR="00702BD8">
              <w:rPr>
                <w:noProof/>
                <w:webHidden/>
              </w:rPr>
              <w:fldChar w:fldCharType="separate"/>
            </w:r>
            <w:r w:rsidR="00702BD8">
              <w:rPr>
                <w:noProof/>
                <w:webHidden/>
              </w:rPr>
              <w:t>32</w:t>
            </w:r>
            <w:r w:rsidR="00702BD8">
              <w:rPr>
                <w:noProof/>
                <w:webHidden/>
              </w:rPr>
              <w:fldChar w:fldCharType="end"/>
            </w:r>
          </w:hyperlink>
        </w:p>
        <w:p w14:paraId="59177638" w14:textId="1044EE30" w:rsidR="00702BD8" w:rsidRDefault="000F335D">
          <w:pPr>
            <w:pStyle w:val="TM2"/>
            <w:tabs>
              <w:tab w:val="left" w:pos="1440"/>
              <w:tab w:val="right" w:pos="8494"/>
            </w:tabs>
            <w:rPr>
              <w:rFonts w:eastAsiaTheme="minorEastAsia" w:cstheme="minorBidi"/>
              <w:smallCaps w:val="0"/>
              <w:noProof/>
              <w:sz w:val="22"/>
              <w:szCs w:val="22"/>
              <w:lang w:val="fr-FR" w:eastAsia="ja-JP"/>
            </w:rPr>
          </w:pPr>
          <w:hyperlink w:anchor="_Toc78870229" w:history="1">
            <w:r w:rsidR="00702BD8" w:rsidRPr="006F1F9F">
              <w:rPr>
                <w:rStyle w:val="Lienhypertexte"/>
                <w:noProof/>
              </w:rPr>
              <w:t>7.3.</w:t>
            </w:r>
            <w:r w:rsidR="00702BD8">
              <w:rPr>
                <w:rFonts w:eastAsiaTheme="minorEastAsia" w:cstheme="minorBidi"/>
                <w:smallCaps w:val="0"/>
                <w:noProof/>
                <w:sz w:val="22"/>
                <w:szCs w:val="22"/>
                <w:lang w:val="fr-FR" w:eastAsia="ja-JP"/>
              </w:rPr>
              <w:tab/>
            </w:r>
            <w:r w:rsidR="00702BD8" w:rsidRPr="006F1F9F">
              <w:rPr>
                <w:rStyle w:val="Lienhypertexte"/>
                <w:noProof/>
              </w:rPr>
              <w:t>Spacy Evaluation</w:t>
            </w:r>
            <w:r w:rsidR="00702BD8">
              <w:rPr>
                <w:noProof/>
                <w:webHidden/>
              </w:rPr>
              <w:tab/>
            </w:r>
            <w:r w:rsidR="00702BD8">
              <w:rPr>
                <w:noProof/>
                <w:webHidden/>
              </w:rPr>
              <w:fldChar w:fldCharType="begin"/>
            </w:r>
            <w:r w:rsidR="00702BD8">
              <w:rPr>
                <w:noProof/>
                <w:webHidden/>
              </w:rPr>
              <w:instrText xml:space="preserve"> PAGEREF _Toc78870229 \h </w:instrText>
            </w:r>
            <w:r w:rsidR="00702BD8">
              <w:rPr>
                <w:noProof/>
                <w:webHidden/>
              </w:rPr>
            </w:r>
            <w:r w:rsidR="00702BD8">
              <w:rPr>
                <w:noProof/>
                <w:webHidden/>
              </w:rPr>
              <w:fldChar w:fldCharType="separate"/>
            </w:r>
            <w:r w:rsidR="00702BD8">
              <w:rPr>
                <w:noProof/>
                <w:webHidden/>
              </w:rPr>
              <w:t>32</w:t>
            </w:r>
            <w:r w:rsidR="00702BD8">
              <w:rPr>
                <w:noProof/>
                <w:webHidden/>
              </w:rPr>
              <w:fldChar w:fldCharType="end"/>
            </w:r>
          </w:hyperlink>
        </w:p>
        <w:p w14:paraId="741F35F5" w14:textId="506E4696" w:rsidR="00702BD8" w:rsidRDefault="000F335D">
          <w:pPr>
            <w:pStyle w:val="TM2"/>
            <w:tabs>
              <w:tab w:val="left" w:pos="1440"/>
              <w:tab w:val="right" w:pos="8494"/>
            </w:tabs>
            <w:rPr>
              <w:rFonts w:eastAsiaTheme="minorEastAsia" w:cstheme="minorBidi"/>
              <w:smallCaps w:val="0"/>
              <w:noProof/>
              <w:sz w:val="22"/>
              <w:szCs w:val="22"/>
              <w:lang w:val="fr-FR" w:eastAsia="ja-JP"/>
            </w:rPr>
          </w:pPr>
          <w:hyperlink w:anchor="_Toc78870230" w:history="1">
            <w:r w:rsidR="00702BD8" w:rsidRPr="006F1F9F">
              <w:rPr>
                <w:rStyle w:val="Lienhypertexte"/>
                <w:noProof/>
              </w:rPr>
              <w:t>7.4.</w:t>
            </w:r>
            <w:r w:rsidR="00702BD8">
              <w:rPr>
                <w:rFonts w:eastAsiaTheme="minorEastAsia" w:cstheme="minorBidi"/>
                <w:smallCaps w:val="0"/>
                <w:noProof/>
                <w:sz w:val="22"/>
                <w:szCs w:val="22"/>
                <w:lang w:val="fr-FR" w:eastAsia="ja-JP"/>
              </w:rPr>
              <w:tab/>
            </w:r>
            <w:r w:rsidR="00702BD8" w:rsidRPr="006F1F9F">
              <w:rPr>
                <w:rStyle w:val="Lienhypertexte"/>
                <w:noProof/>
              </w:rPr>
              <w:t>Sentence Tokenizer</w:t>
            </w:r>
            <w:r w:rsidR="00702BD8">
              <w:rPr>
                <w:noProof/>
                <w:webHidden/>
              </w:rPr>
              <w:tab/>
            </w:r>
            <w:r w:rsidR="00702BD8">
              <w:rPr>
                <w:noProof/>
                <w:webHidden/>
              </w:rPr>
              <w:fldChar w:fldCharType="begin"/>
            </w:r>
            <w:r w:rsidR="00702BD8">
              <w:rPr>
                <w:noProof/>
                <w:webHidden/>
              </w:rPr>
              <w:instrText xml:space="preserve"> PAGEREF _Toc78870230 \h </w:instrText>
            </w:r>
            <w:r w:rsidR="00702BD8">
              <w:rPr>
                <w:noProof/>
                <w:webHidden/>
              </w:rPr>
            </w:r>
            <w:r w:rsidR="00702BD8">
              <w:rPr>
                <w:noProof/>
                <w:webHidden/>
              </w:rPr>
              <w:fldChar w:fldCharType="separate"/>
            </w:r>
            <w:r w:rsidR="00702BD8">
              <w:rPr>
                <w:noProof/>
                <w:webHidden/>
              </w:rPr>
              <w:t>32</w:t>
            </w:r>
            <w:r w:rsidR="00702BD8">
              <w:rPr>
                <w:noProof/>
                <w:webHidden/>
              </w:rPr>
              <w:fldChar w:fldCharType="end"/>
            </w:r>
          </w:hyperlink>
        </w:p>
        <w:p w14:paraId="6C65DC41" w14:textId="7D2347ED" w:rsidR="00702BD8" w:rsidRDefault="000F335D">
          <w:pPr>
            <w:pStyle w:val="TM2"/>
            <w:tabs>
              <w:tab w:val="left" w:pos="1440"/>
              <w:tab w:val="right" w:pos="8494"/>
            </w:tabs>
            <w:rPr>
              <w:rFonts w:eastAsiaTheme="minorEastAsia" w:cstheme="minorBidi"/>
              <w:smallCaps w:val="0"/>
              <w:noProof/>
              <w:sz w:val="22"/>
              <w:szCs w:val="22"/>
              <w:lang w:val="fr-FR" w:eastAsia="ja-JP"/>
            </w:rPr>
          </w:pPr>
          <w:hyperlink w:anchor="_Toc78870231" w:history="1">
            <w:r w:rsidR="00702BD8" w:rsidRPr="006F1F9F">
              <w:rPr>
                <w:rStyle w:val="Lienhypertexte"/>
                <w:noProof/>
              </w:rPr>
              <w:t>7.5.</w:t>
            </w:r>
            <w:r w:rsidR="00702BD8">
              <w:rPr>
                <w:rFonts w:eastAsiaTheme="minorEastAsia" w:cstheme="minorBidi"/>
                <w:smallCaps w:val="0"/>
                <w:noProof/>
                <w:sz w:val="22"/>
                <w:szCs w:val="22"/>
                <w:lang w:val="fr-FR" w:eastAsia="ja-JP"/>
              </w:rPr>
              <w:tab/>
            </w:r>
            <w:r w:rsidR="00702BD8" w:rsidRPr="006F1F9F">
              <w:rPr>
                <w:rStyle w:val="Lienhypertexte"/>
                <w:noProof/>
              </w:rPr>
              <w:t>Bayes Evaluation</w:t>
            </w:r>
            <w:r w:rsidR="00702BD8">
              <w:rPr>
                <w:noProof/>
                <w:webHidden/>
              </w:rPr>
              <w:tab/>
            </w:r>
            <w:r w:rsidR="00702BD8">
              <w:rPr>
                <w:noProof/>
                <w:webHidden/>
              </w:rPr>
              <w:fldChar w:fldCharType="begin"/>
            </w:r>
            <w:r w:rsidR="00702BD8">
              <w:rPr>
                <w:noProof/>
                <w:webHidden/>
              </w:rPr>
              <w:instrText xml:space="preserve"> PAGEREF _Toc78870231 \h </w:instrText>
            </w:r>
            <w:r w:rsidR="00702BD8">
              <w:rPr>
                <w:noProof/>
                <w:webHidden/>
              </w:rPr>
            </w:r>
            <w:r w:rsidR="00702BD8">
              <w:rPr>
                <w:noProof/>
                <w:webHidden/>
              </w:rPr>
              <w:fldChar w:fldCharType="separate"/>
            </w:r>
            <w:r w:rsidR="00702BD8">
              <w:rPr>
                <w:noProof/>
                <w:webHidden/>
              </w:rPr>
              <w:t>32</w:t>
            </w:r>
            <w:r w:rsidR="00702BD8">
              <w:rPr>
                <w:noProof/>
                <w:webHidden/>
              </w:rPr>
              <w:fldChar w:fldCharType="end"/>
            </w:r>
          </w:hyperlink>
        </w:p>
        <w:p w14:paraId="1ABFAB51" w14:textId="3C2A8DBB" w:rsidR="00702BD8" w:rsidRDefault="000F335D">
          <w:pPr>
            <w:pStyle w:val="TM1"/>
            <w:tabs>
              <w:tab w:val="left" w:pos="960"/>
              <w:tab w:val="right" w:pos="8494"/>
            </w:tabs>
            <w:rPr>
              <w:rFonts w:eastAsiaTheme="minorEastAsia" w:cstheme="minorBidi"/>
              <w:b w:val="0"/>
              <w:bCs w:val="0"/>
              <w:caps w:val="0"/>
              <w:noProof/>
              <w:sz w:val="22"/>
              <w:szCs w:val="22"/>
              <w:lang w:val="fr-FR" w:eastAsia="ja-JP"/>
            </w:rPr>
          </w:pPr>
          <w:hyperlink w:anchor="_Toc78870232" w:history="1">
            <w:r w:rsidR="00702BD8" w:rsidRPr="006F1F9F">
              <w:rPr>
                <w:rStyle w:val="Lienhypertexte"/>
                <w:noProof/>
              </w:rPr>
              <w:t>8</w:t>
            </w:r>
            <w:r w:rsidR="00702BD8">
              <w:rPr>
                <w:rFonts w:eastAsiaTheme="minorEastAsia" w:cstheme="minorBidi"/>
                <w:b w:val="0"/>
                <w:bCs w:val="0"/>
                <w:caps w:val="0"/>
                <w:noProof/>
                <w:sz w:val="22"/>
                <w:szCs w:val="22"/>
                <w:lang w:val="fr-FR" w:eastAsia="ja-JP"/>
              </w:rPr>
              <w:tab/>
            </w:r>
            <w:r w:rsidR="00702BD8" w:rsidRPr="006F1F9F">
              <w:rPr>
                <w:rStyle w:val="Lienhypertexte"/>
                <w:noProof/>
              </w:rPr>
              <w:t>Discussion</w:t>
            </w:r>
            <w:r w:rsidR="00702BD8">
              <w:rPr>
                <w:noProof/>
                <w:webHidden/>
              </w:rPr>
              <w:tab/>
            </w:r>
            <w:r w:rsidR="00702BD8">
              <w:rPr>
                <w:noProof/>
                <w:webHidden/>
              </w:rPr>
              <w:fldChar w:fldCharType="begin"/>
            </w:r>
            <w:r w:rsidR="00702BD8">
              <w:rPr>
                <w:noProof/>
                <w:webHidden/>
              </w:rPr>
              <w:instrText xml:space="preserve"> PAGEREF _Toc78870232 \h </w:instrText>
            </w:r>
            <w:r w:rsidR="00702BD8">
              <w:rPr>
                <w:noProof/>
                <w:webHidden/>
              </w:rPr>
            </w:r>
            <w:r w:rsidR="00702BD8">
              <w:rPr>
                <w:noProof/>
                <w:webHidden/>
              </w:rPr>
              <w:fldChar w:fldCharType="separate"/>
            </w:r>
            <w:r w:rsidR="00702BD8">
              <w:rPr>
                <w:noProof/>
                <w:webHidden/>
              </w:rPr>
              <w:t>33</w:t>
            </w:r>
            <w:r w:rsidR="00702BD8">
              <w:rPr>
                <w:noProof/>
                <w:webHidden/>
              </w:rPr>
              <w:fldChar w:fldCharType="end"/>
            </w:r>
          </w:hyperlink>
        </w:p>
        <w:p w14:paraId="461C0616" w14:textId="3C317E89" w:rsidR="00702BD8" w:rsidRDefault="000F335D">
          <w:pPr>
            <w:pStyle w:val="TM2"/>
            <w:tabs>
              <w:tab w:val="left" w:pos="1440"/>
              <w:tab w:val="right" w:pos="8494"/>
            </w:tabs>
            <w:rPr>
              <w:rFonts w:eastAsiaTheme="minorEastAsia" w:cstheme="minorBidi"/>
              <w:smallCaps w:val="0"/>
              <w:noProof/>
              <w:sz w:val="22"/>
              <w:szCs w:val="22"/>
              <w:lang w:val="fr-FR" w:eastAsia="ja-JP"/>
            </w:rPr>
          </w:pPr>
          <w:hyperlink w:anchor="_Toc78870233" w:history="1">
            <w:r w:rsidR="00702BD8" w:rsidRPr="006F1F9F">
              <w:rPr>
                <w:rStyle w:val="Lienhypertexte"/>
                <w:noProof/>
              </w:rPr>
              <w:t>8.1.</w:t>
            </w:r>
            <w:r w:rsidR="00702BD8">
              <w:rPr>
                <w:rFonts w:eastAsiaTheme="minorEastAsia" w:cstheme="minorBidi"/>
                <w:smallCaps w:val="0"/>
                <w:noProof/>
                <w:sz w:val="22"/>
                <w:szCs w:val="22"/>
                <w:lang w:val="fr-FR" w:eastAsia="ja-JP"/>
              </w:rPr>
              <w:tab/>
            </w:r>
            <w:r w:rsidR="00702BD8" w:rsidRPr="006F1F9F">
              <w:rPr>
                <w:rStyle w:val="Lienhypertexte"/>
                <w:noProof/>
              </w:rPr>
              <w:t>Developmental Phase</w:t>
            </w:r>
            <w:r w:rsidR="00702BD8">
              <w:rPr>
                <w:noProof/>
                <w:webHidden/>
              </w:rPr>
              <w:tab/>
            </w:r>
            <w:r w:rsidR="00702BD8">
              <w:rPr>
                <w:noProof/>
                <w:webHidden/>
              </w:rPr>
              <w:fldChar w:fldCharType="begin"/>
            </w:r>
            <w:r w:rsidR="00702BD8">
              <w:rPr>
                <w:noProof/>
                <w:webHidden/>
              </w:rPr>
              <w:instrText xml:space="preserve"> PAGEREF _Toc78870233 \h </w:instrText>
            </w:r>
            <w:r w:rsidR="00702BD8">
              <w:rPr>
                <w:noProof/>
                <w:webHidden/>
              </w:rPr>
            </w:r>
            <w:r w:rsidR="00702BD8">
              <w:rPr>
                <w:noProof/>
                <w:webHidden/>
              </w:rPr>
              <w:fldChar w:fldCharType="separate"/>
            </w:r>
            <w:r w:rsidR="00702BD8">
              <w:rPr>
                <w:noProof/>
                <w:webHidden/>
              </w:rPr>
              <w:t>33</w:t>
            </w:r>
            <w:r w:rsidR="00702BD8">
              <w:rPr>
                <w:noProof/>
                <w:webHidden/>
              </w:rPr>
              <w:fldChar w:fldCharType="end"/>
            </w:r>
          </w:hyperlink>
        </w:p>
        <w:p w14:paraId="3C2254A8" w14:textId="5A2E7D7F" w:rsidR="00702BD8" w:rsidRDefault="000F335D">
          <w:pPr>
            <w:pStyle w:val="TM2"/>
            <w:tabs>
              <w:tab w:val="left" w:pos="1440"/>
              <w:tab w:val="right" w:pos="8494"/>
            </w:tabs>
            <w:rPr>
              <w:rFonts w:eastAsiaTheme="minorEastAsia" w:cstheme="minorBidi"/>
              <w:smallCaps w:val="0"/>
              <w:noProof/>
              <w:sz w:val="22"/>
              <w:szCs w:val="22"/>
              <w:lang w:val="fr-FR" w:eastAsia="ja-JP"/>
            </w:rPr>
          </w:pPr>
          <w:hyperlink w:anchor="_Toc78870234" w:history="1">
            <w:r w:rsidR="00702BD8" w:rsidRPr="006F1F9F">
              <w:rPr>
                <w:rStyle w:val="Lienhypertexte"/>
                <w:noProof/>
              </w:rPr>
              <w:t>8.2.</w:t>
            </w:r>
            <w:r w:rsidR="00702BD8">
              <w:rPr>
                <w:rFonts w:eastAsiaTheme="minorEastAsia" w:cstheme="minorBidi"/>
                <w:smallCaps w:val="0"/>
                <w:noProof/>
                <w:sz w:val="22"/>
                <w:szCs w:val="22"/>
                <w:lang w:val="fr-FR" w:eastAsia="ja-JP"/>
              </w:rPr>
              <w:tab/>
            </w:r>
            <w:r w:rsidR="00702BD8" w:rsidRPr="006F1F9F">
              <w:rPr>
                <w:rStyle w:val="Lienhypertexte"/>
                <w:noProof/>
              </w:rPr>
              <w:t>Training Phase</w:t>
            </w:r>
            <w:r w:rsidR="00702BD8">
              <w:rPr>
                <w:noProof/>
                <w:webHidden/>
              </w:rPr>
              <w:tab/>
            </w:r>
            <w:r w:rsidR="00702BD8">
              <w:rPr>
                <w:noProof/>
                <w:webHidden/>
              </w:rPr>
              <w:fldChar w:fldCharType="begin"/>
            </w:r>
            <w:r w:rsidR="00702BD8">
              <w:rPr>
                <w:noProof/>
                <w:webHidden/>
              </w:rPr>
              <w:instrText xml:space="preserve"> PAGEREF _Toc78870234 \h </w:instrText>
            </w:r>
            <w:r w:rsidR="00702BD8">
              <w:rPr>
                <w:noProof/>
                <w:webHidden/>
              </w:rPr>
            </w:r>
            <w:r w:rsidR="00702BD8">
              <w:rPr>
                <w:noProof/>
                <w:webHidden/>
              </w:rPr>
              <w:fldChar w:fldCharType="separate"/>
            </w:r>
            <w:r w:rsidR="00702BD8">
              <w:rPr>
                <w:noProof/>
                <w:webHidden/>
              </w:rPr>
              <w:t>33</w:t>
            </w:r>
            <w:r w:rsidR="00702BD8">
              <w:rPr>
                <w:noProof/>
                <w:webHidden/>
              </w:rPr>
              <w:fldChar w:fldCharType="end"/>
            </w:r>
          </w:hyperlink>
        </w:p>
        <w:p w14:paraId="0C1682A2" w14:textId="34980E96" w:rsidR="00702BD8" w:rsidRDefault="000F335D">
          <w:pPr>
            <w:pStyle w:val="TM2"/>
            <w:tabs>
              <w:tab w:val="left" w:pos="1440"/>
              <w:tab w:val="right" w:pos="8494"/>
            </w:tabs>
            <w:rPr>
              <w:rFonts w:eastAsiaTheme="minorEastAsia" w:cstheme="minorBidi"/>
              <w:smallCaps w:val="0"/>
              <w:noProof/>
              <w:sz w:val="22"/>
              <w:szCs w:val="22"/>
              <w:lang w:val="fr-FR" w:eastAsia="ja-JP"/>
            </w:rPr>
          </w:pPr>
          <w:hyperlink w:anchor="_Toc78870235" w:history="1">
            <w:r w:rsidR="00702BD8" w:rsidRPr="006F1F9F">
              <w:rPr>
                <w:rStyle w:val="Lienhypertexte"/>
                <w:noProof/>
              </w:rPr>
              <w:t>8.3.</w:t>
            </w:r>
            <w:r w:rsidR="00702BD8">
              <w:rPr>
                <w:rFonts w:eastAsiaTheme="minorEastAsia" w:cstheme="minorBidi"/>
                <w:smallCaps w:val="0"/>
                <w:noProof/>
                <w:sz w:val="22"/>
                <w:szCs w:val="22"/>
                <w:lang w:val="fr-FR" w:eastAsia="ja-JP"/>
              </w:rPr>
              <w:tab/>
            </w:r>
            <w:r w:rsidR="00702BD8" w:rsidRPr="006F1F9F">
              <w:rPr>
                <w:rStyle w:val="Lienhypertexte"/>
                <w:noProof/>
              </w:rPr>
              <w:t>Testing Phase</w:t>
            </w:r>
            <w:r w:rsidR="00702BD8">
              <w:rPr>
                <w:noProof/>
                <w:webHidden/>
              </w:rPr>
              <w:tab/>
            </w:r>
            <w:r w:rsidR="00702BD8">
              <w:rPr>
                <w:noProof/>
                <w:webHidden/>
              </w:rPr>
              <w:fldChar w:fldCharType="begin"/>
            </w:r>
            <w:r w:rsidR="00702BD8">
              <w:rPr>
                <w:noProof/>
                <w:webHidden/>
              </w:rPr>
              <w:instrText xml:space="preserve"> PAGEREF _Toc78870235 \h </w:instrText>
            </w:r>
            <w:r w:rsidR="00702BD8">
              <w:rPr>
                <w:noProof/>
                <w:webHidden/>
              </w:rPr>
            </w:r>
            <w:r w:rsidR="00702BD8">
              <w:rPr>
                <w:noProof/>
                <w:webHidden/>
              </w:rPr>
              <w:fldChar w:fldCharType="separate"/>
            </w:r>
            <w:r w:rsidR="00702BD8">
              <w:rPr>
                <w:noProof/>
                <w:webHidden/>
              </w:rPr>
              <w:t>33</w:t>
            </w:r>
            <w:r w:rsidR="00702BD8">
              <w:rPr>
                <w:noProof/>
                <w:webHidden/>
              </w:rPr>
              <w:fldChar w:fldCharType="end"/>
            </w:r>
          </w:hyperlink>
        </w:p>
        <w:p w14:paraId="569E2CE9" w14:textId="34AB95E5" w:rsidR="00702BD8" w:rsidRDefault="000F335D">
          <w:pPr>
            <w:pStyle w:val="TM2"/>
            <w:tabs>
              <w:tab w:val="right" w:pos="8494"/>
            </w:tabs>
            <w:rPr>
              <w:rFonts w:eastAsiaTheme="minorEastAsia" w:cstheme="minorBidi"/>
              <w:smallCaps w:val="0"/>
              <w:noProof/>
              <w:sz w:val="22"/>
              <w:szCs w:val="22"/>
              <w:lang w:val="fr-FR" w:eastAsia="ja-JP"/>
            </w:rPr>
          </w:pPr>
          <w:hyperlink w:anchor="_Toc78870236" w:history="1">
            <w:r w:rsidR="00702BD8" w:rsidRPr="006F1F9F">
              <w:rPr>
                <w:rStyle w:val="Lienhypertexte"/>
                <w:noProof/>
              </w:rPr>
              <w:t>8.4.</w:t>
            </w:r>
            <w:r w:rsidR="00702BD8">
              <w:rPr>
                <w:noProof/>
                <w:webHidden/>
              </w:rPr>
              <w:tab/>
            </w:r>
            <w:r w:rsidR="00702BD8">
              <w:rPr>
                <w:noProof/>
                <w:webHidden/>
              </w:rPr>
              <w:fldChar w:fldCharType="begin"/>
            </w:r>
            <w:r w:rsidR="00702BD8">
              <w:rPr>
                <w:noProof/>
                <w:webHidden/>
              </w:rPr>
              <w:instrText xml:space="preserve"> PAGEREF _Toc78870236 \h </w:instrText>
            </w:r>
            <w:r w:rsidR="00702BD8">
              <w:rPr>
                <w:noProof/>
                <w:webHidden/>
              </w:rPr>
            </w:r>
            <w:r w:rsidR="00702BD8">
              <w:rPr>
                <w:noProof/>
                <w:webHidden/>
              </w:rPr>
              <w:fldChar w:fldCharType="separate"/>
            </w:r>
            <w:r w:rsidR="00702BD8">
              <w:rPr>
                <w:noProof/>
                <w:webHidden/>
              </w:rPr>
              <w:t>34</w:t>
            </w:r>
            <w:r w:rsidR="00702BD8">
              <w:rPr>
                <w:noProof/>
                <w:webHidden/>
              </w:rPr>
              <w:fldChar w:fldCharType="end"/>
            </w:r>
          </w:hyperlink>
        </w:p>
        <w:p w14:paraId="0D2DB8FF" w14:textId="7A8A026C" w:rsidR="00702BD8" w:rsidRDefault="000F335D">
          <w:pPr>
            <w:pStyle w:val="TM1"/>
            <w:tabs>
              <w:tab w:val="left" w:pos="960"/>
              <w:tab w:val="right" w:pos="8494"/>
            </w:tabs>
            <w:rPr>
              <w:rFonts w:eastAsiaTheme="minorEastAsia" w:cstheme="minorBidi"/>
              <w:b w:val="0"/>
              <w:bCs w:val="0"/>
              <w:caps w:val="0"/>
              <w:noProof/>
              <w:sz w:val="22"/>
              <w:szCs w:val="22"/>
              <w:lang w:val="fr-FR" w:eastAsia="ja-JP"/>
            </w:rPr>
          </w:pPr>
          <w:hyperlink w:anchor="_Toc78870237" w:history="1">
            <w:r w:rsidR="00702BD8" w:rsidRPr="006F1F9F">
              <w:rPr>
                <w:rStyle w:val="Lienhypertexte"/>
                <w:noProof/>
              </w:rPr>
              <w:t>9</w:t>
            </w:r>
            <w:r w:rsidR="00702BD8">
              <w:rPr>
                <w:rFonts w:eastAsiaTheme="minorEastAsia" w:cstheme="minorBidi"/>
                <w:b w:val="0"/>
                <w:bCs w:val="0"/>
                <w:caps w:val="0"/>
                <w:noProof/>
                <w:sz w:val="22"/>
                <w:szCs w:val="22"/>
                <w:lang w:val="fr-FR" w:eastAsia="ja-JP"/>
              </w:rPr>
              <w:tab/>
            </w:r>
            <w:r w:rsidR="00702BD8" w:rsidRPr="006F1F9F">
              <w:rPr>
                <w:rStyle w:val="Lienhypertexte"/>
                <w:noProof/>
              </w:rPr>
              <w:t>Conclusion</w:t>
            </w:r>
            <w:r w:rsidR="00702BD8">
              <w:rPr>
                <w:noProof/>
                <w:webHidden/>
              </w:rPr>
              <w:tab/>
            </w:r>
            <w:r w:rsidR="00702BD8">
              <w:rPr>
                <w:noProof/>
                <w:webHidden/>
              </w:rPr>
              <w:fldChar w:fldCharType="begin"/>
            </w:r>
            <w:r w:rsidR="00702BD8">
              <w:rPr>
                <w:noProof/>
                <w:webHidden/>
              </w:rPr>
              <w:instrText xml:space="preserve"> PAGEREF _Toc78870237 \h </w:instrText>
            </w:r>
            <w:r w:rsidR="00702BD8">
              <w:rPr>
                <w:noProof/>
                <w:webHidden/>
              </w:rPr>
            </w:r>
            <w:r w:rsidR="00702BD8">
              <w:rPr>
                <w:noProof/>
                <w:webHidden/>
              </w:rPr>
              <w:fldChar w:fldCharType="separate"/>
            </w:r>
            <w:r w:rsidR="00702BD8">
              <w:rPr>
                <w:noProof/>
                <w:webHidden/>
              </w:rPr>
              <w:t>34</w:t>
            </w:r>
            <w:r w:rsidR="00702BD8">
              <w:rPr>
                <w:noProof/>
                <w:webHidden/>
              </w:rPr>
              <w:fldChar w:fldCharType="end"/>
            </w:r>
          </w:hyperlink>
        </w:p>
        <w:p w14:paraId="2E1EB3A7" w14:textId="14DA2DD8" w:rsidR="00702BD8" w:rsidRDefault="000F335D">
          <w:pPr>
            <w:pStyle w:val="TM1"/>
            <w:tabs>
              <w:tab w:val="right" w:pos="8494"/>
            </w:tabs>
            <w:rPr>
              <w:rFonts w:eastAsiaTheme="minorEastAsia" w:cstheme="minorBidi"/>
              <w:b w:val="0"/>
              <w:bCs w:val="0"/>
              <w:caps w:val="0"/>
              <w:noProof/>
              <w:sz w:val="22"/>
              <w:szCs w:val="22"/>
              <w:lang w:val="fr-FR" w:eastAsia="ja-JP"/>
            </w:rPr>
          </w:pPr>
          <w:hyperlink w:anchor="_Toc78870238" w:history="1">
            <w:r w:rsidR="00702BD8" w:rsidRPr="006F1F9F">
              <w:rPr>
                <w:rStyle w:val="Lienhypertexte"/>
                <w:noProof/>
              </w:rPr>
              <w:t>References</w:t>
            </w:r>
            <w:r w:rsidR="00702BD8">
              <w:rPr>
                <w:noProof/>
                <w:webHidden/>
              </w:rPr>
              <w:tab/>
            </w:r>
            <w:r w:rsidR="00702BD8">
              <w:rPr>
                <w:noProof/>
                <w:webHidden/>
              </w:rPr>
              <w:fldChar w:fldCharType="begin"/>
            </w:r>
            <w:r w:rsidR="00702BD8">
              <w:rPr>
                <w:noProof/>
                <w:webHidden/>
              </w:rPr>
              <w:instrText xml:space="preserve"> PAGEREF _Toc78870238 \h </w:instrText>
            </w:r>
            <w:r w:rsidR="00702BD8">
              <w:rPr>
                <w:noProof/>
                <w:webHidden/>
              </w:rPr>
            </w:r>
            <w:r w:rsidR="00702BD8">
              <w:rPr>
                <w:noProof/>
                <w:webHidden/>
              </w:rPr>
              <w:fldChar w:fldCharType="separate"/>
            </w:r>
            <w:r w:rsidR="00702BD8">
              <w:rPr>
                <w:noProof/>
                <w:webHidden/>
              </w:rPr>
              <w:t>35</w:t>
            </w:r>
            <w:r w:rsidR="00702BD8">
              <w:rPr>
                <w:noProof/>
                <w:webHidden/>
              </w:rPr>
              <w:fldChar w:fldCharType="end"/>
            </w:r>
          </w:hyperlink>
        </w:p>
        <w:p w14:paraId="6ADEDD2A" w14:textId="60AD722C" w:rsidR="00702BD8" w:rsidRDefault="000F335D">
          <w:pPr>
            <w:pStyle w:val="TM1"/>
            <w:tabs>
              <w:tab w:val="right" w:pos="8494"/>
            </w:tabs>
            <w:rPr>
              <w:rFonts w:eastAsiaTheme="minorEastAsia" w:cstheme="minorBidi"/>
              <w:b w:val="0"/>
              <w:bCs w:val="0"/>
              <w:caps w:val="0"/>
              <w:noProof/>
              <w:sz w:val="22"/>
              <w:szCs w:val="22"/>
              <w:lang w:val="fr-FR" w:eastAsia="ja-JP"/>
            </w:rPr>
          </w:pPr>
          <w:hyperlink w:anchor="_Toc78870239" w:history="1">
            <w:r w:rsidR="00702BD8" w:rsidRPr="006F1F9F">
              <w:rPr>
                <w:rStyle w:val="Lienhypertexte"/>
                <w:noProof/>
              </w:rPr>
              <w:t>Eigenständigkeitserklärung</w:t>
            </w:r>
            <w:r w:rsidR="00702BD8">
              <w:rPr>
                <w:noProof/>
                <w:webHidden/>
              </w:rPr>
              <w:tab/>
            </w:r>
            <w:r w:rsidR="00702BD8">
              <w:rPr>
                <w:noProof/>
                <w:webHidden/>
              </w:rPr>
              <w:fldChar w:fldCharType="begin"/>
            </w:r>
            <w:r w:rsidR="00702BD8">
              <w:rPr>
                <w:noProof/>
                <w:webHidden/>
              </w:rPr>
              <w:instrText xml:space="preserve"> PAGEREF _Toc78870239 \h </w:instrText>
            </w:r>
            <w:r w:rsidR="00702BD8">
              <w:rPr>
                <w:noProof/>
                <w:webHidden/>
              </w:rPr>
            </w:r>
            <w:r w:rsidR="00702BD8">
              <w:rPr>
                <w:noProof/>
                <w:webHidden/>
              </w:rPr>
              <w:fldChar w:fldCharType="separate"/>
            </w:r>
            <w:r w:rsidR="00702BD8">
              <w:rPr>
                <w:noProof/>
                <w:webHidden/>
              </w:rPr>
              <w:t>37</w:t>
            </w:r>
            <w:r w:rsidR="00702BD8">
              <w:rPr>
                <w:noProof/>
                <w:webHidden/>
              </w:rPr>
              <w:fldChar w:fldCharType="end"/>
            </w:r>
          </w:hyperlink>
        </w:p>
        <w:p w14:paraId="02D789C0" w14:textId="5CE46E56" w:rsidR="00702BD8" w:rsidRDefault="000F335D">
          <w:pPr>
            <w:pStyle w:val="TM1"/>
            <w:tabs>
              <w:tab w:val="right" w:pos="8494"/>
            </w:tabs>
            <w:rPr>
              <w:rFonts w:eastAsiaTheme="minorEastAsia" w:cstheme="minorBidi"/>
              <w:b w:val="0"/>
              <w:bCs w:val="0"/>
              <w:caps w:val="0"/>
              <w:noProof/>
              <w:sz w:val="22"/>
              <w:szCs w:val="22"/>
              <w:lang w:val="fr-FR" w:eastAsia="ja-JP"/>
            </w:rPr>
          </w:pPr>
          <w:hyperlink w:anchor="_Toc78870240" w:history="1">
            <w:r w:rsidR="00702BD8" w:rsidRPr="006F1F9F">
              <w:rPr>
                <w:rStyle w:val="Lienhypertexte"/>
                <w:noProof/>
              </w:rPr>
              <w:t>Appendix</w:t>
            </w:r>
            <w:r w:rsidR="00702BD8">
              <w:rPr>
                <w:noProof/>
                <w:webHidden/>
              </w:rPr>
              <w:tab/>
            </w:r>
            <w:r w:rsidR="00702BD8">
              <w:rPr>
                <w:noProof/>
                <w:webHidden/>
              </w:rPr>
              <w:fldChar w:fldCharType="begin"/>
            </w:r>
            <w:r w:rsidR="00702BD8">
              <w:rPr>
                <w:noProof/>
                <w:webHidden/>
              </w:rPr>
              <w:instrText xml:space="preserve"> PAGEREF _Toc78870240 \h </w:instrText>
            </w:r>
            <w:r w:rsidR="00702BD8">
              <w:rPr>
                <w:noProof/>
                <w:webHidden/>
              </w:rPr>
            </w:r>
            <w:r w:rsidR="00702BD8">
              <w:rPr>
                <w:noProof/>
                <w:webHidden/>
              </w:rPr>
              <w:fldChar w:fldCharType="separate"/>
            </w:r>
            <w:r w:rsidR="00702BD8">
              <w:rPr>
                <w:noProof/>
                <w:webHidden/>
              </w:rPr>
              <w:t>38</w:t>
            </w:r>
            <w:r w:rsidR="00702BD8">
              <w:rPr>
                <w:noProof/>
                <w:webHidden/>
              </w:rPr>
              <w:fldChar w:fldCharType="end"/>
            </w:r>
          </w:hyperlink>
        </w:p>
        <w:p w14:paraId="6910E93A" w14:textId="21CC3709" w:rsidR="00AE00F3" w:rsidRPr="003D6548" w:rsidRDefault="00AE00F3">
          <w:r w:rsidRPr="003D6548">
            <w:rPr>
              <w:b/>
              <w:bCs/>
            </w:rPr>
            <w:fldChar w:fldCharType="end"/>
          </w:r>
        </w:p>
      </w:sdtContent>
    </w:sdt>
    <w:p w14:paraId="5D048D52" w14:textId="77777777" w:rsidR="002B2346" w:rsidRPr="003D6548" w:rsidRDefault="002B2346" w:rsidP="00545978"/>
    <w:p w14:paraId="10DDF6A5" w14:textId="77777777" w:rsidR="00685563" w:rsidRPr="003D6548" w:rsidRDefault="00685563">
      <w:pPr>
        <w:ind w:left="1208" w:hanging="357"/>
        <w:rPr>
          <w:rFonts w:eastAsia="Times" w:cs="Times"/>
          <w:b/>
          <w:szCs w:val="40"/>
        </w:rPr>
      </w:pPr>
      <w:bookmarkStart w:id="0" w:name="_Toc75691413"/>
      <w:bookmarkStart w:id="1" w:name="_Toc75691559"/>
      <w:r w:rsidRPr="003D6548">
        <w:br w:type="page"/>
      </w:r>
    </w:p>
    <w:p w14:paraId="65F805A5" w14:textId="61262ECA" w:rsidR="003D2C3B" w:rsidRPr="003D6548" w:rsidRDefault="003D2C3B" w:rsidP="00685563">
      <w:pPr>
        <w:pStyle w:val="Titre1"/>
        <w:numPr>
          <w:ilvl w:val="0"/>
          <w:numId w:val="0"/>
        </w:numPr>
        <w:ind w:left="360" w:hanging="360"/>
        <w:jc w:val="left"/>
      </w:pPr>
      <w:bookmarkStart w:id="2" w:name="_Toc78870198"/>
      <w:r w:rsidRPr="003D6548">
        <w:lastRenderedPageBreak/>
        <w:t>Abstract</w:t>
      </w:r>
      <w:bookmarkEnd w:id="0"/>
      <w:bookmarkEnd w:id="1"/>
      <w:bookmarkEnd w:id="2"/>
    </w:p>
    <w:p w14:paraId="7CF2A369" w14:textId="227345CD" w:rsidR="004348C3" w:rsidRDefault="004348C3" w:rsidP="00922F8E">
      <w:pPr>
        <w:ind w:firstLine="0"/>
      </w:pPr>
    </w:p>
    <w:p w14:paraId="47A315F7" w14:textId="568E7294" w:rsidR="00922F8E" w:rsidRDefault="00922F8E" w:rsidP="00922F8E">
      <w:r>
        <w:t xml:space="preserve">When expressing </w:t>
      </w:r>
      <w:proofErr w:type="gramStart"/>
      <w:r>
        <w:t>language,  it</w:t>
      </w:r>
      <w:proofErr w:type="gramEnd"/>
      <w:r>
        <w:t xml:space="preserve"> is often referred to as being “written” or “spoken” language. However, speakers usually do not make an apparent distinction being the medial and the conceptual. Building upon the theoretical and practically foundations as presented by the likes of (Dipper, </w:t>
      </w:r>
      <w:proofErr w:type="gramStart"/>
      <w:r>
        <w:t>Koch</w:t>
      </w:r>
      <w:proofErr w:type="gramEnd"/>
      <w:r>
        <w:t xml:space="preserve"> and Müller), it was possible to develop a system that automatically recognizes orality i.e., “spoken” and literacy i.e., “written” in French language by weighing the criteria according to their importance. This information was then taken to train a multinominal bayes that was able to classify documents i.e., sentences automatically according to their orality and literacy. </w:t>
      </w:r>
    </w:p>
    <w:p w14:paraId="7FABD20F" w14:textId="0F3B5DE5" w:rsidR="004D64BD" w:rsidRDefault="004D64BD" w:rsidP="005D21C7">
      <w:pPr>
        <w:ind w:firstLine="0"/>
      </w:pPr>
      <w:bookmarkStart w:id="3" w:name="_Toc75691414"/>
      <w:bookmarkStart w:id="4" w:name="_Toc75691560"/>
    </w:p>
    <w:p w14:paraId="738DE1E5" w14:textId="15F75AC7" w:rsidR="005D21C7" w:rsidRPr="005D21C7" w:rsidRDefault="005D21C7" w:rsidP="005D21C7">
      <w:pPr>
        <w:ind w:firstLine="0"/>
        <w:rPr>
          <w:rFonts w:eastAsia="Times" w:cs="Times"/>
          <w:b/>
          <w:bCs/>
          <w:szCs w:val="40"/>
        </w:rPr>
      </w:pPr>
      <w:r w:rsidRPr="005D21C7">
        <w:rPr>
          <w:b/>
          <w:bCs/>
        </w:rPr>
        <w:t>MENTION THAT YOU WERE INPSIRED BY PART OF YOUR OLD PROGRAM</w:t>
      </w:r>
    </w:p>
    <w:p w14:paraId="5A12DA8E" w14:textId="77B49E3E" w:rsidR="00464226" w:rsidRPr="00464226" w:rsidRDefault="003D2C3B" w:rsidP="00464226">
      <w:pPr>
        <w:pStyle w:val="Titre1"/>
        <w:numPr>
          <w:ilvl w:val="0"/>
          <w:numId w:val="0"/>
        </w:numPr>
        <w:ind w:left="360"/>
      </w:pPr>
      <w:bookmarkStart w:id="5" w:name="_Toc78870199"/>
      <w:r w:rsidRPr="003D6548">
        <w:t>List of Figures</w:t>
      </w:r>
      <w:bookmarkEnd w:id="3"/>
      <w:bookmarkEnd w:id="4"/>
      <w:bookmarkEnd w:id="5"/>
      <w:r w:rsidRPr="003D6548">
        <w:t xml:space="preserve"> </w:t>
      </w:r>
      <w:bookmarkStart w:id="6" w:name="_Toc75691415"/>
      <w:bookmarkStart w:id="7" w:name="_Toc75691561"/>
    </w:p>
    <w:p w14:paraId="4E9FE8CA" w14:textId="22A57119" w:rsidR="007D32DC" w:rsidRPr="003D6548" w:rsidRDefault="003D2C3B" w:rsidP="007D32DC">
      <w:pPr>
        <w:pStyle w:val="Titre1"/>
        <w:numPr>
          <w:ilvl w:val="0"/>
          <w:numId w:val="0"/>
        </w:numPr>
        <w:ind w:left="360"/>
      </w:pPr>
      <w:bookmarkStart w:id="8" w:name="_Toc78870200"/>
      <w:r w:rsidRPr="003D6548">
        <w:t>List of Tables</w:t>
      </w:r>
      <w:bookmarkEnd w:id="6"/>
      <w:bookmarkEnd w:id="7"/>
      <w:bookmarkEnd w:id="8"/>
      <w:r w:rsidRPr="003D6548">
        <w:t xml:space="preserve"> </w:t>
      </w:r>
    </w:p>
    <w:p w14:paraId="3EDDCCF9" w14:textId="06F231E6" w:rsidR="0046464C" w:rsidRPr="003D6548" w:rsidRDefault="00ED395A" w:rsidP="007D32DC">
      <w:pPr>
        <w:pStyle w:val="Titre1"/>
        <w:numPr>
          <w:ilvl w:val="0"/>
          <w:numId w:val="0"/>
        </w:numPr>
        <w:ind w:left="360"/>
      </w:pPr>
      <w:bookmarkStart w:id="9" w:name="_Toc78870201"/>
      <w:bookmarkStart w:id="10" w:name="_Toc75691417"/>
      <w:bookmarkStart w:id="11" w:name="_Toc75691563"/>
      <w:r w:rsidRPr="003D6548">
        <w:t>List of Abbreviations</w:t>
      </w:r>
      <w:bookmarkEnd w:id="9"/>
      <w:r w:rsidRPr="003D6548">
        <w:t xml:space="preserve"> </w:t>
      </w:r>
    </w:p>
    <w:tbl>
      <w:tblPr>
        <w:tblStyle w:val="Grilledutableau"/>
        <w:tblW w:w="85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7"/>
        <w:gridCol w:w="6373"/>
      </w:tblGrid>
      <w:tr w:rsidR="0046464C" w:rsidRPr="003D6548" w14:paraId="2B603098" w14:textId="77777777" w:rsidTr="00464226">
        <w:trPr>
          <w:trHeight w:val="56"/>
        </w:trPr>
        <w:tc>
          <w:tcPr>
            <w:tcW w:w="2127" w:type="dxa"/>
          </w:tcPr>
          <w:p w14:paraId="14428374" w14:textId="27B70B7A" w:rsidR="0046464C" w:rsidRPr="003D6548" w:rsidRDefault="0046464C" w:rsidP="0046464C">
            <w:pPr>
              <w:ind w:firstLine="0"/>
              <w:rPr>
                <w:i/>
                <w:iCs/>
              </w:rPr>
            </w:pPr>
            <w:r w:rsidRPr="003D6548">
              <w:rPr>
                <w:i/>
                <w:iCs/>
              </w:rPr>
              <w:t>CMRW</w:t>
            </w:r>
          </w:p>
        </w:tc>
        <w:tc>
          <w:tcPr>
            <w:tcW w:w="6373" w:type="dxa"/>
          </w:tcPr>
          <w:p w14:paraId="273AB8F1" w14:textId="361FAD73" w:rsidR="0046464C" w:rsidRPr="003D6548" w:rsidRDefault="0046464C" w:rsidP="0046464C">
            <w:pPr>
              <w:ind w:firstLine="0"/>
            </w:pPr>
            <w:r w:rsidRPr="003D6548">
              <w:rPr>
                <w:i/>
                <w:iCs/>
              </w:rPr>
              <w:t>CMR-</w:t>
            </w:r>
            <w:proofErr w:type="spellStart"/>
            <w:r w:rsidRPr="003D6548">
              <w:rPr>
                <w:i/>
                <w:iCs/>
              </w:rPr>
              <w:t>wikiconflits</w:t>
            </w:r>
            <w:proofErr w:type="spellEnd"/>
          </w:p>
        </w:tc>
      </w:tr>
      <w:tr w:rsidR="0046464C" w:rsidRPr="003D6548" w14:paraId="2FF738A6" w14:textId="77777777" w:rsidTr="00464226">
        <w:tc>
          <w:tcPr>
            <w:tcW w:w="2127" w:type="dxa"/>
          </w:tcPr>
          <w:p w14:paraId="31192979" w14:textId="5B2B0511" w:rsidR="0046464C" w:rsidRPr="003D6548" w:rsidRDefault="0046464C" w:rsidP="0046464C">
            <w:pPr>
              <w:ind w:firstLine="0"/>
            </w:pPr>
            <w:proofErr w:type="spellStart"/>
            <w:r w:rsidRPr="003D6548">
              <w:t>CoMeRe</w:t>
            </w:r>
            <w:proofErr w:type="spellEnd"/>
          </w:p>
        </w:tc>
        <w:tc>
          <w:tcPr>
            <w:tcW w:w="6373" w:type="dxa"/>
          </w:tcPr>
          <w:p w14:paraId="18923704" w14:textId="4C6C58AD" w:rsidR="0046464C" w:rsidRPr="003D6548" w:rsidRDefault="0046464C" w:rsidP="0046464C">
            <w:pPr>
              <w:ind w:firstLine="0"/>
            </w:pPr>
            <w:r w:rsidRPr="003D6548">
              <w:t>Corpora of Computer-Mediated Communication in French</w:t>
            </w:r>
          </w:p>
        </w:tc>
      </w:tr>
      <w:tr w:rsidR="0046464C" w:rsidRPr="003D6548" w14:paraId="5D030354" w14:textId="77777777" w:rsidTr="00464226">
        <w:tc>
          <w:tcPr>
            <w:tcW w:w="2127" w:type="dxa"/>
          </w:tcPr>
          <w:p w14:paraId="410339D7" w14:textId="5769CC02" w:rsidR="0046464C" w:rsidRPr="003D6548" w:rsidRDefault="0046464C" w:rsidP="0046464C">
            <w:pPr>
              <w:ind w:firstLine="0"/>
              <w:rPr>
                <w:i/>
                <w:iCs/>
              </w:rPr>
            </w:pPr>
            <w:r w:rsidRPr="003D6548">
              <w:t>EPA</w:t>
            </w:r>
          </w:p>
        </w:tc>
        <w:tc>
          <w:tcPr>
            <w:tcW w:w="6373" w:type="dxa"/>
          </w:tcPr>
          <w:p w14:paraId="3A45107F" w14:textId="1E5EDCCC" w:rsidR="0046464C" w:rsidRPr="003D6548" w:rsidRDefault="0046464C" w:rsidP="0046464C">
            <w:pPr>
              <w:ind w:firstLine="0"/>
            </w:pPr>
            <w:r w:rsidRPr="003D6548">
              <w:rPr>
                <w:i/>
                <w:iCs/>
              </w:rPr>
              <w:t xml:space="preserve">eBay petites </w:t>
            </w:r>
            <w:proofErr w:type="spellStart"/>
            <w:r w:rsidRPr="003D6548">
              <w:rPr>
                <w:i/>
                <w:iCs/>
              </w:rPr>
              <w:t>annonces</w:t>
            </w:r>
            <w:proofErr w:type="spellEnd"/>
            <w:r w:rsidRPr="003D6548">
              <w:rPr>
                <w:i/>
                <w:iCs/>
              </w:rPr>
              <w:t xml:space="preserve"> </w:t>
            </w:r>
          </w:p>
        </w:tc>
      </w:tr>
      <w:tr w:rsidR="0046464C" w:rsidRPr="003D6548" w14:paraId="09FD2D52" w14:textId="77777777" w:rsidTr="00464226">
        <w:tc>
          <w:tcPr>
            <w:tcW w:w="2127" w:type="dxa"/>
          </w:tcPr>
          <w:p w14:paraId="1E120AD5" w14:textId="10C44005" w:rsidR="0046464C" w:rsidRPr="003D6548" w:rsidRDefault="0046464C" w:rsidP="0046464C">
            <w:pPr>
              <w:ind w:firstLine="0"/>
            </w:pPr>
            <w:r w:rsidRPr="003D6548">
              <w:t>FA</w:t>
            </w:r>
          </w:p>
        </w:tc>
        <w:tc>
          <w:tcPr>
            <w:tcW w:w="6373" w:type="dxa"/>
          </w:tcPr>
          <w:p w14:paraId="57A399DC" w14:textId="6B28575A" w:rsidR="0046464C" w:rsidRPr="003D6548" w:rsidRDefault="0046464C" w:rsidP="0046464C">
            <w:pPr>
              <w:ind w:firstLine="0"/>
            </w:pPr>
            <w:proofErr w:type="spellStart"/>
            <w:r w:rsidRPr="003D6548">
              <w:t>français</w:t>
            </w:r>
            <w:proofErr w:type="spellEnd"/>
            <w:r w:rsidRPr="003D6548">
              <w:t xml:space="preserve"> </w:t>
            </w:r>
            <w:proofErr w:type="spellStart"/>
            <w:r w:rsidRPr="003D6548">
              <w:t>argotique</w:t>
            </w:r>
            <w:proofErr w:type="spellEnd"/>
          </w:p>
        </w:tc>
      </w:tr>
      <w:tr w:rsidR="0046464C" w:rsidRPr="003D6548" w14:paraId="0CABA625" w14:textId="77777777" w:rsidTr="00464226">
        <w:tc>
          <w:tcPr>
            <w:tcW w:w="2127" w:type="dxa"/>
          </w:tcPr>
          <w:p w14:paraId="7D68A2F8" w14:textId="53D8CABE" w:rsidR="0046464C" w:rsidRPr="003D6548" w:rsidRDefault="0046464C" w:rsidP="0046464C">
            <w:pPr>
              <w:ind w:firstLine="0"/>
            </w:pPr>
            <w:r w:rsidRPr="003D6548">
              <w:t>FCO</w:t>
            </w:r>
          </w:p>
        </w:tc>
        <w:tc>
          <w:tcPr>
            <w:tcW w:w="6373" w:type="dxa"/>
          </w:tcPr>
          <w:p w14:paraId="50C05A76" w14:textId="3326C672" w:rsidR="0046464C" w:rsidRPr="003D6548" w:rsidRDefault="0046464C" w:rsidP="0046464C">
            <w:pPr>
              <w:ind w:firstLine="0"/>
            </w:pPr>
            <w:proofErr w:type="spellStart"/>
            <w:r w:rsidRPr="003D6548">
              <w:t>Français</w:t>
            </w:r>
            <w:proofErr w:type="spellEnd"/>
            <w:r w:rsidRPr="003D6548">
              <w:t xml:space="preserve"> courant </w:t>
            </w:r>
          </w:p>
        </w:tc>
      </w:tr>
      <w:tr w:rsidR="0046464C" w:rsidRPr="003D6548" w14:paraId="09A2CE9D" w14:textId="77777777" w:rsidTr="00464226">
        <w:tc>
          <w:tcPr>
            <w:tcW w:w="2127" w:type="dxa"/>
          </w:tcPr>
          <w:p w14:paraId="0201385D" w14:textId="3EE6CD70" w:rsidR="0046464C" w:rsidRPr="003D6548" w:rsidRDefault="0046464C" w:rsidP="0046464C">
            <w:pPr>
              <w:ind w:firstLine="0"/>
            </w:pPr>
            <w:r w:rsidRPr="003D6548">
              <w:t>FCU</w:t>
            </w:r>
          </w:p>
        </w:tc>
        <w:tc>
          <w:tcPr>
            <w:tcW w:w="6373" w:type="dxa"/>
          </w:tcPr>
          <w:p w14:paraId="3011965C" w14:textId="675B1773" w:rsidR="0046464C" w:rsidRPr="003D6548" w:rsidRDefault="0046464C" w:rsidP="0046464C">
            <w:pPr>
              <w:ind w:firstLine="0"/>
            </w:pPr>
            <w:proofErr w:type="spellStart"/>
            <w:r w:rsidRPr="003D6548">
              <w:t>Français</w:t>
            </w:r>
            <w:proofErr w:type="spellEnd"/>
            <w:r w:rsidRPr="003D6548">
              <w:t xml:space="preserve"> </w:t>
            </w:r>
            <w:proofErr w:type="spellStart"/>
            <w:r w:rsidRPr="003D6548">
              <w:t>cultivé</w:t>
            </w:r>
            <w:proofErr w:type="spellEnd"/>
            <w:r w:rsidRPr="003D6548">
              <w:t xml:space="preserve"> </w:t>
            </w:r>
          </w:p>
        </w:tc>
      </w:tr>
      <w:tr w:rsidR="0046464C" w:rsidRPr="003D6548" w14:paraId="5626ECC6" w14:textId="77777777" w:rsidTr="00464226">
        <w:tc>
          <w:tcPr>
            <w:tcW w:w="2127" w:type="dxa"/>
          </w:tcPr>
          <w:p w14:paraId="2723C375" w14:textId="3764298A" w:rsidR="0046464C" w:rsidRPr="003D6548" w:rsidRDefault="0046464C" w:rsidP="0046464C">
            <w:pPr>
              <w:ind w:firstLine="0"/>
            </w:pPr>
            <w:r w:rsidRPr="003D6548">
              <w:t>FRÉ</w:t>
            </w:r>
          </w:p>
        </w:tc>
        <w:tc>
          <w:tcPr>
            <w:tcW w:w="6373" w:type="dxa"/>
          </w:tcPr>
          <w:p w14:paraId="45DD0DBD" w14:textId="00BDB4E1" w:rsidR="0046464C" w:rsidRPr="003D6548" w:rsidRDefault="0046464C" w:rsidP="0046464C">
            <w:pPr>
              <w:ind w:firstLine="0"/>
            </w:pPr>
            <w:proofErr w:type="spellStart"/>
            <w:r w:rsidRPr="003D6548">
              <w:t>Français</w:t>
            </w:r>
            <w:proofErr w:type="spellEnd"/>
            <w:r w:rsidRPr="003D6548">
              <w:t xml:space="preserve"> </w:t>
            </w:r>
            <w:proofErr w:type="spellStart"/>
            <w:r w:rsidRPr="003D6548">
              <w:t>écrit</w:t>
            </w:r>
            <w:proofErr w:type="spellEnd"/>
          </w:p>
        </w:tc>
      </w:tr>
      <w:tr w:rsidR="0046464C" w:rsidRPr="003D6548" w14:paraId="6866C6BE" w14:textId="77777777" w:rsidTr="00464226">
        <w:tc>
          <w:tcPr>
            <w:tcW w:w="2127" w:type="dxa"/>
          </w:tcPr>
          <w:p w14:paraId="161961E9" w14:textId="189A6389" w:rsidR="0046464C" w:rsidRPr="003D6548" w:rsidRDefault="0046464C" w:rsidP="0046464C">
            <w:pPr>
              <w:ind w:firstLine="0"/>
            </w:pPr>
            <w:r w:rsidRPr="003D6548">
              <w:t>FF</w:t>
            </w:r>
          </w:p>
        </w:tc>
        <w:tc>
          <w:tcPr>
            <w:tcW w:w="6373" w:type="dxa"/>
          </w:tcPr>
          <w:p w14:paraId="2E564EA8" w14:textId="4BA4D9EF" w:rsidR="0046464C" w:rsidRPr="003D6548" w:rsidRDefault="0046464C" w:rsidP="0046464C">
            <w:pPr>
              <w:ind w:firstLine="0"/>
            </w:pPr>
            <w:proofErr w:type="spellStart"/>
            <w:r w:rsidRPr="003D6548">
              <w:t>Français</w:t>
            </w:r>
            <w:proofErr w:type="spellEnd"/>
            <w:r w:rsidRPr="003D6548">
              <w:t xml:space="preserve"> </w:t>
            </w:r>
            <w:proofErr w:type="spellStart"/>
            <w:r w:rsidRPr="003D6548">
              <w:t>familier</w:t>
            </w:r>
            <w:proofErr w:type="spellEnd"/>
          </w:p>
        </w:tc>
      </w:tr>
      <w:tr w:rsidR="0046464C" w:rsidRPr="003D6548" w14:paraId="791E784A" w14:textId="77777777" w:rsidTr="00464226">
        <w:tc>
          <w:tcPr>
            <w:tcW w:w="2127" w:type="dxa"/>
          </w:tcPr>
          <w:p w14:paraId="0576D22E" w14:textId="75E92E6C" w:rsidR="0046464C" w:rsidRPr="003D6548" w:rsidRDefault="0046464C" w:rsidP="0046464C">
            <w:pPr>
              <w:ind w:firstLine="0"/>
            </w:pPr>
            <w:r w:rsidRPr="003D6548">
              <w:t>FPA</w:t>
            </w:r>
          </w:p>
        </w:tc>
        <w:tc>
          <w:tcPr>
            <w:tcW w:w="6373" w:type="dxa"/>
          </w:tcPr>
          <w:p w14:paraId="49E34F53" w14:textId="328A175D" w:rsidR="0046464C" w:rsidRPr="003D6548" w:rsidRDefault="0046464C" w:rsidP="0046464C">
            <w:pPr>
              <w:ind w:firstLine="0"/>
            </w:pPr>
            <w:proofErr w:type="spellStart"/>
            <w:r w:rsidRPr="003D6548">
              <w:t>français</w:t>
            </w:r>
            <w:proofErr w:type="spellEnd"/>
            <w:r w:rsidRPr="003D6548">
              <w:t xml:space="preserve"> </w:t>
            </w:r>
            <w:proofErr w:type="spellStart"/>
            <w:r w:rsidRPr="003D6548">
              <w:t>parlé</w:t>
            </w:r>
            <w:proofErr w:type="spellEnd"/>
          </w:p>
        </w:tc>
      </w:tr>
      <w:tr w:rsidR="0046464C" w:rsidRPr="003D6548" w14:paraId="70B29E6A" w14:textId="77777777" w:rsidTr="00464226">
        <w:tc>
          <w:tcPr>
            <w:tcW w:w="2127" w:type="dxa"/>
          </w:tcPr>
          <w:p w14:paraId="09DDCB36" w14:textId="0DA6D328" w:rsidR="0046464C" w:rsidRPr="003D6548" w:rsidRDefault="0046464C" w:rsidP="0046464C">
            <w:pPr>
              <w:ind w:firstLine="0"/>
            </w:pPr>
            <w:r w:rsidRPr="003D6548">
              <w:t>FP</w:t>
            </w:r>
          </w:p>
        </w:tc>
        <w:tc>
          <w:tcPr>
            <w:tcW w:w="6373" w:type="dxa"/>
          </w:tcPr>
          <w:p w14:paraId="20F99F0D" w14:textId="36B86FD6" w:rsidR="0046464C" w:rsidRPr="003D6548" w:rsidRDefault="0046464C" w:rsidP="0046464C">
            <w:pPr>
              <w:ind w:firstLine="0"/>
            </w:pPr>
            <w:proofErr w:type="spellStart"/>
            <w:r w:rsidRPr="003D6548">
              <w:t>Français</w:t>
            </w:r>
            <w:proofErr w:type="spellEnd"/>
            <w:r w:rsidRPr="003D6548">
              <w:t xml:space="preserve"> </w:t>
            </w:r>
            <w:proofErr w:type="spellStart"/>
            <w:r w:rsidRPr="003D6548">
              <w:t>populaire</w:t>
            </w:r>
            <w:proofErr w:type="spellEnd"/>
          </w:p>
        </w:tc>
      </w:tr>
      <w:tr w:rsidR="0046464C" w:rsidRPr="003D6548" w14:paraId="5932FDA2" w14:textId="77777777" w:rsidTr="00464226">
        <w:tc>
          <w:tcPr>
            <w:tcW w:w="2127" w:type="dxa"/>
          </w:tcPr>
          <w:p w14:paraId="7906006F" w14:textId="53FF6AFD" w:rsidR="0046464C" w:rsidRPr="003D6548" w:rsidRDefault="0046464C" w:rsidP="0046464C">
            <w:pPr>
              <w:ind w:firstLine="0"/>
            </w:pPr>
            <w:r w:rsidRPr="003D6548">
              <w:t>FV</w:t>
            </w:r>
          </w:p>
        </w:tc>
        <w:tc>
          <w:tcPr>
            <w:tcW w:w="6373" w:type="dxa"/>
          </w:tcPr>
          <w:p w14:paraId="0F743588" w14:textId="1324D954" w:rsidR="0046464C" w:rsidRPr="003D6548" w:rsidRDefault="0046464C" w:rsidP="0046464C">
            <w:pPr>
              <w:ind w:firstLine="0"/>
            </w:pPr>
            <w:proofErr w:type="spellStart"/>
            <w:r w:rsidRPr="003D6548">
              <w:t>Français</w:t>
            </w:r>
            <w:proofErr w:type="spellEnd"/>
            <w:r w:rsidRPr="003D6548">
              <w:t xml:space="preserve"> </w:t>
            </w:r>
            <w:proofErr w:type="spellStart"/>
            <w:r w:rsidRPr="003D6548">
              <w:t>vulgaire</w:t>
            </w:r>
            <w:proofErr w:type="spellEnd"/>
          </w:p>
        </w:tc>
      </w:tr>
      <w:tr w:rsidR="0046464C" w:rsidRPr="003D6548" w14:paraId="3007B09A" w14:textId="77777777" w:rsidTr="00464226">
        <w:tc>
          <w:tcPr>
            <w:tcW w:w="2127" w:type="dxa"/>
          </w:tcPr>
          <w:p w14:paraId="4C931ECA" w14:textId="08B8545D" w:rsidR="0046464C" w:rsidRPr="003D6548" w:rsidRDefault="0046464C" w:rsidP="0046464C">
            <w:pPr>
              <w:ind w:firstLine="0"/>
            </w:pPr>
            <w:r w:rsidRPr="003D6548">
              <w:t>LP</w:t>
            </w:r>
          </w:p>
        </w:tc>
        <w:tc>
          <w:tcPr>
            <w:tcW w:w="6373" w:type="dxa"/>
          </w:tcPr>
          <w:p w14:paraId="14390D4A" w14:textId="56369523" w:rsidR="0046464C" w:rsidRPr="003D6548" w:rsidRDefault="0046464C" w:rsidP="0046464C">
            <w:pPr>
              <w:ind w:firstLine="0"/>
            </w:pPr>
            <w:r w:rsidRPr="003D6548">
              <w:t xml:space="preserve">Langue </w:t>
            </w:r>
            <w:proofErr w:type="spellStart"/>
            <w:r w:rsidRPr="003D6548">
              <w:t>parlé</w:t>
            </w:r>
            <w:proofErr w:type="spellEnd"/>
          </w:p>
        </w:tc>
      </w:tr>
      <w:tr w:rsidR="0046464C" w:rsidRPr="003D6548" w14:paraId="0208DF46" w14:textId="77777777" w:rsidTr="00464226">
        <w:tc>
          <w:tcPr>
            <w:tcW w:w="2127" w:type="dxa"/>
          </w:tcPr>
          <w:p w14:paraId="004F9E62" w14:textId="22892F35" w:rsidR="0046464C" w:rsidRPr="003D6548" w:rsidRDefault="0046464C" w:rsidP="0046464C">
            <w:pPr>
              <w:ind w:firstLine="0"/>
            </w:pPr>
            <w:r w:rsidRPr="003D6548">
              <w:t>LT</w:t>
            </w:r>
          </w:p>
        </w:tc>
        <w:tc>
          <w:tcPr>
            <w:tcW w:w="6373" w:type="dxa"/>
          </w:tcPr>
          <w:p w14:paraId="320EBDDE" w14:textId="47D051E1" w:rsidR="0046464C" w:rsidRPr="003D6548" w:rsidRDefault="0046464C" w:rsidP="0046464C">
            <w:pPr>
              <w:ind w:firstLine="0"/>
            </w:pPr>
            <w:proofErr w:type="spellStart"/>
            <w:r w:rsidRPr="003D6548">
              <w:t>Langues</w:t>
            </w:r>
            <w:proofErr w:type="spellEnd"/>
            <w:r w:rsidRPr="003D6548">
              <w:t xml:space="preserve"> techniques LT</w:t>
            </w:r>
          </w:p>
        </w:tc>
      </w:tr>
      <w:tr w:rsidR="0046464C" w:rsidRPr="003D6548" w14:paraId="5BB80ED6" w14:textId="77777777" w:rsidTr="00464226">
        <w:tc>
          <w:tcPr>
            <w:tcW w:w="2127" w:type="dxa"/>
          </w:tcPr>
          <w:p w14:paraId="6A26353C" w14:textId="03E4B94F" w:rsidR="0046464C" w:rsidRPr="003D6548" w:rsidRDefault="0046464C" w:rsidP="0046464C">
            <w:pPr>
              <w:ind w:firstLine="0"/>
            </w:pPr>
            <w:r w:rsidRPr="003D6548">
              <w:t>NZ</w:t>
            </w:r>
          </w:p>
        </w:tc>
        <w:tc>
          <w:tcPr>
            <w:tcW w:w="6373" w:type="dxa"/>
          </w:tcPr>
          <w:p w14:paraId="296A2239" w14:textId="01EA85B3" w:rsidR="0046464C" w:rsidRPr="003D6548" w:rsidRDefault="0046464C" w:rsidP="0046464C">
            <w:pPr>
              <w:ind w:firstLine="0"/>
            </w:pPr>
            <w:proofErr w:type="spellStart"/>
            <w:r w:rsidRPr="003D6548">
              <w:t>Niveau</w:t>
            </w:r>
            <w:proofErr w:type="spellEnd"/>
            <w:r w:rsidRPr="003D6548">
              <w:t xml:space="preserve"> </w:t>
            </w:r>
            <w:proofErr w:type="spellStart"/>
            <w:r w:rsidRPr="003D6548">
              <w:t>zéro</w:t>
            </w:r>
            <w:proofErr w:type="spellEnd"/>
          </w:p>
        </w:tc>
      </w:tr>
      <w:tr w:rsidR="0046464C" w:rsidRPr="003D6548" w14:paraId="18BAE31E" w14:textId="77777777" w:rsidTr="00464226">
        <w:trPr>
          <w:trHeight w:val="56"/>
        </w:trPr>
        <w:tc>
          <w:tcPr>
            <w:tcW w:w="2127" w:type="dxa"/>
          </w:tcPr>
          <w:p w14:paraId="4A2F8314" w14:textId="6A26E6B3" w:rsidR="0046464C" w:rsidRPr="003D6548" w:rsidRDefault="0046464C" w:rsidP="0046464C">
            <w:pPr>
              <w:ind w:firstLine="0"/>
            </w:pPr>
            <w:r w:rsidRPr="003D6548">
              <w:t xml:space="preserve">POS-Tagging </w:t>
            </w:r>
          </w:p>
        </w:tc>
        <w:tc>
          <w:tcPr>
            <w:tcW w:w="6373" w:type="dxa"/>
          </w:tcPr>
          <w:p w14:paraId="3F1E0793" w14:textId="37DE3417" w:rsidR="0046464C" w:rsidRPr="003D6548" w:rsidRDefault="0046464C" w:rsidP="0046464C">
            <w:pPr>
              <w:ind w:firstLine="0"/>
            </w:pPr>
            <w:r w:rsidRPr="003D6548">
              <w:t xml:space="preserve">Part of Speech Tagging </w:t>
            </w:r>
          </w:p>
        </w:tc>
      </w:tr>
    </w:tbl>
    <w:p w14:paraId="5455EBAE" w14:textId="158773A2" w:rsidR="007D32DC" w:rsidRPr="003D6548" w:rsidRDefault="007D32DC" w:rsidP="005D2D05"/>
    <w:p w14:paraId="70089D4D" w14:textId="2ABBEFFB" w:rsidR="007D32DC" w:rsidRPr="003D6548" w:rsidRDefault="007D32DC" w:rsidP="007D32DC">
      <w:pPr>
        <w:ind w:left="1208" w:hanging="357"/>
        <w:rPr>
          <w:rFonts w:eastAsia="Times" w:cs="Times"/>
          <w:b/>
          <w:szCs w:val="40"/>
        </w:rPr>
      </w:pPr>
      <w:r w:rsidRPr="003D6548">
        <w:br w:type="page"/>
      </w:r>
    </w:p>
    <w:p w14:paraId="0357FA1C" w14:textId="3F1644B0" w:rsidR="00822131" w:rsidRPr="003D6548" w:rsidRDefault="003D2C3B" w:rsidP="00B85DF0">
      <w:pPr>
        <w:pStyle w:val="Titre1"/>
      </w:pPr>
      <w:bookmarkStart w:id="12" w:name="_Toc78870202"/>
      <w:r w:rsidRPr="003D6548">
        <w:lastRenderedPageBreak/>
        <w:t>Introduction</w:t>
      </w:r>
      <w:bookmarkEnd w:id="10"/>
      <w:bookmarkEnd w:id="11"/>
      <w:bookmarkEnd w:id="12"/>
      <w:r w:rsidRPr="003D6548">
        <w:t xml:space="preserve"> </w:t>
      </w:r>
    </w:p>
    <w:p w14:paraId="5342EABA" w14:textId="1AFDF6B7" w:rsidR="00943D90" w:rsidRPr="003D6548" w:rsidRDefault="00943D90" w:rsidP="00B6631B">
      <w:pPr>
        <w:ind w:firstLine="424"/>
      </w:pPr>
      <w:bookmarkStart w:id="13" w:name="_Hlk77503247"/>
      <w:r w:rsidRPr="003D6548">
        <w:t>Excluding</w:t>
      </w:r>
      <w:r w:rsidR="00E11B65" w:rsidRPr="003D6548">
        <w:t xml:space="preserve"> </w:t>
      </w:r>
      <w:r w:rsidRPr="003D6548">
        <w:t>other</w:t>
      </w:r>
      <w:r w:rsidR="00822131" w:rsidRPr="003D6548">
        <w:t xml:space="preserve"> </w:t>
      </w:r>
      <w:r w:rsidR="00EF62C0" w:rsidRPr="003D6548">
        <w:t>modes</w:t>
      </w:r>
      <w:r w:rsidR="00822131" w:rsidRPr="003D6548">
        <w:t xml:space="preserve"> in which </w:t>
      </w:r>
      <w:r w:rsidRPr="003D6548">
        <w:t xml:space="preserve">human </w:t>
      </w:r>
      <w:r w:rsidR="00EF62C0" w:rsidRPr="003D6548">
        <w:t>communication</w:t>
      </w:r>
      <w:r w:rsidR="00822131" w:rsidRPr="003D6548">
        <w:t xml:space="preserve"> can be realized such as </w:t>
      </w:r>
      <w:r w:rsidRPr="003D6548">
        <w:t xml:space="preserve">via </w:t>
      </w:r>
      <w:r w:rsidR="00822131" w:rsidRPr="003D6548">
        <w:t xml:space="preserve">sign language, </w:t>
      </w:r>
      <w:r w:rsidR="00EF62C0" w:rsidRPr="003D6548">
        <w:t xml:space="preserve">body language, whistling, etc., </w:t>
      </w:r>
      <w:r w:rsidRPr="003D6548">
        <w:t xml:space="preserve">human </w:t>
      </w:r>
      <w:r w:rsidR="00822131" w:rsidRPr="003D6548">
        <w:t>languages</w:t>
      </w:r>
      <w:r w:rsidR="00EF62C0" w:rsidRPr="003D6548">
        <w:t xml:space="preserve"> are generally</w:t>
      </w:r>
      <w:r w:rsidR="00822131" w:rsidRPr="003D6548">
        <w:t xml:space="preserve"> expressed </w:t>
      </w:r>
      <w:r w:rsidR="00EF62C0" w:rsidRPr="003D6548">
        <w:t>using at least one of the two discourse types</w:t>
      </w:r>
      <w:r w:rsidR="00822131" w:rsidRPr="003D6548">
        <w:t xml:space="preserve">: oral </w:t>
      </w:r>
      <w:r w:rsidR="00EF62C0" w:rsidRPr="003D6548">
        <w:t>or</w:t>
      </w:r>
      <w:r w:rsidR="00822131" w:rsidRPr="003D6548">
        <w:t xml:space="preserve"> literate</w:t>
      </w:r>
      <w:r w:rsidR="00EF62C0" w:rsidRPr="003D6548">
        <w:t xml:space="preserve"> discourse</w:t>
      </w:r>
      <w:r w:rsidRPr="003D6548">
        <w:t xml:space="preserve"> </w:t>
      </w:r>
      <w:r w:rsidRPr="003D6548">
        <w:fldChar w:fldCharType="begin"/>
      </w:r>
      <w:r w:rsidR="00FE045F">
        <w:instrText xml:space="preserve"> ADDIN ZOTERO_ITEM CSL_CITATION {"citationID":"LhxRpkOE","properties":{"formattedCitation":"(Bader, 2002a)","plainCitation":"(Bader, 2002a)","dontUpdate":true,"noteIndex":0},"citationItems":[{"id":"28c5EgQf/EOTg4RhP","uris":["http://zotero.org/users/7682103/items/83DMUHEM"],"uri":["http://zotero.org/users/7682103/items/83DMUHEM"],"itemData":{"id":70,"type":"article-journal","abstract":"Die Untersuchung der Sprache in den Chats soll zeigen, inwiefern Mündlichkeit in der graphisch medialisierten Chat-Kommunikation eine Rolle spielt. Es wird die Hypothese aufgestellt, dass strukturelle, funktionale und kommunikative Besonderheiten existieren, die eher in die Kategorie ‚mündlich‘ als in die Kategorie ‚schriftlich‘ einzuordnen sind. Außerdem wird versucht, Gliederungsmerkmale anhand der Gesprächsanalyse herauszuarbeiten, die vor allem in gesprochener Sprache auftreten. Die Einzelergebnisse werden anschließend integriert, um die Belegbarkeit der Hypothese zu überprüfen. Die Untersuchung soll im Weiteren zeigen, ob es sich tatsächlich bei der Sprachverwendung in den Chats um eine neue Sprache - den sogenannten ‚Cyberslang‘ - handelt, oder ob die Chat-Kommunikation lediglich an dialogische Gespräche anknüpft und versucht, aufgrund der technischen, zum Teil begrenzten Möglichkeiten entsprechende Alternativen zu finden. Alle entstandenen Zeichen und Besonderheiten hätten damit eine funktionale Motivation und wären mit traditionellen Kommunikationsformen vergleichbar.","container-title":"Network","DOI":"https://doi.org/10.15488/2920","title":"Schriftlichkeit und Mündlichkeit in der Chat-Kommunikation","URL":"https://www.mediensprache.net/networx/networx-29.pdf","volume":"27","author":[{"family":"Bader","given":"Jennifer"}],"issued":{"date-parts":[["2002"]]}}}],"schema":"https://github.com/citation-style-language/schema/raw/master/csl-citation.json"} </w:instrText>
      </w:r>
      <w:r w:rsidRPr="003D6548">
        <w:fldChar w:fldCharType="separate"/>
      </w:r>
      <w:r w:rsidR="00F4290B" w:rsidRPr="003D6548">
        <w:t xml:space="preserve">(Bader, </w:t>
      </w:r>
      <w:r w:rsidR="00DE1471" w:rsidRPr="003D6548">
        <w:t>2002</w:t>
      </w:r>
      <w:r w:rsidR="00F4290B" w:rsidRPr="003D6548">
        <w:t>)</w:t>
      </w:r>
      <w:r w:rsidRPr="003D6548">
        <w:fldChar w:fldCharType="end"/>
      </w:r>
      <w:r w:rsidRPr="003D6548">
        <w:t xml:space="preserve">. In the most </w:t>
      </w:r>
      <w:r w:rsidR="00B6631B" w:rsidRPr="003D6548">
        <w:t>literal</w:t>
      </w:r>
      <w:r w:rsidRPr="003D6548">
        <w:t xml:space="preserve"> sense, oral discourse can be understood as process </w:t>
      </w:r>
      <w:r w:rsidR="00B6631B" w:rsidRPr="003D6548">
        <w:t xml:space="preserve">that </w:t>
      </w:r>
      <w:r w:rsidRPr="003D6548">
        <w:t>employ</w:t>
      </w:r>
      <w:r w:rsidR="00B6631B" w:rsidRPr="003D6548">
        <w:t>s</w:t>
      </w:r>
      <w:r w:rsidRPr="003D6548">
        <w:t xml:space="preserve"> audible sounds to express meaning, whereas literate discourse is visual </w:t>
      </w:r>
      <w:r w:rsidR="00B6631B" w:rsidRPr="003D6548">
        <w:t>medium</w:t>
      </w:r>
      <w:r w:rsidRPr="003D6548">
        <w:t xml:space="preserve"> that is expressed through visible, written symbols </w:t>
      </w:r>
      <w:r w:rsidRPr="003D6548">
        <w:fldChar w:fldCharType="begin"/>
      </w:r>
      <w:r w:rsidR="00FE045F">
        <w:instrText xml:space="preserve"> ADDIN ZOTERO_ITEM CSL_CITATION {"citationID":"Pao2Sywz","properties":{"formattedCitation":"(Bader, 2002a)","plainCitation":"(Bader, 2002a)","dontUpdate":true,"noteIndex":0},"citationItems":[{"id":"28c5EgQf/EOTg4RhP","uris":["http://zotero.org/users/7682103/items/83DMUHEM"],"uri":["http://zotero.org/users/7682103/items/83DMUHEM"],"itemData":{"id":70,"type":"article-journal","abstract":"Die Untersuchung der Sprache in den Chats soll zeigen, inwiefern Mündlichkeit in der graphisch medialisierten Chat-Kommunikation eine Rolle spielt. Es wird die Hypothese aufgestellt, dass strukturelle, funktionale und kommunikative Besonderheiten existieren, die eher in die Kategorie ‚mündlich‘ als in die Kategorie ‚schriftlich‘ einzuordnen sind. Außerdem wird versucht, Gliederungsmerkmale anhand der Gesprächsanalyse herauszuarbeiten, die vor allem in gesprochener Sprache auftreten. Die Einzelergebnisse werden anschließend integriert, um die Belegbarkeit der Hypothese zu überprüfen. Die Untersuchung soll im Weiteren zeigen, ob es sich tatsächlich bei der Sprachverwendung in den Chats um eine neue Sprache - den sogenannten ‚Cyberslang‘ - handelt, oder ob die Chat-Kommunikation lediglich an dialogische Gespräche anknüpft und versucht, aufgrund der technischen, zum Teil begrenzten Möglichkeiten entsprechende Alternativen zu finden. Alle entstandenen Zeichen und Besonderheiten hätten damit eine funktionale Motivation und wären mit traditionellen Kommunikationsformen vergleichbar.","container-title":"Network","DOI":"https://doi.org/10.15488/2920","title":"Schriftlichkeit und Mündlichkeit in der Chat-Kommunikation","URL":"https://www.mediensprache.net/networx/networx-29.pdf","volume":"27","author":[{"family":"Bader","given":"Jennifer"}],"issued":{"date-parts":[["2002"]]}}}],"schema":"https://github.com/citation-style-language/schema/raw/master/csl-citation.json"} </w:instrText>
      </w:r>
      <w:r w:rsidRPr="003D6548">
        <w:fldChar w:fldCharType="separate"/>
      </w:r>
      <w:r w:rsidR="00F4290B" w:rsidRPr="003D6548">
        <w:t xml:space="preserve">(Bader, </w:t>
      </w:r>
      <w:r w:rsidR="00DE1471" w:rsidRPr="003D6548">
        <w:t>2002</w:t>
      </w:r>
      <w:r w:rsidR="00F4290B" w:rsidRPr="003D6548">
        <w:t>)</w:t>
      </w:r>
      <w:r w:rsidRPr="003D6548">
        <w:fldChar w:fldCharType="end"/>
      </w:r>
      <w:r w:rsidRPr="003D6548">
        <w:t xml:space="preserve">.  </w:t>
      </w:r>
    </w:p>
    <w:p w14:paraId="5FBC5786" w14:textId="1D8AF3CB" w:rsidR="00943D90" w:rsidRPr="003D6548" w:rsidRDefault="00B6631B" w:rsidP="00EF62C0">
      <w:pPr>
        <w:ind w:firstLine="424"/>
      </w:pPr>
      <w:r w:rsidRPr="003D6548">
        <w:t>Furthermore, despite the somewhat trivial natural of this discourse classification, these two domains do not represent a natural dichotomy, as one might automatically assume, but rather, they are two sectors of language that regularly overlap.</w:t>
      </w:r>
    </w:p>
    <w:p w14:paraId="6DA17597" w14:textId="1F00C390" w:rsidR="00EF62C0" w:rsidRPr="003D6548" w:rsidRDefault="00EF62C0" w:rsidP="003171C4">
      <w:pPr>
        <w:ind w:firstLine="424"/>
      </w:pPr>
      <w:r w:rsidRPr="003D6548">
        <w:t xml:space="preserve">Oral and literate discourse are often realized </w:t>
      </w:r>
      <w:r w:rsidR="004F3CCE" w:rsidRPr="003D6548">
        <w:t>by employing</w:t>
      </w:r>
      <w:r w:rsidRPr="003D6548">
        <w:t xml:space="preserve"> non-standard </w:t>
      </w:r>
      <w:r w:rsidR="004F3CCE" w:rsidRPr="003D6548">
        <w:t xml:space="preserve">language </w:t>
      </w:r>
      <w:r w:rsidRPr="003D6548">
        <w:t xml:space="preserve">and standard </w:t>
      </w:r>
      <w:r w:rsidR="00943D90" w:rsidRPr="003D6548">
        <w:t>language,</w:t>
      </w:r>
      <w:r w:rsidR="004F3CCE" w:rsidRPr="003D6548">
        <w:t xml:space="preserve"> respectively. In </w:t>
      </w:r>
      <w:r w:rsidR="00943D90" w:rsidRPr="003D6548">
        <w:t xml:space="preserve">the strictest sense, </w:t>
      </w:r>
      <w:r w:rsidR="00B6631B" w:rsidRPr="003D6548">
        <w:t xml:space="preserve">standard language is language which conforms to norms set forth by an official linguistic institution or work </w:t>
      </w:r>
      <w:r w:rsidR="003171C4" w:rsidRPr="003D6548">
        <w:t>e.g.,</w:t>
      </w:r>
      <w:r w:rsidR="00B6631B" w:rsidRPr="003D6548">
        <w:t xml:space="preserve"> Académie </w:t>
      </w:r>
      <w:proofErr w:type="spellStart"/>
      <w:r w:rsidR="00B6631B" w:rsidRPr="003D6548">
        <w:t>Française</w:t>
      </w:r>
      <w:proofErr w:type="spellEnd"/>
      <w:r w:rsidR="00B6631B" w:rsidRPr="003D6548">
        <w:t xml:space="preserve">, </w:t>
      </w:r>
      <w:r w:rsidR="00B6631B" w:rsidRPr="003D6548">
        <w:rPr>
          <w:rStyle w:val="Accentuation"/>
          <w:rFonts w:eastAsia="Times"/>
          <w:iCs w:val="0"/>
        </w:rPr>
        <w:t>Real Academia</w:t>
      </w:r>
      <w:r w:rsidR="00B6631B" w:rsidRPr="003D6548">
        <w:rPr>
          <w:i/>
          <w:iCs/>
        </w:rPr>
        <w:t xml:space="preserve"> Española</w:t>
      </w:r>
      <w:r w:rsidR="00B6631B" w:rsidRPr="003D6548">
        <w:t xml:space="preserve">, </w:t>
      </w:r>
      <w:proofErr w:type="gramStart"/>
      <w:r w:rsidR="00B6631B" w:rsidRPr="003D6548">
        <w:t>Oxford  English</w:t>
      </w:r>
      <w:proofErr w:type="gramEnd"/>
      <w:r w:rsidR="00B6631B" w:rsidRPr="003D6548">
        <w:t xml:space="preserve"> Dictionary, </w:t>
      </w:r>
      <w:proofErr w:type="spellStart"/>
      <w:r w:rsidR="00B6631B" w:rsidRPr="003D6548">
        <w:t>Duden</w:t>
      </w:r>
      <w:proofErr w:type="spellEnd"/>
      <w:r w:rsidR="00B6631B" w:rsidRPr="003D6548">
        <w:t>, etc. This contrasts with non-standard language which is not beholden to any norms whatsoever. It is therefore often characterized by the heavy usage of dialectal and vernacular speech</w:t>
      </w:r>
      <w:r w:rsidR="00943D90" w:rsidRPr="003D6548">
        <w:t xml:space="preserve"> </w:t>
      </w:r>
      <w:r w:rsidR="00B6631B" w:rsidRPr="003D6548">
        <w:fldChar w:fldCharType="begin"/>
      </w:r>
      <w:r w:rsidR="00FE045F">
        <w:instrText xml:space="preserve"> ADDIN ZOTERO_ITEM CSL_CITATION {"citationID":"awCJToY0","properties":{"formattedCitation":"(Bader, 2002a)","plainCitation":"(Bader, 2002a)","dontUpdate":true,"noteIndex":0},"citationItems":[{"id":"28c5EgQf/EOTg4RhP","uris":["http://zotero.org/users/7682103/items/83DMUHEM"],"uri":["http://zotero.org/users/7682103/items/83DMUHEM"],"itemData":{"id":70,"type":"article-journal","abstract":"Die Untersuchung der Sprache in den Chats soll zeigen, inwiefern Mündlichkeit in der graphisch medialisierten Chat-Kommunikation eine Rolle spielt. Es wird die Hypothese aufgestellt, dass strukturelle, funktionale und kommunikative Besonderheiten existieren, die eher in die Kategorie ‚mündlich‘ als in die Kategorie ‚schriftlich‘ einzuordnen sind. Außerdem wird versucht, Gliederungsmerkmale anhand der Gesprächsanalyse herauszuarbeiten, die vor allem in gesprochener Sprache auftreten. Die Einzelergebnisse werden anschließend integriert, um die Belegbarkeit der Hypothese zu überprüfen. Die Untersuchung soll im Weiteren zeigen, ob es sich tatsächlich bei der Sprachverwendung in den Chats um eine neue Sprache - den sogenannten ‚Cyberslang‘ - handelt, oder ob die Chat-Kommunikation lediglich an dialogische Gespräche anknüpft und versucht, aufgrund der technischen, zum Teil begrenzten Möglichkeiten entsprechende Alternativen zu finden. Alle entstandenen Zeichen und Besonderheiten hätten damit eine funktionale Motivation und wären mit traditionellen Kommunikationsformen vergleichbar.","container-title":"Network","DOI":"https://doi.org/10.15488/2920","title":"Schriftlichkeit und Mündlichkeit in der Chat-Kommunikation","URL":"https://www.mediensprache.net/networx/networx-29.pdf","volume":"27","author":[{"family":"Bader","given":"Jennifer"}],"issued":{"date-parts":[["2002"]]}}}],"schema":"https://github.com/citation-style-language/schema/raw/master/csl-citation.json"} </w:instrText>
      </w:r>
      <w:r w:rsidR="00B6631B" w:rsidRPr="003D6548">
        <w:fldChar w:fldCharType="separate"/>
      </w:r>
      <w:r w:rsidR="00F4290B" w:rsidRPr="003D6548">
        <w:t xml:space="preserve">(Bader, </w:t>
      </w:r>
      <w:r w:rsidR="00DE1471" w:rsidRPr="003D6548">
        <w:t>2002</w:t>
      </w:r>
      <w:r w:rsidR="00F4290B" w:rsidRPr="003D6548">
        <w:t>)</w:t>
      </w:r>
      <w:r w:rsidR="00B6631B" w:rsidRPr="003D6548">
        <w:fldChar w:fldCharType="end"/>
      </w:r>
      <w:r w:rsidR="00B6631B" w:rsidRPr="003D6548">
        <w:t xml:space="preserve">.  </w:t>
      </w:r>
    </w:p>
    <w:p w14:paraId="0A4C4AD4" w14:textId="4C4A05FB" w:rsidR="00822131" w:rsidRPr="003D6548" w:rsidRDefault="00822131" w:rsidP="00E11B65">
      <w:pPr>
        <w:ind w:firstLine="424"/>
      </w:pPr>
      <w:r w:rsidRPr="003D6548">
        <w:t xml:space="preserve">  </w:t>
      </w:r>
      <w:r w:rsidR="003171C4" w:rsidRPr="003D6548">
        <w:t xml:space="preserve">With respect </w:t>
      </w:r>
      <w:proofErr w:type="gramStart"/>
      <w:r w:rsidR="003171C4" w:rsidRPr="003D6548">
        <w:t>to  the</w:t>
      </w:r>
      <w:proofErr w:type="gramEnd"/>
      <w:r w:rsidR="003171C4" w:rsidRPr="003D6548">
        <w:t xml:space="preserve"> aforementioned  definitions, d</w:t>
      </w:r>
      <w:r w:rsidRPr="003D6548">
        <w:t xml:space="preserve">ata </w:t>
      </w:r>
      <w:r w:rsidR="00E11B65" w:rsidRPr="003D6548">
        <w:t>that stem</w:t>
      </w:r>
      <w:r w:rsidR="000C2041" w:rsidRPr="003D6548">
        <w:t>s</w:t>
      </w:r>
      <w:r w:rsidR="00E11B65" w:rsidRPr="003D6548">
        <w:t xml:space="preserve"> </w:t>
      </w:r>
      <w:r w:rsidRPr="003D6548">
        <w:t>from scientific or professional sources such as newspapers, scientific journals,</w:t>
      </w:r>
      <w:r w:rsidR="00E11B65" w:rsidRPr="003D6548">
        <w:t xml:space="preserve"> political speeches</w:t>
      </w:r>
      <w:r w:rsidR="003171C4" w:rsidRPr="003D6548">
        <w:t>,</w:t>
      </w:r>
      <w:r w:rsidRPr="003D6548">
        <w:t xml:space="preserve"> etc. tend</w:t>
      </w:r>
      <w:r w:rsidR="000C2041" w:rsidRPr="003D6548">
        <w:t>s</w:t>
      </w:r>
      <w:r w:rsidRPr="003D6548">
        <w:t xml:space="preserve"> to exhibit </w:t>
      </w:r>
      <w:r w:rsidR="00E11B65" w:rsidRPr="003D6548">
        <w:t xml:space="preserve">a </w:t>
      </w:r>
      <w:r w:rsidRPr="003D6548">
        <w:t>style</w:t>
      </w:r>
      <w:r w:rsidR="00E11B65" w:rsidRPr="003D6548">
        <w:t xml:space="preserve"> that is more </w:t>
      </w:r>
      <w:r w:rsidR="003171C4" w:rsidRPr="003D6548">
        <w:t>akin to</w:t>
      </w:r>
      <w:r w:rsidR="00E11B65" w:rsidRPr="003D6548">
        <w:t xml:space="preserve"> literate discourse. This </w:t>
      </w:r>
      <w:r w:rsidR="00525ED7" w:rsidRPr="003D6548">
        <w:t>contrasts with</w:t>
      </w:r>
      <w:r w:rsidR="00E11B65" w:rsidRPr="003D6548">
        <w:t xml:space="preserve"> SMS, chat</w:t>
      </w:r>
      <w:r w:rsidR="00525ED7" w:rsidRPr="003D6548">
        <w:t xml:space="preserve"> messages</w:t>
      </w:r>
      <w:r w:rsidR="00E11B65" w:rsidRPr="003D6548">
        <w:t xml:space="preserve">, online </w:t>
      </w:r>
      <w:r w:rsidRPr="003D6548">
        <w:t>ad postings</w:t>
      </w:r>
      <w:r w:rsidR="00EF62C0" w:rsidRPr="003D6548">
        <w:t>, forum discourse,  etc.</w:t>
      </w:r>
      <w:r w:rsidRPr="003D6548">
        <w:t xml:space="preserve"> </w:t>
      </w:r>
      <w:r w:rsidR="00E11B65" w:rsidRPr="003D6548">
        <w:t xml:space="preserve">as they </w:t>
      </w:r>
      <w:r w:rsidRPr="003D6548">
        <w:t xml:space="preserve">generally exhibit a style that is more representative of oral discourse. </w:t>
      </w:r>
      <w:r w:rsidR="003171C4" w:rsidRPr="003D6548">
        <w:fldChar w:fldCharType="begin"/>
      </w:r>
      <w:r w:rsidR="00FE045F">
        <w:instrText xml:space="preserve"> ADDIN ZOTERO_ITEM CSL_CITATION {"citationID":"J8lol5mk","properties":{"formattedCitation":"(Bader, 2002a)","plainCitation":"(Bader, 2002a)","dontUpdate":true,"noteIndex":0},"citationItems":[{"id":"28c5EgQf/EOTg4RhP","uris":["http://zotero.org/users/7682103/items/83DMUHEM"],"uri":["http://zotero.org/users/7682103/items/83DMUHEM"],"itemData":{"id":70,"type":"article-journal","abstract":"Die Untersuchung der Sprache in den Chats soll zeigen, inwiefern Mündlichkeit in der graphisch medialisierten Chat-Kommunikation eine Rolle spielt. Es wird die Hypothese aufgestellt, dass strukturelle, funktionale und kommunikative Besonderheiten existieren, die eher in die Kategorie ‚mündlich‘ als in die Kategorie ‚schriftlich‘ einzuordnen sind. Außerdem wird versucht, Gliederungsmerkmale anhand der Gesprächsanalyse herauszuarbeiten, die vor allem in gesprochener Sprache auftreten. Die Einzelergebnisse werden anschließend integriert, um die Belegbarkeit der Hypothese zu überprüfen. Die Untersuchung soll im Weiteren zeigen, ob es sich tatsächlich bei der Sprachverwendung in den Chats um eine neue Sprache - den sogenannten ‚Cyberslang‘ - handelt, oder ob die Chat-Kommunikation lediglich an dialogische Gespräche anknüpft und versucht, aufgrund der technischen, zum Teil begrenzten Möglichkeiten entsprechende Alternativen zu finden. Alle entstandenen Zeichen und Besonderheiten hätten damit eine funktionale Motivation und wären mit traditionellen Kommunikationsformen vergleichbar.","container-title":"Network","DOI":"https://doi.org/10.15488/2920","title":"Schriftlichkeit und Mündlichkeit in der Chat-Kommunikation","URL":"https://www.mediensprache.net/networx/networx-29.pdf","volume":"27","author":[{"family":"Bader","given":"Jennifer"}],"issued":{"date-parts":[["2002"]]}}}],"schema":"https://github.com/citation-style-language/schema/raw/master/csl-citation.json"} </w:instrText>
      </w:r>
      <w:r w:rsidR="003171C4" w:rsidRPr="003D6548">
        <w:fldChar w:fldCharType="separate"/>
      </w:r>
      <w:r w:rsidR="00F4290B" w:rsidRPr="003D6548">
        <w:t xml:space="preserve">(Bader, </w:t>
      </w:r>
      <w:r w:rsidR="00DE1471" w:rsidRPr="003D6548">
        <w:t>2002</w:t>
      </w:r>
      <w:r w:rsidR="00F4290B" w:rsidRPr="003D6548">
        <w:t>)</w:t>
      </w:r>
      <w:r w:rsidR="003171C4" w:rsidRPr="003D6548">
        <w:fldChar w:fldCharType="end"/>
      </w:r>
      <w:r w:rsidR="003171C4" w:rsidRPr="003D6548">
        <w:t xml:space="preserve">.  </w:t>
      </w:r>
    </w:p>
    <w:p w14:paraId="1E783643" w14:textId="6AAEF4B8" w:rsidR="009A573C" w:rsidRPr="003D6548" w:rsidRDefault="003171C4" w:rsidP="003171C4">
      <w:pPr>
        <w:ind w:firstLine="424"/>
      </w:pPr>
      <w:r w:rsidRPr="003D6548">
        <w:t>It is however possible to discern to the two irrespective of the domain. However, t</w:t>
      </w:r>
      <w:r w:rsidR="00822131" w:rsidRPr="003D6548">
        <w:t xml:space="preserve">he underlying problem </w:t>
      </w:r>
      <w:r w:rsidR="00EF62C0" w:rsidRPr="003D6548">
        <w:t xml:space="preserve">in </w:t>
      </w:r>
      <w:r w:rsidR="00822131" w:rsidRPr="003D6548">
        <w:t xml:space="preserve">identifying an oral or a literate style within a text </w:t>
      </w:r>
      <w:r w:rsidR="00EF62C0" w:rsidRPr="003D6548">
        <w:t xml:space="preserve">is twofold. First, there is the </w:t>
      </w:r>
      <w:r w:rsidR="009A573C" w:rsidRPr="003D6548">
        <w:t>issue</w:t>
      </w:r>
      <w:r w:rsidR="00EF62C0" w:rsidRPr="003D6548">
        <w:t xml:space="preserve"> </w:t>
      </w:r>
      <w:r w:rsidR="000C2041" w:rsidRPr="003D6548">
        <w:t xml:space="preserve">that </w:t>
      </w:r>
      <w:r w:rsidRPr="003D6548">
        <w:t>written speech</w:t>
      </w:r>
      <w:r w:rsidR="00822131" w:rsidRPr="003D6548">
        <w:t xml:space="preserve"> inherently lack</w:t>
      </w:r>
      <w:r w:rsidRPr="003D6548">
        <w:t>s</w:t>
      </w:r>
      <w:r w:rsidR="00822131" w:rsidRPr="003D6548">
        <w:t xml:space="preserve"> </w:t>
      </w:r>
      <w:r w:rsidRPr="003D6548">
        <w:t>several</w:t>
      </w:r>
      <w:r w:rsidR="00822131" w:rsidRPr="003D6548">
        <w:t xml:space="preserve"> </w:t>
      </w:r>
      <w:r w:rsidR="009A573C" w:rsidRPr="003D6548">
        <w:t>paralinguistic cues</w:t>
      </w:r>
      <w:r w:rsidR="00822131" w:rsidRPr="003D6548">
        <w:t xml:space="preserve"> that are associated with spoken speech like intonation, prosody, speed, accent, </w:t>
      </w:r>
      <w:r w:rsidR="00525ED7" w:rsidRPr="003D6548">
        <w:t>and so on</w:t>
      </w:r>
      <w:r w:rsidRPr="003D6548">
        <w:t xml:space="preserve"> </w:t>
      </w:r>
      <w:r w:rsidRPr="003D6548">
        <w:fldChar w:fldCharType="begin"/>
      </w:r>
      <w:r w:rsidR="00FE045F">
        <w:instrText xml:space="preserve"> ADDIN ZOTERO_ITEM CSL_CITATION {"citationID":"igZFtER7","properties":{"formattedCitation":"(Bader, 2002a)","plainCitation":"(Bader, 2002a)","dontUpdate":true,"noteIndex":0},"citationItems":[{"id":"28c5EgQf/EOTg4RhP","uris":["http://zotero.org/users/7682103/items/83DMUHEM"],"uri":["http://zotero.org/users/7682103/items/83DMUHEM"],"itemData":{"id":70,"type":"article-journal","abstract":"Die Untersuchung der Sprache in den Chats soll zeigen, inwiefern Mündlichkeit in der graphisch medialisierten Chat-Kommunikation eine Rolle spielt. Es wird die Hypothese aufgestellt, dass strukturelle, funktionale und kommunikative Besonderheiten existieren, die eher in die Kategorie ‚mündlich‘ als in die Kategorie ‚schriftlich‘ einzuordnen sind. Außerdem wird versucht, Gliederungsmerkmale anhand der Gesprächsanalyse herauszuarbeiten, die vor allem in gesprochener Sprache auftreten. Die Einzelergebnisse werden anschließend integriert, um die Belegbarkeit der Hypothese zu überprüfen. Die Untersuchung soll im Weiteren zeigen, ob es sich tatsächlich bei der Sprachverwendung in den Chats um eine neue Sprache - den sogenannten ‚Cyberslang‘ - handelt, oder ob die Chat-Kommunikation lediglich an dialogische Gespräche anknüpft und versucht, aufgrund der technischen, zum Teil begrenzten Möglichkeiten entsprechende Alternativen zu finden. Alle entstandenen Zeichen und Besonderheiten hätten damit eine funktionale Motivation und wären mit traditionellen Kommunikationsformen vergleichbar.","container-title":"Network","DOI":"https://doi.org/10.15488/2920","title":"Schriftlichkeit und Mündlichkeit in der Chat-Kommunikation","URL":"https://www.mediensprache.net/networx/networx-29.pdf","volume":"27","author":[{"family":"Bader","given":"Jennifer"}],"issued":{"date-parts":[["2002"]]}}}],"schema":"https://github.com/citation-style-language/schema/raw/master/csl-citation.json"} </w:instrText>
      </w:r>
      <w:r w:rsidRPr="003D6548">
        <w:fldChar w:fldCharType="separate"/>
      </w:r>
      <w:r w:rsidR="00F4290B" w:rsidRPr="003D6548">
        <w:t xml:space="preserve">(Bader, </w:t>
      </w:r>
      <w:r w:rsidR="00DE1471" w:rsidRPr="003D6548">
        <w:t>2002</w:t>
      </w:r>
      <w:r w:rsidR="00F4290B" w:rsidRPr="003D6548">
        <w:t>)</w:t>
      </w:r>
      <w:r w:rsidRPr="003D6548">
        <w:fldChar w:fldCharType="end"/>
      </w:r>
      <w:r w:rsidR="00822131" w:rsidRPr="003D6548">
        <w:t>.</w:t>
      </w:r>
      <w:r w:rsidR="00525ED7" w:rsidRPr="003D6548">
        <w:t xml:space="preserve"> This </w:t>
      </w:r>
      <w:r w:rsidR="0038707C" w:rsidRPr="003D6548">
        <w:t xml:space="preserve">is </w:t>
      </w:r>
      <w:r w:rsidR="00525ED7" w:rsidRPr="003D6548">
        <w:t xml:space="preserve">further compounded by the fact that written speech can also represent language that </w:t>
      </w:r>
      <w:r w:rsidR="009A573C" w:rsidRPr="003D6548">
        <w:t xml:space="preserve">can realized be orally but is done so artificially. This paradigm applies to </w:t>
      </w:r>
      <w:proofErr w:type="gramStart"/>
      <w:r w:rsidR="009A573C" w:rsidRPr="003D6548">
        <w:t>documents  such</w:t>
      </w:r>
      <w:proofErr w:type="gramEnd"/>
      <w:r w:rsidR="009A573C" w:rsidRPr="003D6548">
        <w:t xml:space="preserve"> as presentations, speeches, sermons and  news reports. </w:t>
      </w:r>
    </w:p>
    <w:p w14:paraId="70E2D269" w14:textId="4D590E1E" w:rsidR="002E6F9C" w:rsidRPr="003D6548" w:rsidRDefault="002E6F9C" w:rsidP="002E6F9C">
      <w:r w:rsidRPr="003D6548">
        <w:lastRenderedPageBreak/>
        <w:t xml:space="preserve">One naïve solution to solving this problem would involve native speakers sentences by hand and classify according However, this approach is cumbersome and length. </w:t>
      </w:r>
      <w:proofErr w:type="gramStart"/>
      <w:r w:rsidRPr="003D6548">
        <w:t>It  would</w:t>
      </w:r>
      <w:proofErr w:type="gramEnd"/>
      <w:r w:rsidRPr="003D6548">
        <w:t xml:space="preserve">  thus only be suitable if the corpus were reasonably small i.e., a couple dozen sentences at most.  Therefore, the most efficient way in solving this dilemma would have to involve </w:t>
      </w:r>
      <w:r w:rsidR="000C2041" w:rsidRPr="003D6548">
        <w:t>a method which allows for the automatic disambiguation of oral and literate discours</w:t>
      </w:r>
      <w:r w:rsidRPr="003D6548">
        <w:t xml:space="preserve">e. </w:t>
      </w:r>
    </w:p>
    <w:p w14:paraId="6C7F7DF2" w14:textId="23AA4FE1" w:rsidR="005C2C90" w:rsidRPr="003D6548" w:rsidRDefault="005C2C90" w:rsidP="005C2C90">
      <w:pPr>
        <w:ind w:firstLine="424"/>
      </w:pPr>
      <w:r w:rsidRPr="003D6548">
        <w:t xml:space="preserve">While this method can theoretically be applied to any language, the object language of this thesis is modern French from c. 2005 – 2019. The language data has been sourced from reputable sectors that are generally considered to be representative of standard as well as non-standard language. These includes Wiki-discussions, eBay postings, and SMS chats.    </w:t>
      </w:r>
    </w:p>
    <w:p w14:paraId="400EE032" w14:textId="4CC055C9" w:rsidR="00E56E8A" w:rsidRPr="003D6548" w:rsidRDefault="002E6F9C" w:rsidP="002851B8">
      <w:pPr>
        <w:ind w:firstLine="424"/>
      </w:pPr>
      <w:r w:rsidRPr="003D6548">
        <w:t>A common method of disambiguation that I will employ involves the</w:t>
      </w:r>
      <w:r w:rsidR="00CD7D00" w:rsidRPr="003D6548">
        <w:t xml:space="preserve"> supervised</w:t>
      </w:r>
      <w:r w:rsidRPr="003D6548">
        <w:t xml:space="preserve"> usage of  a naïve bayes </w:t>
      </w:r>
      <w:r w:rsidR="00CD7D00" w:rsidRPr="003D6548">
        <w:t>classifier</w:t>
      </w:r>
      <w:r w:rsidRPr="003D6548">
        <w:t xml:space="preserve"> </w:t>
      </w:r>
      <w:r w:rsidR="00CD7D00" w:rsidRPr="003D6548">
        <w:t>with</w:t>
      </w:r>
      <w:r w:rsidRPr="003D6548">
        <w:t xml:space="preserve"> </w:t>
      </w:r>
      <w:r w:rsidR="00145AC9" w:rsidRPr="003D6548">
        <w:t xml:space="preserve">a </w:t>
      </w:r>
      <w:r w:rsidRPr="003D6548">
        <w:t>specific feature</w:t>
      </w:r>
      <w:r w:rsidR="00CD7D00" w:rsidRPr="003D6548">
        <w:t xml:space="preserve"> and classification</w:t>
      </w:r>
      <w:r w:rsidRPr="003D6548">
        <w:t xml:space="preserve"> sets</w:t>
      </w:r>
      <w:r w:rsidR="00BB1B4C" w:rsidRPr="003D6548">
        <w:t xml:space="preserve"> </w:t>
      </w:r>
      <w:r w:rsidR="00BB1B4C" w:rsidRPr="003D6548">
        <w:fldChar w:fldCharType="begin"/>
      </w:r>
      <w:r w:rsidR="00FE045F">
        <w:instrText xml:space="preserve"> ADDIN ZOTERO_ITEM CSL_CITATION {"citationID":"Cl4x6s9W","properties":{"formattedCitation":"(Jurafsky &amp; Martin, 2009)","plainCitation":"(Jurafsky &amp; Martin, 2009)","noteIndex":0},"citationItems":[{"id":"28c5EgQf/LYehFov5","uris":["http://zotero.org/users/7682103/items/4NN967ZB"],"uri":["http://zotero.org/users/7682103/items/4NN967ZB"],"itemData":{"id":104,"type":"book","edition":"2nd ed.","event-place":"USA","ISBN":"0-13-187321-0","publisher":"Prentice-Hall, Inc.","publisher-place":"USA","title":"Speech and language processing: An introduction to natural language processing,computational linguistics, and speech recognition","author":[{"family":"Jurafsky","given":"Daniel"},{"family":"Martin","given":"James H."}],"issued":{"date-parts":[["2009"]]}}}],"schema":"https://github.com/citation-style-language/schema/raw/master/csl-citation.json"} </w:instrText>
      </w:r>
      <w:r w:rsidR="00BB1B4C" w:rsidRPr="003D6548">
        <w:fldChar w:fldCharType="separate"/>
      </w:r>
      <w:r w:rsidR="00BB1B4C" w:rsidRPr="003D6548">
        <w:t>(Jurafsky &amp; Martin, 2009)</w:t>
      </w:r>
      <w:r w:rsidR="00BB1B4C" w:rsidRPr="003D6548">
        <w:fldChar w:fldCharType="end"/>
      </w:r>
      <w:r w:rsidRPr="003D6548">
        <w:t xml:space="preserve">. </w:t>
      </w:r>
      <w:r w:rsidR="00CD7D00" w:rsidRPr="003D6548">
        <w:t xml:space="preserve"> </w:t>
      </w:r>
      <w:r w:rsidR="00145AC9" w:rsidRPr="003D6548">
        <w:t xml:space="preserve">First, </w:t>
      </w:r>
      <w:r w:rsidR="002635CC" w:rsidRPr="003D6548">
        <w:t xml:space="preserve">the feature sets </w:t>
      </w:r>
      <w:r w:rsidR="00822131" w:rsidRPr="003D6548">
        <w:t>which are</w:t>
      </w:r>
      <w:r w:rsidR="002635CC" w:rsidRPr="003D6548">
        <w:t xml:space="preserve"> to be</w:t>
      </w:r>
      <w:r w:rsidR="00822131" w:rsidRPr="003D6548">
        <w:t xml:space="preserve"> typical of the respective discourse style</w:t>
      </w:r>
      <w:r w:rsidRPr="003D6548">
        <w:t>s</w:t>
      </w:r>
      <w:r w:rsidR="00822131" w:rsidRPr="003D6548">
        <w:t xml:space="preserve"> and </w:t>
      </w:r>
      <w:r w:rsidR="00CD7D00" w:rsidRPr="003D6548">
        <w:t>how they</w:t>
      </w:r>
      <w:r w:rsidR="00822131" w:rsidRPr="003D6548">
        <w:t xml:space="preserve"> can occur in a written medium</w:t>
      </w:r>
      <w:r w:rsidR="00145AC9" w:rsidRPr="003D6548">
        <w:t xml:space="preserve"> must be identified. Then</w:t>
      </w:r>
      <w:r w:rsidR="00CD7D00" w:rsidRPr="003D6548">
        <w:t xml:space="preserve"> the</w:t>
      </w:r>
      <w:r w:rsidRPr="003D6548">
        <w:t xml:space="preserve"> naïve bayes</w:t>
      </w:r>
      <w:r w:rsidR="00145AC9" w:rsidRPr="003D6548">
        <w:t xml:space="preserve"> will be trained according to these </w:t>
      </w:r>
      <w:proofErr w:type="gramStart"/>
      <w:r w:rsidR="00145AC9" w:rsidRPr="003D6548">
        <w:t xml:space="preserve">features  </w:t>
      </w:r>
      <w:r w:rsidR="002635CC" w:rsidRPr="003D6548">
        <w:t>thereby</w:t>
      </w:r>
      <w:proofErr w:type="gramEnd"/>
      <w:r w:rsidR="002635CC" w:rsidRPr="003D6548">
        <w:t xml:space="preserve"> allowing the classifier to determine</w:t>
      </w:r>
      <w:r w:rsidR="00CD7D00" w:rsidRPr="003D6548">
        <w:t xml:space="preserve"> to a</w:t>
      </w:r>
      <w:r w:rsidR="002635CC" w:rsidRPr="003D6548">
        <w:t xml:space="preserve"> relative</w:t>
      </w:r>
      <w:r w:rsidR="00CD7D00" w:rsidRPr="003D6548">
        <w:t xml:space="preserve"> degree of probability if a given text is representative of oral or literate discourse. </w:t>
      </w:r>
      <w:r w:rsidR="00E56E8A" w:rsidRPr="003D6548">
        <w:t xml:space="preserve"> </w:t>
      </w:r>
      <w:r w:rsidR="005C2C90" w:rsidRPr="003D6548">
        <w:t xml:space="preserve">The methodology as well as the results </w:t>
      </w:r>
      <w:proofErr w:type="gramStart"/>
      <w:r w:rsidR="005C2C90" w:rsidRPr="003D6548">
        <w:t>of  this</w:t>
      </w:r>
      <w:proofErr w:type="gramEnd"/>
      <w:r w:rsidR="005C2C90" w:rsidRPr="003D6548">
        <w:t xml:space="preserve"> process will be presented in </w:t>
      </w:r>
      <w:r w:rsidR="00E2712A" w:rsidRPr="003D6548">
        <w:t>detail</w:t>
      </w:r>
      <w:r w:rsidR="005C2C90" w:rsidRPr="003D6548">
        <w:t xml:space="preserve">  at the end of this face. </w:t>
      </w:r>
      <w:bookmarkEnd w:id="13"/>
    </w:p>
    <w:p w14:paraId="2A9DF16F" w14:textId="690F20F7" w:rsidR="00E2712A" w:rsidRPr="003D6548" w:rsidRDefault="003D2C3B" w:rsidP="00E2712A">
      <w:pPr>
        <w:pStyle w:val="Titre1"/>
      </w:pPr>
      <w:bookmarkStart w:id="14" w:name="_Toc75691418"/>
      <w:bookmarkStart w:id="15" w:name="_Toc75691564"/>
      <w:bookmarkStart w:id="16" w:name="_Toc78870203"/>
      <w:r w:rsidRPr="003D6548">
        <w:t>Related Works</w:t>
      </w:r>
      <w:bookmarkEnd w:id="14"/>
      <w:bookmarkEnd w:id="15"/>
      <w:bookmarkEnd w:id="16"/>
      <w:r w:rsidRPr="003D6548">
        <w:t xml:space="preserve"> </w:t>
      </w:r>
    </w:p>
    <w:p w14:paraId="116041AF" w14:textId="2DA413B2" w:rsidR="00E2712A" w:rsidRPr="003D6548" w:rsidRDefault="00E2712A" w:rsidP="00F25CFA">
      <w:r w:rsidRPr="003D6548">
        <w:t xml:space="preserve">When examining the concept of oral and literate language within the discipline of computational linguistics, it is paramount to include </w:t>
      </w:r>
      <w:r w:rsidR="00F25CFA" w:rsidRPr="003D6548">
        <w:t xml:space="preserve">not only </w:t>
      </w:r>
      <w:r w:rsidRPr="003D6548">
        <w:t xml:space="preserve">the theoretical </w:t>
      </w:r>
      <w:r w:rsidR="00F25CFA" w:rsidRPr="003D6548">
        <w:t>aspect of the dynamic, but</w:t>
      </w:r>
      <w:r w:rsidRPr="003D6548">
        <w:t xml:space="preserve"> the computation</w:t>
      </w:r>
      <w:r w:rsidR="00F25CFA" w:rsidRPr="003D6548">
        <w:t xml:space="preserve">al one as well. </w:t>
      </w:r>
    </w:p>
    <w:p w14:paraId="7E91DF38" w14:textId="36D14680" w:rsidR="00BB68C5" w:rsidRPr="003D6548" w:rsidRDefault="004061E4" w:rsidP="00BB68C5">
      <w:pPr>
        <w:pStyle w:val="Titre2"/>
      </w:pPr>
      <w:bookmarkStart w:id="17" w:name="_Toc78870204"/>
      <w:r w:rsidRPr="003D6548">
        <w:t xml:space="preserve">Theoretical </w:t>
      </w:r>
      <w:r w:rsidR="00A252F1" w:rsidRPr="003D6548">
        <w:t>L</w:t>
      </w:r>
      <w:r w:rsidRPr="003D6548">
        <w:t>inguistics</w:t>
      </w:r>
      <w:bookmarkEnd w:id="17"/>
      <w:r w:rsidRPr="003D6548">
        <w:t xml:space="preserve"> </w:t>
      </w:r>
    </w:p>
    <w:p w14:paraId="05DB3FCB" w14:textId="469D5B76" w:rsidR="00EC2480" w:rsidRPr="003D6548" w:rsidRDefault="00F25CFA" w:rsidP="00F921BE">
      <w:pPr>
        <w:ind w:firstLine="424"/>
      </w:pPr>
      <w:r w:rsidRPr="003D6548">
        <w:t xml:space="preserve">Koch and </w:t>
      </w:r>
      <w:proofErr w:type="spellStart"/>
      <w:r w:rsidRPr="003D6548">
        <w:t>Oesterreicher</w:t>
      </w:r>
      <w:proofErr w:type="spellEnd"/>
      <w:r w:rsidR="00F86BC5" w:rsidRPr="003D6548">
        <w:t xml:space="preserve"> </w:t>
      </w:r>
      <w:r w:rsidRPr="003D6548">
        <w:t>(</w:t>
      </w:r>
      <w:r w:rsidR="003B5D31" w:rsidRPr="003D6548">
        <w:t>1985</w:t>
      </w:r>
      <w:r w:rsidRPr="003D6548">
        <w:t xml:space="preserve">) </w:t>
      </w:r>
      <w:r w:rsidR="00F86BC5" w:rsidRPr="003D6548">
        <w:t xml:space="preserve">were very influential in setting up the paradigm of literate and oral discourse. They did this by providing a distinction </w:t>
      </w:r>
      <w:proofErr w:type="gramStart"/>
      <w:r w:rsidR="00F86BC5" w:rsidRPr="003D6548">
        <w:t>between  the</w:t>
      </w:r>
      <w:proofErr w:type="gramEnd"/>
      <w:r w:rsidR="00F86BC5" w:rsidRPr="003D6548">
        <w:t xml:space="preserve"> medial and the conceptual facets of </w:t>
      </w:r>
      <w:r w:rsidR="003B5D31" w:rsidRPr="003D6548">
        <w:t>language</w:t>
      </w:r>
      <w:r w:rsidR="00F86BC5" w:rsidRPr="003D6548">
        <w:t xml:space="preserve">. </w:t>
      </w:r>
      <w:r w:rsidR="003B5D31" w:rsidRPr="003D6548">
        <w:t xml:space="preserve"> </w:t>
      </w:r>
      <w:r w:rsidR="004F6F9E" w:rsidRPr="003D6548">
        <w:t xml:space="preserve">The medial aspect of the language refers to whether a given message is expressed in either </w:t>
      </w:r>
      <w:proofErr w:type="gramStart"/>
      <w:r w:rsidR="004F6F9E" w:rsidRPr="003D6548">
        <w:t>a  graphic</w:t>
      </w:r>
      <w:proofErr w:type="gramEnd"/>
      <w:r w:rsidR="004F6F9E" w:rsidRPr="003D6548">
        <w:t xml:space="preserve"> or a phonetic medium. </w:t>
      </w:r>
      <w:r w:rsidR="008B6353" w:rsidRPr="003D6548">
        <w:t xml:space="preserve"> </w:t>
      </w:r>
      <w:r w:rsidR="004F6F9E" w:rsidRPr="003D6548">
        <w:t xml:space="preserve">The conceptual aspect is then the either spoken or written. </w:t>
      </w:r>
      <w:r w:rsidR="00F921BE" w:rsidRPr="003D6548">
        <w:t xml:space="preserve">Koch and </w:t>
      </w:r>
      <w:proofErr w:type="spellStart"/>
      <w:r w:rsidR="00F921BE" w:rsidRPr="003D6548">
        <w:t>Oesterreicher</w:t>
      </w:r>
      <w:proofErr w:type="spellEnd"/>
      <w:r w:rsidR="00F921BE" w:rsidRPr="003D6548">
        <w:t xml:space="preserve"> (2007) reprised their roles in offering a more detailed explanation regarding literate and oral discourse. They also place focus on sociolinguistic aspects regarding this paradigm. </w:t>
      </w:r>
    </w:p>
    <w:p w14:paraId="45BDA365" w14:textId="30E9269E" w:rsidR="00AD38AD" w:rsidRPr="003D6548" w:rsidRDefault="00AD38AD" w:rsidP="00F921BE">
      <w:pPr>
        <w:ind w:firstLine="424"/>
      </w:pPr>
      <w:r w:rsidRPr="003D6548">
        <w:lastRenderedPageBreak/>
        <w:t xml:space="preserve">Another factor that plays </w:t>
      </w:r>
      <w:proofErr w:type="gramStart"/>
      <w:r w:rsidRPr="003D6548">
        <w:t>a  role</w:t>
      </w:r>
      <w:proofErr w:type="gramEnd"/>
      <w:r w:rsidRPr="003D6548">
        <w:t xml:space="preserve"> in identifying orality and literacy in a text is that of </w:t>
      </w:r>
      <w:proofErr w:type="spellStart"/>
      <w:r w:rsidRPr="003D6548">
        <w:rPr>
          <w:i/>
          <w:iCs/>
        </w:rPr>
        <w:t>Distanzsprache</w:t>
      </w:r>
      <w:proofErr w:type="spellEnd"/>
      <w:r w:rsidRPr="003D6548">
        <w:t xml:space="preserve"> and </w:t>
      </w:r>
      <w:proofErr w:type="spellStart"/>
      <w:r w:rsidRPr="003D6548">
        <w:rPr>
          <w:i/>
          <w:iCs/>
        </w:rPr>
        <w:t>Nähesprache</w:t>
      </w:r>
      <w:proofErr w:type="spellEnd"/>
      <w:r w:rsidR="00007165" w:rsidRPr="003D6548">
        <w:rPr>
          <w:rStyle w:val="Appelnotedebasdep"/>
          <w:i/>
          <w:iCs/>
        </w:rPr>
        <w:footnoteReference w:id="1"/>
      </w:r>
      <w:r w:rsidRPr="003D6548">
        <w:t xml:space="preserve">. </w:t>
      </w:r>
      <w:proofErr w:type="spellStart"/>
      <w:r w:rsidR="00DD6B8A" w:rsidRPr="003D6548">
        <w:t>Distanzsprache</w:t>
      </w:r>
      <w:proofErr w:type="spellEnd"/>
      <w:r w:rsidR="00DD6B8A" w:rsidRPr="003D6548">
        <w:t xml:space="preserve"> represents </w:t>
      </w:r>
      <w:r w:rsidR="00007165" w:rsidRPr="003D6548">
        <w:t xml:space="preserve">how </w:t>
      </w:r>
      <w:proofErr w:type="gramStart"/>
      <w:r w:rsidR="00007165" w:rsidRPr="003D6548">
        <w:t>removed  the</w:t>
      </w:r>
      <w:proofErr w:type="gramEnd"/>
      <w:r w:rsidR="00007165" w:rsidRPr="003D6548">
        <w:t xml:space="preserve"> speaker is mentally, conceptually and physically. On the other hand, </w:t>
      </w:r>
      <w:proofErr w:type="spellStart"/>
      <w:r w:rsidR="00007165" w:rsidRPr="003D6548">
        <w:t>Nähesprache</w:t>
      </w:r>
      <w:proofErr w:type="spellEnd"/>
      <w:r w:rsidR="00007165" w:rsidRPr="003D6548">
        <w:t xml:space="preserve"> depicts how close one is to any given situation. </w:t>
      </w:r>
      <w:proofErr w:type="gramStart"/>
      <w:r w:rsidR="00007165" w:rsidRPr="003D6548">
        <w:t>Situations  that</w:t>
      </w:r>
      <w:proofErr w:type="gramEnd"/>
      <w:r w:rsidR="00007165" w:rsidRPr="003D6548">
        <w:t xml:space="preserve"> are more of a personal</w:t>
      </w:r>
      <w:r w:rsidR="00AD6A3F" w:rsidRPr="003D6548">
        <w:t xml:space="preserve"> and physical</w:t>
      </w:r>
      <w:r w:rsidR="00007165" w:rsidRPr="003D6548">
        <w:t xml:space="preserve"> nature will often </w:t>
      </w:r>
      <w:r w:rsidR="00AD6A3F" w:rsidRPr="003D6548">
        <w:t xml:space="preserve">be assigned to  the category of </w:t>
      </w:r>
      <w:proofErr w:type="spellStart"/>
      <w:r w:rsidR="00AD6A3F" w:rsidRPr="003D6548">
        <w:t>Nähesprache</w:t>
      </w:r>
      <w:proofErr w:type="spellEnd"/>
      <w:r w:rsidR="00AD6A3F" w:rsidRPr="003D6548">
        <w:t xml:space="preserve">. </w:t>
      </w:r>
    </w:p>
    <w:p w14:paraId="3B1FEF4A" w14:textId="3B083AFF" w:rsidR="00F25CFA" w:rsidRPr="003D6548" w:rsidRDefault="00E34327" w:rsidP="001B0E4C">
      <w:pPr>
        <w:ind w:firstLine="424"/>
      </w:pPr>
      <w:r w:rsidRPr="003D6548">
        <w:t xml:space="preserve">As the specific object language </w:t>
      </w:r>
      <w:r w:rsidR="002851B8" w:rsidRPr="003D6548">
        <w:t xml:space="preserve">in question </w:t>
      </w:r>
      <w:r w:rsidRPr="003D6548">
        <w:t xml:space="preserve">is French, there are French-specific elements that should be taken into </w:t>
      </w:r>
      <w:proofErr w:type="gramStart"/>
      <w:r w:rsidRPr="003D6548">
        <w:t>and  will</w:t>
      </w:r>
      <w:proofErr w:type="gramEnd"/>
      <w:r w:rsidRPr="003D6548">
        <w:t xml:space="preserve">  be instrumental in determining </w:t>
      </w:r>
      <w:r w:rsidR="002851B8" w:rsidRPr="003D6548">
        <w:t xml:space="preserve">the necessary </w:t>
      </w:r>
      <w:r w:rsidR="005E14BE" w:rsidRPr="003D6548">
        <w:t xml:space="preserve">features. While Müller (1975) predates Koch and </w:t>
      </w:r>
      <w:proofErr w:type="spellStart"/>
      <w:r w:rsidR="005E14BE" w:rsidRPr="003D6548">
        <w:t>Oesterreicher</w:t>
      </w:r>
      <w:proofErr w:type="spellEnd"/>
      <w:r w:rsidR="005E14BE" w:rsidRPr="003D6548">
        <w:t xml:space="preserve"> (1985),</w:t>
      </w:r>
      <w:r w:rsidR="002851B8" w:rsidRPr="003D6548">
        <w:t xml:space="preserve"> the notion of orality and </w:t>
      </w:r>
      <w:proofErr w:type="gramStart"/>
      <w:r w:rsidR="00A4607D" w:rsidRPr="003D6548">
        <w:t>literacy</w:t>
      </w:r>
      <w:r w:rsidR="002851B8" w:rsidRPr="003D6548">
        <w:t xml:space="preserve">  was</w:t>
      </w:r>
      <w:proofErr w:type="gramEnd"/>
      <w:r w:rsidR="002851B8" w:rsidRPr="003D6548">
        <w:t xml:space="preserve"> already known to </w:t>
      </w:r>
      <w:r w:rsidR="005E14BE" w:rsidRPr="003D6548">
        <w:t xml:space="preserve"> </w:t>
      </w:r>
      <w:r w:rsidR="002851B8" w:rsidRPr="003D6548">
        <w:t>Müller (1975) and</w:t>
      </w:r>
      <w:r w:rsidR="005E14BE" w:rsidRPr="003D6548">
        <w:t xml:space="preserve"> </w:t>
      </w:r>
      <w:r w:rsidR="002851B8" w:rsidRPr="003D6548">
        <w:t>refers</w:t>
      </w:r>
      <w:r w:rsidR="005E14BE" w:rsidRPr="003D6548">
        <w:t xml:space="preserve"> to them as </w:t>
      </w:r>
      <w:proofErr w:type="spellStart"/>
      <w:r w:rsidR="005E14BE" w:rsidRPr="003D6548">
        <w:rPr>
          <w:i/>
          <w:iCs/>
        </w:rPr>
        <w:t>français</w:t>
      </w:r>
      <w:proofErr w:type="spellEnd"/>
      <w:r w:rsidR="005E14BE" w:rsidRPr="003D6548">
        <w:rPr>
          <w:i/>
          <w:iCs/>
        </w:rPr>
        <w:t xml:space="preserve"> </w:t>
      </w:r>
      <w:proofErr w:type="spellStart"/>
      <w:r w:rsidR="005E14BE" w:rsidRPr="003D6548">
        <w:rPr>
          <w:i/>
          <w:iCs/>
        </w:rPr>
        <w:t>parlé</w:t>
      </w:r>
      <w:proofErr w:type="spellEnd"/>
      <w:r w:rsidR="001B0E4C" w:rsidRPr="003D6548">
        <w:rPr>
          <w:i/>
          <w:iCs/>
        </w:rPr>
        <w:t>,</w:t>
      </w:r>
      <w:r w:rsidR="002851B8" w:rsidRPr="003D6548">
        <w:rPr>
          <w:i/>
          <w:iCs/>
        </w:rPr>
        <w:t xml:space="preserve"> </w:t>
      </w:r>
      <w:r w:rsidR="001B0E4C" w:rsidRPr="003D6548">
        <w:rPr>
          <w:i/>
          <w:iCs/>
        </w:rPr>
        <w:t xml:space="preserve">message oral, </w:t>
      </w:r>
      <w:r w:rsidR="002851B8" w:rsidRPr="003D6548">
        <w:rPr>
          <w:i/>
          <w:iCs/>
        </w:rPr>
        <w:t xml:space="preserve"> </w:t>
      </w:r>
      <w:proofErr w:type="spellStart"/>
      <w:r w:rsidR="001B0E4C" w:rsidRPr="003D6548">
        <w:rPr>
          <w:i/>
          <w:iCs/>
        </w:rPr>
        <w:t>langué</w:t>
      </w:r>
      <w:r w:rsidR="002851B8" w:rsidRPr="003D6548">
        <w:rPr>
          <w:i/>
          <w:iCs/>
        </w:rPr>
        <w:t>e</w:t>
      </w:r>
      <w:proofErr w:type="spellEnd"/>
      <w:r w:rsidR="001B0E4C" w:rsidRPr="003D6548">
        <w:t xml:space="preserve"> and </w:t>
      </w:r>
      <w:proofErr w:type="spellStart"/>
      <w:r w:rsidR="001B0E4C" w:rsidRPr="003D6548">
        <w:rPr>
          <w:i/>
          <w:iCs/>
        </w:rPr>
        <w:t>français</w:t>
      </w:r>
      <w:proofErr w:type="spellEnd"/>
      <w:r w:rsidR="001B0E4C" w:rsidRPr="003D6548">
        <w:rPr>
          <w:i/>
          <w:iCs/>
        </w:rPr>
        <w:t xml:space="preserve">  </w:t>
      </w:r>
      <w:proofErr w:type="spellStart"/>
      <w:r w:rsidR="001B0E4C" w:rsidRPr="003D6548">
        <w:rPr>
          <w:i/>
          <w:iCs/>
        </w:rPr>
        <w:t>écrit</w:t>
      </w:r>
      <w:proofErr w:type="spellEnd"/>
      <w:r w:rsidR="002851B8" w:rsidRPr="003D6548">
        <w:rPr>
          <w:i/>
          <w:iCs/>
        </w:rPr>
        <w:t xml:space="preserve">, message </w:t>
      </w:r>
      <w:proofErr w:type="spellStart"/>
      <w:r w:rsidR="002851B8" w:rsidRPr="003D6548">
        <w:rPr>
          <w:i/>
          <w:iCs/>
        </w:rPr>
        <w:t>écrit</w:t>
      </w:r>
      <w:proofErr w:type="spellEnd"/>
      <w:r w:rsidR="002851B8" w:rsidRPr="003D6548">
        <w:rPr>
          <w:i/>
          <w:iCs/>
        </w:rPr>
        <w:t xml:space="preserve">, langue </w:t>
      </w:r>
      <w:proofErr w:type="spellStart"/>
      <w:r w:rsidR="002851B8" w:rsidRPr="003D6548">
        <w:rPr>
          <w:i/>
          <w:iCs/>
        </w:rPr>
        <w:t>écrite</w:t>
      </w:r>
      <w:proofErr w:type="spellEnd"/>
      <w:r w:rsidR="002851B8" w:rsidRPr="003D6548">
        <w:rPr>
          <w:i/>
          <w:iCs/>
        </w:rPr>
        <w:t xml:space="preserve">, </w:t>
      </w:r>
      <w:proofErr w:type="spellStart"/>
      <w:r w:rsidR="002851B8" w:rsidRPr="003D6548">
        <w:rPr>
          <w:i/>
          <w:iCs/>
        </w:rPr>
        <w:t>langage</w:t>
      </w:r>
      <w:proofErr w:type="spellEnd"/>
      <w:r w:rsidR="002851B8" w:rsidRPr="003D6548">
        <w:rPr>
          <w:i/>
          <w:iCs/>
        </w:rPr>
        <w:t xml:space="preserve"> </w:t>
      </w:r>
      <w:proofErr w:type="spellStart"/>
      <w:r w:rsidR="002851B8" w:rsidRPr="003D6548">
        <w:rPr>
          <w:i/>
          <w:iCs/>
        </w:rPr>
        <w:t>écrit</w:t>
      </w:r>
      <w:proofErr w:type="spellEnd"/>
      <w:r w:rsidR="001B0E4C" w:rsidRPr="003D6548">
        <w:t xml:space="preserve"> respectively. </w:t>
      </w:r>
      <w:r w:rsidR="00AA6411" w:rsidRPr="003D6548">
        <w:t xml:space="preserve">Alongside other </w:t>
      </w:r>
      <w:proofErr w:type="gramStart"/>
      <w:r w:rsidR="00AA6411" w:rsidRPr="003D6548">
        <w:t xml:space="preserve">aspects,  </w:t>
      </w:r>
      <w:r w:rsidR="002851B8" w:rsidRPr="003D6548">
        <w:t>Müller</w:t>
      </w:r>
      <w:proofErr w:type="gramEnd"/>
      <w:r w:rsidR="002851B8" w:rsidRPr="003D6548">
        <w:t xml:space="preserve"> (1975) explores this distinction and how it is realized chronologically, quantitatively,</w:t>
      </w:r>
      <w:r w:rsidR="00AA6411" w:rsidRPr="003D6548">
        <w:t xml:space="preserve"> qualitatively, </w:t>
      </w:r>
      <w:proofErr w:type="spellStart"/>
      <w:r w:rsidR="002851B8" w:rsidRPr="003D6548">
        <w:t>diatopically</w:t>
      </w:r>
      <w:proofErr w:type="spellEnd"/>
      <w:r w:rsidR="002851B8" w:rsidRPr="003D6548">
        <w:t xml:space="preserve">, </w:t>
      </w:r>
      <w:proofErr w:type="spellStart"/>
      <w:r w:rsidR="002851B8" w:rsidRPr="003D6548">
        <w:t>diastratically</w:t>
      </w:r>
      <w:proofErr w:type="spellEnd"/>
      <w:r w:rsidR="00A92802" w:rsidRPr="003D6548">
        <w:t xml:space="preserve"> with special focus </w:t>
      </w:r>
      <w:r w:rsidR="00A4607D" w:rsidRPr="003D6548">
        <w:t xml:space="preserve">placed </w:t>
      </w:r>
      <w:r w:rsidR="00A92802" w:rsidRPr="003D6548">
        <w:t xml:space="preserve">on the French language. </w:t>
      </w:r>
    </w:p>
    <w:p w14:paraId="43AB1CEF" w14:textId="7A8EE8EC" w:rsidR="00697649" w:rsidRPr="003D6548" w:rsidRDefault="004061E4" w:rsidP="004061E4">
      <w:pPr>
        <w:pStyle w:val="Titre2"/>
      </w:pPr>
      <w:bookmarkStart w:id="18" w:name="_Toc78870205"/>
      <w:r w:rsidRPr="003D6548">
        <w:t xml:space="preserve">Computational </w:t>
      </w:r>
      <w:r w:rsidR="00A252F1" w:rsidRPr="003D6548">
        <w:t>L</w:t>
      </w:r>
      <w:r w:rsidRPr="003D6548">
        <w:t>inguistics</w:t>
      </w:r>
      <w:bookmarkEnd w:id="18"/>
      <w:r w:rsidRPr="003D6548">
        <w:t xml:space="preserve"> </w:t>
      </w:r>
    </w:p>
    <w:p w14:paraId="21E1CD29" w14:textId="77777777" w:rsidR="00BD63D4" w:rsidRPr="003D6548" w:rsidRDefault="00697649" w:rsidP="00BD63D4">
      <w:r w:rsidRPr="003D6548">
        <w:t xml:space="preserve">Using a naïve bayes classifier for text classification purposes is on itself not a new process.  However, what is new and has been seldom done is using it to identify oral </w:t>
      </w:r>
      <w:proofErr w:type="gramStart"/>
      <w:r w:rsidRPr="003D6548">
        <w:t>and  literate</w:t>
      </w:r>
      <w:proofErr w:type="gramEnd"/>
      <w:r w:rsidRPr="003D6548">
        <w:t xml:space="preserve"> nature of a give text. </w:t>
      </w:r>
      <w:proofErr w:type="spellStart"/>
      <w:r w:rsidRPr="003D6548">
        <w:t>Ortmann</w:t>
      </w:r>
      <w:proofErr w:type="spellEnd"/>
      <w:r w:rsidRPr="003D6548">
        <w:t xml:space="preserve"> and Dipper (2019) asses the ideas as proposed by Koch and </w:t>
      </w:r>
      <w:proofErr w:type="spellStart"/>
      <w:proofErr w:type="gramStart"/>
      <w:r w:rsidRPr="003D6548">
        <w:t>Oesterreicher</w:t>
      </w:r>
      <w:proofErr w:type="spellEnd"/>
      <w:r w:rsidR="004348C3" w:rsidRPr="003D6548">
        <w:t>(</w:t>
      </w:r>
      <w:proofErr w:type="gramEnd"/>
      <w:r w:rsidR="004348C3" w:rsidRPr="003D6548">
        <w:t>1985) to</w:t>
      </w:r>
      <w:r w:rsidR="00C07A06" w:rsidRPr="003D6548">
        <w:t xml:space="preserve"> be able to</w:t>
      </w:r>
      <w:r w:rsidR="004348C3" w:rsidRPr="003D6548">
        <w:t xml:space="preserve"> automatically identify literate and oral discourse in modern German texts.</w:t>
      </w:r>
      <w:r w:rsidR="00340456" w:rsidRPr="003D6548">
        <w:t xml:space="preserve"> </w:t>
      </w:r>
    </w:p>
    <w:p w14:paraId="0FC72588" w14:textId="1D09F3FC" w:rsidR="00E34327" w:rsidRPr="003D6548" w:rsidRDefault="004348C3" w:rsidP="00BD63D4">
      <w:pPr>
        <w:ind w:firstLine="424"/>
      </w:pPr>
      <w:proofErr w:type="spellStart"/>
      <w:r w:rsidRPr="003D6548">
        <w:t>Ortmann</w:t>
      </w:r>
      <w:proofErr w:type="spellEnd"/>
      <w:r w:rsidRPr="003D6548">
        <w:t xml:space="preserve"> and Dipper (2020) also applied the </w:t>
      </w:r>
      <w:proofErr w:type="gramStart"/>
      <w:r w:rsidRPr="003D6548">
        <w:t>same  methodology</w:t>
      </w:r>
      <w:proofErr w:type="gramEnd"/>
      <w:r w:rsidRPr="003D6548">
        <w:t xml:space="preserve">, also referencing Koch and </w:t>
      </w:r>
      <w:proofErr w:type="spellStart"/>
      <w:r w:rsidRPr="003D6548">
        <w:t>Oesterreicher</w:t>
      </w:r>
      <w:proofErr w:type="spellEnd"/>
      <w:r w:rsidRPr="003D6548">
        <w:t xml:space="preserve"> (1985), to </w:t>
      </w:r>
      <w:r w:rsidR="00340456" w:rsidRPr="003D6548">
        <w:t>assess</w:t>
      </w:r>
      <w:r w:rsidRPr="003D6548">
        <w:t xml:space="preserve"> the oral and litera</w:t>
      </w:r>
      <w:r w:rsidR="00340456" w:rsidRPr="003D6548">
        <w:t xml:space="preserve">te nature of historical texts. This was done by using a slightly altered feature set that is more adept to historical texts as the non-standardized nature of historical documents cannot be properly analyzed using modern criteria. </w:t>
      </w:r>
    </w:p>
    <w:p w14:paraId="599BA442" w14:textId="66245154" w:rsidR="007B1367" w:rsidRPr="003D6548" w:rsidRDefault="00E34327" w:rsidP="00E34327">
      <w:pPr>
        <w:ind w:firstLine="424"/>
      </w:pPr>
      <w:r w:rsidRPr="003D6548">
        <w:t xml:space="preserve">To </w:t>
      </w:r>
      <w:r w:rsidR="00C07A06" w:rsidRPr="003D6548">
        <w:t xml:space="preserve">better </w:t>
      </w:r>
      <w:r w:rsidRPr="003D6548">
        <w:t>identify literacy and orality in a text</w:t>
      </w:r>
      <w:r w:rsidR="00C07A06" w:rsidRPr="003D6548">
        <w:t xml:space="preserve"> </w:t>
      </w:r>
      <w:proofErr w:type="spellStart"/>
      <w:r w:rsidR="00C07A06" w:rsidRPr="003D6548">
        <w:t>Ortmann</w:t>
      </w:r>
      <w:proofErr w:type="spellEnd"/>
      <w:r w:rsidR="00C07A06" w:rsidRPr="003D6548">
        <w:t xml:space="preserve"> and Dipper (2019)</w:t>
      </w:r>
      <w:r w:rsidRPr="003D6548">
        <w:t xml:space="preserve">, </w:t>
      </w:r>
      <w:r w:rsidR="00C07A06" w:rsidRPr="003D6548">
        <w:t>drew from</w:t>
      </w:r>
      <w:r w:rsidRPr="003D6548">
        <w:t xml:space="preserve"> Bader (2002) and Rehm (2001) </w:t>
      </w:r>
      <w:r w:rsidR="00C07A06" w:rsidRPr="003D6548">
        <w:t xml:space="preserve">who </w:t>
      </w:r>
      <w:r w:rsidRPr="003D6548">
        <w:t xml:space="preserve">both provide such criteria, albeit from slightly different angels. </w:t>
      </w:r>
      <w:r w:rsidR="00C07A06" w:rsidRPr="003D6548">
        <w:t xml:space="preserve"> Bader (2002) provides a rounded</w:t>
      </w:r>
      <w:r w:rsidR="004D04FD" w:rsidRPr="003D6548">
        <w:t>, general</w:t>
      </w:r>
      <w:r w:rsidR="00C07A06" w:rsidRPr="003D6548">
        <w:t xml:space="preserve"> approach to properly assess orality and literacy in texts in the same </w:t>
      </w:r>
      <w:proofErr w:type="gramStart"/>
      <w:r w:rsidR="00C07A06" w:rsidRPr="003D6548">
        <w:t>vein  as</w:t>
      </w:r>
      <w:proofErr w:type="gramEnd"/>
      <w:r w:rsidR="00C07A06" w:rsidRPr="003D6548">
        <w:t xml:space="preserve"> </w:t>
      </w:r>
      <w:r w:rsidR="004D04FD" w:rsidRPr="003D6548">
        <w:t>Müller (1975). Bader (2002)</w:t>
      </w:r>
      <w:r w:rsidR="00E14CC8" w:rsidRPr="003D6548">
        <w:t xml:space="preserve"> applies the analyses to digital communication e.g. e-mail, </w:t>
      </w:r>
      <w:r w:rsidR="00E14CC8" w:rsidRPr="003D6548">
        <w:lastRenderedPageBreak/>
        <w:t xml:space="preserve">chat, newsgroups, etc., while also providing features to identify the precise nature </w:t>
      </w:r>
      <w:proofErr w:type="gramStart"/>
      <w:r w:rsidR="00E14CC8" w:rsidRPr="003D6548">
        <w:t>of  individual</w:t>
      </w:r>
      <w:proofErr w:type="gramEnd"/>
      <w:r w:rsidR="00E14CC8" w:rsidRPr="003D6548">
        <w:t xml:space="preserve"> excerpts from said communication. Rehm (2001) offers a more restricted </w:t>
      </w:r>
      <w:r w:rsidR="007B1367" w:rsidRPr="003D6548">
        <w:t>analysis</w:t>
      </w:r>
      <w:r w:rsidR="00E14CC8" w:rsidRPr="003D6548">
        <w:t xml:space="preserve"> by only </w:t>
      </w:r>
      <w:r w:rsidR="007B1367" w:rsidRPr="003D6548">
        <w:t>detailing</w:t>
      </w:r>
      <w:r w:rsidR="00E14CC8" w:rsidRPr="003D6548">
        <w:t xml:space="preserve"> the nature, characteristics and features of written language on the internet</w:t>
      </w:r>
      <w:r w:rsidR="007B1367" w:rsidRPr="003D6548">
        <w:t xml:space="preserve"> </w:t>
      </w:r>
      <w:proofErr w:type="gramStart"/>
      <w:r w:rsidR="007B1367" w:rsidRPr="003D6548">
        <w:t>e.g.</w:t>
      </w:r>
      <w:proofErr w:type="gramEnd"/>
      <w:r w:rsidR="007B1367" w:rsidRPr="003D6548">
        <w:t xml:space="preserve"> e-mail, chat data, websites, etc. </w:t>
      </w:r>
    </w:p>
    <w:p w14:paraId="1330923A" w14:textId="6A527C9C" w:rsidR="00697649" w:rsidRPr="003D6548" w:rsidRDefault="007B1367" w:rsidP="00C46A48">
      <w:pPr>
        <w:ind w:firstLine="424"/>
      </w:pPr>
      <w:r w:rsidRPr="003D6548">
        <w:t>The internet is an everchanging dimension and one could therefore rightfully question the validity of using such articles from nearly two decades ago. However, d</w:t>
      </w:r>
      <w:r w:rsidR="00E14CC8" w:rsidRPr="003D6548">
        <w:t xml:space="preserve">espite </w:t>
      </w:r>
      <w:r w:rsidRPr="003D6548">
        <w:t>both articles having been published at the turn of the 21</w:t>
      </w:r>
      <w:r w:rsidRPr="003D6548">
        <w:rPr>
          <w:vertAlign w:val="superscript"/>
        </w:rPr>
        <w:t>st</w:t>
      </w:r>
      <w:r w:rsidRPr="003D6548">
        <w:t xml:space="preserve"> century, where the internet and digital communication were still in their infancy, both works comment and detail phenomena that are still relevant to modern internet communication. </w:t>
      </w:r>
    </w:p>
    <w:p w14:paraId="79835425" w14:textId="77777777" w:rsidR="00C46A48" w:rsidRPr="003D6548" w:rsidRDefault="00C46A48" w:rsidP="00C46A48">
      <w:pPr>
        <w:ind w:firstLine="424"/>
      </w:pPr>
    </w:p>
    <w:p w14:paraId="4EC5EFF6" w14:textId="25E58ED2" w:rsidR="00CF5FAD" w:rsidRPr="003D6548" w:rsidRDefault="00CF5FAD" w:rsidP="007B6FEE">
      <w:pPr>
        <w:pStyle w:val="Titre1"/>
      </w:pPr>
      <w:bookmarkStart w:id="19" w:name="_Toc78870206"/>
      <w:r w:rsidRPr="003D6548">
        <w:t>General Features of Language and Discourse</w:t>
      </w:r>
      <w:bookmarkEnd w:id="19"/>
    </w:p>
    <w:p w14:paraId="0760BF79" w14:textId="14941960" w:rsidR="003B5D31" w:rsidRPr="003D6548" w:rsidRDefault="00CF5FAD" w:rsidP="00CF5FAD">
      <w:pPr>
        <w:pStyle w:val="Titre2"/>
      </w:pPr>
      <w:bookmarkStart w:id="20" w:name="_Toc78870207"/>
      <w:r w:rsidRPr="003D6548">
        <w:t>Language</w:t>
      </w:r>
      <w:r w:rsidR="00F63A04" w:rsidRPr="003D6548">
        <w:t>: Parole, Langue and Communication</w:t>
      </w:r>
      <w:bookmarkEnd w:id="20"/>
      <w:r w:rsidR="00F63A04" w:rsidRPr="003D6548">
        <w:t xml:space="preserve"> </w:t>
      </w:r>
    </w:p>
    <w:p w14:paraId="69C3ACFE" w14:textId="43FE36BF" w:rsidR="005D379A" w:rsidRPr="003D6548" w:rsidRDefault="005D379A" w:rsidP="005D379A">
      <w:pPr>
        <w:ind w:firstLine="0"/>
      </w:pPr>
      <w:r w:rsidRPr="003D6548">
        <w:t xml:space="preserve">As a mode of communication, it is something that humans have been capable of for around 100,000 years </w:t>
      </w:r>
      <w:r w:rsidRPr="003D6548">
        <w:fldChar w:fldCharType="begin"/>
      </w:r>
      <w:r w:rsidRPr="003D6548">
        <w:instrText xml:space="preserve"> ADDIN ZOTERO_ITEM CSL_CITATION {"citationID":"Pw5mEh9p","properties":{"formattedCitation":"(Stein, 2014)","plainCitation":"(Stein, 2014)","noteIndex":0},"citationItems":[{"id":129,"uris":["http://zotero.org/users/7682103/items/HE4EGKBS"],"uri":["http://zotero.org/users/7682103/items/HE4EGKBS"],"itemData":{"id":129,"type":"book","edition":"4","publisher":"J.B. Metzler","title":"Einführung in Die Französische Sprachwissenschaft","author":[{"family":"Stein","given":"Achim"}],"issued":{"date-parts":[["2014"]]}}}],"schema":"https://github.com/citation-style-language/schema/raw/master/csl-citation.json"} </w:instrText>
      </w:r>
      <w:r w:rsidRPr="003D6548">
        <w:fldChar w:fldCharType="separate"/>
      </w:r>
      <w:r w:rsidRPr="003D6548">
        <w:t>(Stein, 2014)</w:t>
      </w:r>
      <w:r w:rsidRPr="003D6548">
        <w:fldChar w:fldCharType="end"/>
      </w:r>
      <w:r w:rsidRPr="003D6548">
        <w:t xml:space="preserve">. Human Language, is first and foremost, the production of audible sounds i.e., speech or written symbols i.e., letters, characters, etc. </w:t>
      </w:r>
      <w:r w:rsidRPr="003D6548">
        <w:fldChar w:fldCharType="begin"/>
      </w:r>
      <w:r w:rsidR="00FE045F">
        <w:instrText xml:space="preserve"> ADDIN ZOTERO_ITEM CSL_CITATION {"citationID":"6kp5dC08","properties":{"formattedCitation":"(Bader, 2002a)","plainCitation":"(Bader, 2002a)","dontUpdate":true,"noteIndex":0},"citationItems":[{"id":"28c5EgQf/EOTg4RhP","uris":["http://zotero.org/users/7682103/items/83DMUHEM"],"uri":["http://zotero.org/users/7682103/items/83DMUHEM"],"itemData":{"id":"P7NMSCgE/sV3A3AUI","type":"article-journal","abstract":"Die Untersuchung der Sprache in den Chats soll zeigen, inwiefern Mündlichkeit in der graphisch medialisierten Chat-Kommunikation eine Rolle spielt. Es wird die Hypothese aufgestellt, dass strukturelle, funktionale und kommunikative Besonderheiten existieren, die eher in die Kategorie ‚mündlich‘ als in die Kategorie ‚schriftlich‘ einzuordnen sind. Außerdem wird versucht, Gliederungsmerkmale anhand der Gesprächsanalyse herauszuarbeiten, die vor allem in gesprochener Sprache auftreten. Die Einzelergebnisse werden anschließend integriert, um die Belegbarkeit der Hypothese zu überprüfen. Die Untersuchung soll im Weiteren zeigen, ob es sich tatsächlich bei der Sprachverwendung in den Chats um eine neue Sprache - den sogenannten ‚Cyberslang‘ - handelt, oder ob die Chat-Kommunikation lediglich an dialogische Gespräche anknüpft und versucht, aufgrund der technischen, zum Teil begrenzten Möglichkeiten entsprechende Alternativen zu finden. Alle entstandenen Zeichen und Besonderheiten hätten damit eine funktionale Motivation und wären mit traditionellen Kommunikationsformen vergleichbar.","container-title":"Network","DOI":"https://doi.org/10.15488/2920","title":"Schriftlichkeit und Mündlichkeit in der Chat-Kommunikation","URL":"https://www.mediensprache.net/networx/networx-29.pdf","volume":"27","author":[{"family":"Bader","given":"Jennifer"}],"issued":{"date-parts":[["2002"]]}}}],"schema":"https://github.com/citation-style-language/schema/raw/master/csl-citation.json"} </w:instrText>
      </w:r>
      <w:r w:rsidRPr="003D6548">
        <w:fldChar w:fldCharType="separate"/>
      </w:r>
      <w:r w:rsidR="00F4290B" w:rsidRPr="003D6548">
        <w:t xml:space="preserve">(Bader, </w:t>
      </w:r>
      <w:r w:rsidR="00DE1471" w:rsidRPr="003D6548">
        <w:t>2002</w:t>
      </w:r>
      <w:r w:rsidR="00F4290B" w:rsidRPr="003D6548">
        <w:t>)</w:t>
      </w:r>
      <w:r w:rsidRPr="003D6548">
        <w:fldChar w:fldCharType="end"/>
      </w:r>
      <w:r w:rsidRPr="003D6548">
        <w:t xml:space="preserve">.  </w:t>
      </w:r>
    </w:p>
    <w:p w14:paraId="657FBBB3" w14:textId="65D1AF5F" w:rsidR="00197449" w:rsidRPr="003D6548" w:rsidRDefault="00187042" w:rsidP="005D379A">
      <w:pPr>
        <w:ind w:firstLine="424"/>
      </w:pPr>
      <w:r w:rsidRPr="003D6548">
        <w:t xml:space="preserve">It is tempting to analyze and define language by contrasting it </w:t>
      </w:r>
      <w:r w:rsidR="00197449" w:rsidRPr="003D6548">
        <w:t xml:space="preserve">with the concept of </w:t>
      </w:r>
      <w:r w:rsidRPr="003D6548">
        <w:t xml:space="preserve">dialects. While this can be done, the goal here is to provide a general definition of what exactly is meant by language as a construct. </w:t>
      </w:r>
      <w:r w:rsidR="00197449" w:rsidRPr="003D6548">
        <w:t>Furthermore, t</w:t>
      </w:r>
      <w:r w:rsidR="002C7769" w:rsidRPr="003D6548">
        <w:t>o preserve the dichotomy of written versus spoken, l</w:t>
      </w:r>
      <w:r w:rsidRPr="003D6548">
        <w:t>anguage</w:t>
      </w:r>
      <w:r w:rsidR="002C7769" w:rsidRPr="003D6548">
        <w:t xml:space="preserve"> here will be treated as being confined to these two dimensions. </w:t>
      </w:r>
    </w:p>
    <w:p w14:paraId="302786D0" w14:textId="058043AE" w:rsidR="007B4792" w:rsidRPr="003D6548" w:rsidRDefault="000E7AC7" w:rsidP="007B4792">
      <w:pPr>
        <w:ind w:firstLine="424"/>
      </w:pPr>
      <w:r w:rsidRPr="003D6548">
        <w:t xml:space="preserve">De </w:t>
      </w:r>
      <w:r w:rsidR="007B4792" w:rsidRPr="003D6548">
        <w:t>Saussure</w:t>
      </w:r>
      <w:r w:rsidRPr="003D6548">
        <w:t xml:space="preserve"> makes the distinction of </w:t>
      </w:r>
      <w:r w:rsidRPr="003D6548">
        <w:rPr>
          <w:i/>
          <w:iCs/>
        </w:rPr>
        <w:t>Parole</w:t>
      </w:r>
      <w:r w:rsidRPr="003D6548">
        <w:t xml:space="preserve"> </w:t>
      </w:r>
      <w:r w:rsidR="007B4792" w:rsidRPr="003D6548">
        <w:t>versus</w:t>
      </w:r>
      <w:r w:rsidRPr="003D6548">
        <w:t xml:space="preserve"> </w:t>
      </w:r>
      <w:r w:rsidRPr="003D6548">
        <w:rPr>
          <w:i/>
          <w:iCs/>
        </w:rPr>
        <w:t>Langue</w:t>
      </w:r>
      <w:r w:rsidRPr="003D6548">
        <w:t xml:space="preserve">. Parole being the </w:t>
      </w:r>
      <w:r w:rsidR="007B4792" w:rsidRPr="003D6548">
        <w:t xml:space="preserve">actual realization of language system. Langue being the virtual construct of a given language that could be realized by a speaker of said language </w:t>
      </w:r>
      <w:r w:rsidR="005D379A" w:rsidRPr="003D6548">
        <w:fldChar w:fldCharType="begin"/>
      </w:r>
      <w:r w:rsidR="002A357F" w:rsidRPr="003D6548">
        <w:instrText xml:space="preserve"> ADDIN ZOTERO_ITEM CSL_CITATION {"citationID":"u9S2zeXE","properties":{"formattedCitation":"(Stein, 2014)","plainCitation":"(Stein, 2014)","noteIndex":0},"citationItems":[{"id":129,"uris":["http://zotero.org/users/7682103/items/HE4EGKBS"],"uri":["http://zotero.org/users/7682103/items/HE4EGKBS"],"itemData":{"id":129,"type":"book","edition":"4","publisher":"J.B. Metzler","title":"Einführung in Die Französische Sprachwissenschaft","author":[{"family":"Stein","given":"Achim"}],"issued":{"date-parts":[["2014"]]}}}],"schema":"https://github.com/citation-style-language/schema/raw/master/csl-citation.json"} </w:instrText>
      </w:r>
      <w:r w:rsidR="005D379A" w:rsidRPr="003D6548">
        <w:fldChar w:fldCharType="separate"/>
      </w:r>
      <w:r w:rsidR="005D379A" w:rsidRPr="003D6548">
        <w:t>(Stein, 2014)</w:t>
      </w:r>
      <w:r w:rsidR="005D379A" w:rsidRPr="003D6548">
        <w:fldChar w:fldCharType="end"/>
      </w:r>
      <w:r w:rsidR="005D379A" w:rsidRPr="003D6548">
        <w:t xml:space="preserve">.  </w:t>
      </w:r>
    </w:p>
    <w:p w14:paraId="11E66C8E" w14:textId="7C82212E" w:rsidR="005D379A" w:rsidRPr="003D6548" w:rsidRDefault="007B4792" w:rsidP="005D379A">
      <w:pPr>
        <w:ind w:firstLine="424"/>
      </w:pPr>
      <w:r w:rsidRPr="003D6548">
        <w:t xml:space="preserve">The language system is simply the aggregation of conventions, norms, </w:t>
      </w:r>
      <w:proofErr w:type="gramStart"/>
      <w:r w:rsidRPr="003D6548">
        <w:t>value</w:t>
      </w:r>
      <w:proofErr w:type="gramEnd"/>
      <w:r w:rsidRPr="003D6548">
        <w:t xml:space="preserve"> and opposition. </w:t>
      </w:r>
      <w:r w:rsidR="005316D5" w:rsidRPr="003D6548">
        <w:t xml:space="preserve">The value of a given word, be it phonetic or graphic, is that it can be distinguished from another element. </w:t>
      </w:r>
      <w:r w:rsidR="005D379A" w:rsidRPr="003D6548">
        <w:t xml:space="preserve">If there is a distinction between these two elements, then opposition is present </w:t>
      </w:r>
      <w:r w:rsidR="005D379A" w:rsidRPr="003D6548">
        <w:fldChar w:fldCharType="begin"/>
      </w:r>
      <w:r w:rsidR="002A357F" w:rsidRPr="003D6548">
        <w:instrText xml:space="preserve"> ADDIN ZOTERO_ITEM CSL_CITATION {"citationID":"XJTxCrRH","properties":{"formattedCitation":"(Stein, 2014)","plainCitation":"(Stein, 2014)","noteIndex":0},"citationItems":[{"id":129,"uris":["http://zotero.org/users/7682103/items/HE4EGKBS"],"uri":["http://zotero.org/users/7682103/items/HE4EGKBS"],"itemData":{"id":129,"type":"book","edition":"4","publisher":"J.B. Metzler","title":"Einführung in Die Französische Sprachwissenschaft","author":[{"family":"Stein","given":"Achim"}],"issued":{"date-parts":[["2014"]]}}}],"schema":"https://github.com/citation-style-language/schema/raw/master/csl-citation.json"} </w:instrText>
      </w:r>
      <w:r w:rsidR="005D379A" w:rsidRPr="003D6548">
        <w:fldChar w:fldCharType="separate"/>
      </w:r>
      <w:r w:rsidR="005D379A" w:rsidRPr="003D6548">
        <w:t>(Stein, 2014)</w:t>
      </w:r>
      <w:r w:rsidR="005D379A" w:rsidRPr="003D6548">
        <w:fldChar w:fldCharType="end"/>
      </w:r>
      <w:r w:rsidR="005D379A" w:rsidRPr="003D6548">
        <w:t xml:space="preserve">.  Should they have the same function, then it would be necessary to refer to them as variants of one another.   </w:t>
      </w:r>
    </w:p>
    <w:p w14:paraId="0C4E088A" w14:textId="413A24D1" w:rsidR="00D84B85" w:rsidRPr="003D6548" w:rsidRDefault="005D379A" w:rsidP="002A357F">
      <w:pPr>
        <w:ind w:firstLine="424"/>
      </w:pPr>
      <w:r w:rsidRPr="003D6548">
        <w:t>A final important aspect of language is the relationship that speakers have to one another.</w:t>
      </w:r>
      <w:r w:rsidR="00BB45D0" w:rsidRPr="003D6548">
        <w:t xml:space="preserve"> More specifically, how communication can work between </w:t>
      </w:r>
      <w:r w:rsidR="004D64BD" w:rsidRPr="003D6548">
        <w:t>speakers</w:t>
      </w:r>
      <w:r w:rsidR="00BB45D0" w:rsidRPr="003D6548">
        <w:t xml:space="preserve">. </w:t>
      </w:r>
      <w:r w:rsidRPr="003D6548">
        <w:t xml:space="preserve"> </w:t>
      </w:r>
      <w:r w:rsidR="00B21390" w:rsidRPr="003D6548">
        <w:t xml:space="preserve">There exist </w:t>
      </w:r>
      <w:r w:rsidR="00497280" w:rsidRPr="003D6548">
        <w:t xml:space="preserve">at least </w:t>
      </w:r>
      <w:r w:rsidR="00B21390" w:rsidRPr="003D6548">
        <w:t xml:space="preserve">two main models Jakob and </w:t>
      </w:r>
      <w:proofErr w:type="spellStart"/>
      <w:r w:rsidR="00B21390" w:rsidRPr="003D6548">
        <w:t>Bühler</w:t>
      </w:r>
      <w:proofErr w:type="spellEnd"/>
      <w:r w:rsidR="00497280" w:rsidRPr="003D6548">
        <w:t xml:space="preserve"> for explaining the </w:t>
      </w:r>
      <w:r w:rsidR="00497280" w:rsidRPr="003D6548">
        <w:lastRenderedPageBreak/>
        <w:t>communication aspect of language</w:t>
      </w:r>
      <w:r w:rsidR="00B21390" w:rsidRPr="003D6548">
        <w:t>, but they serve the same purpose, which is to present the function of language</w:t>
      </w:r>
      <w:r w:rsidR="00497280" w:rsidRPr="003D6548">
        <w:t xml:space="preserve"> </w:t>
      </w:r>
      <w:r w:rsidR="00BB45D0" w:rsidRPr="003D6548">
        <w:fldChar w:fldCharType="begin"/>
      </w:r>
      <w:r w:rsidR="00BB45D0" w:rsidRPr="003D6548">
        <w:instrText xml:space="preserve"> ADDIN ZOTERO_ITEM CSL_CITATION {"citationID":"do4sT5Ko","properties":{"formattedCitation":"(Stein, 2014)","plainCitation":"(Stein, 2014)","noteIndex":0},"citationItems":[{"id":129,"uris":["http://zotero.org/users/7682103/items/HE4EGKBS"],"uri":["http://zotero.org/users/7682103/items/HE4EGKBS"],"itemData":{"id":129,"type":"book","edition":"4","publisher":"J.B. Metzler","title":"Einführung in Die Französische Sprachwissenschaft","author":[{"family":"Stein","given":"Achim"}],"issued":{"date-parts":[["2014"]]}}}],"schema":"https://github.com/citation-style-language/schema/raw/master/csl-citation.json"} </w:instrText>
      </w:r>
      <w:r w:rsidR="00BB45D0" w:rsidRPr="003D6548">
        <w:fldChar w:fldCharType="separate"/>
      </w:r>
      <w:r w:rsidR="00F4290B" w:rsidRPr="003D6548">
        <w:t>(Stein, 2014)</w:t>
      </w:r>
      <w:r w:rsidR="00BB45D0" w:rsidRPr="003D6548">
        <w:fldChar w:fldCharType="end"/>
      </w:r>
      <w:r w:rsidR="00B21390" w:rsidRPr="003D6548">
        <w:t xml:space="preserve"> </w:t>
      </w:r>
      <w:r w:rsidR="00497280" w:rsidRPr="003D6548">
        <w:t xml:space="preserve">. </w:t>
      </w:r>
    </w:p>
    <w:p w14:paraId="6FF807EB" w14:textId="2CC6720F" w:rsidR="002A357F" w:rsidRPr="003D6548" w:rsidRDefault="00A11E40" w:rsidP="00A11E40">
      <w:pPr>
        <w:ind w:firstLine="424"/>
        <w:jc w:val="center"/>
      </w:pPr>
      <w:r w:rsidRPr="003D6548">
        <w:rPr>
          <w:noProof/>
        </w:rPr>
        <w:drawing>
          <wp:inline distT="0" distB="0" distL="0" distR="0" wp14:anchorId="5A6BEAA3" wp14:editId="181D07F1">
            <wp:extent cx="2883177" cy="2052977"/>
            <wp:effectExtent l="19050" t="19050" r="12700" b="23495"/>
            <wp:docPr id="5"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892480" cy="2059601"/>
                    </a:xfrm>
                    <a:prstGeom prst="rect">
                      <a:avLst/>
                    </a:prstGeom>
                    <a:ln w="12700">
                      <a:solidFill>
                        <a:schemeClr val="tx1"/>
                      </a:solidFill>
                    </a:ln>
                  </pic:spPr>
                </pic:pic>
              </a:graphicData>
            </a:graphic>
          </wp:inline>
        </w:drawing>
      </w:r>
    </w:p>
    <w:p w14:paraId="1022AAC9" w14:textId="1B396E09" w:rsidR="002A357F" w:rsidRPr="003D6548" w:rsidRDefault="002A357F" w:rsidP="005373F1">
      <w:pPr>
        <w:ind w:firstLine="424"/>
        <w:jc w:val="center"/>
      </w:pPr>
      <w:proofErr w:type="spellStart"/>
      <w:r w:rsidRPr="003D6548">
        <w:t>Bühler</w:t>
      </w:r>
      <w:proofErr w:type="spellEnd"/>
      <w:r w:rsidRPr="003D6548">
        <w:t xml:space="preserve"> Organ-Modell </w:t>
      </w:r>
      <w:r w:rsidRPr="003D6548">
        <w:fldChar w:fldCharType="begin"/>
      </w:r>
      <w:r w:rsidRPr="003D6548">
        <w:instrText xml:space="preserve"> ADDIN ZOTERO_ITEM CSL_CITATION {"citationID":"tR6PBbir","properties":{"formattedCitation":"(Stein, 2014, p. 1)","plainCitation":"(Stein, 2014, p. 1)","noteIndex":0},"citationItems":[{"id":129,"uris":["http://zotero.org/users/7682103/items/HE4EGKBS"],"uri":["http://zotero.org/users/7682103/items/HE4EGKBS"],"itemData":{"id":129,"type":"book","edition":"4","publisher":"J.B. Metzler","title":"Einführung in Die Französische Sprachwissenschaft","author":[{"family":"Stein","given":"Achim"}],"issued":{"date-parts":[["2014"]]}},"locator":"1"}],"schema":"https://github.com/citation-style-language/schema/raw/master/csl-citation.json"} </w:instrText>
      </w:r>
      <w:r w:rsidRPr="003D6548">
        <w:fldChar w:fldCharType="separate"/>
      </w:r>
      <w:r w:rsidRPr="003D6548">
        <w:t>(Stein, 2014, p. 1)</w:t>
      </w:r>
      <w:r w:rsidRPr="003D6548">
        <w:fldChar w:fldCharType="end"/>
      </w:r>
    </w:p>
    <w:p w14:paraId="1F79F6BF" w14:textId="240BC1FF" w:rsidR="000F1717" w:rsidRPr="003D6548" w:rsidRDefault="00510312" w:rsidP="00EB02A6">
      <w:pPr>
        <w:ind w:firstLine="424"/>
      </w:pPr>
      <w:r w:rsidRPr="003D6548">
        <w:t xml:space="preserve">The organ model is a </w:t>
      </w:r>
      <w:r w:rsidR="000F1717" w:rsidRPr="003D6548">
        <w:t>communication model</w:t>
      </w:r>
      <w:r w:rsidRPr="003D6548">
        <w:t xml:space="preserve"> that </w:t>
      </w:r>
      <w:r w:rsidR="000F1717" w:rsidRPr="003D6548">
        <w:t>models</w:t>
      </w:r>
      <w:r w:rsidRPr="003D6548">
        <w:t xml:space="preserve"> the way linguistic information is received and processed. </w:t>
      </w:r>
      <w:r w:rsidR="000F1717" w:rsidRPr="003D6548">
        <w:t xml:space="preserve"> Every communication process consists of three essential parts: </w:t>
      </w:r>
      <w:r w:rsidR="000F1717" w:rsidRPr="003D6548">
        <w:rPr>
          <w:i/>
          <w:iCs/>
        </w:rPr>
        <w:t>Sender</w:t>
      </w:r>
      <w:r w:rsidR="000F1717" w:rsidRPr="003D6548">
        <w:t xml:space="preserve">, </w:t>
      </w:r>
      <w:proofErr w:type="spellStart"/>
      <w:r w:rsidR="000F1717" w:rsidRPr="003D6548">
        <w:rPr>
          <w:i/>
          <w:iCs/>
        </w:rPr>
        <w:t>Empfänger</w:t>
      </w:r>
      <w:proofErr w:type="spellEnd"/>
      <w:r w:rsidR="000F1717" w:rsidRPr="003D6548">
        <w:t xml:space="preserve"> and </w:t>
      </w:r>
      <w:proofErr w:type="spellStart"/>
      <w:r w:rsidR="000F1717" w:rsidRPr="003D6548">
        <w:t>Gegenstände</w:t>
      </w:r>
      <w:proofErr w:type="spellEnd"/>
      <w:r w:rsidR="000F1717" w:rsidRPr="003D6548">
        <w:t xml:space="preserve"> und </w:t>
      </w:r>
      <w:proofErr w:type="spellStart"/>
      <w:r w:rsidR="000F1717" w:rsidRPr="003D6548">
        <w:t>Sachverhalte</w:t>
      </w:r>
      <w:proofErr w:type="spellEnd"/>
      <w:r w:rsidR="000F1717" w:rsidRPr="003D6548">
        <w:t xml:space="preserve">. </w:t>
      </w:r>
      <w:r w:rsidRPr="003D6548">
        <w:rPr>
          <w:i/>
          <w:iCs/>
        </w:rPr>
        <w:t>Sender</w:t>
      </w:r>
      <w:r w:rsidRPr="003D6548">
        <w:t xml:space="preserve"> is the speaker, with </w:t>
      </w:r>
      <w:proofErr w:type="spellStart"/>
      <w:r w:rsidRPr="003D6548">
        <w:rPr>
          <w:i/>
          <w:iCs/>
        </w:rPr>
        <w:t>Empfänger</w:t>
      </w:r>
      <w:proofErr w:type="spellEnd"/>
      <w:r w:rsidRPr="003D6548">
        <w:t xml:space="preserve"> being the listener.</w:t>
      </w:r>
      <w:r w:rsidR="000F1717" w:rsidRPr="003D6548">
        <w:t xml:space="preserve"> </w:t>
      </w:r>
      <w:proofErr w:type="spellStart"/>
      <w:r w:rsidR="000F1717" w:rsidRPr="003D6548">
        <w:t>Gegenstände</w:t>
      </w:r>
      <w:proofErr w:type="spellEnd"/>
      <w:r w:rsidR="000F1717" w:rsidRPr="003D6548">
        <w:t xml:space="preserve"> und </w:t>
      </w:r>
      <w:proofErr w:type="spellStart"/>
      <w:r w:rsidR="000F1717" w:rsidRPr="003D6548">
        <w:t>Sachverhalte</w:t>
      </w:r>
      <w:proofErr w:type="spellEnd"/>
      <w:r w:rsidR="000F1717" w:rsidRPr="003D6548">
        <w:t xml:space="preserve"> are the messages being transmitted. All three of these are connected through Z which represents the language i.e., </w:t>
      </w:r>
      <w:r w:rsidR="000F1717" w:rsidRPr="003D6548">
        <w:rPr>
          <w:i/>
          <w:iCs/>
        </w:rPr>
        <w:t xml:space="preserve">das </w:t>
      </w:r>
      <w:proofErr w:type="spellStart"/>
      <w:r w:rsidR="008C6A40" w:rsidRPr="003D6548">
        <w:rPr>
          <w:i/>
          <w:iCs/>
        </w:rPr>
        <w:t>s</w:t>
      </w:r>
      <w:r w:rsidR="000F1717" w:rsidRPr="003D6548">
        <w:rPr>
          <w:i/>
          <w:iCs/>
        </w:rPr>
        <w:t>prachliche</w:t>
      </w:r>
      <w:r w:rsidR="008C6A40" w:rsidRPr="003D6548">
        <w:rPr>
          <w:i/>
          <w:iCs/>
        </w:rPr>
        <w:t>s</w:t>
      </w:r>
      <w:proofErr w:type="spellEnd"/>
      <w:r w:rsidR="000F1717" w:rsidRPr="003D6548">
        <w:rPr>
          <w:i/>
          <w:iCs/>
        </w:rPr>
        <w:t xml:space="preserve"> </w:t>
      </w:r>
      <w:proofErr w:type="spellStart"/>
      <w:r w:rsidR="000F1717" w:rsidRPr="003D6548">
        <w:rPr>
          <w:i/>
          <w:iCs/>
        </w:rPr>
        <w:t>Zeichen</w:t>
      </w:r>
      <w:proofErr w:type="spellEnd"/>
      <w:r w:rsidR="000F1717" w:rsidRPr="003D6548">
        <w:t xml:space="preserve"> </w:t>
      </w:r>
      <w:r w:rsidR="00D1591E" w:rsidRPr="003D6548">
        <w:fldChar w:fldCharType="begin"/>
      </w:r>
      <w:r w:rsidR="00D1591E" w:rsidRPr="003D6548">
        <w:instrText xml:space="preserve"> ADDIN ZOTERO_ITEM CSL_CITATION {"citationID":"MyEezqde","properties":{"formattedCitation":"(Stein, 2014)","plainCitation":"(Stein, 2014)","noteIndex":0},"citationItems":[{"id":129,"uris":["http://zotero.org/users/7682103/items/HE4EGKBS"],"uri":["http://zotero.org/users/7682103/items/HE4EGKBS"],"itemData":{"id":129,"type":"book","edition":"4","publisher":"J.B. Metzler","title":"Einführung in Die Französische Sprachwissenschaft","author":[{"family":"Stein","given":"Achim"}],"issued":{"date-parts":[["2014"]]}}}],"schema":"https://github.com/citation-style-language/schema/raw/master/csl-citation.json"} </w:instrText>
      </w:r>
      <w:r w:rsidR="00D1591E" w:rsidRPr="003D6548">
        <w:fldChar w:fldCharType="separate"/>
      </w:r>
      <w:r w:rsidR="00D1591E" w:rsidRPr="003D6548">
        <w:t>(Stein, 2014)</w:t>
      </w:r>
      <w:r w:rsidR="00D1591E" w:rsidRPr="003D6548">
        <w:fldChar w:fldCharType="end"/>
      </w:r>
      <w:r w:rsidR="00D1591E" w:rsidRPr="003D6548">
        <w:t>.</w:t>
      </w:r>
    </w:p>
    <w:p w14:paraId="409580FA" w14:textId="0330D7BC" w:rsidR="00510312" w:rsidRPr="003D6548" w:rsidRDefault="008C6A40" w:rsidP="00224DC9">
      <w:pPr>
        <w:ind w:firstLine="424"/>
      </w:pPr>
      <w:r w:rsidRPr="003D6548">
        <w:t xml:space="preserve">The </w:t>
      </w:r>
      <w:proofErr w:type="spellStart"/>
      <w:r w:rsidRPr="003D6548">
        <w:t>sprachliches</w:t>
      </w:r>
      <w:proofErr w:type="spellEnd"/>
      <w:r w:rsidRPr="003D6548">
        <w:t xml:space="preserve"> </w:t>
      </w:r>
      <w:proofErr w:type="spellStart"/>
      <w:r w:rsidRPr="003D6548">
        <w:t>Zeichen</w:t>
      </w:r>
      <w:proofErr w:type="spellEnd"/>
      <w:r w:rsidRPr="003D6548">
        <w:t xml:space="preserve"> </w:t>
      </w:r>
      <w:r w:rsidR="00B71DF4" w:rsidRPr="003D6548">
        <w:t xml:space="preserve">is simply what every is transmitted via language. It has three main functions:  </w:t>
      </w:r>
      <w:proofErr w:type="spellStart"/>
      <w:r w:rsidR="00510312" w:rsidRPr="003D6548">
        <w:t>Ausdruck</w:t>
      </w:r>
      <w:proofErr w:type="spellEnd"/>
      <w:r w:rsidR="00510312" w:rsidRPr="003D6548">
        <w:t xml:space="preserve">, </w:t>
      </w:r>
      <w:proofErr w:type="spellStart"/>
      <w:r w:rsidR="00510312" w:rsidRPr="003D6548">
        <w:t>Darstellung</w:t>
      </w:r>
      <w:proofErr w:type="spellEnd"/>
      <w:r w:rsidR="00510312" w:rsidRPr="003D6548">
        <w:t>, Appel</w:t>
      </w:r>
      <w:r w:rsidR="00BB45D0" w:rsidRPr="003D6548">
        <w:t xml:space="preserve">. The </w:t>
      </w:r>
      <w:proofErr w:type="spellStart"/>
      <w:r w:rsidR="00BB45D0" w:rsidRPr="003D6548">
        <w:t>Ausdruck</w:t>
      </w:r>
      <w:proofErr w:type="spellEnd"/>
      <w:r w:rsidR="00BB45D0" w:rsidRPr="003D6548">
        <w:t xml:space="preserve"> expresses the </w:t>
      </w:r>
      <w:proofErr w:type="gramStart"/>
      <w:r w:rsidR="00BB45D0" w:rsidRPr="003D6548">
        <w:t>opinions  and</w:t>
      </w:r>
      <w:proofErr w:type="gramEnd"/>
      <w:r w:rsidR="00BB45D0" w:rsidRPr="003D6548">
        <w:t xml:space="preserve"> feelings of the speaker. These are the symptoms of the </w:t>
      </w:r>
      <w:proofErr w:type="spellStart"/>
      <w:r w:rsidR="00BB45D0" w:rsidRPr="003D6548">
        <w:t>sprachliches</w:t>
      </w:r>
      <w:proofErr w:type="spellEnd"/>
      <w:r w:rsidR="00BB45D0" w:rsidRPr="003D6548">
        <w:t xml:space="preserve"> </w:t>
      </w:r>
      <w:proofErr w:type="spellStart"/>
      <w:r w:rsidR="00BB45D0" w:rsidRPr="003D6548">
        <w:t>Zeichen</w:t>
      </w:r>
      <w:proofErr w:type="spellEnd"/>
      <w:r w:rsidR="00BB45D0" w:rsidRPr="003D6548">
        <w:t xml:space="preserve">. </w:t>
      </w:r>
      <w:r w:rsidR="00D1591E" w:rsidRPr="003D6548">
        <w:fldChar w:fldCharType="begin"/>
      </w:r>
      <w:r w:rsidR="00F4290B" w:rsidRPr="003D6548">
        <w:instrText xml:space="preserve"> ADDIN ZOTERO_ITEM CSL_CITATION {"citationID":"jVwlMTEx","properties":{"formattedCitation":"(Stein, 2014)","plainCitation":"(Stein, 2014)","noteIndex":0},"citationItems":[{"id":129,"uris":["http://zotero.org/users/7682103/items/HE4EGKBS"],"uri":["http://zotero.org/users/7682103/items/HE4EGKBS"],"itemData":{"id":129,"type":"book","edition":"4","publisher":"J.B. Metzler","title":"Einführung in Die Französische Sprachwissenschaft","author":[{"family":"Stein","given":"Achim"}],"issued":{"date-parts":[["2014"]]}}}],"schema":"https://github.com/citation-style-language/schema/raw/master/csl-citation.json"} </w:instrText>
      </w:r>
      <w:r w:rsidR="00D1591E" w:rsidRPr="003D6548">
        <w:fldChar w:fldCharType="separate"/>
      </w:r>
      <w:r w:rsidR="00D1591E" w:rsidRPr="003D6548">
        <w:t>(Stein, 2014)</w:t>
      </w:r>
      <w:r w:rsidR="00D1591E" w:rsidRPr="003D6548">
        <w:fldChar w:fldCharType="end"/>
      </w:r>
      <w:r w:rsidR="00D1591E" w:rsidRPr="003D6548">
        <w:t xml:space="preserve">. </w:t>
      </w:r>
      <w:r w:rsidR="00BB45D0" w:rsidRPr="003D6548">
        <w:t xml:space="preserve">The </w:t>
      </w:r>
      <w:proofErr w:type="spellStart"/>
      <w:r w:rsidR="00BB45D0" w:rsidRPr="003D6548">
        <w:t>Darstellung</w:t>
      </w:r>
      <w:proofErr w:type="spellEnd"/>
      <w:r w:rsidR="00BB45D0" w:rsidRPr="003D6548">
        <w:t xml:space="preserve"> is the symbol for the information</w:t>
      </w:r>
      <w:r w:rsidR="007C482F" w:rsidRPr="003D6548">
        <w:t xml:space="preserve">. The Appel has the function of eliciting a desired response from the listener that is in line with the </w:t>
      </w:r>
      <w:proofErr w:type="spellStart"/>
      <w:r w:rsidR="007C482F" w:rsidRPr="003D6548">
        <w:t>the</w:t>
      </w:r>
      <w:proofErr w:type="spellEnd"/>
      <w:r w:rsidR="007C482F" w:rsidRPr="003D6548">
        <w:t xml:space="preserve"> </w:t>
      </w:r>
      <w:proofErr w:type="spellStart"/>
      <w:r w:rsidR="007C482F" w:rsidRPr="003D6548">
        <w:t>sprachliches</w:t>
      </w:r>
      <w:proofErr w:type="spellEnd"/>
      <w:r w:rsidR="007C482F" w:rsidRPr="003D6548">
        <w:t xml:space="preserve"> </w:t>
      </w:r>
      <w:proofErr w:type="spellStart"/>
      <w:r w:rsidR="007C482F" w:rsidRPr="003D6548">
        <w:t>Zeichen</w:t>
      </w:r>
      <w:proofErr w:type="spellEnd"/>
      <w:r w:rsidR="007C482F" w:rsidRPr="003D6548">
        <w:t>.</w:t>
      </w:r>
      <w:r w:rsidR="00A40B40" w:rsidRPr="003D6548">
        <w:t xml:space="preserve"> </w:t>
      </w:r>
      <w:r w:rsidR="00D1591E" w:rsidRPr="003D6548">
        <w:fldChar w:fldCharType="begin"/>
      </w:r>
      <w:r w:rsidR="00F4290B" w:rsidRPr="003D6548">
        <w:instrText xml:space="preserve"> ADDIN ZOTERO_ITEM CSL_CITATION {"citationID":"2RCta549","properties":{"formattedCitation":"(Stein, 2014)","plainCitation":"(Stein, 2014)","noteIndex":0},"citationItems":[{"id":129,"uris":["http://zotero.org/users/7682103/items/HE4EGKBS"],"uri":["http://zotero.org/users/7682103/items/HE4EGKBS"],"itemData":{"id":129,"type":"book","edition":"4","publisher":"J.B. Metzler","title":"Einführung in Die Französische Sprachwissenschaft","author":[{"family":"Stein","given":"Achim"}],"issued":{"date-parts":[["2014"]]}}}],"schema":"https://github.com/citation-style-language/schema/raw/master/csl-citation.json"} </w:instrText>
      </w:r>
      <w:r w:rsidR="00D1591E" w:rsidRPr="003D6548">
        <w:fldChar w:fldCharType="separate"/>
      </w:r>
      <w:r w:rsidR="00D1591E" w:rsidRPr="003D6548">
        <w:t>(Stein, 2014)</w:t>
      </w:r>
      <w:r w:rsidR="00D1591E" w:rsidRPr="003D6548">
        <w:fldChar w:fldCharType="end"/>
      </w:r>
      <w:r w:rsidR="00D1591E" w:rsidRPr="003D6548">
        <w:t xml:space="preserve">. </w:t>
      </w:r>
      <w:r w:rsidR="00A40B40" w:rsidRPr="003D6548">
        <w:t xml:space="preserve">All three of these functions are present in every message, but general one message will dominate over the others </w:t>
      </w:r>
      <w:r w:rsidR="00A40B40" w:rsidRPr="003D6548">
        <w:fldChar w:fldCharType="begin"/>
      </w:r>
      <w:r w:rsidR="00DE1471" w:rsidRPr="003D6548">
        <w:instrText xml:space="preserve"> ADDIN ZOTERO_ITEM CSL_CITATION {"citationID":"SxdFAkOl","properties":{"formattedCitation":"(Bader, 2002b)","plainCitation":"(Bader, 2002b)","dontUpdate":true,"noteIndex":0},"citationItems":[{"id":130,"uris":["http://zotero.org/users/7682103/items/RHPJ3HTU"],"uri":["http://zotero.org/users/7682103/items/RHPJ3HTU"],"itemData":{"id":130,"type":"article-journal","abstract":"Die Untersuchung der Sprache in den Chats soll zeigen, inwiefern Mündlichkeit in der graphisch medialisierten Chat-Kommunikation eine Rolle spielt. Es wird die Hypothese aufgestellt, dass strukturelle, funktionale und kommunikative Besonderheiten existieren, die eher in die Kategorie ‚mündlich‘ als in die Kategorie ‚schriftlich‘ einzuordnen sind. Außerdem wird versucht, Gliederungsmerkmale anhand der Gesprächsanalyse herauszuarbeiten, die vor allem in gesprochener Sprache auftreten. Die Einzelergebnisse werden anschließend integriert, um die Belegbarkeit der Hypothese zu überprüfen. Die Untersuchung soll im Weiteren zeigen, ob es sich tatsächlich bei der Sprachverwendung in den Chats um eine neue Sprache - den sogenannten ‚Cyberslang‘ - handelt, oder ob die Chat-Kommunikation lediglich an dialogische Gespräche anknüpft und versucht, aufgrund der technischen, zum Teil begrenzten Möglichkeiten entsprechende Alternativen zu finden. Alle entstandenen Zeichen und Besonderheiten hätten damit eine funktionale Motivation und wären mit traditionellen Kommunikationsformen vergleichbar.","container-title":"Network","DOI":"https://doi.org/10.15488/2920","title":"Schriftlichkeit und Mündlichkeit in der Chat-Kommunikation","URL":"https://www.mediensprache.net/networx/networx-29.pdf","volume":"27","author":[{"family":"Bader","given":"Jennifer"}],"issued":{"date-parts":[["2002"]]}}}],"schema":"https://github.com/citation-style-language/schema/raw/master/csl-citation.json"} </w:instrText>
      </w:r>
      <w:r w:rsidR="00A40B40" w:rsidRPr="003D6548">
        <w:fldChar w:fldCharType="separate"/>
      </w:r>
      <w:r w:rsidR="00F4290B" w:rsidRPr="003D6548">
        <w:t xml:space="preserve">(Bader, </w:t>
      </w:r>
      <w:r w:rsidR="00DE1471" w:rsidRPr="003D6548">
        <w:t>2002</w:t>
      </w:r>
      <w:r w:rsidR="00F4290B" w:rsidRPr="003D6548">
        <w:t>)</w:t>
      </w:r>
      <w:r w:rsidR="00A40B40" w:rsidRPr="003D6548">
        <w:fldChar w:fldCharType="end"/>
      </w:r>
      <w:r w:rsidR="004D64BD" w:rsidRPr="003D6548">
        <w:t xml:space="preserve">. </w:t>
      </w:r>
    </w:p>
    <w:p w14:paraId="1659A19B" w14:textId="5B83E356" w:rsidR="00ED05A4" w:rsidRPr="003D6548" w:rsidRDefault="00837D06" w:rsidP="005373F1">
      <w:pPr>
        <w:ind w:firstLine="424"/>
      </w:pPr>
      <w:r w:rsidRPr="003D6548">
        <w:t>On a closing note, one of the most prominent features of human language</w:t>
      </w:r>
      <w:r w:rsidR="00197449" w:rsidRPr="003D6548">
        <w:t xml:space="preserve">, </w:t>
      </w:r>
      <w:r w:rsidRPr="003D6548">
        <w:t xml:space="preserve">is that it </w:t>
      </w:r>
      <w:r w:rsidR="00197449" w:rsidRPr="003D6548">
        <w:t xml:space="preserve"> is possible to transmit abstract information in a phonetic or graphical form</w:t>
      </w:r>
      <w:r w:rsidR="007B4792" w:rsidRPr="003D6548">
        <w:t xml:space="preserve"> </w:t>
      </w:r>
      <w:r w:rsidR="007B4792" w:rsidRPr="003D6548">
        <w:fldChar w:fldCharType="begin"/>
      </w:r>
      <w:r w:rsidR="007B4792" w:rsidRPr="003D6548">
        <w:instrText xml:space="preserve"> ADDIN ZOTERO_ITEM CSL_CITATION {"citationID":"QR3VMMd1","properties":{"formattedCitation":"(Stein, 2014)","plainCitation":"(Stein, 2014)","noteIndex":0},"citationItems":[{"id":129,"uris":["http://zotero.org/users/7682103/items/HE4EGKBS"],"uri":["http://zotero.org/users/7682103/items/HE4EGKBS"],"itemData":{"id":129,"type":"book","edition":"4","publisher":"J.B. Metzler","title":"Einführung in Die Französische Sprachwissenschaft","author":[{"family":"Stein","given":"Achim"}],"issued":{"date-parts":[["2014"]]}}}],"schema":"https://github.com/citation-style-language/schema/raw/master/csl-citation.json"} </w:instrText>
      </w:r>
      <w:r w:rsidR="007B4792" w:rsidRPr="003D6548">
        <w:fldChar w:fldCharType="separate"/>
      </w:r>
      <w:r w:rsidR="007B4792" w:rsidRPr="003D6548">
        <w:t>(Stein, 2014)</w:t>
      </w:r>
      <w:r w:rsidR="007B4792" w:rsidRPr="003D6548">
        <w:fldChar w:fldCharType="end"/>
      </w:r>
      <w:r w:rsidR="00197449" w:rsidRPr="003D6548">
        <w:t>. This</w:t>
      </w:r>
      <w:r w:rsidR="00187042" w:rsidRPr="003D6548">
        <w:t xml:space="preserve"> is an ability that </w:t>
      </w:r>
      <w:r w:rsidR="00197449" w:rsidRPr="003D6548">
        <w:t xml:space="preserve">connects all humans, while at the same distancing them from other animals </w:t>
      </w:r>
      <w:r w:rsidR="000E7AC7" w:rsidRPr="003D6548">
        <w:fldChar w:fldCharType="begin"/>
      </w:r>
      <w:r w:rsidR="00FE045F">
        <w:instrText xml:space="preserve"> ADDIN ZOTERO_ITEM CSL_CITATION {"citationID":"Gu0hjd4B","properties":{"formattedCitation":"(Bader, 2002a)","plainCitation":"(Bader, 2002a)","dontUpdate":true,"noteIndex":0},"citationItems":[{"id":"28c5EgQf/EOTg4RhP","uris":["http://zotero.org/users/7682103/items/83DMUHEM"],"uri":["http://zotero.org/users/7682103/items/83DMUHEM"],"itemData":{"id":"P7NMSCgE/sV3A3AUI","type":"article-journal","abstract":"Die Untersuchung der Sprache in den Chats soll zeigen, inwiefern Mündlichkeit in der graphisch medialisierten Chat-Kommunikation eine Rolle spielt. Es wird die Hypothese aufgestellt, dass strukturelle, funktionale und kommunikative Besonderheiten existieren, die eher in die Kategorie ‚mündlich‘ als in die Kategorie ‚schriftlich‘ einzuordnen sind. Außerdem wird versucht, Gliederungsmerkmale anhand der Gesprächsanalyse herauszuarbeiten, die vor allem in gesprochener Sprache auftreten. Die Einzelergebnisse werden anschließend integriert, um die Belegbarkeit der Hypothese zu überprüfen. Die Untersuchung soll im Weiteren zeigen, ob es sich tatsächlich bei der Sprachverwendung in den Chats um eine neue Sprache - den sogenannten ‚Cyberslang‘ - handelt, oder ob die Chat-Kommunikation lediglich an dialogische Gespräche anknüpft und versucht, aufgrund der technischen, zum Teil begrenzten Möglichkeiten entsprechende Alternativen zu finden. Alle entstandenen Zeichen und Besonderheiten hätten damit eine funktionale Motivation und wären mit traditionellen Kommunikationsformen vergleichbar.","container-title":"Network","DOI":"https://doi.org/10.15488/2920","title":"Schriftlichkeit und Mündlichkeit in der Chat-Kommunikation","URL":"https://www.mediensprache.net/networx/networx-29.pdf","volume":"27","author":[{"family":"Bader","given":"Jennifer"}],"issued":{"date-parts":[["2002"]]}}}],"schema":"https://github.com/citation-style-language/schema/raw/master/csl-citation.json"} </w:instrText>
      </w:r>
      <w:r w:rsidR="000E7AC7" w:rsidRPr="003D6548">
        <w:fldChar w:fldCharType="separate"/>
      </w:r>
      <w:r w:rsidR="00F4290B" w:rsidRPr="003D6548">
        <w:t>(Bader, 2002)</w:t>
      </w:r>
      <w:r w:rsidR="000E7AC7" w:rsidRPr="003D6548">
        <w:fldChar w:fldCharType="end"/>
      </w:r>
      <w:r w:rsidR="005D379A" w:rsidRPr="003D6548">
        <w:t>.</w:t>
      </w:r>
      <w:r w:rsidR="00ED05A4" w:rsidRPr="003D6548">
        <w:t xml:space="preserve">  </w:t>
      </w:r>
    </w:p>
    <w:p w14:paraId="3032F382" w14:textId="0307E2D7" w:rsidR="00187042" w:rsidRPr="003D6548" w:rsidRDefault="00ED05A4" w:rsidP="005373F1">
      <w:pPr>
        <w:ind w:firstLine="424"/>
      </w:pPr>
      <w:r w:rsidRPr="003D6548">
        <w:t xml:space="preserve"> </w:t>
      </w:r>
    </w:p>
    <w:p w14:paraId="38791027" w14:textId="1F410D44" w:rsidR="00187042" w:rsidRPr="003D6548" w:rsidRDefault="00FC6406" w:rsidP="00187042">
      <w:pPr>
        <w:pStyle w:val="Titre2"/>
        <w:rPr>
          <w:szCs w:val="24"/>
        </w:rPr>
      </w:pPr>
      <w:bookmarkStart w:id="21" w:name="_Toc78870208"/>
      <w:r w:rsidRPr="003D6548">
        <w:rPr>
          <w:szCs w:val="24"/>
        </w:rPr>
        <w:lastRenderedPageBreak/>
        <w:t xml:space="preserve">General </w:t>
      </w:r>
      <w:r w:rsidR="008E4555" w:rsidRPr="003D6548">
        <w:rPr>
          <w:szCs w:val="24"/>
        </w:rPr>
        <w:t>Features of Orality as a Medium</w:t>
      </w:r>
      <w:bookmarkEnd w:id="21"/>
      <w:r w:rsidR="00187042" w:rsidRPr="003D6548">
        <w:rPr>
          <w:szCs w:val="24"/>
        </w:rPr>
        <w:t xml:space="preserve"> </w:t>
      </w:r>
    </w:p>
    <w:p w14:paraId="2307EA8E" w14:textId="04D99FC1" w:rsidR="005B3FBE" w:rsidRPr="003D6548" w:rsidRDefault="004D64BD" w:rsidP="00187042">
      <w:r w:rsidRPr="003D6548">
        <w:t>Oral</w:t>
      </w:r>
      <w:r w:rsidR="00187042" w:rsidRPr="003D6548">
        <w:t xml:space="preserve"> speech in the most simplest can be understood as the phonetic expression of thought </w:t>
      </w:r>
      <w:r w:rsidR="00187042" w:rsidRPr="003D6548">
        <w:fldChar w:fldCharType="begin"/>
      </w:r>
      <w:r w:rsidR="00FE045F">
        <w:instrText xml:space="preserve"> ADDIN ZOTERO_ITEM CSL_CITATION {"citationID":"3XYnQAf7","properties":{"formattedCitation":"(Bader, 2002a)","plainCitation":"(Bader, 2002a)","dontUpdate":true,"noteIndex":0},"citationItems":[{"id":"28c5EgQf/EOTg4RhP","uris":["http://zotero.org/users/7682103/items/83DMUHEM"],"uri":["http://zotero.org/users/7682103/items/83DMUHEM"],"itemData":{"id":"P7NMSCgE/sV3A3AUI","type":"article-journal","abstract":"Die Untersuchung der Sprache in den Chats soll zeigen, inwiefern Mündlichkeit in der graphisch medialisierten Chat-Kommunikation eine Rolle spielt. Es wird die Hypothese aufgestellt, dass strukturelle, funktionale und kommunikative Besonderheiten existieren, die eher in die Kategorie ‚mündlich‘ als in die Kategorie ‚schriftlich‘ einzuordnen sind. Außerdem wird versucht, Gliederungsmerkmale anhand der Gesprächsanalyse herauszuarbeiten, die vor allem in gesprochener Sprache auftreten. Die Einzelergebnisse werden anschließend integriert, um die Belegbarkeit der Hypothese zu überprüfen. Die Untersuchung soll im Weiteren zeigen, ob es sich tatsächlich bei der Sprachverwendung in den Chats um eine neue Sprache - den sogenannten ‚Cyberslang‘ - handelt, oder ob die Chat-Kommunikation lediglich an dialogische Gespräche anknüpft und versucht, aufgrund der technischen, zum Teil begrenzten Möglichkeiten entsprechende Alternativen zu finden. Alle entstandenen Zeichen und Besonderheiten hätten damit eine funktionale Motivation und wären mit traditionellen Kommunikationsformen vergleichbar.","container-title":"Network","DOI":"https://doi.org/10.15488/2920","title":"Schriftlichkeit und Mündlichkeit in der Chat-Kommunikation","URL":"https://www.mediensprache.net/networx/networx-29.pdf","volume":"27","author":[{"family":"Bader","given":"Jennifer"}],"issued":{"date-parts":[["2002"]]}}}],"schema":"https://github.com/citation-style-language/schema/raw/master/csl-citation.json"} </w:instrText>
      </w:r>
      <w:r w:rsidR="00187042" w:rsidRPr="003D6548">
        <w:fldChar w:fldCharType="separate"/>
      </w:r>
      <w:r w:rsidR="00F4290B" w:rsidRPr="003D6548">
        <w:t xml:space="preserve">(Bader, </w:t>
      </w:r>
      <w:r w:rsidR="00DE1471" w:rsidRPr="003D6548">
        <w:t>2002</w:t>
      </w:r>
      <w:r w:rsidR="00F4290B" w:rsidRPr="003D6548">
        <w:t>)</w:t>
      </w:r>
      <w:r w:rsidR="00187042" w:rsidRPr="003D6548">
        <w:fldChar w:fldCharType="end"/>
      </w:r>
      <w:r w:rsidR="00187042" w:rsidRPr="003D6548">
        <w:t xml:space="preserve">. This is in line with De Saussure, who along with other structural linguists, saw spoken language superseding and therefore being the precursor of written language </w:t>
      </w:r>
      <w:r w:rsidR="00187042" w:rsidRPr="003D6548">
        <w:fldChar w:fldCharType="begin"/>
      </w:r>
      <w:r w:rsidR="00187042" w:rsidRPr="003D6548">
        <w:instrText xml:space="preserve"> ADDIN ZOTERO_ITEM CSL_CITATION {"citationID":"mrEfOyM5","properties":{"formattedCitation":"(Stein, 2014)","plainCitation":"(Stein, 2014)","noteIndex":0},"citationItems":[{"id":129,"uris":["http://zotero.org/users/7682103/items/HE4EGKBS"],"uri":["http://zotero.org/users/7682103/items/HE4EGKBS"],"itemData":{"id":129,"type":"book","edition":"4","publisher":"J.B. Metzler","title":"Einführung in Die Französische Sprachwissenschaft","author":[{"family":"Stein","given":"Achim"}],"issued":{"date-parts":[["2014"]]}}}],"schema":"https://github.com/citation-style-language/schema/raw/master/csl-citation.json"} </w:instrText>
      </w:r>
      <w:r w:rsidR="00187042" w:rsidRPr="003D6548">
        <w:fldChar w:fldCharType="separate"/>
      </w:r>
      <w:r w:rsidR="00187042" w:rsidRPr="003D6548">
        <w:t>(Stein, 2014)</w:t>
      </w:r>
      <w:r w:rsidR="00187042" w:rsidRPr="003D6548">
        <w:fldChar w:fldCharType="end"/>
      </w:r>
      <w:r w:rsidR="00187042" w:rsidRPr="003D6548">
        <w:t xml:space="preserve">. </w:t>
      </w:r>
      <w:r w:rsidR="005B1032" w:rsidRPr="003D6548">
        <w:t xml:space="preserve"> Due to the nature of orality being a primary factor chronologically speaking </w:t>
      </w:r>
      <w:r w:rsidR="005B1032" w:rsidRPr="003D6548">
        <w:fldChar w:fldCharType="begin"/>
      </w:r>
      <w:r w:rsidR="005B1032" w:rsidRPr="003D6548">
        <w:instrText xml:space="preserve"> ADDIN ZOTERO_ITEM CSL_CITATION {"citationID":"kxYi1mjv","properties":{"formattedCitation":"(Bader, 2002b)","plainCitation":"(Bader, 2002b)","dontUpdate":true,"noteIndex":0},"citationItems":[{"id":130,"uris":["http://zotero.org/users/7682103/items/RHPJ3HTU"],"uri":["http://zotero.org/users/7682103/items/RHPJ3HTU"],"itemData":{"id":130,"type":"article-journal","abstract":"Die Untersuchung der Sprache in den Chats soll zeigen, inwiefern Mündlichkeit in der graphisch medialisierten Chat-Kommunikation eine Rolle spielt. Es wird die Hypothese aufgestellt, dass strukturelle, funktionale und kommunikative Besonderheiten existieren, die eher in die Kategorie ‚mündlich‘ als in die Kategorie ‚schriftlich‘ einzuordnen sind. Außerdem wird versucht, Gliederungsmerkmale anhand der Gesprächsanalyse herauszuarbeiten, die vor allem in gesprochener Sprache auftreten. Die Einzelergebnisse werden anschließend integriert, um die Belegbarkeit der Hypothese zu überprüfen. Die Untersuchung soll im Weiteren zeigen, ob es sich tatsächlich bei der Sprachverwendung in den Chats um eine neue Sprache - den sogenannten ‚Cyberslang‘ - handelt, oder ob die Chat-Kommunikation lediglich an dialogische Gespräche anknüpft und versucht, aufgrund der technischen, zum Teil begrenzten Möglichkeiten entsprechende Alternativen zu finden. Alle entstandenen Zeichen und Besonderheiten hätten damit eine funktionale Motivation und wären mit traditionellen Kommunikationsformen vergleichbar.","container-title":"Network","DOI":"https://doi.org/10.15488/2920","title":"Schriftlichkeit und Mündlichkeit in der Chat-Kommunikation","URL":"https://www.mediensprache.net/networx/networx-29.pdf","volume":"27","author":[{"family":"Bader","given":"Jennifer"}],"issued":{"date-parts":[["2002"]]}}}],"schema":"https://github.com/citation-style-language/schema/raw/master/csl-citation.json"} </w:instrText>
      </w:r>
      <w:r w:rsidR="005B1032" w:rsidRPr="003D6548">
        <w:fldChar w:fldCharType="separate"/>
      </w:r>
      <w:r w:rsidR="005B1032" w:rsidRPr="003D6548">
        <w:t>(Bader, 2002</w:t>
      </w:r>
      <w:r w:rsidR="00577BFB" w:rsidRPr="003D6548">
        <w:t>; Koch and Oesterreicher 1985</w:t>
      </w:r>
      <w:r w:rsidR="005B1032" w:rsidRPr="003D6548">
        <w:t>)</w:t>
      </w:r>
      <w:r w:rsidR="005B1032" w:rsidRPr="003D6548">
        <w:fldChar w:fldCharType="end"/>
      </w:r>
      <w:r w:rsidR="005B1032" w:rsidRPr="003D6548">
        <w:t>, it is  the feature that is the most prominent and the one that has been  object of great discussion, especially since the 20</w:t>
      </w:r>
      <w:r w:rsidR="005B1032" w:rsidRPr="003D6548">
        <w:rPr>
          <w:vertAlign w:val="superscript"/>
        </w:rPr>
        <w:t>th</w:t>
      </w:r>
      <w:r w:rsidR="005B1032" w:rsidRPr="003D6548">
        <w:t xml:space="preserve"> century </w:t>
      </w:r>
      <w:r w:rsidR="005B1032" w:rsidRPr="003D6548">
        <w:fldChar w:fldCharType="begin"/>
      </w:r>
      <w:r w:rsidR="005B1032" w:rsidRPr="003D6548">
        <w:instrText xml:space="preserve"> ADDIN ZOTERO_ITEM CSL_CITATION {"citationID":"YFC9A0uL","properties":{"formattedCitation":"(Stein, 2014)","plainCitation":"(Stein, 2014)","noteIndex":0},"citationItems":[{"id":129,"uris":["http://zotero.org/users/7682103/items/HE4EGKBS"],"uri":["http://zotero.org/users/7682103/items/HE4EGKBS"],"itemData":{"id":129,"type":"book","edition":"4","publisher":"J.B. Metzler","title":"Einführung in Die Französische Sprachwissenschaft","author":[{"family":"Stein","given":"Achim"}],"issued":{"date-parts":[["2014"]]}}}],"schema":"https://github.com/citation-style-language/schema/raw/master/csl-citation.json"} </w:instrText>
      </w:r>
      <w:r w:rsidR="005B1032" w:rsidRPr="003D6548">
        <w:fldChar w:fldCharType="separate"/>
      </w:r>
      <w:r w:rsidR="005B1032" w:rsidRPr="003D6548">
        <w:t>(Stein, 2014)</w:t>
      </w:r>
      <w:r w:rsidR="005B1032" w:rsidRPr="003D6548">
        <w:fldChar w:fldCharType="end"/>
      </w:r>
    </w:p>
    <w:p w14:paraId="176D6EFA" w14:textId="413C6AEE" w:rsidR="00187042" w:rsidRPr="003D6548" w:rsidRDefault="009C7CD0" w:rsidP="009C7CD0">
      <w:pPr>
        <w:ind w:firstLine="424"/>
      </w:pPr>
      <w:r w:rsidRPr="003D6548">
        <w:t xml:space="preserve">Furthermore, </w:t>
      </w:r>
      <w:r w:rsidR="00AC31DD" w:rsidRPr="003D6548">
        <w:t>s</w:t>
      </w:r>
      <w:r w:rsidR="00187042" w:rsidRPr="003D6548">
        <w:t>peaking is a spontaneous process that is directly coupled with the transience</w:t>
      </w:r>
      <w:r w:rsidR="00060378" w:rsidRPr="003D6548">
        <w:t xml:space="preserve"> </w:t>
      </w:r>
      <w:r w:rsidR="00187042" w:rsidRPr="003D6548">
        <w:fldChar w:fldCharType="begin"/>
      </w:r>
      <w:r w:rsidR="00FE045F">
        <w:instrText xml:space="preserve"> ADDIN ZOTERO_ITEM CSL_CITATION {"citationID":"qqi5cp8C","properties":{"formattedCitation":"(Bader, 2002a)","plainCitation":"(Bader, 2002a)","dontUpdate":true,"noteIndex":0},"citationItems":[{"id":"28c5EgQf/EOTg4RhP","uris":["http://zotero.org/users/7682103/items/83DMUHEM"],"uri":["http://zotero.org/users/7682103/items/83DMUHEM"],"itemData":{"id":"P7NMSCgE/sV3A3AUI","type":"article-journal","abstract":"Die Untersuchung der Sprache in den Chats soll zeigen, inwiefern Mündlichkeit in der graphisch medialisierten Chat-Kommunikation eine Rolle spielt. Es wird die Hypothese aufgestellt, dass strukturelle, funktionale und kommunikative Besonderheiten existieren, die eher in die Kategorie ‚mündlich‘ als in die Kategorie ‚schriftlich‘ einzuordnen sind. Außerdem wird versucht, Gliederungsmerkmale anhand der Gesprächsanalyse herauszuarbeiten, die vor allem in gesprochener Sprache auftreten. Die Einzelergebnisse werden anschließend integriert, um die Belegbarkeit der Hypothese zu überprüfen. Die Untersuchung soll im Weiteren zeigen, ob es sich tatsächlich bei der Sprachverwendung in den Chats um eine neue Sprache - den sogenannten ‚Cyberslang‘ - handelt, oder ob die Chat-Kommunikation lediglich an dialogische Gespräche anknüpft und versucht, aufgrund der technischen, zum Teil begrenzten Möglichkeiten entsprechende Alternativen zu finden. Alle entstandenen Zeichen und Besonderheiten hätten damit eine funktionale Motivation und wären mit traditionellen Kommunikationsformen vergleichbar.","container-title":"Network","DOI":"https://doi.org/10.15488/2920","title":"Schriftlichkeit und Mündlichkeit in der Chat-Kommunikation","URL":"https://www.mediensprache.net/networx/networx-29.pdf","volume":"27","author":[{"family":"Bader","given":"Jennifer"}],"issued":{"date-parts":[["2002"]]}}}],"schema":"https://github.com/citation-style-language/schema/raw/master/csl-citation.json"} </w:instrText>
      </w:r>
      <w:r w:rsidR="00187042" w:rsidRPr="003D6548">
        <w:fldChar w:fldCharType="separate"/>
      </w:r>
      <w:r w:rsidR="00F4290B" w:rsidRPr="003D6548">
        <w:t xml:space="preserve">(Bader, </w:t>
      </w:r>
      <w:r w:rsidR="00DE1471" w:rsidRPr="003D6548">
        <w:t>2002</w:t>
      </w:r>
      <w:r w:rsidR="00F4290B" w:rsidRPr="003D6548">
        <w:t>)</w:t>
      </w:r>
      <w:r w:rsidR="00187042" w:rsidRPr="003D6548">
        <w:fldChar w:fldCharType="end"/>
      </w:r>
      <w:r w:rsidR="00187042" w:rsidRPr="003D6548">
        <w:t xml:space="preserve">. </w:t>
      </w:r>
      <w:r w:rsidR="005B3FBE" w:rsidRPr="003D6548">
        <w:t xml:space="preserve">This real-time process prevents spoken  language from becoming overly complex as it would  overload the listener’s ability to ascertain the meaning from the message </w:t>
      </w:r>
      <w:r w:rsidR="00187042" w:rsidRPr="003D6548">
        <w:t xml:space="preserve"> </w:t>
      </w:r>
      <w:r w:rsidRPr="003D6548">
        <w:fldChar w:fldCharType="begin"/>
      </w:r>
      <w:r w:rsidRPr="003D6548">
        <w:instrText xml:space="preserve"> ADDIN ZOTERO_ITEM CSL_CITATION {"citationID":"phzW6pia","properties":{"formattedCitation":"(Ortmann &amp; Dipper, 2019)","plainCitation":"(Ortmann &amp; Dipper, 2019)","noteIndex":0},"citationItems":[{"id":128,"uris":["http://zotero.org/users/7682103/items/QBUFLN2G"],"uri":["http://zotero.org/users/7682103/items/QBUFLN2G"],"itemData":{"id":128,"type":"paper-conference","abstract":"This paper deals with the automatic identification of literate and oral discourse in German texts. A range of linguistic features is selected and their role in distinguishing between literate- and oral-oriented registers is investigated, using a decision-tree classifier. It turns out that all of the investigated features are related in some way to oral conceptuality. Especially simple measures of complexity (average sentence and word length) are prominent indicators of oral and literate discourse. In addition, features of reference and deixis (realized by different types of pronouns) also prove to be very useful in determining the degree of orality of different registers.","container-title":"Proceedings of the sixth workshop on NLP for similar languages, varieties and dialects","DOI":"10.18653/v1/W19-1407","event-place":"Ann Arbor, Michigan","page":"(pp. 64–79)","publisher":"Association for Computational Linguistics","publisher-place":"Ann Arbor, Michigan","title":"Variation between different discourse types: Literate vs. oral","URL":"https://www.aclweb.org/anthology/W19-1407","author":[{"family":"Ortmann","given":"Katrin"},{"family":"Dipper","given":"Stefanie"}],"issued":{"date-parts":[["2019",6]]}}}],"schema":"https://github.com/citation-style-language/schema/raw/master/csl-citation.json"} </w:instrText>
      </w:r>
      <w:r w:rsidRPr="003D6548">
        <w:fldChar w:fldCharType="separate"/>
      </w:r>
      <w:r w:rsidRPr="003D6548">
        <w:t>(Ortmann &amp; Dipper, 2019)</w:t>
      </w:r>
      <w:r w:rsidRPr="003D6548">
        <w:fldChar w:fldCharType="end"/>
      </w:r>
      <w:r w:rsidR="005B1032" w:rsidRPr="003D6548">
        <w:t xml:space="preserve">. The working memory of the speaker is also the reason </w:t>
      </w:r>
      <w:proofErr w:type="gramStart"/>
      <w:r w:rsidR="005B1032" w:rsidRPr="003D6548">
        <w:t>as  to</w:t>
      </w:r>
      <w:proofErr w:type="gramEnd"/>
      <w:r w:rsidR="005B1032" w:rsidRPr="003D6548">
        <w:t xml:space="preserve"> why the information density in spoken speech is relatively low. </w:t>
      </w:r>
    </w:p>
    <w:p w14:paraId="52D0C223" w14:textId="7F4C7A1D" w:rsidR="00187042" w:rsidRPr="003D6548" w:rsidRDefault="005B1032" w:rsidP="00577BFB">
      <w:r w:rsidRPr="003D6548">
        <w:t xml:space="preserve"> </w:t>
      </w:r>
      <w:r w:rsidR="00AC31DD" w:rsidRPr="003D6548">
        <w:tab/>
        <w:t xml:space="preserve">The fact that speech is spontaneous </w:t>
      </w:r>
      <w:proofErr w:type="gramStart"/>
      <w:r w:rsidR="00AC31DD" w:rsidRPr="003D6548">
        <w:t>and  directly</w:t>
      </w:r>
      <w:proofErr w:type="gramEnd"/>
      <w:r w:rsidR="00AC31DD" w:rsidRPr="003D6548">
        <w:t xml:space="preserve"> dependent on a speaker’s ability to be able to process the linguistic information in real time has  a direct impact on syntax. That is to say that the active voice and elliptical structures are preferable in spoken speech as they are most likely  easier to process </w:t>
      </w:r>
      <w:r w:rsidR="00AC31DD" w:rsidRPr="003D6548">
        <w:fldChar w:fldCharType="begin"/>
      </w:r>
      <w:r w:rsidR="00AC31DD" w:rsidRPr="003D6548">
        <w:instrText xml:space="preserve"> ADDIN ZOTERO_ITEM CSL_CITATION {"citationID":"ZWGSfe5u","properties":{"formattedCitation":"(Ortmann &amp; Dipper, 2019)","plainCitation":"(Ortmann &amp; Dipper, 2019)","noteIndex":0},"citationItems":[{"id":128,"uris":["http://zotero.org/users/7682103/items/QBUFLN2G"],"uri":["http://zotero.org/users/7682103/items/QBUFLN2G"],"itemData":{"id":128,"type":"paper-conference","abstract":"This paper deals with the automatic identification of literate and oral discourse in German texts. A range of linguistic features is selected and their role in distinguishing between literate- and oral-oriented registers is investigated, using a decision-tree classifier. It turns out that all of the investigated features are related in some way to oral conceptuality. Especially simple measures of complexity (average sentence and word length) are prominent indicators of oral and literate discourse. In addition, features of reference and deixis (realized by different types of pronouns) also prove to be very useful in determining the degree of orality of different registers.","container-title":"Proceedings of the sixth workshop on NLP for similar languages, varieties and dialects","DOI":"10.18653/v1/W19-1407","event-place":"Ann Arbor, Michigan","page":"(pp. 64–79)","publisher":"Association for Computational Linguistics","publisher-place":"Ann Arbor, Michigan","title":"Variation between different discourse types: Literate vs. oral","URL":"https://www.aclweb.org/anthology/W19-1407","author":[{"family":"Ortmann","given":"Katrin"},{"family":"Dipper","given":"Stefanie"}],"issued":{"date-parts":[["2019",6]]}}}],"schema":"https://github.com/citation-style-language/schema/raw/master/csl-citation.json"} </w:instrText>
      </w:r>
      <w:r w:rsidR="00AC31DD" w:rsidRPr="003D6548">
        <w:fldChar w:fldCharType="separate"/>
      </w:r>
      <w:r w:rsidR="00AC31DD" w:rsidRPr="003D6548">
        <w:t>(Ortmann &amp; Dipper, 2019)</w:t>
      </w:r>
      <w:r w:rsidR="00AC31DD" w:rsidRPr="003D6548">
        <w:fldChar w:fldCharType="end"/>
      </w:r>
      <w:r w:rsidR="00AC31DD" w:rsidRPr="003D6548">
        <w:t xml:space="preserve">.  This is  evident in the lexical aspect too as “spoken language is characterized by frequent use of various particles, </w:t>
      </w:r>
      <w:r w:rsidR="00B056A8" w:rsidRPr="003D6548">
        <w:t>e.g.,</w:t>
      </w:r>
      <w:r w:rsidR="00AC31DD" w:rsidRPr="003D6548">
        <w:t xml:space="preserve"> answer and modal particles in German (…) and interjections”</w:t>
      </w:r>
      <w:r w:rsidR="00B056A8" w:rsidRPr="003D6548">
        <w:t xml:space="preserve"> </w:t>
      </w:r>
      <w:r w:rsidR="00AC31DD" w:rsidRPr="003D6548">
        <w:fldChar w:fldCharType="begin"/>
      </w:r>
      <w:r w:rsidR="00AC31DD" w:rsidRPr="003D6548">
        <w:instrText xml:space="preserve"> ADDIN ZOTERO_ITEM CSL_CITATION {"citationID":"7HE3gJnV","properties":{"formattedCitation":"(Ortmann &amp; Dipper, 2019, p. 4)","plainCitation":"(Ortmann &amp; Dipper, 2019, p. 4)","noteIndex":0},"citationItems":[{"id":128,"uris":["http://zotero.org/users/7682103/items/QBUFLN2G"],"uri":["http://zotero.org/users/7682103/items/QBUFLN2G"],"itemData":{"id":128,"type":"paper-conference","abstract":"This paper deals with the automatic identification of literate and oral discourse in German texts. A range of linguistic features is selected and their role in distinguishing between literate- and oral-oriented registers is investigated, using a decision-tree classifier. It turns out that all of the investigated features are related in some way to oral conceptuality. Especially simple measures of complexity (average sentence and word length) are prominent indicators of oral and literate discourse. In addition, features of reference and deixis (realized by different types of pronouns) also prove to be very useful in determining the degree of orality of different registers.","container-title":"Proceedings of the sixth workshop on NLP for similar languages, varieties and dialects","DOI":"10.18653/v1/W19-1407","event-place":"Ann Arbor, Michigan","page":"(pp. 64–79)","publisher":"Association for Computational Linguistics","publisher-place":"Ann Arbor, Michigan","title":"Variation between different discourse types: Literate vs. oral","URL":"https://www.aclweb.org/anthology/W19-1407","author":[{"family":"Ortmann","given":"Katrin"},{"family":"Dipper","given":"Stefanie"}],"issued":{"date-parts":[["2019",6]]}},"locator":"4"}],"schema":"https://github.com/citation-style-language/schema/raw/master/csl-citation.json"} </w:instrText>
      </w:r>
      <w:r w:rsidR="00AC31DD" w:rsidRPr="003D6548">
        <w:fldChar w:fldCharType="separate"/>
      </w:r>
      <w:r w:rsidR="00AC31DD" w:rsidRPr="003D6548">
        <w:t>(Ortmann &amp; Dipper, 2019, p. 4)</w:t>
      </w:r>
      <w:r w:rsidR="00AC31DD" w:rsidRPr="003D6548">
        <w:fldChar w:fldCharType="end"/>
      </w:r>
      <w:r w:rsidR="005373F1" w:rsidRPr="003D6548">
        <w:t>.</w:t>
      </w:r>
    </w:p>
    <w:p w14:paraId="7F1351CC" w14:textId="23DADB9E" w:rsidR="008E4555" w:rsidRPr="003D6548" w:rsidRDefault="00FC6406" w:rsidP="008E4555">
      <w:pPr>
        <w:pStyle w:val="Titre2"/>
        <w:numPr>
          <w:ilvl w:val="1"/>
          <w:numId w:val="24"/>
        </w:numPr>
        <w:rPr>
          <w:szCs w:val="24"/>
        </w:rPr>
      </w:pPr>
      <w:bookmarkStart w:id="22" w:name="_Toc78870209"/>
      <w:r w:rsidRPr="003D6548">
        <w:rPr>
          <w:szCs w:val="24"/>
        </w:rPr>
        <w:t xml:space="preserve">General </w:t>
      </w:r>
      <w:r w:rsidR="008E4555" w:rsidRPr="003D6548">
        <w:rPr>
          <w:szCs w:val="24"/>
        </w:rPr>
        <w:t>Features of Literacy as a Medium</w:t>
      </w:r>
      <w:bookmarkEnd w:id="22"/>
      <w:r w:rsidR="008E4555" w:rsidRPr="003D6548">
        <w:rPr>
          <w:szCs w:val="24"/>
        </w:rPr>
        <w:t xml:space="preserve"> </w:t>
      </w:r>
    </w:p>
    <w:p w14:paraId="0B9E3035" w14:textId="29E40D10" w:rsidR="006F7D1E" w:rsidRPr="003D6548" w:rsidRDefault="00187042" w:rsidP="00187042">
      <w:r w:rsidRPr="003D6548">
        <w:rPr>
          <w:szCs w:val="24"/>
        </w:rPr>
        <w:t>Seeing as</w:t>
      </w:r>
      <w:r w:rsidR="00F63A04" w:rsidRPr="003D6548">
        <w:rPr>
          <w:szCs w:val="24"/>
        </w:rPr>
        <w:t xml:space="preserve"> how</w:t>
      </w:r>
      <w:r w:rsidRPr="003D6548">
        <w:rPr>
          <w:szCs w:val="24"/>
        </w:rPr>
        <w:t xml:space="preserve"> orality is the phonetic expression of thought, literacy is then to be seen as graphical depiction and recording of said thought </w:t>
      </w:r>
      <w:r w:rsidRPr="003D6548">
        <w:fldChar w:fldCharType="begin"/>
      </w:r>
      <w:r w:rsidR="00FE045F">
        <w:instrText xml:space="preserve"> ADDIN ZOTERO_ITEM CSL_CITATION {"citationID":"3KTW8Is0","properties":{"formattedCitation":"(Bader, 2002a)","plainCitation":"(Bader, 2002a)","dontUpdate":true,"noteIndex":0},"citationItems":[{"id":"28c5EgQf/EOTg4RhP","uris":["http://zotero.org/users/7682103/items/83DMUHEM"],"uri":["http://zotero.org/users/7682103/items/83DMUHEM"],"itemData":{"id":"P7NMSCgE/sV3A3AUI","type":"article-journal","abstract":"Die Untersuchung der Sprache in den Chats soll zeigen, inwiefern Mündlichkeit in der graphisch medialisierten Chat-Kommunikation eine Rolle spielt. Es wird die Hypothese aufgestellt, dass strukturelle, funktionale und kommunikative Besonderheiten existieren, die eher in die Kategorie ‚mündlich‘ als in die Kategorie ‚schriftlich‘ einzuordnen sind. Außerdem wird versucht, Gliederungsmerkmale anhand der Gesprächsanalyse herauszuarbeiten, die vor allem in gesprochener Sprache auftreten. Die Einzelergebnisse werden anschließend integriert, um die Belegbarkeit der Hypothese zu überprüfen. Die Untersuchung soll im Weiteren zeigen, ob es sich tatsächlich bei der Sprachverwendung in den Chats um eine neue Sprache - den sogenannten ‚Cyberslang‘ - handelt, oder ob die Chat-Kommunikation lediglich an dialogische Gespräche anknüpft und versucht, aufgrund der technischen, zum Teil begrenzten Möglichkeiten entsprechende Alternativen zu finden. Alle entstandenen Zeichen und Besonderheiten hätten damit eine funktionale Motivation und wären mit traditionellen Kommunikationsformen vergleichbar.","container-title":"Network","DOI":"https://doi.org/10.15488/2920","title":"Schriftlichkeit und Mündlichkeit in der Chat-Kommunikation","URL":"https://www.mediensprache.net/networx/networx-29.pdf","volume":"27","author":[{"family":"Bader","given":"Jennifer"}],"issued":{"date-parts":[["2002"]]}}}],"schema":"https://github.com/citation-style-language/schema/raw/master/csl-citation.json"} </w:instrText>
      </w:r>
      <w:r w:rsidRPr="003D6548">
        <w:fldChar w:fldCharType="separate"/>
      </w:r>
      <w:r w:rsidR="00F4290B" w:rsidRPr="003D6548">
        <w:t xml:space="preserve">(Bader, </w:t>
      </w:r>
      <w:r w:rsidR="00DE1471" w:rsidRPr="003D6548">
        <w:t>2002</w:t>
      </w:r>
      <w:r w:rsidR="00F4290B" w:rsidRPr="003D6548">
        <w:t>)</w:t>
      </w:r>
      <w:r w:rsidRPr="003D6548">
        <w:fldChar w:fldCharType="end"/>
      </w:r>
      <w:r w:rsidRPr="003D6548">
        <w:t xml:space="preserve">. </w:t>
      </w:r>
      <w:r w:rsidR="00F63A04" w:rsidRPr="003D6548">
        <w:t xml:space="preserve">The basic reason </w:t>
      </w:r>
      <w:proofErr w:type="gramStart"/>
      <w:r w:rsidR="00F63A04" w:rsidRPr="003D6548">
        <w:t>as  to</w:t>
      </w:r>
      <w:proofErr w:type="gramEnd"/>
      <w:r w:rsidR="00F63A04" w:rsidRPr="003D6548">
        <w:t xml:space="preserve"> why written speech exists at all can be summed up </w:t>
      </w:r>
      <w:r w:rsidR="00F369B7" w:rsidRPr="003D6548">
        <w:t>as it being essential to transport thoughts, messages, etc. over  long distances and to preserve them for future generations. It was and is a way to escape the transience paradigm of spoken language</w:t>
      </w:r>
      <w:r w:rsidR="008D40E6" w:rsidRPr="003D6548">
        <w:t xml:space="preserve"> </w:t>
      </w:r>
      <w:r w:rsidR="008D40E6" w:rsidRPr="003D6548">
        <w:fldChar w:fldCharType="begin"/>
      </w:r>
      <w:r w:rsidR="005B3FBE" w:rsidRPr="003D6548">
        <w:instrText xml:space="preserve"> ADDIN ZOTERO_ITEM CSL_CITATION {"citationID":"8Ip8iidC","properties":{"formattedCitation":"(Ortmann &amp; Dipper, 2019)","plainCitation":"(Ortmann &amp; Dipper, 2019)","noteIndex":0},"citationItems":[{"id":128,"uris":["http://zotero.org/users/7682103/items/QBUFLN2G"],"uri":["http://zotero.org/users/7682103/items/QBUFLN2G"],"itemData":{"id":128,"type":"paper-conference","abstract":"This paper deals with the automatic identification of literate and oral discourse in German texts. A range of linguistic features is selected and their role in distinguishing between literate- and oral-oriented registers is investigated, using a decision-tree classifier. It turns out that all of the investigated features are related in some way to oral conceptuality. Especially simple measures of complexity (average sentence and word length) are prominent indicators of oral and literate discourse. In addition, features of reference and deixis (realized by different types of pronouns) also prove to be very useful in determining the degree of orality of different registers.","container-title":"Proceedings of the sixth workshop on NLP for similar languages, varieties and dialects","DOI":"10.18653/v1/W19-1407","event-place":"Ann Arbor, Michigan","page":"(pp. 64–79)","publisher":"Association for Computational Linguistics","publisher-place":"Ann Arbor, Michigan","title":"Variation between different discourse types: Literate vs. oral","URL":"https://www.aclweb.org/anthology/W19-1407","author":[{"family":"Ortmann","given":"Katrin"},{"family":"Dipper","given":"Stefanie"}],"issued":{"date-parts":[["2019",6]]}}}],"schema":"https://github.com/citation-style-language/schema/raw/master/csl-citation.json"} </w:instrText>
      </w:r>
      <w:r w:rsidR="008D40E6" w:rsidRPr="003D6548">
        <w:fldChar w:fldCharType="separate"/>
      </w:r>
      <w:r w:rsidR="005B3FBE" w:rsidRPr="003D6548">
        <w:t>(Ortmann &amp; Dipper, 2019)</w:t>
      </w:r>
      <w:r w:rsidR="008D40E6" w:rsidRPr="003D6548">
        <w:fldChar w:fldCharType="end"/>
      </w:r>
      <w:r w:rsidR="00F369B7" w:rsidRPr="003D6548">
        <w:t>.</w:t>
      </w:r>
    </w:p>
    <w:p w14:paraId="74C04E17" w14:textId="1D7445D7" w:rsidR="00577BFB" w:rsidRPr="003D6548" w:rsidRDefault="00577BFB" w:rsidP="00577BFB">
      <w:pPr>
        <w:ind w:firstLine="424"/>
      </w:pPr>
      <w:r w:rsidRPr="003D6548">
        <w:t xml:space="preserve">Written language has often been seen </w:t>
      </w:r>
      <w:r w:rsidR="00B5235D" w:rsidRPr="003D6548">
        <w:t>viewed as the true paradigm of language. In that, if language is mentioned, then it must automatically refer to the written variant. This was the prevailing assumption well into the 19</w:t>
      </w:r>
      <w:r w:rsidR="00B5235D" w:rsidRPr="003D6548">
        <w:rPr>
          <w:vertAlign w:val="superscript"/>
        </w:rPr>
        <w:t>th</w:t>
      </w:r>
      <w:r w:rsidR="00B5235D" w:rsidRPr="003D6548">
        <w:t xml:space="preserve"> century </w:t>
      </w:r>
      <w:r w:rsidR="00B5235D" w:rsidRPr="003D6548">
        <w:fldChar w:fldCharType="begin"/>
      </w:r>
      <w:r w:rsidR="00B5235D" w:rsidRPr="003D6548">
        <w:instrText xml:space="preserve"> ADDIN ZOTERO_ITEM CSL_CITATION {"citationID":"fJg3cyEM","properties":{"formattedCitation":"(Koch &amp; Oesterreicher, 1985)","plainCitation":"(Koch &amp; Oesterreicher, 1985)","noteIndex":0},"citationItems":[{"id":131,"uris":["http://zotero.org/users/7682103/items/UMKP8NJY"],"uri":["http://zotero.org/users/7682103/items/UMKP8NJY"],"itemData":{"id":131,"type":"article-journal","container-title":"Romanistisches Jahrbuch","page":"15–43","title":"Sprache der Nähe — Sprache der Distanz: Mündlichkeit und Schriftlichkeit im Spannungsfeld von Sprachtheorie und Sprachgeschichte.","volume":"36","author":[{"family":"Koch","given":"Peter"},{"family":"Oesterreicher","given":"Wulf"}],"issued":{"date-parts":[["1985"]]}}}],"schema":"https://github.com/citation-style-language/schema/raw/master/csl-citation.json"} </w:instrText>
      </w:r>
      <w:r w:rsidR="00B5235D" w:rsidRPr="003D6548">
        <w:fldChar w:fldCharType="separate"/>
      </w:r>
      <w:r w:rsidR="00B5235D" w:rsidRPr="003D6548">
        <w:t>(Koch &amp; Oesterreicher, 1985)</w:t>
      </w:r>
      <w:r w:rsidR="00B5235D" w:rsidRPr="003D6548">
        <w:fldChar w:fldCharType="end"/>
      </w:r>
      <w:r w:rsidR="00B5235D" w:rsidRPr="003D6548">
        <w:t xml:space="preserve">. This is the reason why written language has often been the necessary default mode when examining an object language. </w:t>
      </w:r>
    </w:p>
    <w:p w14:paraId="10A80AF8" w14:textId="25D32A72" w:rsidR="00ED05A4" w:rsidRPr="003D6548" w:rsidRDefault="00ED05A4" w:rsidP="00577BFB">
      <w:pPr>
        <w:ind w:firstLine="424"/>
      </w:pPr>
      <w:r w:rsidRPr="003D6548">
        <w:lastRenderedPageBreak/>
        <w:t xml:space="preserve">Written language is often in contrast with spoken due the dichotomous nature of the language paradigm. Where spoken language is restricted to being less complex, written language can benefit from static properties of </w:t>
      </w:r>
      <w:r w:rsidR="00B8423E" w:rsidRPr="003D6548">
        <w:t>a textual medium</w:t>
      </w:r>
      <w:r w:rsidRPr="003D6548">
        <w:t xml:space="preserve">. </w:t>
      </w:r>
      <w:r w:rsidR="00B8423E" w:rsidRPr="003D6548">
        <w:fldChar w:fldCharType="begin"/>
      </w:r>
      <w:r w:rsidR="00B8423E" w:rsidRPr="003D6548">
        <w:instrText xml:space="preserve"> ADDIN ZOTERO_ITEM CSL_CITATION {"citationID":"wHMSXzDc","properties":{"formattedCitation":"(Ortmann &amp; Dipper, 2019)","plainCitation":"(Ortmann &amp; Dipper, 2019)","noteIndex":0},"citationItems":[{"id":128,"uris":["http://zotero.org/users/7682103/items/QBUFLN2G"],"uri":["http://zotero.org/users/7682103/items/QBUFLN2G"],"itemData":{"id":128,"type":"paper-conference","abstract":"This paper deals with the automatic identification of literate and oral discourse in German texts. A range of linguistic features is selected and their role in distinguishing between literate- and oral-oriented registers is investigated, using a decision-tree classifier. It turns out that all of the investigated features are related in some way to oral conceptuality. Especially simple measures of complexity (average sentence and word length) are prominent indicators of oral and literate discourse. In addition, features of reference and deixis (realized by different types of pronouns) also prove to be very useful in determining the degree of orality of different registers.","container-title":"Proceedings of the sixth workshop on NLP for similar languages, varieties and dialects","DOI":"10.18653/v1/W19-1407","event-place":"Ann Arbor, Michigan","page":"(pp. 64–79)","publisher":"Association for Computational Linguistics","publisher-place":"Ann Arbor, Michigan","title":"Variation between different discourse types: Literate vs. oral","URL":"https://www.aclweb.org/anthology/W19-1407","author":[{"family":"Ortmann","given":"Katrin"},{"family":"Dipper","given":"Stefanie"}],"issued":{"date-parts":[["2019",6]]}}}],"schema":"https://github.com/citation-style-language/schema/raw/master/csl-citation.json"} </w:instrText>
      </w:r>
      <w:r w:rsidR="00B8423E" w:rsidRPr="003D6548">
        <w:fldChar w:fldCharType="separate"/>
      </w:r>
      <w:r w:rsidR="00B8423E" w:rsidRPr="003D6548">
        <w:t>(Ortmann &amp; Dipper, 2019)</w:t>
      </w:r>
      <w:r w:rsidR="00B8423E" w:rsidRPr="003D6548">
        <w:fldChar w:fldCharType="end"/>
      </w:r>
      <w:r w:rsidR="00B8423E" w:rsidRPr="003D6548">
        <w:t>. This naturally carries over into the syntactical and lexical structure of any given written message. Syntactical and lexical properties can be expounded upon in a general without having to take the speaker’s ability into consideration</w:t>
      </w:r>
      <w:r w:rsidR="00143C44" w:rsidRPr="003D6548">
        <w:t>.</w:t>
      </w:r>
    </w:p>
    <w:p w14:paraId="2C659BB8" w14:textId="1D37DBD5" w:rsidR="00CF5FAD" w:rsidRPr="003D6548" w:rsidRDefault="00143C44" w:rsidP="00680637">
      <w:pPr>
        <w:ind w:firstLine="424"/>
      </w:pPr>
      <w:r w:rsidRPr="003D6548">
        <w:t xml:space="preserve">An important property is that “Written language can express features of orality with specific graphical means, such as omission of characters, word contractions, or use of ellipsis dots, </w:t>
      </w:r>
      <w:proofErr w:type="spellStart"/>
      <w:r w:rsidRPr="003D6548">
        <w:t>em</w:t>
      </w:r>
      <w:proofErr w:type="spellEnd"/>
      <w:r w:rsidRPr="003D6548">
        <w:t xml:space="preserve"> dashes or apostrophes”</w:t>
      </w:r>
      <w:r w:rsidRPr="003D6548">
        <w:fldChar w:fldCharType="begin"/>
      </w:r>
      <w:r w:rsidRPr="003D6548">
        <w:instrText xml:space="preserve"> ADDIN ZOTERO_ITEM CSL_CITATION {"citationID":"k5ioRlmk","properties":{"formattedCitation":"(Ortmann &amp; Dipper, 2019, p. 67)","plainCitation":"(Ortmann &amp; Dipper, 2019, p. 67)","noteIndex":0},"citationItems":[{"id":128,"uris":["http://zotero.org/users/7682103/items/QBUFLN2G"],"uri":["http://zotero.org/users/7682103/items/QBUFLN2G"],"itemData":{"id":128,"type":"paper-conference","abstract":"This paper deals with the automatic identification of literate and oral discourse in German texts. A range of linguistic features is selected and their role in distinguishing between literate- and oral-oriented registers is investigated, using a decision-tree classifier. It turns out that all of the investigated features are related in some way to oral conceptuality. Especially simple measures of complexity (average sentence and word length) are prominent indicators of oral and literate discourse. In addition, features of reference and deixis (realized by different types of pronouns) also prove to be very useful in determining the degree of orality of different registers.","container-title":"Proceedings of the sixth workshop on NLP for similar languages, varieties and dialects","DOI":"10.18653/v1/W19-1407","event-place":"Ann Arbor, Michigan","page":"(pp. 64–79)","publisher":"Association for Computational Linguistics","publisher-place":"Ann Arbor, Michigan","title":"Variation between different discourse types: Literate vs. oral","URL":"https://www.aclweb.org/anthology/W19-1407","author":[{"family":"Ortmann","given":"Katrin"},{"family":"Dipper","given":"Stefanie"}],"issued":{"date-parts":[["2019",6]]}},"locator":"67"}],"schema":"https://github.com/citation-style-language/schema/raw/master/csl-citation.json"} </w:instrText>
      </w:r>
      <w:r w:rsidRPr="003D6548">
        <w:fldChar w:fldCharType="separate"/>
      </w:r>
      <w:r w:rsidRPr="003D6548">
        <w:t>(</w:t>
      </w:r>
      <w:proofErr w:type="spellStart"/>
      <w:r w:rsidRPr="003D6548">
        <w:t>Ortmann</w:t>
      </w:r>
      <w:proofErr w:type="spellEnd"/>
      <w:r w:rsidRPr="003D6548">
        <w:t xml:space="preserve"> &amp; Dipper, 2019, p. 67)</w:t>
      </w:r>
      <w:r w:rsidRPr="003D6548">
        <w:fldChar w:fldCharType="end"/>
      </w:r>
      <w:r w:rsidR="006218A4" w:rsidRPr="003D6548">
        <w:t xml:space="preserve">. </w:t>
      </w:r>
      <w:r w:rsidR="00E34DF0" w:rsidRPr="003D6548">
        <w:t xml:space="preserve">This </w:t>
      </w:r>
      <w:r w:rsidR="00355FE0" w:rsidRPr="003D6548">
        <w:t>feature</w:t>
      </w:r>
      <w:r w:rsidR="00E34DF0" w:rsidRPr="003D6548">
        <w:t xml:space="preserve"> can be exploited to identify markers that </w:t>
      </w:r>
      <w:r w:rsidR="004365EE" w:rsidRPr="003D6548">
        <w:t>are proto-typical of spoken language(</w:t>
      </w:r>
      <w:r w:rsidR="004365EE" w:rsidRPr="003D6548">
        <w:fldChar w:fldCharType="begin"/>
      </w:r>
      <w:r w:rsidR="004365EE" w:rsidRPr="003D6548">
        <w:instrText xml:space="preserve"> ADDIN ZOTERO_ITEM CSL_CITATION {"citationID":"IrjdMiMX","properties":{"formattedCitation":"(Ortmann &amp; Dipper, 2019)","plainCitation":"(Ortmann &amp; Dipper, 2019)","noteIndex":0},"citationItems":[{"id":128,"uris":["http://zotero.org/users/7682103/items/QBUFLN2G"],"uri":["http://zotero.org/users/7682103/items/QBUFLN2G"],"itemData":{"id":128,"type":"paper-conference","abstract":"This paper deals with the automatic identification of literate and oral discourse in German texts. A range of linguistic features is selected and their role in distinguishing between literate- and oral-oriented registers is investigated, using a decision-tree classifier. It turns out that all of the investigated features are related in some way to oral conceptuality. Especially simple measures of complexity (average sentence and word length) are prominent indicators of oral and literate discourse. In addition, features of reference and deixis (realized by different types of pronouns) also prove to be very useful in determining the degree of orality of different registers.","container-title":"Proceedings of the sixth workshop on NLP for similar languages, varieties and dialects","DOI":"10.18653/v1/W19-1407","event-place":"Ann Arbor, Michigan","page":"(pp. 64–79)","publisher":"Association for Computational Linguistics","publisher-place":"Ann Arbor, Michigan","title":"Variation between different discourse types: Literate vs. oral","URL":"https://www.aclweb.org/anthology/W19-1407","author":[{"family":"Ortmann","given":"Katrin"},{"family":"Dipper","given":"Stefanie"}],"issued":{"date-parts":[["2019",6]]}}}],"schema":"https://github.com/citation-style-language/schema/raw/master/csl-citation.json"} </w:instrText>
      </w:r>
      <w:r w:rsidR="004365EE" w:rsidRPr="003D6548">
        <w:fldChar w:fldCharType="separate"/>
      </w:r>
      <w:r w:rsidR="004365EE" w:rsidRPr="003D6548">
        <w:t>(Ortmann &amp; Dipper, 2019)</w:t>
      </w:r>
      <w:r w:rsidR="004365EE" w:rsidRPr="003D6548">
        <w:fldChar w:fldCharType="end"/>
      </w:r>
      <w:r w:rsidR="004365EE" w:rsidRPr="003D6548">
        <w:t xml:space="preserve">; </w:t>
      </w:r>
      <w:r w:rsidR="004365EE" w:rsidRPr="003D6548">
        <w:fldChar w:fldCharType="begin"/>
      </w:r>
      <w:r w:rsidR="004365EE" w:rsidRPr="003D6548">
        <w:instrText xml:space="preserve"> ADDIN ZOTERO_ITEM CSL_CITATION {"citationID":"MnhTdPSf","properties":{"formattedCitation":"(Ortmann &amp; Dipper, 2020)","plainCitation":"(Ortmann &amp; Dipper, 2020)","noteIndex":0},"citationItems":[{"id":134,"uris":["http://zotero.org/users/7682103/items/5TZA3AIY"],"uri":["http://zotero.org/users/7682103/items/5TZA3AIY"],"itemData":{"id":134,"type":"paper-conference","abstract":"Independently of the medial representation (written/spoken), language can exhibit characteristics of conceptual orality or literacy, which mainly manifest themselves on the lexical or syntactic level. In this paper we aim at automatically identifying conceptually-oral historical texts, with the ultimate goal of gaining knowledge about spoken data of historical time stages. We apply a set of general linguistic features that have been proven to be effective for the classification of modern language data to historical German texts from various registers. Many of the features turn out to be equally useful in determining the conceptuality of historical data as they are for modern data, especially the frequency of different types of pronouns and the ratio of verbs to nouns. Other features like sentence length, particles or interjections point to peculiarities of the historical data and reveal problems with the adoption of a feature set that was developed on modern language data.","container-title":"Proceedings of the 12th Language Resources and Evaluation Conference","event-place":"Marseille, France","ISBN":"979-10-95546-34-4","language":"English","page":"1293–1302","publisher":"European Language Resources Association","publisher-place":"Marseille, France","title":"Automatic Orality Identification in Historical Texts","URL":"https://www.aclweb.org/anthology/2020.lrec-1.162","author":[{"family":"Ortmann","given":"Katrin"},{"family":"Dipper","given":"Stefanie"}],"issued":{"date-parts":[["2020",5]]}}}],"schema":"https://github.com/citation-style-language/schema/raw/master/csl-citation.json"} </w:instrText>
      </w:r>
      <w:r w:rsidR="004365EE" w:rsidRPr="003D6548">
        <w:fldChar w:fldCharType="separate"/>
      </w:r>
      <w:r w:rsidR="004365EE" w:rsidRPr="003D6548">
        <w:t>(Ortmann &amp; Dipper, 2020)</w:t>
      </w:r>
      <w:r w:rsidR="004365EE" w:rsidRPr="003D6548">
        <w:fldChar w:fldCharType="end"/>
      </w:r>
      <w:r w:rsidR="004365EE" w:rsidRPr="003D6548">
        <w:t xml:space="preserve">  </w:t>
      </w:r>
      <w:r w:rsidR="004365EE" w:rsidRPr="003D6548">
        <w:fldChar w:fldCharType="begin"/>
      </w:r>
      <w:r w:rsidR="00486ABE" w:rsidRPr="003D6548">
        <w:instrText xml:space="preserve"> ADDIN ZOTERO_ITEM CSL_CITATION {"citationID":"wrZMKO81","properties":{"formattedCitation":"(Bader, 2002b)","plainCitation":"(Bader, 2002b)","dontUpdate":true,"noteIndex":0},"citationItems":[{"id":130,"uris":["http://zotero.org/users/7682103/items/RHPJ3HTU"],"uri":["http://zotero.org/users/7682103/items/RHPJ3HTU"],"itemData":{"id":130,"type":"article-journal","abstract":"Die Untersuchung der Sprache in den Chats soll zeigen, inwiefern Mündlichkeit in der graphisch medialisierten Chat-Kommunikation eine Rolle spielt. Es wird die Hypothese aufgestellt, dass strukturelle, funktionale und kommunikative Besonderheiten existieren, die eher in die Kategorie ‚mündlich‘ als in die Kategorie ‚schriftlich‘ einzuordnen sind. Außerdem wird versucht, Gliederungsmerkmale anhand der Gesprächsanalyse herauszuarbeiten, die vor allem in gesprochener Sprache auftreten. Die Einzelergebnisse werden anschließend integriert, um die Belegbarkeit der Hypothese zu überprüfen. Die Untersuchung soll im Weiteren zeigen, ob es sich tatsächlich bei der Sprachverwendung in den Chats um eine neue Sprache - den sogenannten ‚Cyberslang‘ - handelt, oder ob die Chat-Kommunikation lediglich an dialogische Gespräche anknüpft und versucht, aufgrund der technischen, zum Teil begrenzten Möglichkeiten entsprechende Alternativen zu finden. Alle entstandenen Zeichen und Besonderheiten hätten damit eine funktionale Motivation und wären mit traditionellen Kommunikationsformen vergleichbar.","container-title":"Network","DOI":"https://doi.org/10.15488/2920","title":"Schriftlichkeit und Mündlichkeit in der Chat-Kommunikation","URL":"https://www.mediensprache.net/networx/networx-29.pdf","volume":"27","author":[{"family":"Bader","given":"Jennifer"}],"issued":{"date-parts":[["2002"]]}}}],"schema":"https://github.com/citation-style-language/schema/raw/master/csl-citation.json"} </w:instrText>
      </w:r>
      <w:r w:rsidR="004365EE" w:rsidRPr="003D6548">
        <w:fldChar w:fldCharType="separate"/>
      </w:r>
      <w:r w:rsidR="004365EE" w:rsidRPr="003D6548">
        <w:t>(Bader, 2002)</w:t>
      </w:r>
      <w:r w:rsidR="004365EE" w:rsidRPr="003D6548">
        <w:fldChar w:fldCharType="end"/>
      </w:r>
      <w:r w:rsidR="004365EE" w:rsidRPr="003D6548">
        <w:t>)</w:t>
      </w:r>
      <w:r w:rsidR="00355FE0" w:rsidRPr="003D6548">
        <w:t xml:space="preserve"> The possibility to emulate spoken speech through text a medium cross over into the realm of the medial and conceptual distinction of language, which will be touched in more detail in the following section.</w:t>
      </w:r>
    </w:p>
    <w:p w14:paraId="13B9DD2B" w14:textId="30787A21" w:rsidR="001F1E21" w:rsidRPr="003D6548" w:rsidRDefault="001F1E21" w:rsidP="001F1E21">
      <w:pPr>
        <w:pStyle w:val="Titre2"/>
      </w:pPr>
      <w:bookmarkStart w:id="23" w:name="_Toc78870210"/>
      <w:r w:rsidRPr="003D6548">
        <w:t>Medi</w:t>
      </w:r>
      <w:r w:rsidR="0034004E" w:rsidRPr="003D6548">
        <w:t xml:space="preserve">um, </w:t>
      </w:r>
      <w:r w:rsidRPr="003D6548">
        <w:t>Conception</w:t>
      </w:r>
      <w:r w:rsidR="0034004E" w:rsidRPr="003D6548">
        <w:t xml:space="preserve"> and Distance</w:t>
      </w:r>
      <w:r w:rsidR="00AB0095" w:rsidRPr="003D6548">
        <w:t>-Proximity</w:t>
      </w:r>
      <w:bookmarkEnd w:id="23"/>
      <w:r w:rsidRPr="003D6548">
        <w:t xml:space="preserve"> </w:t>
      </w:r>
    </w:p>
    <w:p w14:paraId="63DB94D3" w14:textId="02F84F36" w:rsidR="006116D3" w:rsidRPr="003D6548" w:rsidRDefault="006116D3" w:rsidP="002D5D7A">
      <w:pPr>
        <w:ind w:firstLine="424"/>
      </w:pPr>
      <w:r w:rsidRPr="003D6548">
        <w:t xml:space="preserve">Koch </w:t>
      </w:r>
      <w:proofErr w:type="gramStart"/>
      <w:r w:rsidRPr="003D6548">
        <w:t xml:space="preserve">and  </w:t>
      </w:r>
      <w:proofErr w:type="spellStart"/>
      <w:r w:rsidRPr="003D6548">
        <w:t>Oesterreicher</w:t>
      </w:r>
      <w:proofErr w:type="spellEnd"/>
      <w:proofErr w:type="gramEnd"/>
      <w:r w:rsidRPr="003D6548">
        <w:t xml:space="preserve"> (1985) have created an elegant, but simple paradigm of addressing the conceptual and medial nature of discourse types.</w:t>
      </w:r>
    </w:p>
    <w:tbl>
      <w:tblPr>
        <w:tblStyle w:val="Grilledutableau"/>
        <w:tblW w:w="0" w:type="auto"/>
        <w:jc w:val="center"/>
        <w:tblLook w:val="0420" w:firstRow="1" w:lastRow="0" w:firstColumn="0" w:lastColumn="0" w:noHBand="0" w:noVBand="1"/>
      </w:tblPr>
      <w:tblGrid>
        <w:gridCol w:w="1680"/>
        <w:gridCol w:w="2091"/>
        <w:gridCol w:w="2175"/>
        <w:gridCol w:w="2558"/>
      </w:tblGrid>
      <w:tr w:rsidR="009F0DD3" w:rsidRPr="003D6548" w14:paraId="63D9E9E0" w14:textId="77777777" w:rsidTr="008B6353">
        <w:trPr>
          <w:jc w:val="center"/>
        </w:trPr>
        <w:tc>
          <w:tcPr>
            <w:tcW w:w="567" w:type="dxa"/>
            <w:tcBorders>
              <w:top w:val="nil"/>
              <w:left w:val="nil"/>
              <w:bottom w:val="nil"/>
              <w:right w:val="nil"/>
            </w:tcBorders>
          </w:tcPr>
          <w:p w14:paraId="1EE92FD1" w14:textId="77777777" w:rsidR="009F0DD3" w:rsidRPr="003D6548" w:rsidRDefault="009F0DD3" w:rsidP="009F0DD3">
            <w:pPr>
              <w:jc w:val="center"/>
            </w:pPr>
          </w:p>
        </w:tc>
        <w:tc>
          <w:tcPr>
            <w:tcW w:w="6651" w:type="dxa"/>
            <w:gridSpan w:val="3"/>
            <w:tcBorders>
              <w:top w:val="nil"/>
              <w:left w:val="nil"/>
              <w:bottom w:val="nil"/>
              <w:right w:val="nil"/>
            </w:tcBorders>
          </w:tcPr>
          <w:p w14:paraId="0A11B1AD" w14:textId="04C56C05" w:rsidR="009F0DD3" w:rsidRPr="003D6548" w:rsidRDefault="00777224" w:rsidP="009F0DD3">
            <w:pPr>
              <w:jc w:val="center"/>
            </w:pPr>
            <w:r w:rsidRPr="003D6548">
              <w:t xml:space="preserve">                </w:t>
            </w:r>
            <w:proofErr w:type="spellStart"/>
            <w:r w:rsidR="009F0DD3" w:rsidRPr="003D6548">
              <w:t>Konzeption</w:t>
            </w:r>
            <w:proofErr w:type="spellEnd"/>
          </w:p>
        </w:tc>
      </w:tr>
      <w:tr w:rsidR="009F0DD3" w:rsidRPr="003D6548" w14:paraId="0D52C223" w14:textId="77777777" w:rsidTr="008B6353">
        <w:trPr>
          <w:jc w:val="center"/>
        </w:trPr>
        <w:tc>
          <w:tcPr>
            <w:tcW w:w="567" w:type="dxa"/>
            <w:vMerge w:val="restart"/>
            <w:tcBorders>
              <w:top w:val="nil"/>
              <w:left w:val="nil"/>
              <w:bottom w:val="nil"/>
              <w:right w:val="nil"/>
            </w:tcBorders>
          </w:tcPr>
          <w:p w14:paraId="7F4F3857" w14:textId="77777777" w:rsidR="009F0DD3" w:rsidRPr="003D6548" w:rsidRDefault="009F0DD3" w:rsidP="009F0DD3">
            <w:pPr>
              <w:jc w:val="center"/>
            </w:pPr>
          </w:p>
          <w:p w14:paraId="6800E0A2" w14:textId="77777777" w:rsidR="00777224" w:rsidRPr="003D6548" w:rsidRDefault="00777224" w:rsidP="00777224">
            <w:pPr>
              <w:jc w:val="right"/>
            </w:pPr>
          </w:p>
          <w:p w14:paraId="31D36B8E" w14:textId="77777777" w:rsidR="00777224" w:rsidRPr="003D6548" w:rsidRDefault="00777224" w:rsidP="00777224">
            <w:pPr>
              <w:jc w:val="right"/>
            </w:pPr>
          </w:p>
          <w:p w14:paraId="0061BBF0" w14:textId="48B3B92A" w:rsidR="009F0DD3" w:rsidRPr="003D6548" w:rsidRDefault="009F0DD3" w:rsidP="00777224">
            <w:pPr>
              <w:jc w:val="right"/>
            </w:pPr>
            <w:r w:rsidRPr="003D6548">
              <w:t>Medium</w:t>
            </w:r>
          </w:p>
        </w:tc>
        <w:tc>
          <w:tcPr>
            <w:tcW w:w="1559" w:type="dxa"/>
            <w:tcBorders>
              <w:top w:val="nil"/>
              <w:left w:val="nil"/>
              <w:bottom w:val="nil"/>
              <w:right w:val="nil"/>
            </w:tcBorders>
          </w:tcPr>
          <w:p w14:paraId="58A3DE30" w14:textId="72DC16C0" w:rsidR="009F0DD3" w:rsidRPr="003D6548" w:rsidRDefault="009F0DD3" w:rsidP="009F0DD3">
            <w:pPr>
              <w:jc w:val="center"/>
            </w:pPr>
          </w:p>
        </w:tc>
        <w:tc>
          <w:tcPr>
            <w:tcW w:w="2268" w:type="dxa"/>
            <w:tcBorders>
              <w:top w:val="nil"/>
              <w:left w:val="nil"/>
              <w:bottom w:val="nil"/>
              <w:right w:val="nil"/>
            </w:tcBorders>
          </w:tcPr>
          <w:p w14:paraId="218FCBA7" w14:textId="5C9AE466" w:rsidR="009F0DD3" w:rsidRPr="003D6548" w:rsidRDefault="009F0DD3" w:rsidP="009F0DD3">
            <w:pPr>
              <w:jc w:val="center"/>
            </w:pPr>
            <w:proofErr w:type="spellStart"/>
            <w:r w:rsidRPr="003D6548">
              <w:t>Gesprochen</w:t>
            </w:r>
            <w:proofErr w:type="spellEnd"/>
          </w:p>
        </w:tc>
        <w:tc>
          <w:tcPr>
            <w:tcW w:w="2824" w:type="dxa"/>
            <w:tcBorders>
              <w:top w:val="nil"/>
              <w:left w:val="nil"/>
              <w:bottom w:val="nil"/>
              <w:right w:val="nil"/>
            </w:tcBorders>
          </w:tcPr>
          <w:p w14:paraId="248494F2" w14:textId="7EF9D812" w:rsidR="009F0DD3" w:rsidRPr="003D6548" w:rsidRDefault="009F0DD3" w:rsidP="009F0DD3">
            <w:pPr>
              <w:jc w:val="center"/>
            </w:pPr>
            <w:proofErr w:type="spellStart"/>
            <w:r w:rsidRPr="003D6548">
              <w:t>Geschrieben</w:t>
            </w:r>
            <w:proofErr w:type="spellEnd"/>
          </w:p>
        </w:tc>
      </w:tr>
      <w:tr w:rsidR="009F0DD3" w:rsidRPr="003D6548" w14:paraId="1D503E8D" w14:textId="77777777" w:rsidTr="008B6353">
        <w:trPr>
          <w:jc w:val="center"/>
        </w:trPr>
        <w:tc>
          <w:tcPr>
            <w:tcW w:w="567" w:type="dxa"/>
            <w:vMerge/>
            <w:tcBorders>
              <w:top w:val="nil"/>
              <w:left w:val="nil"/>
              <w:bottom w:val="nil"/>
              <w:right w:val="nil"/>
            </w:tcBorders>
          </w:tcPr>
          <w:p w14:paraId="2FE04927" w14:textId="77777777" w:rsidR="009F0DD3" w:rsidRPr="003D6548" w:rsidRDefault="009F0DD3" w:rsidP="009F0DD3">
            <w:pPr>
              <w:jc w:val="center"/>
            </w:pPr>
          </w:p>
        </w:tc>
        <w:tc>
          <w:tcPr>
            <w:tcW w:w="1559" w:type="dxa"/>
            <w:tcBorders>
              <w:top w:val="nil"/>
              <w:left w:val="nil"/>
              <w:bottom w:val="nil"/>
              <w:right w:val="single" w:sz="4" w:space="0" w:color="auto"/>
            </w:tcBorders>
          </w:tcPr>
          <w:p w14:paraId="32FBB70A" w14:textId="77777777" w:rsidR="00D555C0" w:rsidRPr="003D6548" w:rsidRDefault="009F0DD3" w:rsidP="00D555C0">
            <w:proofErr w:type="spellStart"/>
            <w:r w:rsidRPr="003D6548">
              <w:t>Graphischer</w:t>
            </w:r>
            <w:proofErr w:type="spellEnd"/>
            <w:r w:rsidRPr="003D6548">
              <w:t xml:space="preserve"> </w:t>
            </w:r>
          </w:p>
          <w:p w14:paraId="6A7940B1" w14:textId="77777777" w:rsidR="009F0DD3" w:rsidRPr="003D6548" w:rsidRDefault="009F0DD3" w:rsidP="00D555C0">
            <w:r w:rsidRPr="003D6548">
              <w:t>Kode</w:t>
            </w:r>
          </w:p>
          <w:p w14:paraId="3AEE715C" w14:textId="04B68E2E" w:rsidR="00777224" w:rsidRPr="003D6548" w:rsidRDefault="00777224" w:rsidP="00D555C0"/>
        </w:tc>
        <w:tc>
          <w:tcPr>
            <w:tcW w:w="2268" w:type="dxa"/>
            <w:tcBorders>
              <w:left w:val="single" w:sz="4" w:space="0" w:color="auto"/>
            </w:tcBorders>
          </w:tcPr>
          <w:p w14:paraId="687FBC8C" w14:textId="71C21A80" w:rsidR="009F0DD3" w:rsidRPr="003D6548" w:rsidRDefault="009F0DD3" w:rsidP="009F0DD3">
            <w:pPr>
              <w:jc w:val="center"/>
            </w:pPr>
            <w:r w:rsidRPr="003D6548">
              <w:t>Faut pas le dire</w:t>
            </w:r>
          </w:p>
        </w:tc>
        <w:tc>
          <w:tcPr>
            <w:tcW w:w="2824" w:type="dxa"/>
          </w:tcPr>
          <w:p w14:paraId="077136CE" w14:textId="3E7F8EB8" w:rsidR="009F0DD3" w:rsidRPr="003D6548" w:rsidRDefault="009F0DD3" w:rsidP="009F0DD3">
            <w:pPr>
              <w:jc w:val="center"/>
            </w:pPr>
            <w:r w:rsidRPr="003D6548">
              <w:t>Il ne faut pas le dire</w:t>
            </w:r>
          </w:p>
        </w:tc>
      </w:tr>
      <w:tr w:rsidR="009F0DD3" w:rsidRPr="003D6548" w14:paraId="6F9BC81E" w14:textId="77777777" w:rsidTr="008B6353">
        <w:trPr>
          <w:jc w:val="center"/>
        </w:trPr>
        <w:tc>
          <w:tcPr>
            <w:tcW w:w="567" w:type="dxa"/>
            <w:vMerge/>
            <w:tcBorders>
              <w:top w:val="nil"/>
              <w:left w:val="nil"/>
              <w:bottom w:val="nil"/>
              <w:right w:val="nil"/>
            </w:tcBorders>
          </w:tcPr>
          <w:p w14:paraId="5B6A5796" w14:textId="77777777" w:rsidR="009F0DD3" w:rsidRPr="003D6548" w:rsidRDefault="009F0DD3" w:rsidP="009F0DD3">
            <w:pPr>
              <w:jc w:val="center"/>
            </w:pPr>
          </w:p>
        </w:tc>
        <w:tc>
          <w:tcPr>
            <w:tcW w:w="1559" w:type="dxa"/>
            <w:tcBorders>
              <w:top w:val="nil"/>
              <w:left w:val="nil"/>
              <w:bottom w:val="nil"/>
              <w:right w:val="single" w:sz="4" w:space="0" w:color="auto"/>
            </w:tcBorders>
          </w:tcPr>
          <w:p w14:paraId="7879A9EB" w14:textId="77777777" w:rsidR="00D555C0" w:rsidRPr="003D6548" w:rsidRDefault="009F0DD3" w:rsidP="00D555C0">
            <w:proofErr w:type="spellStart"/>
            <w:r w:rsidRPr="003D6548">
              <w:t>Phonischer</w:t>
            </w:r>
            <w:proofErr w:type="spellEnd"/>
            <w:r w:rsidRPr="003D6548">
              <w:t xml:space="preserve"> </w:t>
            </w:r>
          </w:p>
          <w:p w14:paraId="2A7C662A" w14:textId="7DA9DC69" w:rsidR="009F0DD3" w:rsidRPr="003D6548" w:rsidRDefault="009F0DD3" w:rsidP="00D555C0">
            <w:r w:rsidRPr="003D6548">
              <w:t>Kode</w:t>
            </w:r>
          </w:p>
        </w:tc>
        <w:tc>
          <w:tcPr>
            <w:tcW w:w="2268" w:type="dxa"/>
            <w:tcBorders>
              <w:left w:val="single" w:sz="4" w:space="0" w:color="auto"/>
            </w:tcBorders>
          </w:tcPr>
          <w:p w14:paraId="016822EB" w14:textId="743E7E04" w:rsidR="009F0DD3" w:rsidRPr="003D6548" w:rsidRDefault="009F0DD3" w:rsidP="009F0DD3">
            <w:pPr>
              <w:jc w:val="center"/>
            </w:pPr>
            <w:r w:rsidRPr="003D6548">
              <w:t>[</w:t>
            </w:r>
            <w:proofErr w:type="spellStart"/>
            <w:r w:rsidRPr="003D6548">
              <w:t>fopaldi</w:t>
            </w:r>
            <w:r w:rsidRPr="003D6548">
              <w:rPr>
                <w:rFonts w:ascii="Times New Roman" w:hAnsi="Times New Roman"/>
              </w:rPr>
              <w:t>ʀ</w:t>
            </w:r>
            <w:proofErr w:type="spellEnd"/>
            <w:r w:rsidRPr="003D6548">
              <w:t>]</w:t>
            </w:r>
          </w:p>
        </w:tc>
        <w:tc>
          <w:tcPr>
            <w:tcW w:w="2824" w:type="dxa"/>
          </w:tcPr>
          <w:p w14:paraId="131033B1" w14:textId="68C2CC5D" w:rsidR="009F0DD3" w:rsidRPr="003D6548" w:rsidRDefault="009F0DD3" w:rsidP="009F0DD3">
            <w:pPr>
              <w:jc w:val="center"/>
            </w:pPr>
            <w:r w:rsidRPr="003D6548">
              <w:t>[</w:t>
            </w:r>
            <w:proofErr w:type="spellStart"/>
            <w:r w:rsidRPr="003D6548">
              <w:t>iln</w:t>
            </w:r>
            <w:r w:rsidRPr="003D6548">
              <w:rPr>
                <w:rFonts w:ascii="Times New Roman" w:hAnsi="Times New Roman"/>
              </w:rPr>
              <w:t>əfplalədiʀ</w:t>
            </w:r>
            <w:proofErr w:type="spellEnd"/>
            <w:r w:rsidRPr="003D6548">
              <w:t>]</w:t>
            </w:r>
          </w:p>
        </w:tc>
      </w:tr>
    </w:tbl>
    <w:p w14:paraId="072CD0AF" w14:textId="4BBEF15B" w:rsidR="006116D3" w:rsidRPr="003D6548" w:rsidRDefault="009F0DD3" w:rsidP="002122BC">
      <w:pPr>
        <w:jc w:val="center"/>
      </w:pPr>
      <w:r w:rsidRPr="003D6548">
        <w:t xml:space="preserve">Fig. 1 </w:t>
      </w:r>
      <w:r w:rsidRPr="003D6548">
        <w:fldChar w:fldCharType="begin"/>
      </w:r>
      <w:r w:rsidRPr="003D6548">
        <w:instrText xml:space="preserve"> ADDIN ZOTERO_ITEM CSL_CITATION {"citationID":"lbDDDmjj","properties":{"formattedCitation":"(Koch &amp; Oesterreicher, 1985, p. 17)","plainCitation":"(Koch &amp; Oesterreicher, 1985, p. 17)","noteIndex":0},"citationItems":[{"id":131,"uris":["http://zotero.org/users/7682103/items/UMKP8NJY"],"uri":["http://zotero.org/users/7682103/items/UMKP8NJY"],"itemData":{"id":131,"type":"article-journal","container-title":"Romanistisches Jahrbuch","page":"15–43","title":"Sprache der Nähe — Sprache der Distanz: Mündlichkeit und Schriftlichkeit im Spannungsfeld von Sprachtheorie und Sprachgeschichte.","volume":"36","author":[{"family":"Koch","given":"Peter"},{"family":"Oesterreicher","given":"Wulf"}],"issued":{"date-parts":[["1985"]]}},"locator":"17"}],"schema":"https://github.com/citation-style-language/schema/raw/master/csl-citation.json"} </w:instrText>
      </w:r>
      <w:r w:rsidRPr="003D6548">
        <w:fldChar w:fldCharType="separate"/>
      </w:r>
      <w:r w:rsidRPr="003D6548">
        <w:t>(Koch &amp; Oesterreicher, 1985, p. 17)</w:t>
      </w:r>
      <w:r w:rsidRPr="003D6548">
        <w:fldChar w:fldCharType="end"/>
      </w:r>
    </w:p>
    <w:p w14:paraId="6C1BA3E5" w14:textId="6511F6D2" w:rsidR="004661A1" w:rsidRPr="003D6548" w:rsidRDefault="001F1E21" w:rsidP="004661A1">
      <w:pPr>
        <w:ind w:firstLine="0"/>
      </w:pPr>
      <w:r w:rsidRPr="003D6548">
        <w:t xml:space="preserve">Although it would be wrong to see a dichotomy being present between orality and literacy, this is not strictly correct.  The dichotomy does exist, but </w:t>
      </w:r>
      <w:r w:rsidR="005C4DE3" w:rsidRPr="003D6548">
        <w:t xml:space="preserve">it </w:t>
      </w:r>
      <w:r w:rsidRPr="003D6548">
        <w:t xml:space="preserve">only applies to the dual nature of the discourse. </w:t>
      </w:r>
      <w:r w:rsidR="005C4DE3" w:rsidRPr="003D6548">
        <w:t xml:space="preserve">Excluding </w:t>
      </w:r>
      <w:proofErr w:type="gramStart"/>
      <w:r w:rsidR="005C4DE3" w:rsidRPr="003D6548">
        <w:t>all  other</w:t>
      </w:r>
      <w:proofErr w:type="gramEnd"/>
      <w:r w:rsidR="005C4DE3" w:rsidRPr="003D6548">
        <w:t xml:space="preserve"> modes, e</w:t>
      </w:r>
      <w:r w:rsidRPr="003D6548">
        <w:t xml:space="preserve">ither a message is communicated </w:t>
      </w:r>
      <w:r w:rsidR="005C4DE3" w:rsidRPr="003D6548">
        <w:t>through spoken speech, or it written speech.  Regarding the medial representation</w:t>
      </w:r>
      <w:r w:rsidR="003D4960" w:rsidRPr="003D6548">
        <w:t>, i.e.,</w:t>
      </w:r>
      <w:r w:rsidR="005C4DE3" w:rsidRPr="003D6548">
        <w:t xml:space="preserve"> </w:t>
      </w:r>
      <w:r w:rsidR="003D4960" w:rsidRPr="003D6548">
        <w:t xml:space="preserve">the graphic code and the phonetic </w:t>
      </w:r>
      <w:proofErr w:type="gramStart"/>
      <w:r w:rsidR="003D4960" w:rsidRPr="003D6548">
        <w:t xml:space="preserve">code </w:t>
      </w:r>
      <w:r w:rsidR="005C4DE3" w:rsidRPr="003D6548">
        <w:t>,</w:t>
      </w:r>
      <w:proofErr w:type="gramEnd"/>
      <w:r w:rsidR="005C4DE3" w:rsidRPr="003D6548">
        <w:t xml:space="preserve"> a dichotomy is present.</w:t>
      </w:r>
      <w:r w:rsidR="004661A1" w:rsidRPr="003D6548">
        <w:t xml:space="preserve"> </w:t>
      </w:r>
      <w:r w:rsidR="005C4DE3" w:rsidRPr="003D6548">
        <w:t xml:space="preserve">The other question remains though: What is </w:t>
      </w:r>
      <w:proofErr w:type="gramStart"/>
      <w:r w:rsidR="005C4DE3" w:rsidRPr="003D6548">
        <w:t>to  be</w:t>
      </w:r>
      <w:proofErr w:type="gramEnd"/>
      <w:r w:rsidR="005C4DE3" w:rsidRPr="003D6548">
        <w:t xml:space="preserve"> done with the conceptual aspect of language? </w:t>
      </w:r>
      <w:r w:rsidR="003D4960" w:rsidRPr="003D6548">
        <w:t xml:space="preserve">  </w:t>
      </w:r>
    </w:p>
    <w:p w14:paraId="5E628993" w14:textId="78E108CD" w:rsidR="003D4960" w:rsidRPr="003D6548" w:rsidRDefault="005C4DE3" w:rsidP="00E20B13">
      <w:pPr>
        <w:ind w:firstLine="424"/>
      </w:pPr>
      <w:r w:rsidRPr="003D6548">
        <w:t>Here, it would be false to assume that spoken speech can only represent spoke</w:t>
      </w:r>
      <w:r w:rsidR="003D4960" w:rsidRPr="003D6548">
        <w:rPr>
          <w:noProof/>
        </w:rPr>
        <w:t>n</w:t>
      </w:r>
      <w:r w:rsidRPr="003D6548">
        <w:t xml:space="preserve"> speech and written speech can only represents speech.</w:t>
      </w:r>
      <w:r w:rsidR="003D4960" w:rsidRPr="003D6548">
        <w:t xml:space="preserve"> </w:t>
      </w:r>
      <w:r w:rsidRPr="003D6548">
        <w:t xml:space="preserve">Koch and </w:t>
      </w:r>
      <w:proofErr w:type="spellStart"/>
      <w:proofErr w:type="gramStart"/>
      <w:r w:rsidRPr="003D6548">
        <w:t>Oesterreicher</w:t>
      </w:r>
      <w:proofErr w:type="spellEnd"/>
      <w:r w:rsidRPr="003D6548">
        <w:t>(</w:t>
      </w:r>
      <w:proofErr w:type="gramEnd"/>
      <w:r w:rsidRPr="003D6548">
        <w:t xml:space="preserve">1985) </w:t>
      </w:r>
      <w:r w:rsidR="003D4960" w:rsidRPr="003D6548">
        <w:t xml:space="preserve">see ,spoken’ and ,written’ as being a continuum with </w:t>
      </w:r>
      <w:r w:rsidR="003D4960" w:rsidRPr="003D6548">
        <w:lastRenderedPageBreak/>
        <w:t xml:space="preserve">conceptual possibilities that have different </w:t>
      </w:r>
      <w:r w:rsidR="00E20B13" w:rsidRPr="003D6548">
        <w:t xml:space="preserve">levels. They exemplify this </w:t>
      </w:r>
      <w:proofErr w:type="gramStart"/>
      <w:r w:rsidR="00E20B13" w:rsidRPr="003D6548">
        <w:t>in  the</w:t>
      </w:r>
      <w:proofErr w:type="gramEnd"/>
      <w:r w:rsidR="00E20B13" w:rsidRPr="003D6548">
        <w:t xml:space="preserve"> following diagram. </w:t>
      </w:r>
    </w:p>
    <w:p w14:paraId="3E7BAE73" w14:textId="66348C24" w:rsidR="005C4DE3" w:rsidRPr="003D6548" w:rsidRDefault="003D4960" w:rsidP="003D4960">
      <w:pPr>
        <w:jc w:val="center"/>
      </w:pPr>
      <w:r w:rsidRPr="003D6548">
        <w:rPr>
          <w:noProof/>
        </w:rPr>
        <w:drawing>
          <wp:inline distT="0" distB="0" distL="0" distR="0" wp14:anchorId="08F127BC" wp14:editId="310361FE">
            <wp:extent cx="4326890" cy="1946693"/>
            <wp:effectExtent l="19050" t="19050" r="16510" b="15875"/>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337655" cy="1951536"/>
                    </a:xfrm>
                    <a:prstGeom prst="rect">
                      <a:avLst/>
                    </a:prstGeom>
                    <a:ln w="3175">
                      <a:solidFill>
                        <a:schemeClr val="tx1"/>
                      </a:solidFill>
                    </a:ln>
                  </pic:spPr>
                </pic:pic>
              </a:graphicData>
            </a:graphic>
          </wp:inline>
        </w:drawing>
      </w:r>
    </w:p>
    <w:p w14:paraId="500A9749" w14:textId="6144CE53" w:rsidR="003D4960" w:rsidRPr="003D6548" w:rsidRDefault="005C4DE3" w:rsidP="003D4960">
      <w:pPr>
        <w:jc w:val="center"/>
      </w:pPr>
      <w:r w:rsidRPr="003D6548">
        <w:t xml:space="preserve">  </w:t>
      </w:r>
      <w:r w:rsidR="003D4960" w:rsidRPr="003D6548">
        <w:t xml:space="preserve">Fig. 2 </w:t>
      </w:r>
      <w:r w:rsidR="003D4960" w:rsidRPr="003D6548">
        <w:fldChar w:fldCharType="begin"/>
      </w:r>
      <w:r w:rsidR="00971B10" w:rsidRPr="003D6548">
        <w:instrText xml:space="preserve"> ADDIN ZOTERO_ITEM CSL_CITATION {"citationID":"Xhcm4NxP","properties":{"formattedCitation":"(Koch &amp; Oesterreicher, 1985, p. 17)","plainCitation":"(Koch &amp; Oesterreicher, 1985, p. 17)","noteIndex":0},"citationItems":[{"id":131,"uris":["http://zotero.org/users/7682103/items/UMKP8NJY"],"uri":["http://zotero.org/users/7682103/items/UMKP8NJY"],"itemData":{"id":131,"type":"article-journal","container-title":"Romanistisches Jahrbuch","page":"15–43","title":"Sprache der Nähe — Sprache der Distanz: Mündlichkeit und Schriftlichkeit im Spannungsfeld von Sprachtheorie und Sprachgeschichte.","volume":"36","author":[{"family":"Koch","given":"Peter"},{"family":"Oesterreicher","given":"Wulf"}],"issued":{"date-parts":[["1985"]]}},"locator":"17"}],"schema":"https://github.com/citation-style-language/schema/raw/master/csl-citation.json"} </w:instrText>
      </w:r>
      <w:r w:rsidR="003D4960" w:rsidRPr="003D6548">
        <w:fldChar w:fldCharType="separate"/>
      </w:r>
      <w:r w:rsidR="00971B10" w:rsidRPr="003D6548">
        <w:t>(Koch &amp; Oesterreicher, 1985, p. 17)</w:t>
      </w:r>
      <w:r w:rsidR="003D4960" w:rsidRPr="003D6548">
        <w:fldChar w:fldCharType="end"/>
      </w:r>
    </w:p>
    <w:p w14:paraId="3491774E" w14:textId="77777777" w:rsidR="004661A1" w:rsidRPr="003D6548" w:rsidRDefault="003F7646" w:rsidP="004661A1">
      <w:pPr>
        <w:ind w:firstLine="424"/>
      </w:pPr>
      <w:r w:rsidRPr="003D6548">
        <w:t>On</w:t>
      </w:r>
      <w:r w:rsidR="00DD4919" w:rsidRPr="003D6548">
        <w:t xml:space="preserve"> the </w:t>
      </w:r>
      <w:r w:rsidRPr="003D6548">
        <w:t xml:space="preserve">phonic portion of the </w:t>
      </w:r>
      <w:r w:rsidR="00DD4919" w:rsidRPr="003D6548">
        <w:t xml:space="preserve">diagram, </w:t>
      </w:r>
      <w:proofErr w:type="spellStart"/>
      <w:proofErr w:type="gramStart"/>
      <w:r w:rsidR="00DD4919" w:rsidRPr="003D6548">
        <w:t>a,b</w:t>
      </w:r>
      <w:proofErr w:type="gramEnd"/>
      <w:r w:rsidR="00DD4919" w:rsidRPr="003D6548">
        <w:t>,c,g,h,i</w:t>
      </w:r>
      <w:proofErr w:type="spellEnd"/>
      <w:r w:rsidR="00DD4919" w:rsidRPr="003D6548">
        <w:t xml:space="preserve"> represent spoken speech that starts of being of </w:t>
      </w:r>
      <w:proofErr w:type="spellStart"/>
      <w:r w:rsidR="00DD4919" w:rsidRPr="003D6548">
        <w:t>a</w:t>
      </w:r>
      <w:proofErr w:type="spellEnd"/>
      <w:r w:rsidR="00DD4919" w:rsidRPr="003D6548">
        <w:t xml:space="preserve"> informal and personal nature and gradually becomes less informal and person. In doing so, it is more in lines with written speech. When observing the two poles, a and i, there is an obvious difference between a</w:t>
      </w:r>
      <w:r w:rsidR="004661A1" w:rsidRPr="003D6548">
        <w:t>n</w:t>
      </w:r>
      <w:r w:rsidR="00DD4919" w:rsidRPr="003D6548">
        <w:t xml:space="preserve"> informal conversation and a presentation. The former most likely represents </w:t>
      </w:r>
      <w:proofErr w:type="gramStart"/>
      <w:r w:rsidR="00DD4919" w:rsidRPr="003D6548">
        <w:t>spontaneous  speech</w:t>
      </w:r>
      <w:proofErr w:type="gramEnd"/>
      <w:r w:rsidR="00DD4919" w:rsidRPr="003D6548">
        <w:t xml:space="preserve">, while the latter is something that </w:t>
      </w:r>
      <w:r w:rsidRPr="003D6548">
        <w:t>prefabricated</w:t>
      </w:r>
      <w:r w:rsidR="00DD4919" w:rsidRPr="003D6548">
        <w:t xml:space="preserve"> and then present</w:t>
      </w:r>
      <w:r w:rsidRPr="003D6548">
        <w:t>ed to an audience in a</w:t>
      </w:r>
      <w:r w:rsidR="004661A1" w:rsidRPr="003D6548">
        <w:t>n</w:t>
      </w:r>
      <w:r w:rsidRPr="003D6548">
        <w:t xml:space="preserve"> oral form</w:t>
      </w:r>
      <w:r w:rsidR="00DD4919" w:rsidRPr="003D6548">
        <w:t xml:space="preserve">. </w:t>
      </w:r>
      <w:r w:rsidR="004661A1" w:rsidRPr="003D6548">
        <w:t xml:space="preserve"> </w:t>
      </w:r>
      <w:r w:rsidR="00DD4919" w:rsidRPr="003D6548">
        <w:t xml:space="preserve">On the </w:t>
      </w:r>
      <w:r w:rsidRPr="003D6548">
        <w:t xml:space="preserve">graphic portion </w:t>
      </w:r>
      <w:proofErr w:type="gramStart"/>
      <w:r w:rsidRPr="003D6548">
        <w:t>of  the</w:t>
      </w:r>
      <w:proofErr w:type="gramEnd"/>
      <w:r w:rsidRPr="003D6548">
        <w:t xml:space="preserve"> diagram, </w:t>
      </w:r>
      <w:proofErr w:type="spellStart"/>
      <w:r w:rsidRPr="003D6548">
        <w:t>d,e,f,j,k</w:t>
      </w:r>
      <w:proofErr w:type="spellEnd"/>
      <w:r w:rsidRPr="003D6548">
        <w:t xml:space="preserve"> all </w:t>
      </w:r>
      <w:r w:rsidR="004661A1" w:rsidRPr="003D6548">
        <w:t>represents</w:t>
      </w:r>
      <w:r w:rsidRPr="003D6548">
        <w:t xml:space="preserve"> possible graphic representations of speech, with a prepared interview being the most oral and  an administrative regulation being the most written and least spoken  </w:t>
      </w:r>
      <w:r w:rsidR="004661A1" w:rsidRPr="003D6548">
        <w:t xml:space="preserve">realization. </w:t>
      </w:r>
    </w:p>
    <w:p w14:paraId="3AE16312" w14:textId="67B6DF46" w:rsidR="004661A1" w:rsidRPr="003D6548" w:rsidRDefault="004661A1" w:rsidP="008206CD">
      <w:pPr>
        <w:ind w:firstLine="424"/>
      </w:pPr>
      <w:r w:rsidRPr="003D6548">
        <w:t xml:space="preserve">Another dynamic presented by Koch and </w:t>
      </w:r>
      <w:proofErr w:type="spellStart"/>
      <w:proofErr w:type="gramStart"/>
      <w:r w:rsidRPr="003D6548">
        <w:t>Oesterreicher</w:t>
      </w:r>
      <w:proofErr w:type="spellEnd"/>
      <w:r w:rsidRPr="003D6548">
        <w:t>(</w:t>
      </w:r>
      <w:proofErr w:type="gramEnd"/>
      <w:r w:rsidRPr="003D6548">
        <w:t xml:space="preserve">1985) is that of </w:t>
      </w:r>
      <w:proofErr w:type="spellStart"/>
      <w:r w:rsidRPr="003D6548">
        <w:rPr>
          <w:i/>
          <w:iCs/>
        </w:rPr>
        <w:t>Nähe</w:t>
      </w:r>
      <w:proofErr w:type="spellEnd"/>
      <w:r w:rsidRPr="003D6548">
        <w:t xml:space="preserve"> and </w:t>
      </w:r>
      <w:proofErr w:type="spellStart"/>
      <w:r w:rsidRPr="003D6548">
        <w:rPr>
          <w:i/>
          <w:iCs/>
        </w:rPr>
        <w:t>Distanz</w:t>
      </w:r>
      <w:proofErr w:type="spellEnd"/>
      <w:r w:rsidR="00DA2525" w:rsidRPr="003D6548">
        <w:t xml:space="preserve">. It is not enough to simply address the written or spoken nature of any given speech, </w:t>
      </w:r>
      <w:r w:rsidR="0034004E" w:rsidRPr="003D6548">
        <w:t xml:space="preserve">but also address how close in terms of proximity and familiarity the speakers are to one another. </w:t>
      </w:r>
      <w:proofErr w:type="spellStart"/>
      <w:r w:rsidR="00D91475" w:rsidRPr="003D6548">
        <w:t>Nähesprache</w:t>
      </w:r>
      <w:proofErr w:type="spellEnd"/>
      <w:r w:rsidR="00D91475" w:rsidRPr="003D6548">
        <w:t xml:space="preserve"> is reserved for situations that physical and familiar in nature. This includes, but is not limited to, communication that is spontaneous, </w:t>
      </w:r>
      <w:proofErr w:type="gramStart"/>
      <w:r w:rsidR="00D91475" w:rsidRPr="003D6548">
        <w:t>face-to-face</w:t>
      </w:r>
      <w:proofErr w:type="gramEnd"/>
      <w:r w:rsidR="00D91475" w:rsidRPr="003D6548">
        <w:t xml:space="preserve"> and familiar. </w:t>
      </w:r>
      <w:proofErr w:type="spellStart"/>
      <w:r w:rsidR="00D91475" w:rsidRPr="003D6548">
        <w:t>Distanzsprache</w:t>
      </w:r>
      <w:proofErr w:type="spellEnd"/>
      <w:r w:rsidR="00D91475" w:rsidRPr="003D6548">
        <w:t xml:space="preserve"> represents the opposite pole </w:t>
      </w:r>
      <w:r w:rsidR="00C135C2" w:rsidRPr="003D6548">
        <w:t xml:space="preserve">in that it depicts speech that </w:t>
      </w:r>
      <w:r w:rsidR="008206CD" w:rsidRPr="003D6548">
        <w:t xml:space="preserve">includes, but is not limited, communication that is detached, objective, unfamiliar. </w:t>
      </w:r>
    </w:p>
    <w:p w14:paraId="3D464A06" w14:textId="587DAC12" w:rsidR="004661A1" w:rsidRPr="003D6548" w:rsidRDefault="004661A1" w:rsidP="004661A1">
      <w:pPr>
        <w:jc w:val="center"/>
      </w:pPr>
      <w:r w:rsidRPr="003D6548">
        <w:rPr>
          <w:noProof/>
        </w:rPr>
        <w:lastRenderedPageBreak/>
        <w:drawing>
          <wp:inline distT="0" distB="0" distL="0" distR="0" wp14:anchorId="683F1770" wp14:editId="16644E10">
            <wp:extent cx="4304582" cy="4241165"/>
            <wp:effectExtent l="19050" t="19050" r="20320" b="26035"/>
            <wp:docPr id="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316758" cy="4253161"/>
                    </a:xfrm>
                    <a:prstGeom prst="rect">
                      <a:avLst/>
                    </a:prstGeom>
                    <a:ln>
                      <a:solidFill>
                        <a:schemeClr val="tx1"/>
                      </a:solidFill>
                    </a:ln>
                  </pic:spPr>
                </pic:pic>
              </a:graphicData>
            </a:graphic>
          </wp:inline>
        </w:drawing>
      </w:r>
    </w:p>
    <w:p w14:paraId="16F5C2DE" w14:textId="7E6746F9" w:rsidR="004661A1" w:rsidRPr="003D6548" w:rsidRDefault="004661A1" w:rsidP="004661A1">
      <w:pPr>
        <w:jc w:val="center"/>
      </w:pPr>
      <w:r w:rsidRPr="003D6548">
        <w:t xml:space="preserve">  Fig. 3 </w:t>
      </w:r>
      <w:r w:rsidRPr="003D6548">
        <w:fldChar w:fldCharType="begin"/>
      </w:r>
      <w:r w:rsidR="00971B10" w:rsidRPr="003D6548">
        <w:instrText xml:space="preserve"> ADDIN ZOTERO_ITEM CSL_CITATION {"citationID":"6MosIil4","properties":{"formattedCitation":"(Koch &amp; Oesterreicher, 1985, p. 17)","plainCitation":"(Koch &amp; Oesterreicher, 1985, p. 17)","noteIndex":0},"citationItems":[{"id":131,"uris":["http://zotero.org/users/7682103/items/UMKP8NJY"],"uri":["http://zotero.org/users/7682103/items/UMKP8NJY"],"itemData":{"id":131,"type":"article-journal","container-title":"Romanistisches Jahrbuch","page":"15–43","title":"Sprache der Nähe — Sprache der Distanz: Mündlichkeit und Schriftlichkeit im Spannungsfeld von Sprachtheorie und Sprachgeschichte.","volume":"36","author":[{"family":"Koch","given":"Peter"},{"family":"Oesterreicher","given":"Wulf"}],"issued":{"date-parts":[["1985"]]}},"locator":"17"}],"schema":"https://github.com/citation-style-language/schema/raw/master/csl-citation.json"} </w:instrText>
      </w:r>
      <w:r w:rsidRPr="003D6548">
        <w:fldChar w:fldCharType="separate"/>
      </w:r>
      <w:r w:rsidR="00971B10" w:rsidRPr="003D6548">
        <w:t>(Koch &amp; Oesterreicher, 1985, p. 17)</w:t>
      </w:r>
      <w:r w:rsidRPr="003D6548">
        <w:fldChar w:fldCharType="end"/>
      </w:r>
    </w:p>
    <w:p w14:paraId="004E0AD2" w14:textId="4D01C0E0" w:rsidR="0034004E" w:rsidRPr="003D6548" w:rsidRDefault="0034004E" w:rsidP="00153EDB"/>
    <w:p w14:paraId="4C1BABA2" w14:textId="4DADB5DE" w:rsidR="00CF5FAD" w:rsidRPr="003D6548" w:rsidRDefault="0034004E" w:rsidP="00CF5FAD">
      <w:r w:rsidRPr="003D6548">
        <w:t xml:space="preserve">Using all, three of these parameters: Medium, </w:t>
      </w:r>
      <w:r w:rsidR="00153EDB" w:rsidRPr="003D6548">
        <w:t xml:space="preserve">Conception and Distance-Proximity, a more detail analysis of language is possible.  An informal conversation is thus representative of spoken speech, that is also conceptual representative of spoken speech. The dynamic of the speakers is one familiarity and </w:t>
      </w:r>
      <w:r w:rsidR="00CF26E4" w:rsidRPr="003D6548">
        <w:t>closeness,</w:t>
      </w:r>
      <w:r w:rsidR="00153EDB" w:rsidRPr="003D6548">
        <w:t xml:space="preserve"> and </w:t>
      </w:r>
      <w:r w:rsidR="00CF26E4" w:rsidRPr="003D6548">
        <w:t xml:space="preserve">the speech </w:t>
      </w:r>
      <w:r w:rsidR="00153EDB" w:rsidRPr="003D6548">
        <w:t xml:space="preserve">can therefore be assigned the label of </w:t>
      </w:r>
      <w:proofErr w:type="spellStart"/>
      <w:r w:rsidR="00153EDB" w:rsidRPr="003D6548">
        <w:t>Distanzsprache</w:t>
      </w:r>
      <w:proofErr w:type="spellEnd"/>
      <w:r w:rsidR="00CF26E4" w:rsidRPr="003D6548">
        <w:t xml:space="preserve">. The opposite can be said of </w:t>
      </w:r>
      <w:r w:rsidR="00D91475" w:rsidRPr="003D6548">
        <w:t xml:space="preserve">administrative regulation. There is great distance between the speakers, both in terms of familiarity and proximity. It is also not a message that can be communicated orally due to the very nature of the text. Therefore, it can be assigned as being conceptually and medially written speech, while also belonging to </w:t>
      </w:r>
      <w:proofErr w:type="spellStart"/>
      <w:r w:rsidR="00D91475" w:rsidRPr="003D6548">
        <w:t>Distanzsprache</w:t>
      </w:r>
      <w:proofErr w:type="spellEnd"/>
      <w:r w:rsidR="00D91475" w:rsidRPr="003D6548">
        <w:t xml:space="preserve">. </w:t>
      </w:r>
    </w:p>
    <w:p w14:paraId="1C26EB54" w14:textId="1C1EBBA7" w:rsidR="00171DE2" w:rsidRPr="003D6548" w:rsidRDefault="00171DE2" w:rsidP="00CF5FAD"/>
    <w:p w14:paraId="6211A9BE" w14:textId="4C8BF2F2" w:rsidR="00171DE2" w:rsidRPr="003D6548" w:rsidRDefault="00171DE2" w:rsidP="00CF5FAD"/>
    <w:p w14:paraId="2FF403DC" w14:textId="3092DFD4" w:rsidR="00171DE2" w:rsidRPr="003D6548" w:rsidRDefault="00171DE2" w:rsidP="00CF5FAD"/>
    <w:p w14:paraId="0DA18B14" w14:textId="77777777" w:rsidR="00171DE2" w:rsidRPr="003D6548" w:rsidRDefault="00171DE2" w:rsidP="00CF5FAD"/>
    <w:p w14:paraId="2F50B6B3" w14:textId="64B5CB5D" w:rsidR="003D2C3B" w:rsidRPr="003D6548" w:rsidRDefault="001D3D8A" w:rsidP="00B85DF0">
      <w:pPr>
        <w:pStyle w:val="Titre1"/>
      </w:pPr>
      <w:bookmarkStart w:id="24" w:name="_Toc78870211"/>
      <w:r w:rsidRPr="003D6548">
        <w:lastRenderedPageBreak/>
        <w:t>French Sociolinguistic</w:t>
      </w:r>
      <w:r w:rsidR="00664EF1" w:rsidRPr="003D6548">
        <w:t>s</w:t>
      </w:r>
      <w:r w:rsidRPr="003D6548">
        <w:t xml:space="preserve">: </w:t>
      </w:r>
      <w:r w:rsidR="00970279" w:rsidRPr="003D6548">
        <w:t xml:space="preserve">Diaphasic and </w:t>
      </w:r>
      <w:proofErr w:type="spellStart"/>
      <w:r w:rsidR="00970279" w:rsidRPr="003D6548">
        <w:t>Diastratic</w:t>
      </w:r>
      <w:proofErr w:type="spellEnd"/>
      <w:r w:rsidR="00970279" w:rsidRPr="003D6548">
        <w:t xml:space="preserve"> Registers</w:t>
      </w:r>
      <w:bookmarkEnd w:id="24"/>
    </w:p>
    <w:p w14:paraId="25C9E6F3" w14:textId="3781D6BF" w:rsidR="00171DE2" w:rsidRPr="003D6548" w:rsidRDefault="00171DE2" w:rsidP="00171DE2">
      <w:pPr>
        <w:ind w:firstLine="0"/>
      </w:pPr>
    </w:p>
    <w:p w14:paraId="0B183CC6" w14:textId="0B5E4878" w:rsidR="00171DE2" w:rsidRPr="003D6548" w:rsidRDefault="008D4727" w:rsidP="008D4727">
      <w:pPr>
        <w:ind w:firstLine="0"/>
      </w:pPr>
      <w:r w:rsidRPr="003D6548">
        <w:t>Sociolinguistics is the scientific study of the relationship between language and society.</w:t>
      </w:r>
      <w:r w:rsidR="001C7DED" w:rsidRPr="003D6548">
        <w:t xml:space="preserve"> I</w:t>
      </w:r>
      <w:r w:rsidRPr="003D6548">
        <w:t xml:space="preserve">t deals with the linguistic phenomena that occur within society </w:t>
      </w:r>
      <w:r w:rsidRPr="003D6548">
        <w:fldChar w:fldCharType="begin"/>
      </w:r>
      <w:r w:rsidRPr="003D6548">
        <w:instrText xml:space="preserve"> ADDIN ZOTERO_ITEM CSL_CITATION {"citationID":"Ir8oYndL","properties":{"formattedCitation":"(Bieswanger &amp; Becker, 2008)","plainCitation":"(Bieswanger &amp; Becker, 2008)","dontUpdate":true,"noteIndex":0},"citationItems":[{"id":153,"uris":["http://zotero.org/users/7682103/items/DBGQKKJR"],"uri":["http://zotero.org/users/7682103/items/DBGQKKJR"],"itemData":{"id":153,"type":"book","edition":"2","publisher":"Narr Franke Attempto Verlag","title":"Introduction to English Linguistics","author":[{"family":"Bieswanger","given":"Markus"},{"family":"Becker","given":"Annette"}],"issued":{"date-parts":[["2008"]]}}}],"schema":"https://github.com/citation-style-language/schema/raw/master/csl-citation.json"} </w:instrText>
      </w:r>
      <w:r w:rsidRPr="003D6548">
        <w:fldChar w:fldCharType="separate"/>
      </w:r>
      <w:r w:rsidRPr="003D6548">
        <w:t xml:space="preserve">(Bieswanger &amp; Becker, 2008; </w:t>
      </w:r>
      <w:r w:rsidRPr="003D6548">
        <w:fldChar w:fldCharType="begin"/>
      </w:r>
      <w:r w:rsidR="009369D8" w:rsidRPr="003D6548">
        <w:instrText xml:space="preserve"> ADDIN ZOTERO_ITEM CSL_CITATION {"citationID":"gcBEnxWM","properties":{"formattedCitation":"(Stein, 2014)","plainCitation":"(Stein, 2014)","dontUpdate":true,"noteIndex":0},"citationItems":[{"id":129,"uris":["http://zotero.org/users/7682103/items/HE4EGKBS"],"uri":["http://zotero.org/users/7682103/items/HE4EGKBS"],"itemData":{"id":129,"type":"book","edition":"4","publisher":"J.B. Metzler","title":"Einführung in Die Französische Sprachwissenschaft","author":[{"family":"Stein","given":"Achim"}],"issued":{"date-parts":[["2014"]]}}}],"schema":"https://github.com/citation-style-language/schema/raw/master/csl-citation.json"} </w:instrText>
      </w:r>
      <w:r w:rsidRPr="003D6548">
        <w:fldChar w:fldCharType="separate"/>
      </w:r>
      <w:r w:rsidRPr="003D6548">
        <w:t>Stein, 2014</w:t>
      </w:r>
      <w:r w:rsidRPr="003D6548">
        <w:fldChar w:fldCharType="end"/>
      </w:r>
      <w:r w:rsidRPr="003D6548">
        <w:t>)</w:t>
      </w:r>
      <w:r w:rsidRPr="003D6548">
        <w:fldChar w:fldCharType="end"/>
      </w:r>
      <w:r w:rsidRPr="003D6548">
        <w:t>. By employing sociolinguistics, it is possible to investigate the effects of extra linguistic factors on society</w:t>
      </w:r>
      <w:r w:rsidR="001C7DED" w:rsidRPr="003D6548">
        <w:t xml:space="preserve">. Furthermore, a speaker’s linguistic choices often give information about their social and geographical background </w:t>
      </w:r>
      <w:r w:rsidR="001C7DED" w:rsidRPr="003D6548">
        <w:fldChar w:fldCharType="begin"/>
      </w:r>
      <w:r w:rsidR="001C7DED" w:rsidRPr="003D6548">
        <w:instrText xml:space="preserve"> ADDIN ZOTERO_ITEM CSL_CITATION {"citationID":"wM3ijzWi","properties":{"formattedCitation":"(Bieswanger &amp; Becker, 2008)","plainCitation":"(Bieswanger &amp; Becker, 2008)","noteIndex":0},"citationItems":[{"id":153,"uris":["http://zotero.org/users/7682103/items/DBGQKKJR"],"uri":["http://zotero.org/users/7682103/items/DBGQKKJR"],"itemData":{"id":153,"type":"book","edition":"2","publisher":"Narr Franke Attempto Verlag","title":"Introduction to English Linguistics","author":[{"family":"Bieswanger","given":"Markus"},{"family":"Becker","given":"Annette"}],"issued":{"date-parts":[["2008"]]}}}],"schema":"https://github.com/citation-style-language/schema/raw/master/csl-citation.json"} </w:instrText>
      </w:r>
      <w:r w:rsidR="001C7DED" w:rsidRPr="003D6548">
        <w:fldChar w:fldCharType="separate"/>
      </w:r>
      <w:r w:rsidR="001C7DED" w:rsidRPr="003D6548">
        <w:t>(Bieswanger &amp; Becker, 2008)</w:t>
      </w:r>
      <w:r w:rsidR="001C7DED" w:rsidRPr="003D6548">
        <w:fldChar w:fldCharType="end"/>
      </w:r>
      <w:r w:rsidR="001C7DED" w:rsidRPr="003D6548">
        <w:t>.</w:t>
      </w:r>
      <w:r w:rsidR="00121F88" w:rsidRPr="003D6548">
        <w:t xml:space="preserve"> </w:t>
      </w:r>
    </w:p>
    <w:p w14:paraId="6C36C9DC" w14:textId="3D32829A" w:rsidR="006D4B22" w:rsidRPr="003D6548" w:rsidRDefault="00121F88" w:rsidP="005B1301">
      <w:pPr>
        <w:ind w:firstLine="360"/>
      </w:pPr>
      <w:r w:rsidRPr="003D6548">
        <w:t>Registers are such linguistic phenomena that are</w:t>
      </w:r>
      <w:r w:rsidR="00B078A4" w:rsidRPr="003D6548">
        <w:t xml:space="preserve"> general</w:t>
      </w:r>
      <w:r w:rsidRPr="003D6548">
        <w:t xml:space="preserve"> points of interest for linguistics involved in sociolinguists</w:t>
      </w:r>
      <w:r w:rsidRPr="003D6548">
        <w:fldChar w:fldCharType="begin"/>
      </w:r>
      <w:r w:rsidRPr="003D6548">
        <w:instrText xml:space="preserve"> ADDIN ZOTERO_ITEM CSL_CITATION {"citationID":"FAVh5PDH","properties":{"formattedCitation":"(Bieswanger &amp; Becker, 2008)","plainCitation":"(Bieswanger &amp; Becker, 2008)","noteIndex":0},"citationItems":[{"id":153,"uris":["http://zotero.org/users/7682103/items/DBGQKKJR"],"uri":["http://zotero.org/users/7682103/items/DBGQKKJR"],"itemData":{"id":153,"type":"book","edition":"2","publisher":"Narr Franke Attempto Verlag","title":"Introduction to English Linguistics","author":[{"family":"Bieswanger","given":"Markus"},{"family":"Becker","given":"Annette"}],"issued":{"date-parts":[["2008"]]}}}],"schema":"https://github.com/citation-style-language/schema/raw/master/csl-citation.json"} </w:instrText>
      </w:r>
      <w:r w:rsidRPr="003D6548">
        <w:fldChar w:fldCharType="separate"/>
      </w:r>
      <w:r w:rsidRPr="003D6548">
        <w:t>(Bieswanger &amp; Becker, 2008)</w:t>
      </w:r>
      <w:r w:rsidRPr="003D6548">
        <w:fldChar w:fldCharType="end"/>
      </w:r>
      <w:r w:rsidRPr="003D6548">
        <w:t>. Registers, or styles, can be loosely defined a</w:t>
      </w:r>
      <w:r w:rsidR="006D4B22" w:rsidRPr="003D6548">
        <w:t>s:</w:t>
      </w:r>
    </w:p>
    <w:p w14:paraId="4B1C9250" w14:textId="12AFBFAC" w:rsidR="006D7D18" w:rsidRPr="003D6548" w:rsidRDefault="00121F88" w:rsidP="00F1791E">
      <w:pPr>
        <w:ind w:left="360" w:firstLine="0"/>
      </w:pPr>
      <w:r w:rsidRPr="003D6548">
        <w:t xml:space="preserve">the function of language in a particular situation and the consideration of such factors as addressee, topic, </w:t>
      </w:r>
      <w:proofErr w:type="gramStart"/>
      <w:r w:rsidRPr="003D6548">
        <w:t>location</w:t>
      </w:r>
      <w:proofErr w:type="gramEnd"/>
      <w:r w:rsidRPr="003D6548">
        <w:t xml:space="preserve"> and the interactional goal rather than background of the speaker.</w:t>
      </w:r>
      <w:r w:rsidR="006D4B22" w:rsidRPr="003D6548">
        <w:t xml:space="preserve"> The exact definition of style and register is difficult</w:t>
      </w:r>
      <w:r w:rsidR="00E0171E" w:rsidRPr="003D6548">
        <w:t xml:space="preserve"> </w:t>
      </w:r>
      <w:r w:rsidR="006D4B22" w:rsidRPr="003D6548">
        <w:t>(…). A common distinction is that style refers to the level of formality of an utterance or a text, whereas register refers to the choice of vocabulary in an utterance or a text.</w:t>
      </w:r>
      <w:r w:rsidRPr="003D6548">
        <w:t xml:space="preserve"> </w:t>
      </w:r>
      <w:r w:rsidRPr="003D6548">
        <w:fldChar w:fldCharType="begin"/>
      </w:r>
      <w:r w:rsidRPr="003D6548">
        <w:instrText xml:space="preserve"> ADDIN ZOTERO_ITEM CSL_CITATION {"citationID":"zpZWYDzu","properties":{"formattedCitation":"(Bieswanger &amp; Becker, 2008, p. 187)","plainCitation":"(Bieswanger &amp; Becker, 2008, p. 187)","noteIndex":0},"citationItems":[{"id":153,"uris":["http://zotero.org/users/7682103/items/DBGQKKJR"],"uri":["http://zotero.org/users/7682103/items/DBGQKKJR"],"itemData":{"id":153,"type":"book","edition":"2","publisher":"Narr Franke Attempto Verlag","title":"Introduction to English Linguistics","author":[{"family":"Bieswanger","given":"Markus"},{"family":"Becker","given":"Annette"}],"issued":{"date-parts":[["2008"]]}},"locator":"187"}],"schema":"https://github.com/citation-style-language/schema/raw/master/csl-citation.json"} </w:instrText>
      </w:r>
      <w:r w:rsidRPr="003D6548">
        <w:fldChar w:fldCharType="separate"/>
      </w:r>
      <w:r w:rsidRPr="003D6548">
        <w:t>(Bieswanger &amp; Becker, 2008, p. 187)</w:t>
      </w:r>
      <w:r w:rsidRPr="003D6548">
        <w:fldChar w:fldCharType="end"/>
      </w:r>
    </w:p>
    <w:p w14:paraId="0508BA24" w14:textId="42F414B6" w:rsidR="006E3A9E" w:rsidRPr="003D6548" w:rsidRDefault="006D7D18" w:rsidP="00F1791E">
      <w:pPr>
        <w:ind w:firstLine="0"/>
      </w:pPr>
      <w:r w:rsidRPr="003D6548">
        <w:t>Alongside style and register exist a host of other phenomena that are accounted for in sociolinguistics, such as: qualitive registers,</w:t>
      </w:r>
      <w:r w:rsidR="005B1301" w:rsidRPr="003D6548">
        <w:t xml:space="preserve"> quantitative registers,</w:t>
      </w:r>
      <w:r w:rsidRPr="003D6548">
        <w:t xml:space="preserve"> sociolects, </w:t>
      </w:r>
      <w:proofErr w:type="spellStart"/>
      <w:r w:rsidRPr="003D6548">
        <w:t>diatop</w:t>
      </w:r>
      <w:r w:rsidR="005B1301" w:rsidRPr="003D6548">
        <w:t>ic</w:t>
      </w:r>
      <w:proofErr w:type="spellEnd"/>
      <w:r w:rsidR="005B1301" w:rsidRPr="003D6548">
        <w:t xml:space="preserve"> </w:t>
      </w:r>
      <w:proofErr w:type="gramStart"/>
      <w:r w:rsidR="005B1301" w:rsidRPr="003D6548">
        <w:t xml:space="preserve">view, </w:t>
      </w:r>
      <w:r w:rsidRPr="003D6548">
        <w:t xml:space="preserve"> </w:t>
      </w:r>
      <w:proofErr w:type="spellStart"/>
      <w:r w:rsidR="005B1301" w:rsidRPr="003D6548">
        <w:t>diastratic</w:t>
      </w:r>
      <w:proofErr w:type="spellEnd"/>
      <w:proofErr w:type="gramEnd"/>
      <w:r w:rsidR="005B1301" w:rsidRPr="003D6548">
        <w:t xml:space="preserve"> view</w:t>
      </w:r>
      <w:r w:rsidR="00C60A73" w:rsidRPr="003D6548">
        <w:t xml:space="preserve">, gender, age, </w:t>
      </w:r>
      <w:r w:rsidR="005B1301" w:rsidRPr="003D6548">
        <w:t>norms</w:t>
      </w:r>
      <w:r w:rsidR="00C60A73" w:rsidRPr="003D6548">
        <w:t>, etc.</w:t>
      </w:r>
      <w:r w:rsidR="005B1301" w:rsidRPr="003D6548">
        <w:t xml:space="preserve"> (Achim, 2014; </w:t>
      </w:r>
      <w:proofErr w:type="spellStart"/>
      <w:r w:rsidR="005B1301" w:rsidRPr="003D6548">
        <w:t>Bieswanger</w:t>
      </w:r>
      <w:proofErr w:type="spellEnd"/>
      <w:r w:rsidR="005B1301" w:rsidRPr="003D6548">
        <w:t xml:space="preserve"> &amp; Becker, 2008; Müller, 1975). </w:t>
      </w:r>
    </w:p>
    <w:p w14:paraId="1433347C" w14:textId="5DC2EEE4" w:rsidR="006D7D18" w:rsidRPr="003D6548" w:rsidRDefault="00C60A73" w:rsidP="00485471">
      <w:pPr>
        <w:ind w:firstLine="708"/>
      </w:pPr>
      <w:r w:rsidRPr="003D6548">
        <w:t>All</w:t>
      </w:r>
      <w:r w:rsidR="005B5CA1" w:rsidRPr="003D6548">
        <w:t xml:space="preserve"> the</w:t>
      </w:r>
      <w:r w:rsidRPr="003D6548">
        <w:t>se</w:t>
      </w:r>
      <w:r w:rsidR="005B5CA1" w:rsidRPr="003D6548">
        <w:t xml:space="preserve"> elements </w:t>
      </w:r>
      <w:r w:rsidR="006E3A9E" w:rsidRPr="003D6548">
        <w:t xml:space="preserve">can </w:t>
      </w:r>
      <w:proofErr w:type="gramStart"/>
      <w:r w:rsidR="006E3A9E" w:rsidRPr="003D6548">
        <w:t>eb</w:t>
      </w:r>
      <w:r w:rsidR="005B5CA1" w:rsidRPr="003D6548">
        <w:t xml:space="preserve">  instrumental</w:t>
      </w:r>
      <w:proofErr w:type="gramEnd"/>
      <w:r w:rsidR="005B5CA1" w:rsidRPr="003D6548">
        <w:t xml:space="preserve"> in determining oral and literacy provided that there </w:t>
      </w:r>
      <w:r w:rsidR="00AE6C0B" w:rsidRPr="003D6548">
        <w:t xml:space="preserve">are </w:t>
      </w:r>
      <w:r w:rsidR="005B5CA1" w:rsidRPr="003D6548">
        <w:t>textual identifie</w:t>
      </w:r>
      <w:r w:rsidR="00AE6C0B" w:rsidRPr="003D6548">
        <w:t>r</w:t>
      </w:r>
      <w:r w:rsidR="005B5CA1" w:rsidRPr="003D6548">
        <w:t>s for them.</w:t>
      </w:r>
      <w:r w:rsidR="00AE6C0B" w:rsidRPr="003D6548">
        <w:t xml:space="preserve"> </w:t>
      </w:r>
      <w:r w:rsidR="006E3A9E" w:rsidRPr="003D6548">
        <w:t>The reasoning behind touching on French sociolinguistics is that certain socio</w:t>
      </w:r>
      <w:r w:rsidR="00485471" w:rsidRPr="003D6548">
        <w:t xml:space="preserve">linguistic phenomena are directly tried to medium (oral/literate), concept (written/spoken) and </w:t>
      </w:r>
      <w:proofErr w:type="spellStart"/>
      <w:r w:rsidR="00485471" w:rsidRPr="003D6548">
        <w:t>nähe</w:t>
      </w:r>
      <w:proofErr w:type="spellEnd"/>
      <w:r w:rsidR="00485471" w:rsidRPr="003D6548">
        <w:t xml:space="preserve">-distance. That is to say that certain registers, styles, etc. are usually only realized in a specific given situation. Therefore, if medium and concept do not align, it can be better identified in text.  </w:t>
      </w:r>
      <w:r w:rsidR="00AE6C0B" w:rsidRPr="003D6548">
        <w:t xml:space="preserve">The </w:t>
      </w:r>
      <w:r w:rsidR="00F1791E" w:rsidRPr="003D6548">
        <w:t>subsequent</w:t>
      </w:r>
      <w:r w:rsidR="00AE6C0B" w:rsidRPr="003D6548">
        <w:t xml:space="preserve"> chapters deal with the sociolinguistic aspects and how they can be identified in text and thus </w:t>
      </w:r>
      <w:r w:rsidR="00F1791E" w:rsidRPr="003D6548">
        <w:t>implemented</w:t>
      </w:r>
      <w:r w:rsidR="00AE6C0B" w:rsidRPr="003D6548">
        <w:t xml:space="preserve"> in computational linguistic program.  </w:t>
      </w:r>
      <w:r w:rsidR="005B5CA1" w:rsidRPr="003D6548">
        <w:t xml:space="preserve">  </w:t>
      </w:r>
    </w:p>
    <w:p w14:paraId="145E6532" w14:textId="222075D1" w:rsidR="006D7D18" w:rsidRPr="003D6548" w:rsidRDefault="006D7D18" w:rsidP="006D7D18">
      <w:pPr>
        <w:ind w:firstLine="0"/>
      </w:pPr>
    </w:p>
    <w:p w14:paraId="52548E1E" w14:textId="77777777" w:rsidR="00767F18" w:rsidRPr="003D6548" w:rsidRDefault="00767F18" w:rsidP="006D7D18">
      <w:pPr>
        <w:ind w:firstLine="0"/>
      </w:pPr>
    </w:p>
    <w:p w14:paraId="576BFC79" w14:textId="77777777" w:rsidR="008B64C1" w:rsidRPr="003D6548" w:rsidRDefault="008B64C1" w:rsidP="008B64C1">
      <w:pPr>
        <w:pStyle w:val="Titre2"/>
        <w:rPr>
          <w:szCs w:val="24"/>
        </w:rPr>
      </w:pPr>
      <w:bookmarkStart w:id="25" w:name="_Toc78870212"/>
      <w:r w:rsidRPr="003D6548">
        <w:rPr>
          <w:szCs w:val="24"/>
        </w:rPr>
        <w:lastRenderedPageBreak/>
        <w:t xml:space="preserve">Le </w:t>
      </w:r>
      <w:proofErr w:type="spellStart"/>
      <w:r w:rsidRPr="003D6548">
        <w:rPr>
          <w:szCs w:val="24"/>
        </w:rPr>
        <w:t>Français</w:t>
      </w:r>
      <w:bookmarkEnd w:id="25"/>
      <w:proofErr w:type="spellEnd"/>
    </w:p>
    <w:p w14:paraId="64C1A311" w14:textId="77777777" w:rsidR="008B64C1" w:rsidRPr="003D6548" w:rsidRDefault="008B64C1" w:rsidP="008B64C1">
      <w:r w:rsidRPr="003D6548">
        <w:t xml:space="preserve">Historically speaking, French was as having a single register. This is not in the sense that it there was no variation, but rather, that there was one and only one correct way of using the French language, often referred to as </w:t>
      </w:r>
      <w:r w:rsidRPr="003D6548">
        <w:rPr>
          <w:i/>
          <w:iCs/>
        </w:rPr>
        <w:t>Bon usage</w:t>
      </w:r>
      <w:r w:rsidRPr="003D6548">
        <w:t xml:space="preserve"> </w:t>
      </w:r>
      <w:r w:rsidRPr="003D6548">
        <w:fldChar w:fldCharType="begin"/>
      </w:r>
      <w:r w:rsidRPr="003D6548">
        <w:instrText xml:space="preserve"> ADDIN ZOTERO_ITEM CSL_CITATION {"citationID":"ywIdGFe4","properties":{"formattedCitation":"(M\\uc0\\u252{}ller, 1975)","plainCitation":"(Müller, 1975)","noteIndex":0},"citationItems":[{"id":146,"uris":["http://zotero.org/users/7682103/items/QAV6XPIS"],"uri":["http://zotero.org/users/7682103/items/QAV6XPIS"],"itemData":{"id":146,"type":"book","ISBN":"978-3-533-02444-6","note":"LCCN: 76457099","publisher":"Winter","title":"Das Französische der Gegenwart: Varietäten, Strukturen, Tendenzen","URL":"https://books.google.de/books?id=XcsDzgEACAAJ","author":[{"family":"Müller","given":"B."}],"issued":{"date-parts":[["1975"]]}}}],"schema":"https://github.com/citation-style-language/schema/raw/master/csl-citation.json"} </w:instrText>
      </w:r>
      <w:r w:rsidRPr="003D6548">
        <w:fldChar w:fldCharType="separate"/>
      </w:r>
      <w:r w:rsidRPr="003D6548">
        <w:rPr>
          <w:szCs w:val="24"/>
        </w:rPr>
        <w:t>(Müller, 1975)</w:t>
      </w:r>
      <w:r w:rsidRPr="003D6548">
        <w:fldChar w:fldCharType="end"/>
      </w:r>
      <w:r w:rsidRPr="003D6548">
        <w:t xml:space="preserve">.  </w:t>
      </w:r>
      <w:proofErr w:type="spellStart"/>
      <w:r w:rsidRPr="003D6548">
        <w:rPr>
          <w:i/>
          <w:iCs/>
        </w:rPr>
        <w:t>Mauvais</w:t>
      </w:r>
      <w:proofErr w:type="spellEnd"/>
      <w:r w:rsidRPr="003D6548">
        <w:rPr>
          <w:i/>
          <w:iCs/>
        </w:rPr>
        <w:t xml:space="preserve"> usage</w:t>
      </w:r>
      <w:r w:rsidRPr="003D6548">
        <w:t xml:space="preserve"> and </w:t>
      </w:r>
      <w:proofErr w:type="spellStart"/>
      <w:r w:rsidRPr="003D6548">
        <w:rPr>
          <w:i/>
          <w:iCs/>
        </w:rPr>
        <w:t>Dites</w:t>
      </w:r>
      <w:proofErr w:type="spellEnd"/>
      <w:r w:rsidRPr="003D6548">
        <w:rPr>
          <w:i/>
          <w:iCs/>
        </w:rPr>
        <w:t xml:space="preserve"> …ne </w:t>
      </w:r>
      <w:proofErr w:type="spellStart"/>
      <w:r w:rsidRPr="003D6548">
        <w:rPr>
          <w:i/>
          <w:iCs/>
        </w:rPr>
        <w:t>dites</w:t>
      </w:r>
      <w:proofErr w:type="spellEnd"/>
      <w:r w:rsidRPr="003D6548">
        <w:rPr>
          <w:i/>
          <w:iCs/>
        </w:rPr>
        <w:t xml:space="preserve"> pas</w:t>
      </w:r>
      <w:r w:rsidRPr="003D6548">
        <w:t xml:space="preserve"> dictated the correct the usage of French </w:t>
      </w:r>
      <w:proofErr w:type="gramStart"/>
      <w:r w:rsidRPr="003D6548">
        <w:t>for  the</w:t>
      </w:r>
      <w:proofErr w:type="gramEnd"/>
      <w:r w:rsidRPr="003D6548">
        <w:t xml:space="preserve"> majority of French history. </w:t>
      </w:r>
    </w:p>
    <w:p w14:paraId="7399BFB4" w14:textId="77777777" w:rsidR="008B64C1" w:rsidRPr="003D6548" w:rsidRDefault="008B64C1" w:rsidP="008B64C1">
      <w:pPr>
        <w:ind w:left="284" w:firstLine="284"/>
        <w:rPr>
          <w:rFonts w:ascii="Cambria" w:hAnsi="Cambria"/>
        </w:rPr>
      </w:pPr>
      <w:r w:rsidRPr="003D6548">
        <w:t xml:space="preserve">This was in part due to the academic body, Académie </w:t>
      </w:r>
      <w:proofErr w:type="spellStart"/>
      <w:r w:rsidRPr="003D6548">
        <w:t>Fran</w:t>
      </w:r>
      <w:r w:rsidRPr="003D6548">
        <w:rPr>
          <w:rFonts w:ascii="Cambria" w:hAnsi="Cambria"/>
        </w:rPr>
        <w:t>çaise</w:t>
      </w:r>
      <w:proofErr w:type="spellEnd"/>
      <w:r w:rsidRPr="003D6548">
        <w:rPr>
          <w:rFonts w:ascii="Cambria" w:hAnsi="Cambria"/>
        </w:rPr>
        <w:t>, who was, and still is, instrumental in setting norms for French</w:t>
      </w:r>
      <w:r w:rsidRPr="003D6548">
        <w:t xml:space="preserve"> </w:t>
      </w:r>
      <w:r w:rsidRPr="003D6548">
        <w:fldChar w:fldCharType="begin"/>
      </w:r>
      <w:r w:rsidRPr="003D6548">
        <w:instrText xml:space="preserve"> ADDIN ZOTERO_ITEM CSL_CITATION {"citationID":"MJC1I6NO","properties":{"formattedCitation":"(M\\uc0\\u252{}ller, 1975)","plainCitation":"(Müller, 1975)","noteIndex":0},"citationItems":[{"id":146,"uris":["http://zotero.org/users/7682103/items/QAV6XPIS"],"uri":["http://zotero.org/users/7682103/items/QAV6XPIS"],"itemData":{"id":146,"type":"book","ISBN":"978-3-533-02444-6","note":"LCCN: 76457099","publisher":"Winter","title":"Das Französische der Gegenwart: Varietäten, Strukturen, Tendenzen","URL":"https://books.google.de/books?id=XcsDzgEACAAJ","author":[{"family":"Müller","given":"B."}],"issued":{"date-parts":[["1975"]]}}}],"schema":"https://github.com/citation-style-language/schema/raw/master/csl-citation.json"} </w:instrText>
      </w:r>
      <w:r w:rsidRPr="003D6548">
        <w:fldChar w:fldCharType="separate"/>
      </w:r>
      <w:r w:rsidRPr="003D6548">
        <w:rPr>
          <w:szCs w:val="24"/>
        </w:rPr>
        <w:t>(Müller, 1975)</w:t>
      </w:r>
      <w:r w:rsidRPr="003D6548">
        <w:fldChar w:fldCharType="end"/>
      </w:r>
      <w:r w:rsidRPr="003D6548">
        <w:t xml:space="preserve">. Nevertheless, it is not necessarily feasible to entirely dictate what speakers of any given language do or say as this is directly antithetically to a defining character of language construct, which says that languages are in a constant state of change </w:t>
      </w:r>
      <w:r w:rsidRPr="003D6548">
        <w:fldChar w:fldCharType="begin"/>
      </w:r>
      <w:r w:rsidRPr="003D6548">
        <w:instrText xml:space="preserve"> ADDIN ZOTERO_ITEM CSL_CITATION {"citationID":"XobSknqP","properties":{"formattedCitation":"(M\\uc0\\u252{}ller, 1975)","plainCitation":"(Müller, 1975)","dontUpdate":true,"noteIndex":0},"citationItems":[{"id":146,"uris":["http://zotero.org/users/7682103/items/QAV6XPIS"],"uri":["http://zotero.org/users/7682103/items/QAV6XPIS"],"itemData":{"id":146,"type":"book","ISBN":"978-3-533-02444-6","note":"LCCN: 76457099","publisher":"Winter","title":"Das Französische der Gegenwart: Varietäten, Strukturen, Tendenzen","URL":"https://books.google.de/books?id=XcsDzgEACAAJ","author":[{"family":"Müller","given":"B."}],"issued":{"date-parts":[["1975"]]}}}],"schema":"https://github.com/citation-style-language/schema/raw/master/csl-citation.json"} </w:instrText>
      </w:r>
      <w:r w:rsidRPr="003D6548">
        <w:fldChar w:fldCharType="separate"/>
      </w:r>
      <w:r w:rsidRPr="003D6548">
        <w:rPr>
          <w:szCs w:val="24"/>
        </w:rPr>
        <w:t>(Müller, 1975; Stein 2008)</w:t>
      </w:r>
      <w:r w:rsidRPr="003D6548">
        <w:fldChar w:fldCharType="end"/>
      </w:r>
      <w:r w:rsidRPr="003D6548">
        <w:t>.</w:t>
      </w:r>
    </w:p>
    <w:p w14:paraId="6C5C583F" w14:textId="77777777" w:rsidR="008B64C1" w:rsidRPr="003D6548" w:rsidRDefault="008B64C1" w:rsidP="008B64C1">
      <w:r w:rsidRPr="003D6548">
        <w:t xml:space="preserve">The world wars, the decolonization of Africa and Asian coupled with French being supplanted by English as the dominant lingua France accelerated a process that was already in motion. They led to a rapid change in what was considered as proper and non-proper French. into other registers. </w:t>
      </w:r>
    </w:p>
    <w:p w14:paraId="2DB24C78" w14:textId="77777777" w:rsidR="008B64C1" w:rsidRPr="003D6548" w:rsidRDefault="008B64C1" w:rsidP="008B64C1">
      <w:r w:rsidRPr="003D6548">
        <w:rPr>
          <w:noProof/>
        </w:rPr>
        <w:drawing>
          <wp:inline distT="0" distB="0" distL="0" distR="0" wp14:anchorId="24048366" wp14:editId="5C319CD2">
            <wp:extent cx="5065014" cy="1635838"/>
            <wp:effectExtent l="19050" t="19050" r="21590" b="21590"/>
            <wp:docPr id="7"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073252" cy="1638499"/>
                    </a:xfrm>
                    <a:prstGeom prst="rect">
                      <a:avLst/>
                    </a:prstGeom>
                    <a:noFill/>
                    <a:ln>
                      <a:solidFill>
                        <a:schemeClr val="tx1"/>
                      </a:solidFill>
                    </a:ln>
                  </pic:spPr>
                </pic:pic>
              </a:graphicData>
            </a:graphic>
          </wp:inline>
        </w:drawing>
      </w:r>
    </w:p>
    <w:p w14:paraId="2C2C5A82" w14:textId="77777777" w:rsidR="008B64C1" w:rsidRPr="003D6548" w:rsidRDefault="008B64C1" w:rsidP="008B64C1">
      <w:pPr>
        <w:jc w:val="center"/>
      </w:pPr>
      <w:r w:rsidRPr="003D6548">
        <w:fldChar w:fldCharType="begin"/>
      </w:r>
      <w:r w:rsidRPr="003D6548">
        <w:instrText xml:space="preserve"> ADDIN ZOTERO_ITEM CSL_CITATION {"citationID":"bxoXinYK","properties":{"formattedCitation":"(Stein, 2014, p. 185)","plainCitation":"(Stein, 2014, p. 185)","noteIndex":0},"citationItems":[{"id":129,"uris":["http://zotero.org/users/7682103/items/HE4EGKBS"],"uri":["http://zotero.org/users/7682103/items/HE4EGKBS"],"itemData":{"id":129,"type":"book","edition":"4","publisher":"J.B. Metzler","title":"Einführung in Die Französische Sprachwissenschaft","author":[{"family":"Stein","given":"Achim"}],"issued":{"date-parts":[["2014"]]}},"locator":"185"}],"schema":"https://github.com/citation-style-language/schema/raw/master/csl-citation.json"} </w:instrText>
      </w:r>
      <w:r w:rsidRPr="003D6548">
        <w:fldChar w:fldCharType="separate"/>
      </w:r>
      <w:r w:rsidRPr="003D6548">
        <w:t>(Stein, 2014, p. 185)</w:t>
      </w:r>
      <w:r w:rsidRPr="003D6548">
        <w:fldChar w:fldCharType="end"/>
      </w:r>
    </w:p>
    <w:p w14:paraId="3C98E892" w14:textId="77777777" w:rsidR="008B64C1" w:rsidRPr="003D6548" w:rsidRDefault="008B64C1" w:rsidP="008B64C1">
      <w:pPr>
        <w:ind w:left="284" w:firstLine="284"/>
      </w:pPr>
      <w:r w:rsidRPr="003D6548">
        <w:t xml:space="preserve">The adherence to these norms and the dissolving of thereof has led to a very rich tapestry of registers and styles that are vastly different from the standard language, while at the same time being internally consistent. Their usage is also consistent with respect to time and location. </w:t>
      </w:r>
    </w:p>
    <w:p w14:paraId="511EFD7C" w14:textId="77777777" w:rsidR="008B64C1" w:rsidRPr="003D6548" w:rsidRDefault="008B64C1" w:rsidP="008B64C1">
      <w:r w:rsidRPr="003D6548">
        <w:rPr>
          <w:noProof/>
        </w:rPr>
        <w:lastRenderedPageBreak/>
        <w:drawing>
          <wp:inline distT="0" distB="0" distL="0" distR="0" wp14:anchorId="765A0A0A" wp14:editId="77401518">
            <wp:extent cx="4767635" cy="2135456"/>
            <wp:effectExtent l="19050" t="19050" r="13970" b="17780"/>
            <wp:docPr id="6"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767635" cy="2135456"/>
                    </a:xfrm>
                    <a:prstGeom prst="rect">
                      <a:avLst/>
                    </a:prstGeom>
                    <a:ln>
                      <a:solidFill>
                        <a:schemeClr val="tx1"/>
                      </a:solidFill>
                    </a:ln>
                  </pic:spPr>
                </pic:pic>
              </a:graphicData>
            </a:graphic>
          </wp:inline>
        </w:drawing>
      </w:r>
    </w:p>
    <w:p w14:paraId="2CEF4CB9" w14:textId="77777777" w:rsidR="008B64C1" w:rsidRPr="003D6548" w:rsidRDefault="008B64C1" w:rsidP="008B64C1">
      <w:pPr>
        <w:ind w:left="284" w:firstLine="284"/>
        <w:jc w:val="center"/>
      </w:pPr>
      <w:r w:rsidRPr="003D6548">
        <w:fldChar w:fldCharType="begin"/>
      </w:r>
      <w:r w:rsidRPr="003D6548">
        <w:instrText xml:space="preserve"> ADDIN ZOTERO_ITEM CSL_CITATION {"citationID":"RlTBGWm4","properties":{"formattedCitation":"(M\\uc0\\u252{}ller, 1975, p. 184)","plainCitation":"(Müller, 1975, p. 184)","noteIndex":0},"citationItems":[{"id":146,"uris":["http://zotero.org/users/7682103/items/QAV6XPIS"],"uri":["http://zotero.org/users/7682103/items/QAV6XPIS"],"itemData":{"id":146,"type":"book","ISBN":"978-3-533-02444-6","note":"LCCN: 76457099","publisher":"Winter","title":"Das Französische der Gegenwart: Varietäten, Strukturen, Tendenzen","URL":"https://books.google.de/books?id=XcsDzgEACAAJ","author":[{"family":"Müller","given":"B."}],"issued":{"date-parts":[["1975"]]}},"locator":"184"}],"schema":"https://github.com/citation-style-language/schema/raw/master/csl-citation.json"} </w:instrText>
      </w:r>
      <w:r w:rsidRPr="003D6548">
        <w:fldChar w:fldCharType="separate"/>
      </w:r>
      <w:r w:rsidRPr="003D6548">
        <w:rPr>
          <w:szCs w:val="24"/>
        </w:rPr>
        <w:t>(Müller, 1975, p. 184)</w:t>
      </w:r>
      <w:r w:rsidRPr="003D6548">
        <w:fldChar w:fldCharType="end"/>
      </w:r>
    </w:p>
    <w:p w14:paraId="735F2467" w14:textId="77777777" w:rsidR="008B64C1" w:rsidRPr="003D6548" w:rsidRDefault="008B64C1" w:rsidP="008B64C1">
      <w:r w:rsidRPr="003D6548">
        <w:t xml:space="preserve">At the most fundamental level, French registers are usually classified </w:t>
      </w:r>
      <w:proofErr w:type="gramStart"/>
      <w:r w:rsidRPr="003D6548">
        <w:t xml:space="preserve">as  </w:t>
      </w:r>
      <w:proofErr w:type="spellStart"/>
      <w:r w:rsidRPr="003D6548">
        <w:rPr>
          <w:i/>
          <w:iCs/>
        </w:rPr>
        <w:t>français</w:t>
      </w:r>
      <w:proofErr w:type="spellEnd"/>
      <w:proofErr w:type="gramEnd"/>
      <w:r w:rsidRPr="003D6548">
        <w:rPr>
          <w:i/>
          <w:iCs/>
        </w:rPr>
        <w:t xml:space="preserve"> </w:t>
      </w:r>
      <w:proofErr w:type="spellStart"/>
      <w:r w:rsidRPr="003D6548">
        <w:rPr>
          <w:i/>
          <w:iCs/>
        </w:rPr>
        <w:t>cultivé</w:t>
      </w:r>
      <w:proofErr w:type="spellEnd"/>
      <w:r w:rsidRPr="003D6548">
        <w:rPr>
          <w:i/>
          <w:iCs/>
        </w:rPr>
        <w:t xml:space="preserve">, </w:t>
      </w:r>
      <w:proofErr w:type="spellStart"/>
      <w:r w:rsidRPr="003D6548">
        <w:rPr>
          <w:i/>
          <w:iCs/>
        </w:rPr>
        <w:t>niveau</w:t>
      </w:r>
      <w:proofErr w:type="spellEnd"/>
      <w:r w:rsidRPr="003D6548">
        <w:rPr>
          <w:i/>
          <w:iCs/>
        </w:rPr>
        <w:t xml:space="preserve"> </w:t>
      </w:r>
      <w:proofErr w:type="spellStart"/>
      <w:r w:rsidRPr="003D6548">
        <w:rPr>
          <w:i/>
          <w:iCs/>
        </w:rPr>
        <w:t>zéro</w:t>
      </w:r>
      <w:proofErr w:type="spellEnd"/>
      <w:r w:rsidRPr="003D6548">
        <w:rPr>
          <w:i/>
          <w:iCs/>
        </w:rPr>
        <w:t xml:space="preserve">, </w:t>
      </w:r>
      <w:proofErr w:type="spellStart"/>
      <w:r w:rsidRPr="003D6548">
        <w:rPr>
          <w:i/>
          <w:iCs/>
        </w:rPr>
        <w:t>français</w:t>
      </w:r>
      <w:proofErr w:type="spellEnd"/>
      <w:r w:rsidRPr="003D6548">
        <w:rPr>
          <w:i/>
          <w:iCs/>
        </w:rPr>
        <w:t xml:space="preserve"> courant, </w:t>
      </w:r>
      <w:proofErr w:type="spellStart"/>
      <w:r w:rsidRPr="003D6548">
        <w:rPr>
          <w:i/>
          <w:iCs/>
        </w:rPr>
        <w:t>français</w:t>
      </w:r>
      <w:proofErr w:type="spellEnd"/>
      <w:r w:rsidRPr="003D6548">
        <w:rPr>
          <w:i/>
          <w:iCs/>
        </w:rPr>
        <w:t xml:space="preserve"> </w:t>
      </w:r>
      <w:proofErr w:type="spellStart"/>
      <w:r w:rsidRPr="003D6548">
        <w:rPr>
          <w:i/>
          <w:iCs/>
        </w:rPr>
        <w:t>familier</w:t>
      </w:r>
      <w:proofErr w:type="spellEnd"/>
      <w:r w:rsidRPr="003D6548">
        <w:rPr>
          <w:i/>
          <w:iCs/>
        </w:rPr>
        <w:t xml:space="preserve">, </w:t>
      </w:r>
      <w:proofErr w:type="spellStart"/>
      <w:r w:rsidRPr="003D6548">
        <w:rPr>
          <w:i/>
          <w:iCs/>
        </w:rPr>
        <w:t>français</w:t>
      </w:r>
      <w:proofErr w:type="spellEnd"/>
      <w:r w:rsidRPr="003D6548">
        <w:rPr>
          <w:i/>
          <w:iCs/>
        </w:rPr>
        <w:t xml:space="preserve"> Populaire,  </w:t>
      </w:r>
      <w:proofErr w:type="spellStart"/>
      <w:r w:rsidRPr="003D6548">
        <w:rPr>
          <w:i/>
          <w:iCs/>
        </w:rPr>
        <w:t>français</w:t>
      </w:r>
      <w:proofErr w:type="spellEnd"/>
      <w:r w:rsidRPr="003D6548">
        <w:rPr>
          <w:i/>
          <w:iCs/>
        </w:rPr>
        <w:t xml:space="preserve"> </w:t>
      </w:r>
      <w:proofErr w:type="spellStart"/>
      <w:r w:rsidRPr="003D6548">
        <w:rPr>
          <w:i/>
          <w:iCs/>
        </w:rPr>
        <w:t>vulgaire</w:t>
      </w:r>
      <w:proofErr w:type="spellEnd"/>
      <w:r w:rsidRPr="003D6548">
        <w:t xml:space="preserve">.  </w:t>
      </w:r>
      <w:proofErr w:type="spellStart"/>
      <w:r w:rsidRPr="003D6548">
        <w:rPr>
          <w:i/>
          <w:iCs/>
        </w:rPr>
        <w:t>français</w:t>
      </w:r>
      <w:proofErr w:type="spellEnd"/>
      <w:r w:rsidRPr="003D6548">
        <w:rPr>
          <w:i/>
          <w:iCs/>
        </w:rPr>
        <w:t xml:space="preserve"> </w:t>
      </w:r>
      <w:proofErr w:type="spellStart"/>
      <w:r w:rsidRPr="003D6548">
        <w:rPr>
          <w:i/>
          <w:iCs/>
        </w:rPr>
        <w:t>cultivé</w:t>
      </w:r>
      <w:proofErr w:type="spellEnd"/>
      <w:r w:rsidRPr="003D6548">
        <w:rPr>
          <w:i/>
          <w:iCs/>
        </w:rPr>
        <w:t xml:space="preserve"> </w:t>
      </w:r>
      <w:r w:rsidRPr="003D6548">
        <w:t>being the most</w:t>
      </w:r>
      <w:r w:rsidRPr="003D6548">
        <w:rPr>
          <w:i/>
          <w:iCs/>
        </w:rPr>
        <w:t xml:space="preserve"> </w:t>
      </w:r>
      <w:r w:rsidRPr="003D6548">
        <w:t xml:space="preserve">formal and </w:t>
      </w:r>
      <w:proofErr w:type="spellStart"/>
      <w:r w:rsidRPr="003D6548">
        <w:t>français</w:t>
      </w:r>
      <w:proofErr w:type="spellEnd"/>
      <w:r w:rsidRPr="003D6548">
        <w:t xml:space="preserve"> </w:t>
      </w:r>
      <w:proofErr w:type="spellStart"/>
      <w:r w:rsidRPr="003D6548">
        <w:t>vulgaire</w:t>
      </w:r>
      <w:proofErr w:type="spellEnd"/>
      <w:r w:rsidRPr="003D6548">
        <w:t xml:space="preserve"> being the least formal </w:t>
      </w:r>
      <w:r w:rsidRPr="003D6548">
        <w:fldChar w:fldCharType="begin"/>
      </w:r>
      <w:r w:rsidRPr="003D6548">
        <w:instrText xml:space="preserve"> ADDIN ZOTERO_ITEM CSL_CITATION {"citationID":"Uu7T9EJp","properties":{"formattedCitation":"(M\\uc0\\u252{}ller, 1975)","plainCitation":"(Müller, 1975)","dontUpdate":true,"noteIndex":0},"citationItems":[{"id":146,"uris":["http://zotero.org/users/7682103/items/QAV6XPIS"],"uri":["http://zotero.org/users/7682103/items/QAV6XPIS"],"itemData":{"id":146,"type":"book","ISBN":"978-3-533-02444-6","note":"LCCN: 76457099","publisher":"Winter","title":"Das Französische der Gegenwart: Varietäten, Strukturen, Tendenzen","URL":"https://books.google.de/books?id=XcsDzgEACAAJ","author":[{"family":"Müller","given":"B."}],"issued":{"date-parts":[["1975"]]}}}],"schema":"https://github.com/citation-style-language/schema/raw/master/csl-citation.json"} </w:instrText>
      </w:r>
      <w:r w:rsidRPr="003D6548">
        <w:fldChar w:fldCharType="separate"/>
      </w:r>
      <w:r w:rsidRPr="003D6548">
        <w:rPr>
          <w:szCs w:val="24"/>
        </w:rPr>
        <w:t>(Müller, 1975; Stein 2014)</w:t>
      </w:r>
      <w:r w:rsidRPr="003D6548">
        <w:fldChar w:fldCharType="end"/>
      </w:r>
      <w:r w:rsidRPr="003D6548">
        <w:t>.</w:t>
      </w:r>
      <w:r w:rsidRPr="003D6548">
        <w:rPr>
          <w:i/>
          <w:iCs/>
        </w:rPr>
        <w:t xml:space="preserve"> </w:t>
      </w:r>
      <w:r w:rsidRPr="003D6548">
        <w:t xml:space="preserve"> As evident in the diagram, many of these registers have different referents, but denote the same speech patterns. For the sake of simplicity, the French registers will only be referred to terms previously mentioned. </w:t>
      </w:r>
    </w:p>
    <w:p w14:paraId="13A8D416" w14:textId="027A3FB9" w:rsidR="001B132F" w:rsidRPr="003D6548" w:rsidRDefault="001B132F" w:rsidP="00CC69FA">
      <w:pPr>
        <w:pStyle w:val="Titre2"/>
      </w:pPr>
      <w:bookmarkStart w:id="26" w:name="_Toc78870213"/>
      <w:proofErr w:type="spellStart"/>
      <w:r w:rsidRPr="003D6548">
        <w:t>Français</w:t>
      </w:r>
      <w:proofErr w:type="spellEnd"/>
      <w:r w:rsidRPr="003D6548">
        <w:t xml:space="preserve"> </w:t>
      </w:r>
      <w:proofErr w:type="spellStart"/>
      <w:r w:rsidRPr="003D6548">
        <w:t>Cultivé</w:t>
      </w:r>
      <w:bookmarkEnd w:id="26"/>
      <w:proofErr w:type="spellEnd"/>
    </w:p>
    <w:p w14:paraId="05892F72" w14:textId="5BEE78B9" w:rsidR="00C33191" w:rsidRPr="003D6548" w:rsidRDefault="00AD187F" w:rsidP="00C33191">
      <w:r w:rsidRPr="003D6548">
        <w:t xml:space="preserve">FC is often referred to as </w:t>
      </w:r>
      <w:proofErr w:type="spellStart"/>
      <w:r w:rsidRPr="003D6548">
        <w:t>français</w:t>
      </w:r>
      <w:proofErr w:type="spellEnd"/>
      <w:r w:rsidRPr="003D6548">
        <w:t xml:space="preserve"> soigné, </w:t>
      </w:r>
      <w:proofErr w:type="spellStart"/>
      <w:r w:rsidRPr="003D6548">
        <w:t>français</w:t>
      </w:r>
      <w:proofErr w:type="spellEnd"/>
      <w:r w:rsidRPr="003D6548">
        <w:t xml:space="preserve"> </w:t>
      </w:r>
      <w:proofErr w:type="spellStart"/>
      <w:r w:rsidRPr="003D6548">
        <w:t>choisi</w:t>
      </w:r>
      <w:proofErr w:type="spellEnd"/>
      <w:r w:rsidRPr="003D6548">
        <w:t>, langue</w:t>
      </w:r>
      <w:r w:rsidR="00DE0478" w:rsidRPr="003D6548">
        <w:t xml:space="preserve"> </w:t>
      </w:r>
      <w:r w:rsidRPr="003D6548">
        <w:t xml:space="preserve">recherché, langue tenue, </w:t>
      </w:r>
      <w:proofErr w:type="spellStart"/>
      <w:r w:rsidRPr="003D6548">
        <w:t>langage</w:t>
      </w:r>
      <w:proofErr w:type="spellEnd"/>
      <w:r w:rsidRPr="003D6548">
        <w:t xml:space="preserve"> </w:t>
      </w:r>
      <w:proofErr w:type="spellStart"/>
      <w:r w:rsidRPr="003D6548">
        <w:t>soutentue</w:t>
      </w:r>
      <w:proofErr w:type="spellEnd"/>
      <w:r w:rsidRPr="003D6548">
        <w:t xml:space="preserve">, style noble  </w:t>
      </w:r>
      <w:r w:rsidRPr="003D6548">
        <w:fldChar w:fldCharType="begin"/>
      </w:r>
      <w:r w:rsidRPr="003D6548">
        <w:instrText xml:space="preserve"> ADDIN ZOTERO_ITEM CSL_CITATION {"citationID":"1Cfukrz5","properties":{"formattedCitation":"(M\\uc0\\u252{}ller, 1975)","plainCitation":"(Müller, 1975)","noteIndex":0},"citationItems":[{"id":146,"uris":["http://zotero.org/users/7682103/items/QAV6XPIS"],"uri":["http://zotero.org/users/7682103/items/QAV6XPIS"],"itemData":{"id":146,"type":"book","ISBN":"978-3-533-02444-6","note":"LCCN: 76457099","publisher":"Winter","title":"Das Französische der Gegenwart: Varietäten, Strukturen, Tendenzen","URL":"https://books.google.de/books?id=XcsDzgEACAAJ","author":[{"family":"Müller","given":"B."}],"issued":{"date-parts":[["1975"]]}}}],"schema":"https://github.com/citation-style-language/schema/raw/master/csl-citation.json"} </w:instrText>
      </w:r>
      <w:r w:rsidRPr="003D6548">
        <w:fldChar w:fldCharType="separate"/>
      </w:r>
      <w:r w:rsidRPr="003D6548">
        <w:t>(Müller, 1975)</w:t>
      </w:r>
      <w:r w:rsidRPr="003D6548">
        <w:fldChar w:fldCharType="end"/>
      </w:r>
      <w:r w:rsidRPr="003D6548">
        <w:t>.</w:t>
      </w:r>
      <w:r w:rsidR="00DE0478" w:rsidRPr="003D6548">
        <w:t xml:space="preserve"> </w:t>
      </w:r>
      <w:r w:rsidR="00A108CD" w:rsidRPr="003D6548">
        <w:t>This register often viewed in positive light and seen as the register that</w:t>
      </w:r>
      <w:r w:rsidR="00DE0478" w:rsidRPr="003D6548">
        <w:t xml:space="preserve"> </w:t>
      </w:r>
      <w:r w:rsidR="00A108CD" w:rsidRPr="003D6548">
        <w:t>one should try to replicate</w:t>
      </w:r>
      <w:r w:rsidR="008719C4" w:rsidRPr="003D6548">
        <w:t>. Seeing as how this register considered the</w:t>
      </w:r>
      <w:r w:rsidR="00DE0478" w:rsidRPr="003D6548">
        <w:t xml:space="preserve"> </w:t>
      </w:r>
      <w:r w:rsidR="008719C4" w:rsidRPr="003D6548">
        <w:t xml:space="preserve">highest register. It is should not be used in banal </w:t>
      </w:r>
      <w:r w:rsidR="00DE0478" w:rsidRPr="003D6548">
        <w:t xml:space="preserve">or  </w:t>
      </w:r>
      <w:r w:rsidR="008719C4" w:rsidRPr="003D6548">
        <w:t>informal situation otherwise the speaker  risks be seen as being pedantic</w:t>
      </w:r>
      <w:r w:rsidR="00DE0478" w:rsidRPr="003D6548">
        <w:t xml:space="preserve"> </w:t>
      </w:r>
      <w:r w:rsidR="008719C4" w:rsidRPr="003D6548">
        <w:t xml:space="preserve">and pretentious </w:t>
      </w:r>
      <w:r w:rsidR="008719C4" w:rsidRPr="003D6548">
        <w:fldChar w:fldCharType="begin"/>
      </w:r>
      <w:r w:rsidR="008719C4" w:rsidRPr="003D6548">
        <w:instrText xml:space="preserve"> ADDIN ZOTERO_ITEM CSL_CITATION {"citationID":"nltXzZB6","properties":{"formattedCitation":"(M\\uc0\\u252{}ller, 1975)","plainCitation":"(Müller, 1975)","noteIndex":0},"citationItems":[{"id":146,"uris":["http://zotero.org/users/7682103/items/QAV6XPIS"],"uri":["http://zotero.org/users/7682103/items/QAV6XPIS"],"itemData":{"id":146,"type":"book","ISBN":"978-3-533-02444-6","note":"LCCN: 76457099","publisher":"Winter","title":"Das Französische der Gegenwart: Varietäten, Strukturen, Tendenzen","URL":"https://books.google.de/books?id=XcsDzgEACAAJ","author":[{"family":"Müller","given":"B."}],"issued":{"date-parts":[["1975"]]}}}],"schema":"https://github.com/citation-style-language/schema/raw/master/csl-citation.json"} </w:instrText>
      </w:r>
      <w:r w:rsidR="008719C4" w:rsidRPr="003D6548">
        <w:fldChar w:fldCharType="separate"/>
      </w:r>
      <w:r w:rsidR="008719C4" w:rsidRPr="003D6548">
        <w:t>(Müller, 1975)</w:t>
      </w:r>
      <w:r w:rsidR="008719C4" w:rsidRPr="003D6548">
        <w:fldChar w:fldCharType="end"/>
      </w:r>
      <w:r w:rsidR="009816A8" w:rsidRPr="003D6548">
        <w:t xml:space="preserve">. </w:t>
      </w:r>
      <w:r w:rsidR="00CC459C" w:rsidRPr="003D6548">
        <w:t xml:space="preserve">It is used in official situations, special ceremonies </w:t>
      </w:r>
      <w:proofErr w:type="gramStart"/>
      <w:r w:rsidR="00CC459C" w:rsidRPr="003D6548">
        <w:t>or  other</w:t>
      </w:r>
      <w:proofErr w:type="gramEnd"/>
      <w:r w:rsidR="00CC459C" w:rsidRPr="003D6548">
        <w:t xml:space="preserve"> special occasions. </w:t>
      </w:r>
      <w:r w:rsidR="00C33191" w:rsidRPr="003D6548">
        <w:t xml:space="preserve">This register can occur in </w:t>
      </w:r>
      <w:proofErr w:type="spellStart"/>
      <w:r w:rsidR="00C33191" w:rsidRPr="003D6548">
        <w:t>langage</w:t>
      </w:r>
      <w:proofErr w:type="spellEnd"/>
      <w:r w:rsidR="00C33191" w:rsidRPr="003D6548">
        <w:t xml:space="preserve"> </w:t>
      </w:r>
      <w:proofErr w:type="spellStart"/>
      <w:r w:rsidR="00C33191" w:rsidRPr="003D6548">
        <w:t>parlé</w:t>
      </w:r>
      <w:proofErr w:type="spellEnd"/>
      <w:r w:rsidR="00C33191" w:rsidRPr="003D6548">
        <w:t xml:space="preserve"> as well was </w:t>
      </w:r>
      <w:proofErr w:type="spellStart"/>
      <w:r w:rsidR="00C33191" w:rsidRPr="003D6548">
        <w:t>langage</w:t>
      </w:r>
      <w:proofErr w:type="spellEnd"/>
      <w:r w:rsidR="00C33191" w:rsidRPr="003D6548">
        <w:t xml:space="preserve"> </w:t>
      </w:r>
      <w:proofErr w:type="spellStart"/>
      <w:r w:rsidR="00C33191" w:rsidRPr="003D6548">
        <w:t>écrit</w:t>
      </w:r>
      <w:proofErr w:type="spellEnd"/>
      <w:r w:rsidR="00C33191" w:rsidRPr="003D6548">
        <w:t xml:space="preserve">. </w:t>
      </w:r>
    </w:p>
    <w:p w14:paraId="21C8E0B6" w14:textId="57B26D17" w:rsidR="00AD187F" w:rsidRPr="003D6548" w:rsidRDefault="00C33191" w:rsidP="009816A8">
      <w:r w:rsidRPr="003D6548">
        <w:t xml:space="preserve">The most prominent feature of FC in speech is the phonological component. It tends to consequently conserve sounds that are no longer used in the other registers. This includes but is not limited to phonetic opposition of certain sounds, the pronunciation of the schwa at the end of phonological words and more rigid syllable structure. This has to </w:t>
      </w:r>
      <w:r w:rsidR="00C700CB" w:rsidRPr="003D6548">
        <w:t>do</w:t>
      </w:r>
      <w:r w:rsidRPr="003D6548">
        <w:t xml:space="preserve"> with the desire to retain the literary tradition, which is often dependent on such archaisms </w:t>
      </w:r>
      <w:r w:rsidRPr="003D6548">
        <w:fldChar w:fldCharType="begin"/>
      </w:r>
      <w:r w:rsidR="009369D8" w:rsidRPr="003D6548">
        <w:instrText xml:space="preserve"> ADDIN ZOTERO_ITEM CSL_CITATION {"citationID":"YcPCVFI5","properties":{"formattedCitation":"(M\\uc0\\u252{}ller, 1975)","plainCitation":"(Müller, 1975)","noteIndex":0},"citationItems":[{"id":146,"uris":["http://zotero.org/users/7682103/items/QAV6XPIS"],"uri":["http://zotero.org/users/7682103/items/QAV6XPIS"],"itemData":{"id":146,"type":"book","ISBN":"978-3-533-02444-6","note":"LCCN: 76457099","publisher":"Winter","title":"Das Französische der Gegenwart: Varietäten, Strukturen, Tendenzen","URL":"https://books.google.de/books?id=XcsDzgEACAAJ","author":[{"family":"Müller","given":"B."}],"issued":{"date-parts":[["1975"]]}}}],"schema":"https://github.com/citation-style-language/schema/raw/master/csl-citation.json"} </w:instrText>
      </w:r>
      <w:r w:rsidRPr="003D6548">
        <w:fldChar w:fldCharType="separate"/>
      </w:r>
      <w:r w:rsidRPr="003D6548">
        <w:t>(Müller, 1975)</w:t>
      </w:r>
      <w:r w:rsidRPr="003D6548">
        <w:fldChar w:fldCharType="end"/>
      </w:r>
      <w:r w:rsidRPr="003D6548">
        <w:t xml:space="preserve">. </w:t>
      </w:r>
    </w:p>
    <w:p w14:paraId="0477DA6F" w14:textId="7294E2DD" w:rsidR="00AD187F" w:rsidRPr="003D6548" w:rsidRDefault="00C33191" w:rsidP="001C35B2">
      <w:r w:rsidRPr="003D6548">
        <w:t xml:space="preserve">FC as </w:t>
      </w:r>
      <w:proofErr w:type="spellStart"/>
      <w:r w:rsidRPr="003D6548">
        <w:t>langage</w:t>
      </w:r>
      <w:proofErr w:type="spellEnd"/>
      <w:r w:rsidRPr="003D6548">
        <w:t xml:space="preserve"> </w:t>
      </w:r>
      <w:proofErr w:type="spellStart"/>
      <w:r w:rsidRPr="003D6548">
        <w:t>écrit</w:t>
      </w:r>
      <w:proofErr w:type="spellEnd"/>
      <w:r w:rsidRPr="003D6548">
        <w:t xml:space="preserve"> retains certain grammatical features that have not been used in </w:t>
      </w:r>
      <w:proofErr w:type="gramStart"/>
      <w:r w:rsidRPr="003D6548">
        <w:t>other  contemporary</w:t>
      </w:r>
      <w:proofErr w:type="gramEnd"/>
      <w:r w:rsidRPr="003D6548">
        <w:t xml:space="preserve"> registers for quite some time. Certain verb tenses </w:t>
      </w:r>
      <w:r w:rsidRPr="003D6548">
        <w:lastRenderedPageBreak/>
        <w:t xml:space="preserve">such passé simple, passé </w:t>
      </w:r>
      <w:proofErr w:type="spellStart"/>
      <w:r w:rsidRPr="003D6548">
        <w:t>antérieur</w:t>
      </w:r>
      <w:proofErr w:type="spellEnd"/>
      <w:r w:rsidRPr="003D6548">
        <w:t xml:space="preserve">, </w:t>
      </w:r>
      <w:proofErr w:type="spellStart"/>
      <w:r w:rsidRPr="003D6548">
        <w:t>subjonctif</w:t>
      </w:r>
      <w:proofErr w:type="spellEnd"/>
      <w:r w:rsidRPr="003D6548">
        <w:t xml:space="preserve"> </w:t>
      </w:r>
      <w:proofErr w:type="spellStart"/>
      <w:r w:rsidRPr="003D6548">
        <w:t>imparfait</w:t>
      </w:r>
      <w:proofErr w:type="spellEnd"/>
      <w:r w:rsidRPr="003D6548">
        <w:t xml:space="preserve"> or inversion</w:t>
      </w:r>
      <w:r w:rsidR="004D76DA" w:rsidRPr="003D6548">
        <w:t xml:space="preserve">. Other atypical structures present within FC  are archaisms, scientific vocabulary, literary vocabulary and the strict adherence to proper negation e.g., ne…pas, </w:t>
      </w:r>
      <w:proofErr w:type="spellStart"/>
      <w:r w:rsidR="004D76DA" w:rsidRPr="003D6548">
        <w:t>ne..point</w:t>
      </w:r>
      <w:proofErr w:type="spellEnd"/>
      <w:r w:rsidR="004D76DA" w:rsidRPr="003D6548">
        <w:t xml:space="preserve">, ne </w:t>
      </w:r>
      <w:proofErr w:type="spellStart"/>
      <w:r w:rsidR="004D76DA" w:rsidRPr="003D6548">
        <w:t>guère</w:t>
      </w:r>
      <w:proofErr w:type="spellEnd"/>
      <w:r w:rsidR="004D76DA" w:rsidRPr="003D6548">
        <w:t xml:space="preserve"> and archaic conjunctions.</w:t>
      </w:r>
      <w:r w:rsidR="004458F3" w:rsidRPr="003D6548">
        <w:t xml:space="preserve"> </w:t>
      </w:r>
      <w:r w:rsidR="004458F3" w:rsidRPr="003D6548">
        <w:fldChar w:fldCharType="begin"/>
      </w:r>
      <w:r w:rsidR="009369D8" w:rsidRPr="003D6548">
        <w:instrText xml:space="preserve"> ADDIN ZOTERO_ITEM CSL_CITATION {"citationID":"fmC9qsPF","properties":{"formattedCitation":"(M\\uc0\\u252{}ller, 1975)","plainCitation":"(Müller, 1975)","noteIndex":0},"citationItems":[{"id":146,"uris":["http://zotero.org/users/7682103/items/QAV6XPIS"],"uri":["http://zotero.org/users/7682103/items/QAV6XPIS"],"itemData":{"id":146,"type":"book","ISBN":"978-3-533-02444-6","note":"LCCN: 76457099","publisher":"Winter","title":"Das Französische der Gegenwart: Varietäten, Strukturen, Tendenzen","URL":"https://books.google.de/books?id=XcsDzgEACAAJ","author":[{"family":"Müller","given":"B."}],"issued":{"date-parts":[["1975"]]}}}],"schema":"https://github.com/citation-style-language/schema/raw/master/csl-citation.json"} </w:instrText>
      </w:r>
      <w:r w:rsidR="004458F3" w:rsidRPr="003D6548">
        <w:fldChar w:fldCharType="separate"/>
      </w:r>
      <w:r w:rsidR="004458F3" w:rsidRPr="003D6548">
        <w:t>(Müller, 1975)</w:t>
      </w:r>
      <w:r w:rsidR="004458F3" w:rsidRPr="003D6548">
        <w:fldChar w:fldCharType="end"/>
      </w:r>
      <w:r w:rsidR="004458F3" w:rsidRPr="003D6548">
        <w:t xml:space="preserve">.  </w:t>
      </w:r>
      <w:r w:rsidR="004D76DA" w:rsidRPr="003D6548">
        <w:t xml:space="preserve"> Whether spoken or written, the most important element of FC is that is a register that is artificial in the sense that is a controlled process that is heavily reliant on proper word choice, intonation.</w:t>
      </w:r>
      <w:r w:rsidR="00CC459C" w:rsidRPr="003D6548">
        <w:t xml:space="preserve"> </w:t>
      </w:r>
      <w:r w:rsidR="004458F3" w:rsidRPr="003D6548">
        <w:t xml:space="preserve"> This triggers a final feature of FC as sentences in this register tend to be fairly long </w:t>
      </w:r>
      <w:r w:rsidR="004458F3" w:rsidRPr="003D6548">
        <w:fldChar w:fldCharType="begin"/>
      </w:r>
      <w:r w:rsidR="009369D8" w:rsidRPr="003D6548">
        <w:instrText xml:space="preserve"> ADDIN ZOTERO_ITEM CSL_CITATION {"citationID":"6HFw74C2","properties":{"formattedCitation":"(M\\uc0\\u252{}ller, 1975)","plainCitation":"(Müller, 1975)","noteIndex":0},"citationItems":[{"id":146,"uris":["http://zotero.org/users/7682103/items/QAV6XPIS"],"uri":["http://zotero.org/users/7682103/items/QAV6XPIS"],"itemData":{"id":146,"type":"book","ISBN":"978-3-533-02444-6","note":"LCCN: 76457099","publisher":"Winter","title":"Das Französische der Gegenwart: Varietäten, Strukturen, Tendenzen","URL":"https://books.google.de/books?id=XcsDzgEACAAJ","author":[{"family":"Müller","given":"B."}],"issued":{"date-parts":[["1975"]]}}}],"schema":"https://github.com/citation-style-language/schema/raw/master/csl-citation.json"} </w:instrText>
      </w:r>
      <w:r w:rsidR="004458F3" w:rsidRPr="003D6548">
        <w:fldChar w:fldCharType="separate"/>
      </w:r>
      <w:r w:rsidR="004458F3" w:rsidRPr="003D6548">
        <w:t>(Müller, 1975)</w:t>
      </w:r>
      <w:r w:rsidR="004458F3" w:rsidRPr="003D6548">
        <w:fldChar w:fldCharType="end"/>
      </w:r>
      <w:r w:rsidR="004458F3" w:rsidRPr="003D6548">
        <w:t xml:space="preserve">.  </w:t>
      </w:r>
    </w:p>
    <w:p w14:paraId="53F9EE81" w14:textId="0F1D22A1" w:rsidR="00A239F2" w:rsidRPr="003D6548" w:rsidRDefault="001B132F" w:rsidP="006C052C">
      <w:pPr>
        <w:pStyle w:val="Titre2"/>
      </w:pPr>
      <w:r w:rsidRPr="003D6548">
        <w:t xml:space="preserve"> </w:t>
      </w:r>
      <w:bookmarkStart w:id="27" w:name="_Toc78870214"/>
      <w:proofErr w:type="spellStart"/>
      <w:r w:rsidRPr="003D6548">
        <w:t>Français</w:t>
      </w:r>
      <w:proofErr w:type="spellEnd"/>
      <w:r w:rsidRPr="003D6548">
        <w:t xml:space="preserve"> </w:t>
      </w:r>
      <w:proofErr w:type="spellStart"/>
      <w:r w:rsidRPr="003D6548">
        <w:t>Familier</w:t>
      </w:r>
      <w:bookmarkEnd w:id="27"/>
      <w:proofErr w:type="spellEnd"/>
    </w:p>
    <w:p w14:paraId="0DBB886A" w14:textId="6615D960" w:rsidR="00C0526C" w:rsidRPr="003D6548" w:rsidRDefault="00C94834" w:rsidP="000569DB">
      <w:proofErr w:type="gramStart"/>
      <w:r w:rsidRPr="003D6548">
        <w:t>FF  is</w:t>
      </w:r>
      <w:proofErr w:type="gramEnd"/>
      <w:r w:rsidRPr="003D6548">
        <w:t xml:space="preserve"> a qualitative register that is </w:t>
      </w:r>
      <w:r w:rsidR="00F2246D" w:rsidRPr="003D6548">
        <w:t xml:space="preserve">the half-way point while also being </w:t>
      </w:r>
      <w:r w:rsidRPr="003D6548">
        <w:t>quite close to FC</w:t>
      </w:r>
      <w:r w:rsidR="002A18C6" w:rsidRPr="003D6548">
        <w:t>. It is often used in informal situations such as with family, job, daily routine, acquaintances and people from one’s inner social circle</w:t>
      </w:r>
      <w:r w:rsidR="008836AB" w:rsidRPr="003D6548">
        <w:t xml:space="preserve"> </w:t>
      </w:r>
      <w:r w:rsidR="008836AB" w:rsidRPr="003D6548">
        <w:fldChar w:fldCharType="begin"/>
      </w:r>
      <w:r w:rsidR="009369D8" w:rsidRPr="003D6548">
        <w:instrText xml:space="preserve"> ADDIN ZOTERO_ITEM CSL_CITATION {"citationID":"cXnIXowV","properties":{"formattedCitation":"(M\\uc0\\u252{}ller, 1975)","plainCitation":"(Müller, 1975)","noteIndex":0},"citationItems":[{"id":146,"uris":["http://zotero.org/users/7682103/items/QAV6XPIS"],"uri":["http://zotero.org/users/7682103/items/QAV6XPIS"],"itemData":{"id":146,"type":"book","ISBN":"978-3-533-02444-6","note":"LCCN: 76457099","publisher":"Winter","title":"Das Französische der Gegenwart: Varietäten, Strukturen, Tendenzen","URL":"https://books.google.de/books?id=XcsDzgEACAAJ","author":[{"family":"Müller","given":"B."}],"issued":{"date-parts":[["1975"]]}}}],"schema":"https://github.com/citation-style-language/schema/raw/master/csl-citation.json"} </w:instrText>
      </w:r>
      <w:r w:rsidR="008836AB" w:rsidRPr="003D6548">
        <w:fldChar w:fldCharType="separate"/>
      </w:r>
      <w:r w:rsidR="008836AB" w:rsidRPr="003D6548">
        <w:t>(Müller, 1975)</w:t>
      </w:r>
      <w:r w:rsidR="008836AB" w:rsidRPr="003D6548">
        <w:fldChar w:fldCharType="end"/>
      </w:r>
      <w:r w:rsidR="008836AB" w:rsidRPr="003D6548">
        <w:t xml:space="preserve">. The register is often consigned to </w:t>
      </w:r>
      <w:proofErr w:type="spellStart"/>
      <w:r w:rsidR="008836AB" w:rsidRPr="003D6548">
        <w:t>français</w:t>
      </w:r>
      <w:proofErr w:type="spellEnd"/>
      <w:r w:rsidR="008836AB" w:rsidRPr="003D6548">
        <w:t xml:space="preserve"> </w:t>
      </w:r>
      <w:proofErr w:type="spellStart"/>
      <w:r w:rsidR="008836AB" w:rsidRPr="003D6548">
        <w:t>parlé</w:t>
      </w:r>
      <w:proofErr w:type="spellEnd"/>
      <w:r w:rsidR="008836AB" w:rsidRPr="003D6548">
        <w:t xml:space="preserve"> and signalizes a nonchalant attitude and familiar atmosphere. It is a register that is indifferent to the social standing of the speaker. </w:t>
      </w:r>
    </w:p>
    <w:p w14:paraId="2C27FFDD" w14:textId="69821BD4" w:rsidR="008836AB" w:rsidRPr="003D6548" w:rsidRDefault="008836AB" w:rsidP="000569DB">
      <w:r w:rsidRPr="003D6548">
        <w:t xml:space="preserve">Nevertheless, it is, however, a register that is more in use by those have profited from a higher education than those who have not </w:t>
      </w:r>
      <w:r w:rsidRPr="003D6548">
        <w:fldChar w:fldCharType="begin"/>
      </w:r>
      <w:r w:rsidR="009369D8" w:rsidRPr="003D6548">
        <w:instrText xml:space="preserve"> ADDIN ZOTERO_ITEM CSL_CITATION {"citationID":"cGQvkad0","properties":{"formattedCitation":"(M\\uc0\\u252{}ller, 1975)","plainCitation":"(Müller, 1975)","noteIndex":0},"citationItems":[{"id":146,"uris":["http://zotero.org/users/7682103/items/QAV6XPIS"],"uri":["http://zotero.org/users/7682103/items/QAV6XPIS"],"itemData":{"id":146,"type":"book","ISBN":"978-3-533-02444-6","note":"LCCN: 76457099","publisher":"Winter","title":"Das Französische der Gegenwart: Varietäten, Strukturen, Tendenzen","URL":"https://books.google.de/books?id=XcsDzgEACAAJ","author":[{"family":"Müller","given":"B."}],"issued":{"date-parts":[["1975"]]}}}],"schema":"https://github.com/citation-style-language/schema/raw/master/csl-citation.json"} </w:instrText>
      </w:r>
      <w:r w:rsidRPr="003D6548">
        <w:fldChar w:fldCharType="separate"/>
      </w:r>
      <w:r w:rsidRPr="003D6548">
        <w:t>(Müller, 1975)</w:t>
      </w:r>
      <w:r w:rsidRPr="003D6548">
        <w:fldChar w:fldCharType="end"/>
      </w:r>
      <w:r w:rsidRPr="003D6548">
        <w:t xml:space="preserve">. </w:t>
      </w:r>
      <w:r w:rsidR="000569DB" w:rsidRPr="003D6548">
        <w:t xml:space="preserve"> </w:t>
      </w:r>
      <w:r w:rsidR="00DF116A" w:rsidRPr="003D6548">
        <w:t xml:space="preserve">It is a register that is spontaneous in </w:t>
      </w:r>
      <w:r w:rsidR="00804436" w:rsidRPr="003D6548">
        <w:t>nature,</w:t>
      </w:r>
      <w:r w:rsidR="00DF116A" w:rsidRPr="003D6548">
        <w:t xml:space="preserve"> and this is reflected in the fact that that there is not a lot of emphasis placed on proper enunciation</w:t>
      </w:r>
      <w:r w:rsidR="00804436" w:rsidRPr="003D6548">
        <w:t xml:space="preserve">. This allows for a </w:t>
      </w:r>
      <w:r w:rsidR="000569DB" w:rsidRPr="003D6548">
        <w:t>direct comparison</w:t>
      </w:r>
      <w:r w:rsidR="00804436" w:rsidRPr="003D6548">
        <w:t xml:space="preserve"> </w:t>
      </w:r>
      <w:r w:rsidR="000569DB" w:rsidRPr="003D6548">
        <w:t>between FC and FF</w:t>
      </w:r>
      <w:r w:rsidR="00C3791F" w:rsidRPr="003D6548">
        <w:t xml:space="preserve"> </w:t>
      </w:r>
      <w:r w:rsidR="00C3791F" w:rsidRPr="003D6548">
        <w:fldChar w:fldCharType="begin"/>
      </w:r>
      <w:r w:rsidR="009369D8" w:rsidRPr="003D6548">
        <w:instrText xml:space="preserve"> ADDIN ZOTERO_ITEM CSL_CITATION {"citationID":"DSiWQcCZ","properties":{"formattedCitation":"(M\\uc0\\u252{}ller, 1975)","plainCitation":"(Müller, 1975)","noteIndex":0},"citationItems":[{"id":146,"uris":["http://zotero.org/users/7682103/items/QAV6XPIS"],"uri":["http://zotero.org/users/7682103/items/QAV6XPIS"],"itemData":{"id":146,"type":"book","ISBN":"978-3-533-02444-6","note":"LCCN: 76457099","publisher":"Winter","title":"Das Französische der Gegenwart: Varietäten, Strukturen, Tendenzen","URL":"https://books.google.de/books?id=XcsDzgEACAAJ","author":[{"family":"Müller","given":"B."}],"issued":{"date-parts":[["1975"]]}}}],"schema":"https://github.com/citation-style-language/schema/raw/master/csl-citation.json"} </w:instrText>
      </w:r>
      <w:r w:rsidR="00C3791F" w:rsidRPr="003D6548">
        <w:fldChar w:fldCharType="separate"/>
      </w:r>
      <w:r w:rsidR="00C3791F" w:rsidRPr="003D6548">
        <w:t>(Müller, 1975)</w:t>
      </w:r>
      <w:r w:rsidR="00C3791F" w:rsidRPr="003D6548">
        <w:fldChar w:fldCharType="end"/>
      </w:r>
      <w:r w:rsidR="000569DB" w:rsidRPr="003D6548">
        <w:t>.</w:t>
      </w:r>
      <w:r w:rsidR="00C3791F" w:rsidRPr="003D6548">
        <w:t xml:space="preserve"> </w:t>
      </w:r>
      <w:r w:rsidR="000569DB" w:rsidRPr="003D6548">
        <w:t xml:space="preserve"> </w:t>
      </w:r>
    </w:p>
    <w:p w14:paraId="6CDB4ED3" w14:textId="49B22E2B" w:rsidR="000569DB" w:rsidRPr="003D6548" w:rsidRDefault="000569DB" w:rsidP="000569DB">
      <w:r w:rsidRPr="003D6548">
        <w:t xml:space="preserve">In FF, statements and questions are formed through falling and rising intonation, respectively. A </w:t>
      </w:r>
      <w:proofErr w:type="gramStart"/>
      <w:r w:rsidRPr="003D6548">
        <w:t>less  used</w:t>
      </w:r>
      <w:proofErr w:type="gramEnd"/>
      <w:r w:rsidRPr="003D6548">
        <w:t xml:space="preserve"> approach is the formation of the question using </w:t>
      </w:r>
      <w:proofErr w:type="spellStart"/>
      <w:r w:rsidRPr="003D6548">
        <w:rPr>
          <w:i/>
          <w:iCs/>
        </w:rPr>
        <w:t>est-ce</w:t>
      </w:r>
      <w:proofErr w:type="spellEnd"/>
      <w:r w:rsidRPr="003D6548">
        <w:rPr>
          <w:i/>
          <w:iCs/>
        </w:rPr>
        <w:t xml:space="preserve"> que</w:t>
      </w:r>
      <w:r w:rsidRPr="003D6548">
        <w:t xml:space="preserve">. </w:t>
      </w:r>
      <w:r w:rsidR="00C3791F" w:rsidRPr="003D6548">
        <w:t xml:space="preserve">This can be viewed as a half-step between FF and FA, as this </w:t>
      </w:r>
      <w:proofErr w:type="spellStart"/>
      <w:r w:rsidR="00C3791F" w:rsidRPr="003D6548">
        <w:rPr>
          <w:i/>
          <w:iCs/>
        </w:rPr>
        <w:t>est-ce</w:t>
      </w:r>
      <w:proofErr w:type="spellEnd"/>
      <w:r w:rsidR="00C3791F" w:rsidRPr="003D6548">
        <w:rPr>
          <w:i/>
          <w:iCs/>
        </w:rPr>
        <w:t xml:space="preserve"> que</w:t>
      </w:r>
      <w:r w:rsidR="00C3791F" w:rsidRPr="003D6548">
        <w:t xml:space="preserve"> is more representative of the higher spectrum of the register </w:t>
      </w:r>
      <w:r w:rsidR="005C0139" w:rsidRPr="003D6548">
        <w:fldChar w:fldCharType="begin"/>
      </w:r>
      <w:r w:rsidR="009369D8" w:rsidRPr="003D6548">
        <w:instrText xml:space="preserve"> ADDIN ZOTERO_ITEM CSL_CITATION {"citationID":"tbEI7xGM","properties":{"formattedCitation":"(M\\uc0\\u252{}ller, 1975)","plainCitation":"(Müller, 1975)","noteIndex":0},"citationItems":[{"id":146,"uris":["http://zotero.org/users/7682103/items/QAV6XPIS"],"uri":["http://zotero.org/users/7682103/items/QAV6XPIS"],"itemData":{"id":146,"type":"book","ISBN":"978-3-533-02444-6","note":"LCCN: 76457099","publisher":"Winter","title":"Das Französische der Gegenwart: Varietäten, Strukturen, Tendenzen","URL":"https://books.google.de/books?id=XcsDzgEACAAJ","author":[{"family":"Müller","given":"B."}],"issued":{"date-parts":[["1975"]]}}}],"schema":"https://github.com/citation-style-language/schema/raw/master/csl-citation.json"} </w:instrText>
      </w:r>
      <w:r w:rsidR="005C0139" w:rsidRPr="003D6548">
        <w:fldChar w:fldCharType="separate"/>
      </w:r>
      <w:r w:rsidR="005C0139" w:rsidRPr="003D6548">
        <w:t>(Müller, 1975)</w:t>
      </w:r>
      <w:r w:rsidR="005C0139" w:rsidRPr="003D6548">
        <w:fldChar w:fldCharType="end"/>
      </w:r>
      <w:r w:rsidR="005C0139" w:rsidRPr="003D6548">
        <w:t xml:space="preserve">.  </w:t>
      </w:r>
    </w:p>
    <w:p w14:paraId="4D92617A" w14:textId="7D80992C" w:rsidR="00D85047" w:rsidRPr="003D6548" w:rsidRDefault="00D85047" w:rsidP="000569DB">
      <w:r w:rsidRPr="003D6548">
        <w:t xml:space="preserve">The doubling of pronouns or referents </w:t>
      </w:r>
      <w:proofErr w:type="gramStart"/>
      <w:r w:rsidRPr="003D6548">
        <w:t>e.g.</w:t>
      </w:r>
      <w:proofErr w:type="gramEnd"/>
      <w:r w:rsidRPr="003D6548">
        <w:t xml:space="preserve"> </w:t>
      </w:r>
      <w:proofErr w:type="spellStart"/>
      <w:r w:rsidRPr="003D6548">
        <w:t>moi</w:t>
      </w:r>
      <w:proofErr w:type="spellEnd"/>
      <w:r w:rsidRPr="003D6548">
        <w:t xml:space="preserve"> je, ton </w:t>
      </w:r>
      <w:proofErr w:type="spellStart"/>
      <w:r w:rsidRPr="003D6548">
        <w:t>père</w:t>
      </w:r>
      <w:proofErr w:type="spellEnd"/>
      <w:r w:rsidRPr="003D6548">
        <w:t xml:space="preserve"> il is characteristic of FF. This can also be seen in </w:t>
      </w:r>
      <w:proofErr w:type="gramStart"/>
      <w:r w:rsidRPr="003D6548">
        <w:t>topicalization  e.g.</w:t>
      </w:r>
      <w:proofErr w:type="gramEnd"/>
      <w:r w:rsidRPr="003D6548">
        <w:t xml:space="preserve"> </w:t>
      </w:r>
      <w:proofErr w:type="spellStart"/>
      <w:r w:rsidRPr="003D6548">
        <w:rPr>
          <w:b/>
          <w:bCs/>
        </w:rPr>
        <w:t>Cet</w:t>
      </w:r>
      <w:proofErr w:type="spellEnd"/>
      <w:r w:rsidRPr="003D6548">
        <w:rPr>
          <w:b/>
          <w:bCs/>
        </w:rPr>
        <w:t xml:space="preserve"> homme</w:t>
      </w:r>
      <w:r w:rsidRPr="003D6548">
        <w:t xml:space="preserve">, je </w:t>
      </w:r>
      <w:proofErr w:type="spellStart"/>
      <w:r w:rsidRPr="003D6548">
        <w:rPr>
          <w:b/>
          <w:bCs/>
        </w:rPr>
        <w:t>l'</w:t>
      </w:r>
      <w:r w:rsidRPr="003D6548">
        <w:t>ai</w:t>
      </w:r>
      <w:proofErr w:type="spellEnd"/>
      <w:r w:rsidRPr="003D6548">
        <w:t xml:space="preserve"> vu </w:t>
      </w:r>
      <w:proofErr w:type="spellStart"/>
      <w:r w:rsidRPr="003D6548">
        <w:t>très</w:t>
      </w:r>
      <w:proofErr w:type="spellEnd"/>
      <w:r w:rsidRPr="003D6548">
        <w:t xml:space="preserve"> </w:t>
      </w:r>
      <w:proofErr w:type="spellStart"/>
      <w:r w:rsidRPr="003D6548">
        <w:t>souvent</w:t>
      </w:r>
      <w:proofErr w:type="spellEnd"/>
      <w:r w:rsidRPr="003D6548">
        <w:t>.</w:t>
      </w:r>
      <w:r w:rsidR="005C0139" w:rsidRPr="003D6548">
        <w:t xml:space="preserve"> This construction is a left-over of bon usage and free syntax rules </w:t>
      </w:r>
      <w:r w:rsidR="005C0139" w:rsidRPr="003D6548">
        <w:fldChar w:fldCharType="begin"/>
      </w:r>
      <w:r w:rsidR="009369D8" w:rsidRPr="003D6548">
        <w:instrText xml:space="preserve"> ADDIN ZOTERO_ITEM CSL_CITATION {"citationID":"ivOtpiym","properties":{"formattedCitation":"(M\\uc0\\u252{}ller, 1975)","plainCitation":"(Müller, 1975)","noteIndex":0},"citationItems":[{"id":146,"uris":["http://zotero.org/users/7682103/items/QAV6XPIS"],"uri":["http://zotero.org/users/7682103/items/QAV6XPIS"],"itemData":{"id":146,"type":"book","ISBN":"978-3-533-02444-6","note":"LCCN: 76457099","publisher":"Winter","title":"Das Französische der Gegenwart: Varietäten, Strukturen, Tendenzen","URL":"https://books.google.de/books?id=XcsDzgEACAAJ","author":[{"family":"Müller","given":"B."}],"issued":{"date-parts":[["1975"]]}}}],"schema":"https://github.com/citation-style-language/schema/raw/master/csl-citation.json"} </w:instrText>
      </w:r>
      <w:r w:rsidR="005C0139" w:rsidRPr="003D6548">
        <w:fldChar w:fldCharType="separate"/>
      </w:r>
      <w:r w:rsidR="005C0139" w:rsidRPr="003D6548">
        <w:t>(Müller, 1975)</w:t>
      </w:r>
      <w:r w:rsidR="005C0139" w:rsidRPr="003D6548">
        <w:fldChar w:fldCharType="end"/>
      </w:r>
      <w:r w:rsidR="005C0139" w:rsidRPr="003D6548">
        <w:t xml:space="preserve">.  </w:t>
      </w:r>
    </w:p>
    <w:p w14:paraId="3ACEFC19" w14:textId="77777777" w:rsidR="00C0526C" w:rsidRPr="003D6548" w:rsidRDefault="00C0526C" w:rsidP="00C0526C">
      <w:r w:rsidRPr="003D6548">
        <w:t xml:space="preserve">FF employs a high level of suffixes to denote agents and actors in speech context </w:t>
      </w:r>
      <w:proofErr w:type="gramStart"/>
      <w:r w:rsidRPr="003D6548">
        <w:t>e.g.</w:t>
      </w:r>
      <w:proofErr w:type="gramEnd"/>
      <w:r w:rsidRPr="003D6548">
        <w:t xml:space="preserve"> </w:t>
      </w:r>
      <w:proofErr w:type="spellStart"/>
      <w:r w:rsidRPr="003D6548">
        <w:t>chançard</w:t>
      </w:r>
      <w:proofErr w:type="spellEnd"/>
      <w:r w:rsidRPr="003D6548">
        <w:t xml:space="preserve">, </w:t>
      </w:r>
      <w:proofErr w:type="spellStart"/>
      <w:r w:rsidRPr="003D6548">
        <w:t>gueulard</w:t>
      </w:r>
      <w:proofErr w:type="spellEnd"/>
      <w:r w:rsidRPr="003D6548">
        <w:t xml:space="preserve">, </w:t>
      </w:r>
      <w:proofErr w:type="spellStart"/>
      <w:r w:rsidRPr="003D6548">
        <w:t>motard</w:t>
      </w:r>
      <w:proofErr w:type="spellEnd"/>
      <w:r w:rsidRPr="003D6548">
        <w:t>. This also includes the diminutive suffixes such as -</w:t>
      </w:r>
      <w:proofErr w:type="spellStart"/>
      <w:r w:rsidRPr="003D6548">
        <w:t>et</w:t>
      </w:r>
      <w:proofErr w:type="spellEnd"/>
      <w:r w:rsidRPr="003D6548">
        <w:t xml:space="preserve">, </w:t>
      </w:r>
      <w:proofErr w:type="spellStart"/>
      <w:r w:rsidRPr="003D6548">
        <w:t>ette</w:t>
      </w:r>
      <w:proofErr w:type="spellEnd"/>
      <w:r w:rsidRPr="003D6548">
        <w:t xml:space="preserve">, </w:t>
      </w:r>
      <w:proofErr w:type="spellStart"/>
      <w:proofErr w:type="gramStart"/>
      <w:r w:rsidRPr="003D6548">
        <w:t>ot</w:t>
      </w:r>
      <w:proofErr w:type="spellEnd"/>
      <w:r w:rsidRPr="003D6548">
        <w:t>,  etc.</w:t>
      </w:r>
      <w:proofErr w:type="gramEnd"/>
      <w:r w:rsidRPr="003D6548">
        <w:t xml:space="preserve"> Reduplication is not only present among pronouns, but nouns </w:t>
      </w:r>
      <w:proofErr w:type="gramStart"/>
      <w:r w:rsidRPr="003D6548">
        <w:t>e.g..</w:t>
      </w:r>
      <w:proofErr w:type="gramEnd"/>
      <w:r w:rsidRPr="003D6548">
        <w:t xml:space="preserve"> </w:t>
      </w:r>
      <w:proofErr w:type="spellStart"/>
      <w:r w:rsidRPr="003D6548">
        <w:t>fla-fla</w:t>
      </w:r>
      <w:proofErr w:type="spellEnd"/>
      <w:r w:rsidRPr="003D6548">
        <w:t xml:space="preserve">, </w:t>
      </w:r>
      <w:proofErr w:type="spellStart"/>
      <w:r w:rsidRPr="003D6548">
        <w:t>ronron</w:t>
      </w:r>
      <w:proofErr w:type="spellEnd"/>
      <w:r w:rsidRPr="003D6548">
        <w:t xml:space="preserve">, kif-kif, etc.  </w:t>
      </w:r>
    </w:p>
    <w:p w14:paraId="27B10C11" w14:textId="626849AE" w:rsidR="0011112B" w:rsidRPr="003D6548" w:rsidRDefault="00C0526C" w:rsidP="00F2246D">
      <w:r w:rsidRPr="003D6548">
        <w:lastRenderedPageBreak/>
        <w:t xml:space="preserve">Due to the spontaneous nature of FF, speakers tend to avoid overly complex </w:t>
      </w:r>
      <w:proofErr w:type="gramStart"/>
      <w:r w:rsidRPr="003D6548">
        <w:t>expression  when</w:t>
      </w:r>
      <w:proofErr w:type="gramEnd"/>
      <w:r w:rsidRPr="003D6548">
        <w:t xml:space="preserve"> communicating strong feelings. This leads to a high number of simplified expressions, metaphors using animals and using adverbs to atypically as intensifiers</w:t>
      </w:r>
      <w:r w:rsidR="0011112B" w:rsidRPr="003D6548">
        <w:t>. FF is usually a spoken,  not a written variant This spontaneity is due to FF and the following FP being directly descended from Vulgar Latin, which  itself was the primary spoken register of Latin</w:t>
      </w:r>
      <w:r w:rsidR="00BB63A5" w:rsidRPr="003D6548">
        <w:t xml:space="preserve"> </w:t>
      </w:r>
      <w:r w:rsidR="00BB63A5" w:rsidRPr="003D6548">
        <w:fldChar w:fldCharType="begin"/>
      </w:r>
      <w:r w:rsidR="009369D8" w:rsidRPr="003D6548">
        <w:instrText xml:space="preserve"> ADDIN ZOTERO_ITEM CSL_CITATION {"citationID":"Rm8flKN0","properties":{"formattedCitation":"(M\\uc0\\u252{}ller, 1975)","plainCitation":"(Müller, 1975)","noteIndex":0},"citationItems":[{"id":146,"uris":["http://zotero.org/users/7682103/items/QAV6XPIS"],"uri":["http://zotero.org/users/7682103/items/QAV6XPIS"],"itemData":{"id":146,"type":"book","ISBN":"978-3-533-02444-6","note":"LCCN: 76457099","publisher":"Winter","title":"Das Französische der Gegenwart: Varietäten, Strukturen, Tendenzen","URL":"https://books.google.de/books?id=XcsDzgEACAAJ","author":[{"family":"Müller","given":"B."}],"issued":{"date-parts":[["1975"]]}}}],"schema":"https://github.com/citation-style-language/schema/raw/master/csl-citation.json"} </w:instrText>
      </w:r>
      <w:r w:rsidR="00BB63A5" w:rsidRPr="003D6548">
        <w:fldChar w:fldCharType="separate"/>
      </w:r>
      <w:r w:rsidR="00BB63A5" w:rsidRPr="003D6548">
        <w:t>(Müller, 1975)</w:t>
      </w:r>
      <w:r w:rsidR="00BB63A5" w:rsidRPr="003D6548">
        <w:fldChar w:fldCharType="end"/>
      </w:r>
      <w:r w:rsidR="00BB63A5" w:rsidRPr="003D6548">
        <w:t xml:space="preserve">.  </w:t>
      </w:r>
    </w:p>
    <w:p w14:paraId="7D4C9539" w14:textId="16438A5E" w:rsidR="001B132F" w:rsidRPr="003D6548" w:rsidRDefault="001B132F" w:rsidP="006C052C">
      <w:pPr>
        <w:pStyle w:val="Titre2"/>
      </w:pPr>
      <w:bookmarkStart w:id="28" w:name="_Toc78870215"/>
      <w:proofErr w:type="spellStart"/>
      <w:r w:rsidRPr="003D6548">
        <w:t>Français</w:t>
      </w:r>
      <w:proofErr w:type="spellEnd"/>
      <w:r w:rsidRPr="003D6548">
        <w:t xml:space="preserve"> Populaire</w:t>
      </w:r>
      <w:bookmarkEnd w:id="28"/>
      <w:r w:rsidRPr="003D6548">
        <w:t xml:space="preserve"> </w:t>
      </w:r>
    </w:p>
    <w:p w14:paraId="745C2B84" w14:textId="6E8B84C6" w:rsidR="00B309C9" w:rsidRPr="003D6548" w:rsidRDefault="002A18C6" w:rsidP="00B309C9">
      <w:r w:rsidRPr="003D6548">
        <w:t>FP</w:t>
      </w:r>
      <w:r w:rsidR="00BB63A5" w:rsidRPr="003D6548">
        <w:t xml:space="preserve"> is </w:t>
      </w:r>
      <w:proofErr w:type="gramStart"/>
      <w:r w:rsidR="00BB63A5" w:rsidRPr="003D6548">
        <w:t>one  step</w:t>
      </w:r>
      <w:proofErr w:type="gramEnd"/>
      <w:r w:rsidR="00BB63A5" w:rsidRPr="003D6548">
        <w:t xml:space="preserve"> about FB, but like FV, is not considered to be proper French. This means that they do not meet the requirements set by the norms or bon usage. Since FP differs quite drastically from FC, it is often considered to be a language within a language </w:t>
      </w:r>
      <w:r w:rsidR="00B309C9" w:rsidRPr="003D6548">
        <w:t xml:space="preserve">congruence </w:t>
      </w:r>
      <w:r w:rsidR="00FC0FB4" w:rsidRPr="003D6548">
        <w:fldChar w:fldCharType="begin"/>
      </w:r>
      <w:r w:rsidR="009369D8" w:rsidRPr="003D6548">
        <w:instrText xml:space="preserve"> ADDIN ZOTERO_ITEM CSL_CITATION {"citationID":"igiPApJ8","properties":{"formattedCitation":"(M\\uc0\\u252{}ller, 1975)","plainCitation":"(Müller, 1975)","noteIndex":0},"citationItems":[{"id":146,"uris":["http://zotero.org/users/7682103/items/QAV6XPIS"],"uri":["http://zotero.org/users/7682103/items/QAV6XPIS"],"itemData":{"id":146,"type":"book","ISBN":"978-3-533-02444-6","note":"LCCN: 76457099","publisher":"Winter","title":"Das Französische der Gegenwart: Varietäten, Strukturen, Tendenzen","URL":"https://books.google.de/books?id=XcsDzgEACAAJ","author":[{"family":"Müller","given":"B."}],"issued":{"date-parts":[["1975"]]}}}],"schema":"https://github.com/citation-style-language/schema/raw/master/csl-citation.json"} </w:instrText>
      </w:r>
      <w:r w:rsidR="00FC0FB4" w:rsidRPr="003D6548">
        <w:fldChar w:fldCharType="separate"/>
      </w:r>
      <w:r w:rsidR="00FC0FB4" w:rsidRPr="003D6548">
        <w:t>(Müller, 1975)</w:t>
      </w:r>
      <w:r w:rsidR="00FC0FB4" w:rsidRPr="003D6548">
        <w:fldChar w:fldCharType="end"/>
      </w:r>
      <w:r w:rsidR="00FC0FB4" w:rsidRPr="003D6548">
        <w:t xml:space="preserve">.  </w:t>
      </w:r>
      <w:r w:rsidR="00B309C9" w:rsidRPr="003D6548">
        <w:t xml:space="preserve"> </w:t>
      </w:r>
    </w:p>
    <w:p w14:paraId="1FF3A1CA" w14:textId="7E1949BB" w:rsidR="007739F5" w:rsidRPr="003D6548" w:rsidRDefault="00BB63A5" w:rsidP="00B309C9">
      <w:r w:rsidRPr="003D6548">
        <w:t xml:space="preserve">This is because FP is not consistent with FC, but rather within itself and presents grammar and orthography that while deviant, are internally consistent. </w:t>
      </w:r>
      <w:r w:rsidR="00B309C9" w:rsidRPr="003D6548">
        <w:t xml:space="preserve"> </w:t>
      </w:r>
      <w:r w:rsidR="007739F5" w:rsidRPr="003D6548">
        <w:t>Historically speaking, this along with FF, arose as a language of the people</w:t>
      </w:r>
      <w:r w:rsidR="007A0D99" w:rsidRPr="003D6548">
        <w:t>, meaning those who belonged to neither clergy nor nobility.</w:t>
      </w:r>
      <w:r w:rsidR="007739F5" w:rsidRPr="003D6548">
        <w:t xml:space="preserve"> </w:t>
      </w:r>
      <w:r w:rsidR="007A0D99" w:rsidRPr="003D6548">
        <w:t>There speech was</w:t>
      </w:r>
      <w:r w:rsidR="007739F5" w:rsidRPr="003D6548">
        <w:t xml:space="preserve">  therefore more commonly referred to as “</w:t>
      </w:r>
      <w:proofErr w:type="spellStart"/>
      <w:r w:rsidR="007739F5" w:rsidRPr="003D6548">
        <w:t>lanuge</w:t>
      </w:r>
      <w:proofErr w:type="spellEnd"/>
      <w:r w:rsidR="007739F5" w:rsidRPr="003D6548">
        <w:t xml:space="preserve"> du </w:t>
      </w:r>
      <w:proofErr w:type="spellStart"/>
      <w:r w:rsidR="007739F5" w:rsidRPr="003D6548">
        <w:t>peuple</w:t>
      </w:r>
      <w:proofErr w:type="spellEnd"/>
      <w:r w:rsidR="007739F5" w:rsidRPr="003D6548">
        <w:t>”</w:t>
      </w:r>
      <w:r w:rsidR="00FC0FB4" w:rsidRPr="003D6548">
        <w:t xml:space="preserve"> </w:t>
      </w:r>
      <w:r w:rsidR="00FC0FB4" w:rsidRPr="003D6548">
        <w:fldChar w:fldCharType="begin"/>
      </w:r>
      <w:r w:rsidR="009369D8" w:rsidRPr="003D6548">
        <w:instrText xml:space="preserve"> ADDIN ZOTERO_ITEM CSL_CITATION {"citationID":"31FsE5WE","properties":{"formattedCitation":"(M\\uc0\\u252{}ller, 1975)","plainCitation":"(Müller, 1975)","noteIndex":0},"citationItems":[{"id":146,"uris":["http://zotero.org/users/7682103/items/QAV6XPIS"],"uri":["http://zotero.org/users/7682103/items/QAV6XPIS"],"itemData":{"id":146,"type":"book","ISBN":"978-3-533-02444-6","note":"LCCN: 76457099","publisher":"Winter","title":"Das Französische der Gegenwart: Varietäten, Strukturen, Tendenzen","URL":"https://books.google.de/books?id=XcsDzgEACAAJ","author":[{"family":"Müller","given":"B."}],"issued":{"date-parts":[["1975"]]}}}],"schema":"https://github.com/citation-style-language/schema/raw/master/csl-citation.json"} </w:instrText>
      </w:r>
      <w:r w:rsidR="00FC0FB4" w:rsidRPr="003D6548">
        <w:fldChar w:fldCharType="separate"/>
      </w:r>
      <w:r w:rsidR="00FC0FB4" w:rsidRPr="003D6548">
        <w:t>(Müller, 1975)</w:t>
      </w:r>
      <w:r w:rsidR="00FC0FB4" w:rsidRPr="003D6548">
        <w:fldChar w:fldCharType="end"/>
      </w:r>
      <w:r w:rsidR="007A0D99" w:rsidRPr="003D6548">
        <w:t xml:space="preserve">. </w:t>
      </w:r>
    </w:p>
    <w:p w14:paraId="1B1A1D5C" w14:textId="7A386F85" w:rsidR="00EE1A0F" w:rsidRPr="003D6548" w:rsidRDefault="00B309C9" w:rsidP="00EE1A0F">
      <w:r w:rsidRPr="003D6548">
        <w:t xml:space="preserve">Since communication is more important than grammatical correctness, FP displays a tendency to forgo the norms set forth by FC and adhered to by FF. Verbal phrases are often formed without their corresponding personal pronouns. The appropriate auxiliary verbs, </w:t>
      </w:r>
      <w:proofErr w:type="spellStart"/>
      <w:r w:rsidRPr="003D6548">
        <w:t>avoir</w:t>
      </w:r>
      <w:proofErr w:type="spellEnd"/>
      <w:r w:rsidRPr="003D6548">
        <w:t xml:space="preserve"> and </w:t>
      </w:r>
      <w:proofErr w:type="spellStart"/>
      <w:r w:rsidRPr="003D6548">
        <w:t>être</w:t>
      </w:r>
      <w:proofErr w:type="spellEnd"/>
      <w:r w:rsidRPr="003D6548">
        <w:t xml:space="preserve">, are used interchangeably. Nominal congruence with respect to gender and </w:t>
      </w:r>
      <w:proofErr w:type="gramStart"/>
      <w:r w:rsidRPr="003D6548">
        <w:t>number  are</w:t>
      </w:r>
      <w:proofErr w:type="gramEnd"/>
      <w:r w:rsidRPr="003D6548">
        <w:t xml:space="preserve"> ignored or forgotten all together. The </w:t>
      </w:r>
      <w:proofErr w:type="spellStart"/>
      <w:r w:rsidRPr="003D6548">
        <w:t>subjunctif</w:t>
      </w:r>
      <w:proofErr w:type="spellEnd"/>
      <w:r w:rsidRPr="003D6548">
        <w:t xml:space="preserve"> is only employed when a strong desired is expressed as would be the case with </w:t>
      </w:r>
      <w:proofErr w:type="spellStart"/>
      <w:r w:rsidRPr="003D6548">
        <w:t>vouloir</w:t>
      </w:r>
      <w:proofErr w:type="spellEnd"/>
      <w:r w:rsidRPr="003D6548">
        <w:t xml:space="preserve">.  </w:t>
      </w:r>
      <w:r w:rsidR="00EE1A0F" w:rsidRPr="003D6548">
        <w:t>Relative pronouns and conjunctions involving que  tend to have a higher frequency  for variability</w:t>
      </w:r>
      <w:r w:rsidR="00FC0FB4" w:rsidRPr="003D6548">
        <w:t xml:space="preserve"> </w:t>
      </w:r>
      <w:r w:rsidR="00FC0FB4" w:rsidRPr="003D6548">
        <w:fldChar w:fldCharType="begin"/>
      </w:r>
      <w:r w:rsidR="009369D8" w:rsidRPr="003D6548">
        <w:instrText xml:space="preserve"> ADDIN ZOTERO_ITEM CSL_CITATION {"citationID":"0JoV8h0X","properties":{"formattedCitation":"(M\\uc0\\u252{}ller, 1975)","plainCitation":"(Müller, 1975)","noteIndex":0},"citationItems":[{"id":146,"uris":["http://zotero.org/users/7682103/items/QAV6XPIS"],"uri":["http://zotero.org/users/7682103/items/QAV6XPIS"],"itemData":{"id":146,"type":"book","ISBN":"978-3-533-02444-6","note":"LCCN: 76457099","publisher":"Winter","title":"Das Französische der Gegenwart: Varietäten, Strukturen, Tendenzen","URL":"https://books.google.de/books?id=XcsDzgEACAAJ","author":[{"family":"Müller","given":"B."}],"issued":{"date-parts":[["1975"]]}}}],"schema":"https://github.com/citation-style-language/schema/raw/master/csl-citation.json"} </w:instrText>
      </w:r>
      <w:r w:rsidR="00FC0FB4" w:rsidRPr="003D6548">
        <w:fldChar w:fldCharType="separate"/>
      </w:r>
      <w:r w:rsidR="00FC0FB4" w:rsidRPr="003D6548">
        <w:t>(Müller, 1975)</w:t>
      </w:r>
      <w:r w:rsidR="00FC0FB4" w:rsidRPr="003D6548">
        <w:fldChar w:fldCharType="end"/>
      </w:r>
      <w:r w:rsidR="00FC0FB4" w:rsidRPr="003D6548">
        <w:t xml:space="preserve">.  </w:t>
      </w:r>
      <w:r w:rsidR="00EE1A0F" w:rsidRPr="003D6548">
        <w:t xml:space="preserve"> </w:t>
      </w:r>
    </w:p>
    <w:p w14:paraId="18EB6A48" w14:textId="704EEF54" w:rsidR="00EE1A0F" w:rsidRPr="003D6548" w:rsidRDefault="00EE1A0F" w:rsidP="0026458A">
      <w:r w:rsidRPr="003D6548">
        <w:t xml:space="preserve">Orthographically, there is strong preference of neglecting the spelling, especially when it is morphologically clear what the intended message is. </w:t>
      </w:r>
      <w:r w:rsidR="0026458A" w:rsidRPr="003D6548">
        <w:t>The most prominent example of this is the willingness to drop the ne of ne</w:t>
      </w:r>
      <w:r w:rsidR="00644756" w:rsidRPr="003D6548">
        <w:t>…</w:t>
      </w:r>
      <w:r w:rsidR="0026458A" w:rsidRPr="003D6548">
        <w:t xml:space="preserve">pas, using </w:t>
      </w:r>
      <w:proofErr w:type="gramStart"/>
      <w:r w:rsidR="0026458A" w:rsidRPr="003D6548">
        <w:t>only  pas</w:t>
      </w:r>
      <w:proofErr w:type="gramEnd"/>
      <w:r w:rsidR="0026458A" w:rsidRPr="003D6548">
        <w:t xml:space="preserve"> to express negation. </w:t>
      </w:r>
      <w:r w:rsidRPr="003D6548">
        <w:t>This is  of course more noticeably in the phonetic realization as instable sounds such as /l/ and /e/</w:t>
      </w:r>
      <w:r w:rsidR="00FC0FB4" w:rsidRPr="003D6548">
        <w:fldChar w:fldCharType="begin"/>
      </w:r>
      <w:r w:rsidR="009369D8" w:rsidRPr="003D6548">
        <w:instrText xml:space="preserve"> ADDIN ZOTERO_ITEM CSL_CITATION {"citationID":"ppvPcDV8","properties":{"formattedCitation":"(M\\uc0\\u252{}ller, 1975)","plainCitation":"(Müller, 1975)","noteIndex":0},"citationItems":[{"id":146,"uris":["http://zotero.org/users/7682103/items/QAV6XPIS"],"uri":["http://zotero.org/users/7682103/items/QAV6XPIS"],"itemData":{"id":146,"type":"book","ISBN":"978-3-533-02444-6","note":"LCCN: 76457099","publisher":"Winter","title":"Das Französische der Gegenwart: Varietäten, Strukturen, Tendenzen","URL":"https://books.google.de/books?id=XcsDzgEACAAJ","author":[{"family":"Müller","given":"B."}],"issued":{"date-parts":[["1975"]]}}}],"schema":"https://github.com/citation-style-language/schema/raw/master/csl-citation.json"} </w:instrText>
      </w:r>
      <w:r w:rsidR="00FC0FB4" w:rsidRPr="003D6548">
        <w:fldChar w:fldCharType="separate"/>
      </w:r>
      <w:r w:rsidR="00FC0FB4" w:rsidRPr="003D6548">
        <w:t>(Müller, 1975)</w:t>
      </w:r>
      <w:r w:rsidR="00FC0FB4" w:rsidRPr="003D6548">
        <w:fldChar w:fldCharType="end"/>
      </w:r>
      <w:r w:rsidR="00FC0FB4" w:rsidRPr="003D6548">
        <w:t xml:space="preserve">.  </w:t>
      </w:r>
    </w:p>
    <w:p w14:paraId="04727DED" w14:textId="7A350010" w:rsidR="00B309C9" w:rsidRPr="003D6548" w:rsidRDefault="0026458A" w:rsidP="008A0149">
      <w:r w:rsidRPr="003D6548">
        <w:t xml:space="preserve">The </w:t>
      </w:r>
      <w:r w:rsidR="00E031F7" w:rsidRPr="003D6548">
        <w:t>lexicon</w:t>
      </w:r>
      <w:r w:rsidRPr="003D6548">
        <w:t xml:space="preserve"> of FP does not differ in form from FC, but rather in usage. That is to say that they use the same </w:t>
      </w:r>
      <w:r w:rsidR="00FC0FB4" w:rsidRPr="003D6548">
        <w:t xml:space="preserve">words, but differently. This leads to expressions being hyperbolic and suggestive. </w:t>
      </w:r>
      <w:r w:rsidR="00FC0FB4" w:rsidRPr="003D6548">
        <w:fldChar w:fldCharType="begin"/>
      </w:r>
      <w:r w:rsidR="009369D8" w:rsidRPr="003D6548">
        <w:instrText xml:space="preserve"> ADDIN ZOTERO_ITEM CSL_CITATION {"citationID":"MruAIDQX","properties":{"formattedCitation":"(M\\uc0\\u252{}ller, 1975)","plainCitation":"(Müller, 1975)","noteIndex":0},"citationItems":[{"id":146,"uris":["http://zotero.org/users/7682103/items/QAV6XPIS"],"uri":["http://zotero.org/users/7682103/items/QAV6XPIS"],"itemData":{"id":146,"type":"book","ISBN":"978-3-533-02444-6","note":"LCCN: 76457099","publisher":"Winter","title":"Das Französische der Gegenwart: Varietäten, Strukturen, Tendenzen","URL":"https://books.google.de/books?id=XcsDzgEACAAJ","author":[{"family":"Müller","given":"B."}],"issued":{"date-parts":[["1975"]]}}}],"schema":"https://github.com/citation-style-language/schema/raw/master/csl-citation.json"} </w:instrText>
      </w:r>
      <w:r w:rsidR="00FC0FB4" w:rsidRPr="003D6548">
        <w:fldChar w:fldCharType="separate"/>
      </w:r>
      <w:r w:rsidR="00FC0FB4" w:rsidRPr="003D6548">
        <w:t>(Müller, 1975)</w:t>
      </w:r>
      <w:r w:rsidR="00FC0FB4" w:rsidRPr="003D6548">
        <w:fldChar w:fldCharType="end"/>
      </w:r>
      <w:r w:rsidR="00FC0FB4" w:rsidRPr="003D6548">
        <w:t xml:space="preserve">.  A great deal of the words that occur within FP are known to most speakers; they only make up a small portion </w:t>
      </w:r>
      <w:r w:rsidR="00FC0FB4" w:rsidRPr="003D6548">
        <w:lastRenderedPageBreak/>
        <w:t>of the language. Most of</w:t>
      </w:r>
      <w:r w:rsidRPr="003D6548">
        <w:t xml:space="preserve"> the words that appear in FP are from the 19</w:t>
      </w:r>
      <w:r w:rsidRPr="003D6548">
        <w:rPr>
          <w:vertAlign w:val="superscript"/>
        </w:rPr>
        <w:t>th</w:t>
      </w:r>
      <w:r w:rsidRPr="003D6548">
        <w:t xml:space="preserve"> and 20</w:t>
      </w:r>
      <w:r w:rsidRPr="003D6548">
        <w:rPr>
          <w:vertAlign w:val="superscript"/>
        </w:rPr>
        <w:t>th</w:t>
      </w:r>
      <w:r w:rsidRPr="003D6548">
        <w:t xml:space="preserve"> century, which mainly  stem from dialects and FV</w:t>
      </w:r>
      <w:r w:rsidR="00FC0FB4" w:rsidRPr="003D6548">
        <w:t xml:space="preserve"> </w:t>
      </w:r>
      <w:r w:rsidR="00FC0FB4" w:rsidRPr="003D6548">
        <w:fldChar w:fldCharType="begin"/>
      </w:r>
      <w:r w:rsidR="009369D8" w:rsidRPr="003D6548">
        <w:instrText xml:space="preserve"> ADDIN ZOTERO_ITEM CSL_CITATION {"citationID":"aoyTmSuG","properties":{"formattedCitation":"(M\\uc0\\u252{}ller, 1975)","plainCitation":"(Müller, 1975)","noteIndex":0},"citationItems":[{"id":146,"uris":["http://zotero.org/users/7682103/items/QAV6XPIS"],"uri":["http://zotero.org/users/7682103/items/QAV6XPIS"],"itemData":{"id":146,"type":"book","ISBN":"978-3-533-02444-6","note":"LCCN: 76457099","publisher":"Winter","title":"Das Französische der Gegenwart: Varietäten, Strukturen, Tendenzen","URL":"https://books.google.de/books?id=XcsDzgEACAAJ","author":[{"family":"Müller","given":"B."}],"issued":{"date-parts":[["1975"]]}}}],"schema":"https://github.com/citation-style-language/schema/raw/master/csl-citation.json"} </w:instrText>
      </w:r>
      <w:r w:rsidR="00FC0FB4" w:rsidRPr="003D6548">
        <w:fldChar w:fldCharType="separate"/>
      </w:r>
      <w:r w:rsidR="00FC0FB4" w:rsidRPr="003D6548">
        <w:t>(Müller, 1975)</w:t>
      </w:r>
      <w:r w:rsidR="00FC0FB4" w:rsidRPr="003D6548">
        <w:fldChar w:fldCharType="end"/>
      </w:r>
      <w:r w:rsidR="00FC0FB4" w:rsidRPr="003D6548">
        <w:t xml:space="preserve">.  </w:t>
      </w:r>
      <w:r w:rsidR="003549AF" w:rsidRPr="003D6548">
        <w:t xml:space="preserve"> </w:t>
      </w:r>
    </w:p>
    <w:p w14:paraId="05CBD63F" w14:textId="5D18AC11" w:rsidR="00C94834" w:rsidRPr="003D6548" w:rsidRDefault="001B132F" w:rsidP="006C052C">
      <w:pPr>
        <w:pStyle w:val="Titre2"/>
      </w:pPr>
      <w:bookmarkStart w:id="29" w:name="_Toc78870216"/>
      <w:proofErr w:type="spellStart"/>
      <w:r w:rsidRPr="003D6548">
        <w:t>Français</w:t>
      </w:r>
      <w:proofErr w:type="spellEnd"/>
      <w:r w:rsidRPr="003D6548">
        <w:t xml:space="preserve"> </w:t>
      </w:r>
      <w:proofErr w:type="spellStart"/>
      <w:r w:rsidRPr="003D6548">
        <w:t>Vulgaire</w:t>
      </w:r>
      <w:bookmarkEnd w:id="29"/>
      <w:proofErr w:type="spellEnd"/>
    </w:p>
    <w:p w14:paraId="6EC77262" w14:textId="17A70548" w:rsidR="007C6DA1" w:rsidRPr="003D6548" w:rsidRDefault="00C94834" w:rsidP="00856E42">
      <w:r w:rsidRPr="003D6548">
        <w:t xml:space="preserve">FV is lowest register both in terms of prestige and formality. It is therefore often referred to as </w:t>
      </w:r>
      <w:proofErr w:type="spellStart"/>
      <w:r w:rsidRPr="003D6548">
        <w:rPr>
          <w:i/>
          <w:iCs/>
        </w:rPr>
        <w:t>vulgaire</w:t>
      </w:r>
      <w:proofErr w:type="spellEnd"/>
      <w:r w:rsidRPr="003D6548">
        <w:rPr>
          <w:i/>
          <w:iCs/>
        </w:rPr>
        <w:t xml:space="preserve">, bas, </w:t>
      </w:r>
      <w:proofErr w:type="spellStart"/>
      <w:r w:rsidRPr="003D6548">
        <w:rPr>
          <w:i/>
          <w:iCs/>
        </w:rPr>
        <w:t>grossier</w:t>
      </w:r>
      <w:proofErr w:type="spellEnd"/>
      <w:r w:rsidRPr="003D6548">
        <w:rPr>
          <w:i/>
          <w:iCs/>
        </w:rPr>
        <w:t>, trivial, obscene</w:t>
      </w:r>
      <w:r w:rsidRPr="003D6548">
        <w:t xml:space="preserve"> </w:t>
      </w:r>
      <w:r w:rsidRPr="003D6548">
        <w:fldChar w:fldCharType="begin"/>
      </w:r>
      <w:r w:rsidR="009369D8" w:rsidRPr="003D6548">
        <w:instrText xml:space="preserve"> ADDIN ZOTERO_ITEM CSL_CITATION {"citationID":"MKl7OYMX","properties":{"formattedCitation":"(M\\uc0\\u252{}ller, 1975)","plainCitation":"(Müller, 1975)","noteIndex":0},"citationItems":[{"id":146,"uris":["http://zotero.org/users/7682103/items/QAV6XPIS"],"uri":["http://zotero.org/users/7682103/items/QAV6XPIS"],"itemData":{"id":146,"type":"book","ISBN":"978-3-533-02444-6","note":"LCCN: 76457099","publisher":"Winter","title":"Das Französische der Gegenwart: Varietäten, Strukturen, Tendenzen","URL":"https://books.google.de/books?id=XcsDzgEACAAJ","author":[{"family":"Müller","given":"B."}],"issued":{"date-parts":[["1975"]]}}}],"schema":"https://github.com/citation-style-language/schema/raw/master/csl-citation.json"} </w:instrText>
      </w:r>
      <w:r w:rsidRPr="003D6548">
        <w:fldChar w:fldCharType="separate"/>
      </w:r>
      <w:r w:rsidRPr="003D6548">
        <w:t>(Müller, 1975)</w:t>
      </w:r>
      <w:r w:rsidRPr="003D6548">
        <w:fldChar w:fldCharType="end"/>
      </w:r>
      <w:r w:rsidRPr="003D6548">
        <w:t xml:space="preserve">. </w:t>
      </w:r>
      <w:r w:rsidR="00935642" w:rsidRPr="003D6548">
        <w:t xml:space="preserve">It is often grouped together with </w:t>
      </w:r>
      <w:r w:rsidR="00F51C26" w:rsidRPr="003D6548">
        <w:t xml:space="preserve">FA. The difference being that </w:t>
      </w:r>
      <w:proofErr w:type="gramStart"/>
      <w:r w:rsidR="00F51C26" w:rsidRPr="003D6548">
        <w:t>FV</w:t>
      </w:r>
      <w:proofErr w:type="gramEnd"/>
      <w:r w:rsidR="00F51C26" w:rsidRPr="003D6548">
        <w:t xml:space="preserve"> and its components are generally known to all speakers of French, </w:t>
      </w:r>
      <w:proofErr w:type="spellStart"/>
      <w:r w:rsidR="00F51C26" w:rsidRPr="003D6548">
        <w:t>where as</w:t>
      </w:r>
      <w:proofErr w:type="spellEnd"/>
      <w:r w:rsidR="00F51C26" w:rsidRPr="003D6548">
        <w:t xml:space="preserve"> FA is restricted to certain milieus.</w:t>
      </w:r>
      <w:r w:rsidR="00856E42" w:rsidRPr="003D6548">
        <w:t xml:space="preserve"> Interjections, expressions of displeasure, Expletives are present throughout FV.</w:t>
      </w:r>
    </w:p>
    <w:p w14:paraId="3D1B2E1A" w14:textId="780738D7" w:rsidR="008A0149" w:rsidRPr="003D6548" w:rsidRDefault="00F51C26" w:rsidP="008A0149">
      <w:r w:rsidRPr="003D6548">
        <w:t>FA is</w:t>
      </w:r>
      <w:r w:rsidR="00856E42" w:rsidRPr="003D6548">
        <w:t xml:space="preserve"> </w:t>
      </w:r>
      <w:proofErr w:type="gramStart"/>
      <w:r w:rsidR="00856E42" w:rsidRPr="003D6548">
        <w:t>therefore</w:t>
      </w:r>
      <w:r w:rsidRPr="003D6548">
        <w:t xml:space="preserve">  avoided</w:t>
      </w:r>
      <w:proofErr w:type="gramEnd"/>
      <w:r w:rsidRPr="003D6548">
        <w:t xml:space="preserve"> whenever possible as it is in direct opposition to social norms regarding etiquette due to how it can be used to described things in an indecent manner.</w:t>
      </w:r>
      <w:r w:rsidR="007C6DA1" w:rsidRPr="003D6548">
        <w:t xml:space="preserve"> It is notable for its </w:t>
      </w:r>
      <w:proofErr w:type="gramStart"/>
      <w:r w:rsidR="007C6DA1" w:rsidRPr="003D6548">
        <w:t>lack  of</w:t>
      </w:r>
      <w:proofErr w:type="gramEnd"/>
      <w:r w:rsidR="007C6DA1" w:rsidRPr="003D6548">
        <w:t xml:space="preserve">  scientific jargon, </w:t>
      </w:r>
      <w:r w:rsidR="0011112B" w:rsidRPr="003D6548">
        <w:t>Latin</w:t>
      </w:r>
      <w:r w:rsidR="007C6DA1" w:rsidRPr="003D6548">
        <w:t xml:space="preserve"> loanwords, euphemisms. It is also incredibly </w:t>
      </w:r>
      <w:r w:rsidR="00856E42" w:rsidRPr="003D6548">
        <w:t>adept</w:t>
      </w:r>
      <w:r w:rsidR="007C6DA1" w:rsidRPr="003D6548">
        <w:t xml:space="preserve"> at coining new words that employ the method of directness. </w:t>
      </w:r>
    </w:p>
    <w:p w14:paraId="073E420A" w14:textId="3DE1B2D7" w:rsidR="008A0149" w:rsidRPr="003D6548" w:rsidRDefault="008A0149" w:rsidP="006C052C">
      <w:pPr>
        <w:pStyle w:val="Titre2"/>
      </w:pPr>
      <w:bookmarkStart w:id="30" w:name="_Toc78870217"/>
      <w:r w:rsidRPr="003D6548">
        <w:t>Argot</w:t>
      </w:r>
      <w:bookmarkEnd w:id="30"/>
      <w:r w:rsidRPr="003D6548">
        <w:t xml:space="preserve"> </w:t>
      </w:r>
    </w:p>
    <w:p w14:paraId="209D74F6" w14:textId="3812A78B" w:rsidR="009369D8" w:rsidRPr="003D6548" w:rsidRDefault="00C82E94" w:rsidP="00CC69FA">
      <w:r w:rsidRPr="003D6548">
        <w:t xml:space="preserve">Argot in its original form was meant to specify the speech patterns of marginal groups and that of professional jargon. A defining feature of argot is that is </w:t>
      </w:r>
      <w:r w:rsidR="000005F1" w:rsidRPr="003D6548">
        <w:t>the speaker is intentionally trying to distance themselves socially.</w:t>
      </w:r>
      <w:r w:rsidR="00ED0642" w:rsidRPr="003D6548">
        <w:t xml:space="preserve"> At the same time, it is used as a way of identifying insiders and outsiders </w:t>
      </w:r>
      <w:r w:rsidR="00ED0642" w:rsidRPr="003D6548">
        <w:fldChar w:fldCharType="begin"/>
      </w:r>
      <w:r w:rsidR="00ED0642" w:rsidRPr="003D6548">
        <w:instrText xml:space="preserve"> ADDIN ZOTERO_ITEM CSL_CITATION {"citationID":"ugnjGEDe","properties":{"formattedCitation":"(M\\uc0\\u252{}ller, 1975)","plainCitation":"(Müller, 1975)","noteIndex":0},"citationItems":[{"id":146,"uris":["http://zotero.org/users/7682103/items/QAV6XPIS"],"uri":["http://zotero.org/users/7682103/items/QAV6XPIS"],"itemData":{"id":146,"type":"book","ISBN":"978-3-533-02444-6","note":"LCCN: 76457099","publisher":"Winter","title":"Das Französische der Gegenwart: Varietäten, Strukturen, Tendenzen","URL":"https://books.google.de/books?id=XcsDzgEACAAJ","author":[{"family":"Müller","given":"B."}],"issued":{"date-parts":[["1975"]]}}}],"schema":"https://github.com/citation-style-language/schema/raw/master/csl-citation.json"} </w:instrText>
      </w:r>
      <w:r w:rsidR="00ED0642" w:rsidRPr="003D6548">
        <w:fldChar w:fldCharType="separate"/>
      </w:r>
      <w:r w:rsidR="00ED0642" w:rsidRPr="003D6548">
        <w:rPr>
          <w:szCs w:val="24"/>
        </w:rPr>
        <w:t>(Müller, 1975)</w:t>
      </w:r>
      <w:r w:rsidR="00ED0642" w:rsidRPr="003D6548">
        <w:fldChar w:fldCharType="end"/>
      </w:r>
      <w:r w:rsidR="00ED0642" w:rsidRPr="003D6548">
        <w:t>.</w:t>
      </w:r>
      <w:r w:rsidR="000005F1" w:rsidRPr="003D6548">
        <w:t xml:space="preserve"> This usually the reason why argot </w:t>
      </w:r>
      <w:r w:rsidR="009369D8" w:rsidRPr="003D6548">
        <w:t xml:space="preserve">is considered to a cryptic language  </w:t>
      </w:r>
      <w:r w:rsidR="009369D8" w:rsidRPr="003D6548">
        <w:fldChar w:fldCharType="begin"/>
      </w:r>
      <w:r w:rsidR="009369D8" w:rsidRPr="003D6548">
        <w:instrText xml:space="preserve"> ADDIN ZOTERO_ITEM CSL_CITATION {"citationID":"ekTflpFB","properties":{"formattedCitation":"(Stein, 2014)","plainCitation":"(Stein, 2014)","noteIndex":0},"citationItems":[{"id":129,"uris":["http://zotero.org/users/7682103/items/HE4EGKBS"],"uri":["http://zotero.org/users/7682103/items/HE4EGKBS"],"itemData":{"id":129,"type":"book","edition":"4","publisher":"J.B. Metzler","title":"Einführung in Die Französische Sprachwissenschaft","author":[{"family":"Stein","given":"Achim"}],"issued":{"date-parts":[["2014"]]}}}],"schema":"https://github.com/citation-style-language/schema/raw/master/csl-citation.json"} </w:instrText>
      </w:r>
      <w:r w:rsidR="009369D8" w:rsidRPr="003D6548">
        <w:fldChar w:fldCharType="separate"/>
      </w:r>
      <w:r w:rsidR="009369D8" w:rsidRPr="003D6548">
        <w:t>(Stein, 2014)</w:t>
      </w:r>
      <w:r w:rsidR="009369D8" w:rsidRPr="003D6548">
        <w:fldChar w:fldCharType="end"/>
      </w:r>
      <w:r w:rsidR="009369D8" w:rsidRPr="003D6548">
        <w:t xml:space="preserve">. </w:t>
      </w:r>
    </w:p>
    <w:p w14:paraId="05935625" w14:textId="2E2BF626" w:rsidR="008D3003" w:rsidRPr="003D6548" w:rsidRDefault="008D3003" w:rsidP="008D3003">
      <w:r w:rsidRPr="003D6548">
        <w:t xml:space="preserve">Argot employs metonym to a high degree by applying descriptions of food to refer to the body. It also displays a high willingness to import loan </w:t>
      </w:r>
      <w:proofErr w:type="gramStart"/>
      <w:r w:rsidRPr="003D6548">
        <w:t>words  from</w:t>
      </w:r>
      <w:proofErr w:type="gramEnd"/>
      <w:r w:rsidRPr="003D6548">
        <w:t xml:space="preserve">  dialects as well as other languages.  The high number of Synonyms and </w:t>
      </w:r>
      <w:proofErr w:type="spellStart"/>
      <w:r w:rsidRPr="003D6548">
        <w:t>polysems</w:t>
      </w:r>
      <w:proofErr w:type="spellEnd"/>
      <w:r w:rsidRPr="003D6548">
        <w:t xml:space="preserve"> are </w:t>
      </w:r>
      <w:proofErr w:type="spellStart"/>
      <w:r w:rsidRPr="003D6548">
        <w:t>als</w:t>
      </w:r>
      <w:proofErr w:type="spellEnd"/>
      <w:r w:rsidRPr="003D6548">
        <w:t xml:space="preserve"> a byproduct of  argot’s instability</w:t>
      </w:r>
      <w:r w:rsidR="00E4178C" w:rsidRPr="003D6548">
        <w:t xml:space="preserve"> </w:t>
      </w:r>
      <w:r w:rsidRPr="003D6548">
        <w:fldChar w:fldCharType="begin"/>
      </w:r>
      <w:r w:rsidR="00A122F4" w:rsidRPr="003D6548">
        <w:instrText xml:space="preserve"> ADDIN ZOTERO_ITEM CSL_CITATION {"citationID":"aQBeE41u","properties":{"formattedCitation":"(M\\uc0\\u252{}ller, 1975)","plainCitation":"(Müller, 1975)","noteIndex":0},"citationItems":[{"id":146,"uris":["http://zotero.org/users/7682103/items/QAV6XPIS"],"uri":["http://zotero.org/users/7682103/items/QAV6XPIS"],"itemData":{"id":146,"type":"book","ISBN":"978-3-533-02444-6","note":"LCCN: 76457099","publisher":"Winter","title":"Das Französische der Gegenwart: Varietäten, Strukturen, Tendenzen","URL":"https://books.google.de/books?id=XcsDzgEACAAJ","author":[{"family":"Müller","given":"B."}],"issued":{"date-parts":[["1975"]]}}}],"schema":"https://github.com/citation-style-language/schema/raw/master/csl-citation.json"} </w:instrText>
      </w:r>
      <w:r w:rsidRPr="003D6548">
        <w:fldChar w:fldCharType="separate"/>
      </w:r>
      <w:r w:rsidRPr="003D6548">
        <w:rPr>
          <w:szCs w:val="24"/>
        </w:rPr>
        <w:t>(Müller, 1975)</w:t>
      </w:r>
      <w:r w:rsidRPr="003D6548">
        <w:fldChar w:fldCharType="end"/>
      </w:r>
      <w:r w:rsidRPr="003D6548">
        <w:t>.</w:t>
      </w:r>
    </w:p>
    <w:p w14:paraId="22333D94" w14:textId="7FA11AFB" w:rsidR="008D3003" w:rsidRPr="003D6548" w:rsidRDefault="008D3003" w:rsidP="008D3003">
      <w:r w:rsidRPr="003D6548">
        <w:tab/>
        <w:t xml:space="preserve">Argot is for all intents and purposes a LP as the need to record speech in a written form was completely secondary.  Due to the written aspect of language not being important, argot is relatively unstable </w:t>
      </w:r>
      <w:r w:rsidRPr="003D6548">
        <w:fldChar w:fldCharType="begin"/>
      </w:r>
      <w:r w:rsidR="00A122F4" w:rsidRPr="003D6548">
        <w:instrText xml:space="preserve"> ADDIN ZOTERO_ITEM CSL_CITATION {"citationID":"sBcWLio8","properties":{"formattedCitation":"(M\\uc0\\u252{}ller, 1975)","plainCitation":"(Müller, 1975)","noteIndex":0},"citationItems":[{"id":146,"uris":["http://zotero.org/users/7682103/items/QAV6XPIS"],"uri":["http://zotero.org/users/7682103/items/QAV6XPIS"],"itemData":{"id":146,"type":"book","ISBN":"978-3-533-02444-6","note":"LCCN: 76457099","publisher":"Winter","title":"Das Französische der Gegenwart: Varietäten, Strukturen, Tendenzen","URL":"https://books.google.de/books?id=XcsDzgEACAAJ","author":[{"family":"Müller","given":"B."}],"issued":{"date-parts":[["1975"]]}}}],"schema":"https://github.com/citation-style-language/schema/raw/master/csl-citation.json"} </w:instrText>
      </w:r>
      <w:r w:rsidRPr="003D6548">
        <w:fldChar w:fldCharType="separate"/>
      </w:r>
      <w:r w:rsidRPr="003D6548">
        <w:rPr>
          <w:szCs w:val="24"/>
        </w:rPr>
        <w:t>(Müller, 1975)</w:t>
      </w:r>
      <w:r w:rsidRPr="003D6548">
        <w:fldChar w:fldCharType="end"/>
      </w:r>
      <w:r w:rsidRPr="003D6548">
        <w:t xml:space="preserve">. The extreme degree to which argot changes is also a defining feature. This is most likely due  to the fact that it reflects the time period in which the speakers live and not the continuing of a linguistic tradition </w:t>
      </w:r>
      <w:r w:rsidRPr="003D6548">
        <w:fldChar w:fldCharType="begin"/>
      </w:r>
      <w:r w:rsidRPr="003D6548">
        <w:instrText xml:space="preserve"> ADDIN ZOTERO_ITEM CSL_CITATION {"citationID":"9FYS638T","properties":{"formattedCitation":"(Stein, 2014)","plainCitation":"(Stein, 2014)","noteIndex":0},"citationItems":[{"id":129,"uris":["http://zotero.org/users/7682103/items/HE4EGKBS"],"uri":["http://zotero.org/users/7682103/items/HE4EGKBS"],"itemData":{"id":129,"type":"book","edition":"4","publisher":"J.B. Metzler","title":"Einführung in Die Französische Sprachwissenschaft","author":[{"family":"Stein","given":"Achim"}],"issued":{"date-parts":[["2014"]]}}}],"schema":"https://github.com/citation-style-language/schema/raw/master/csl-citation.json"} </w:instrText>
      </w:r>
      <w:r w:rsidRPr="003D6548">
        <w:fldChar w:fldCharType="separate"/>
      </w:r>
      <w:r w:rsidRPr="003D6548">
        <w:t>(Stein, 2014)</w:t>
      </w:r>
      <w:r w:rsidRPr="003D6548">
        <w:fldChar w:fldCharType="end"/>
      </w:r>
      <w:r w:rsidRPr="003D6548">
        <w:t>.</w:t>
      </w:r>
    </w:p>
    <w:p w14:paraId="0A546B05" w14:textId="77777777" w:rsidR="00ED0642" w:rsidRPr="003D6548" w:rsidRDefault="00ED0642" w:rsidP="00ED0642">
      <w:pPr>
        <w:ind w:firstLine="0"/>
      </w:pPr>
    </w:p>
    <w:p w14:paraId="5BDCA85B" w14:textId="2A875111" w:rsidR="008A0149" w:rsidRPr="003D6548" w:rsidRDefault="00CC69FA" w:rsidP="006C052C">
      <w:pPr>
        <w:pStyle w:val="Titre2"/>
      </w:pPr>
      <w:bookmarkStart w:id="31" w:name="_Toc78870218"/>
      <w:proofErr w:type="spellStart"/>
      <w:r w:rsidRPr="003D6548">
        <w:lastRenderedPageBreak/>
        <w:t>Langues</w:t>
      </w:r>
      <w:proofErr w:type="spellEnd"/>
      <w:r w:rsidRPr="003D6548">
        <w:t xml:space="preserve"> techniques</w:t>
      </w:r>
      <w:bookmarkEnd w:id="31"/>
      <w:r w:rsidRPr="003D6548">
        <w:t xml:space="preserve"> </w:t>
      </w:r>
    </w:p>
    <w:p w14:paraId="18D2B652" w14:textId="3EDC3FF4" w:rsidR="006C052C" w:rsidRPr="003D6548" w:rsidRDefault="00CC69FA" w:rsidP="00624E85">
      <w:r w:rsidRPr="003D6548">
        <w:t xml:space="preserve">LT </w:t>
      </w:r>
      <w:r w:rsidR="00E4178C" w:rsidRPr="003D6548">
        <w:t>is often grouped together with argot and were historically seen as being one and  the same</w:t>
      </w:r>
      <w:r w:rsidR="00C82E94" w:rsidRPr="003D6548">
        <w:t xml:space="preserve"> </w:t>
      </w:r>
      <w:r w:rsidR="00E4178C" w:rsidRPr="003D6548">
        <w:fldChar w:fldCharType="begin"/>
      </w:r>
      <w:r w:rsidR="00A122F4" w:rsidRPr="003D6548">
        <w:instrText xml:space="preserve"> ADDIN ZOTERO_ITEM CSL_CITATION {"citationID":"trI96qVj","properties":{"formattedCitation":"(M\\uc0\\u252{}ller, 1975)","plainCitation":"(Müller, 1975)","noteIndex":0},"citationItems":[{"id":146,"uris":["http://zotero.org/users/7682103/items/QAV6XPIS"],"uri":["http://zotero.org/users/7682103/items/QAV6XPIS"],"itemData":{"id":146,"type":"book","ISBN":"978-3-533-02444-6","note":"LCCN: 76457099","publisher":"Winter","title":"Das Französische der Gegenwart: Varietäten, Strukturen, Tendenzen","URL":"https://books.google.de/books?id=XcsDzgEACAAJ","author":[{"family":"Müller","given":"B."}],"issued":{"date-parts":[["1975"]]}}}],"schema":"https://github.com/citation-style-language/schema/raw/master/csl-citation.json"} </w:instrText>
      </w:r>
      <w:r w:rsidR="00E4178C" w:rsidRPr="003D6548">
        <w:fldChar w:fldCharType="separate"/>
      </w:r>
      <w:r w:rsidR="00E4178C" w:rsidRPr="003D6548">
        <w:rPr>
          <w:szCs w:val="24"/>
        </w:rPr>
        <w:t>(Müller, 1975)</w:t>
      </w:r>
      <w:r w:rsidR="00E4178C" w:rsidRPr="003D6548">
        <w:fldChar w:fldCharType="end"/>
      </w:r>
      <w:r w:rsidR="00E4178C" w:rsidRPr="003D6548">
        <w:t xml:space="preserve">. LT can be viewed as a microcosmos of sorts </w:t>
      </w:r>
      <w:r w:rsidR="00624E85" w:rsidRPr="003D6548">
        <w:t xml:space="preserve">as there exist two poles within LT. LT can be used to explain theoretical concepts to those who are from the same field, or a reduction in complexity is introduced </w:t>
      </w:r>
      <w:r w:rsidR="00404374" w:rsidRPr="003D6548">
        <w:t>i.e.,</w:t>
      </w:r>
      <w:r w:rsidR="00624E85" w:rsidRPr="003D6548">
        <w:t xml:space="preserve"> vulgarization. This makes LT more readily available to those who are not from a specific scientific field.  </w:t>
      </w:r>
    </w:p>
    <w:p w14:paraId="7D9EA09C" w14:textId="64658656" w:rsidR="00404374" w:rsidRPr="003D6548" w:rsidRDefault="00404374" w:rsidP="00624E85">
      <w:r w:rsidRPr="003D6548">
        <w:t xml:space="preserve">A defining trait of LT is the need to develop new terminology as the field of science is ever growing.  This is done </w:t>
      </w:r>
      <w:r w:rsidR="00DC797E" w:rsidRPr="003D6548">
        <w:t>using</w:t>
      </w:r>
      <w:r w:rsidRPr="003D6548">
        <w:t xml:space="preserve"> complex use of morphological constructions. </w:t>
      </w:r>
      <w:r w:rsidR="00DC797E" w:rsidRPr="003D6548">
        <w:t xml:space="preserve"> The high influx of new words also come from English, which is a point of contention with those working with LT. Often French words are substituted to combat this </w:t>
      </w:r>
      <w:r w:rsidR="00DC797E" w:rsidRPr="003D6548">
        <w:fldChar w:fldCharType="begin"/>
      </w:r>
      <w:r w:rsidR="00A122F4" w:rsidRPr="003D6548">
        <w:instrText xml:space="preserve"> ADDIN ZOTERO_ITEM CSL_CITATION {"citationID":"VRF9Ytj2","properties":{"formattedCitation":"(Stein, 2014)","plainCitation":"(Stein, 2014)","noteIndex":0},"citationItems":[{"id":129,"uris":["http://zotero.org/users/7682103/items/HE4EGKBS"],"uri":["http://zotero.org/users/7682103/items/HE4EGKBS"],"itemData":{"id":129,"type":"book","edition":"4","publisher":"J.B. Metzler","title":"Einführung in Die Französische Sprachwissenschaft","author":[{"family":"Stein","given":"Achim"}],"issued":{"date-parts":[["2014"]]}}}],"schema":"https://github.com/citation-style-language/schema/raw/master/csl-citation.json"} </w:instrText>
      </w:r>
      <w:r w:rsidR="00DC797E" w:rsidRPr="003D6548">
        <w:fldChar w:fldCharType="separate"/>
      </w:r>
      <w:r w:rsidR="00DC797E" w:rsidRPr="003D6548">
        <w:t>(Stein, 2014)</w:t>
      </w:r>
      <w:r w:rsidR="00DC797E" w:rsidRPr="003D6548">
        <w:fldChar w:fldCharType="end"/>
      </w:r>
      <w:r w:rsidR="00DC797E" w:rsidRPr="003D6548">
        <w:t xml:space="preserve">.. </w:t>
      </w:r>
    </w:p>
    <w:p w14:paraId="20AEEF6F" w14:textId="1257EE18" w:rsidR="00DC797E" w:rsidRPr="003D6548" w:rsidRDefault="00DC797E" w:rsidP="00624E85">
      <w:r w:rsidRPr="003D6548">
        <w:t xml:space="preserve">The syntax and vocabulary of LT are quite rigid, more so than that of FC, since precision in scientific fields is key. The syntactical structures are not per se complex. It also displays a high level of words that express causality, which is to be expected as the goal of most LT is to explain causality in nature. </w:t>
      </w:r>
    </w:p>
    <w:p w14:paraId="44DA7E45" w14:textId="6EE01C08" w:rsidR="00CC69FA" w:rsidRPr="003D6548" w:rsidRDefault="00CC69FA" w:rsidP="00CE54AB">
      <w:pPr>
        <w:ind w:firstLine="0"/>
      </w:pPr>
    </w:p>
    <w:p w14:paraId="75C21228" w14:textId="4C25E139" w:rsidR="0073720D" w:rsidRPr="003D6548" w:rsidRDefault="003D2C3B" w:rsidP="00A252F1">
      <w:pPr>
        <w:pStyle w:val="Titre1"/>
      </w:pPr>
      <w:bookmarkStart w:id="32" w:name="_Toc75691426"/>
      <w:bookmarkStart w:id="33" w:name="_Toc75691572"/>
      <w:bookmarkStart w:id="34" w:name="_Toc78870219"/>
      <w:r w:rsidRPr="003D6548">
        <w:t>The</w:t>
      </w:r>
      <w:r w:rsidR="009B7531" w:rsidRPr="003D6548">
        <w:t xml:space="preserve"> French </w:t>
      </w:r>
      <w:r w:rsidRPr="003D6548">
        <w:t xml:space="preserve">Language </w:t>
      </w:r>
      <w:r w:rsidR="009B7531" w:rsidRPr="003D6548">
        <w:t>Corpora</w:t>
      </w:r>
      <w:bookmarkEnd w:id="32"/>
      <w:bookmarkEnd w:id="33"/>
      <w:bookmarkEnd w:id="34"/>
      <w:r w:rsidRPr="003D6548">
        <w:t xml:space="preserve"> </w:t>
      </w:r>
    </w:p>
    <w:p w14:paraId="5D584E6E" w14:textId="4D50CDD3" w:rsidR="0073720D" w:rsidRPr="003D6548" w:rsidRDefault="0073720D" w:rsidP="0073720D">
      <w:pPr>
        <w:ind w:firstLine="0"/>
      </w:pPr>
      <w:r w:rsidRPr="003D6548">
        <w:t xml:space="preserve">French, as with any natural human language, is not a monolith, but a language that is spoken across, many domains, age groups, countries, etc. </w:t>
      </w:r>
      <w:r w:rsidRPr="003D6548">
        <w:fldChar w:fldCharType="begin"/>
      </w:r>
      <w:r w:rsidR="009369D8" w:rsidRPr="003D6548">
        <w:instrText xml:space="preserve"> ADDIN ZOTERO_ITEM CSL_CITATION {"citationID":"1ikR6Qqm","properties":{"formattedCitation":"(Stein, 2014)","plainCitation":"(Stein, 2014)","dontUpdate":true,"noteIndex":0},"citationItems":[{"id":129,"uris":["http://zotero.org/users/7682103/items/HE4EGKBS"],"uri":["http://zotero.org/users/7682103/items/HE4EGKBS"],"itemData":{"id":129,"type":"book","edition":"4","publisher":"J.B. Metzler","title":"Einführung in Die Französische Sprachwissenschaft","author":[{"family":"Stein","given":"Achim"}],"issued":{"date-parts":[["2014"]]}}}],"schema":"https://github.com/citation-style-language/schema/raw/master/csl-citation.json"} </w:instrText>
      </w:r>
      <w:r w:rsidRPr="003D6548">
        <w:fldChar w:fldCharType="separate"/>
      </w:r>
      <w:r w:rsidRPr="003D6548">
        <w:t>(Stein, 2014</w:t>
      </w:r>
      <w:r w:rsidR="00767F18" w:rsidRPr="003D6548">
        <w:t>; Müller 1975</w:t>
      </w:r>
      <w:r w:rsidRPr="003D6548">
        <w:t>)</w:t>
      </w:r>
      <w:r w:rsidRPr="003D6548">
        <w:fldChar w:fldCharType="end"/>
      </w:r>
      <w:r w:rsidRPr="003D6548">
        <w:t xml:space="preserve">. </w:t>
      </w:r>
      <w:r w:rsidR="00532E30" w:rsidRPr="003D6548">
        <w:t>Whether</w:t>
      </w:r>
      <w:r w:rsidR="00920D74" w:rsidRPr="003D6548">
        <w:t xml:space="preserve"> a</w:t>
      </w:r>
      <w:r w:rsidR="00532E30" w:rsidRPr="003D6548">
        <w:t xml:space="preserve"> native speaker of metropolitan French</w:t>
      </w:r>
      <w:r w:rsidR="00920D74" w:rsidRPr="003D6548">
        <w:t xml:space="preserve">, </w:t>
      </w:r>
      <w:r w:rsidR="00532E30" w:rsidRPr="003D6548">
        <w:t xml:space="preserve">second-language speaker or speaker of given French dialect, </w:t>
      </w:r>
      <w:r w:rsidR="00920D74" w:rsidRPr="003D6548">
        <w:t>t</w:t>
      </w:r>
      <w:r w:rsidRPr="003D6548">
        <w:t xml:space="preserve">his variation is present in </w:t>
      </w:r>
      <w:r w:rsidR="00532E30" w:rsidRPr="003D6548">
        <w:t xml:space="preserve">France and outside as well </w:t>
      </w:r>
      <w:r w:rsidR="00532E30" w:rsidRPr="003D6548">
        <w:fldChar w:fldCharType="begin"/>
      </w:r>
      <w:r w:rsidR="008D4727" w:rsidRPr="003D6548">
        <w:instrText xml:space="preserve"> ADDIN ZOTERO_ITEM CSL_CITATION {"citationID":"Sc2wJI3B","properties":{"formattedCitation":"(Stein, 2014)","plainCitation":"(Stein, 2014)","noteIndex":0},"citationItems":[{"id":129,"uris":["http://zotero.org/users/7682103/items/HE4EGKBS"],"uri":["http://zotero.org/users/7682103/items/HE4EGKBS"],"itemData":{"id":129,"type":"book","edition":"4","publisher":"J.B. Metzler","title":"Einführung in Die Französische Sprachwissenschaft","author":[{"family":"Stein","given":"Achim"}],"issued":{"date-parts":[["2014"]]}}}],"schema":"https://github.com/citation-style-language/schema/raw/master/csl-citation.json"} </w:instrText>
      </w:r>
      <w:r w:rsidR="00532E30" w:rsidRPr="003D6548">
        <w:fldChar w:fldCharType="separate"/>
      </w:r>
      <w:r w:rsidR="00532E30" w:rsidRPr="003D6548">
        <w:t>(Stein, 2014)</w:t>
      </w:r>
      <w:r w:rsidR="00532E30" w:rsidRPr="003D6548">
        <w:fldChar w:fldCharType="end"/>
      </w:r>
      <w:r w:rsidR="00532E30" w:rsidRPr="003D6548">
        <w:t>.</w:t>
      </w:r>
      <w:r w:rsidR="00920D74" w:rsidRPr="003D6548">
        <w:t xml:space="preserve"> </w:t>
      </w:r>
      <w:r w:rsidRPr="003D6548">
        <w:t xml:space="preserve">This poses a challenge of sorts since what is of the literal or oral discourse is to some extent dependent on the local </w:t>
      </w:r>
      <w:r w:rsidR="00920D74" w:rsidRPr="003D6548">
        <w:t xml:space="preserve">and personal </w:t>
      </w:r>
      <w:r w:rsidRPr="003D6548">
        <w:t xml:space="preserve">understanding of the language. </w:t>
      </w:r>
      <w:r w:rsidR="00920D74" w:rsidRPr="003D6548">
        <w:t xml:space="preserve">Due </w:t>
      </w:r>
      <w:proofErr w:type="gramStart"/>
      <w:r w:rsidR="00920D74" w:rsidRPr="003D6548">
        <w:t>to  this</w:t>
      </w:r>
      <w:proofErr w:type="gramEnd"/>
      <w:r w:rsidRPr="003D6548">
        <w:t xml:space="preserve">, some concessions and compromises must be made </w:t>
      </w:r>
      <w:r w:rsidR="00664EF1" w:rsidRPr="003D6548">
        <w:t>for</w:t>
      </w:r>
      <w:r w:rsidRPr="003D6548">
        <w:t xml:space="preserve"> the subsequent chapters to be sound. </w:t>
      </w:r>
    </w:p>
    <w:p w14:paraId="1FC5BE76" w14:textId="19224DF8" w:rsidR="0073720D" w:rsidRPr="003D6548" w:rsidRDefault="0073720D" w:rsidP="0073720D">
      <w:pPr>
        <w:ind w:firstLine="360"/>
      </w:pPr>
      <w:r w:rsidRPr="003D6548">
        <w:t xml:space="preserve">First and foremost, the object language </w:t>
      </w:r>
      <w:r w:rsidR="00A23DFD" w:rsidRPr="003D6548">
        <w:t xml:space="preserve">here </w:t>
      </w:r>
      <w:r w:rsidRPr="003D6548">
        <w:t xml:space="preserve">in question is that of Metropolitan French. The methods and reasoning will therefore apply to this variant of French. While it might very well be possible that the methods </w:t>
      </w:r>
      <w:r w:rsidR="00A23DFD" w:rsidRPr="003D6548">
        <w:t xml:space="preserve">and reasoning </w:t>
      </w:r>
      <w:r w:rsidRPr="003D6548">
        <w:t xml:space="preserve">are applicable to other </w:t>
      </w:r>
      <w:r w:rsidR="00A23DFD" w:rsidRPr="003D6548">
        <w:t>varieties</w:t>
      </w:r>
      <w:r w:rsidRPr="003D6548">
        <w:t xml:space="preserve"> such as Swiss French, Belgian French, Canadian French, etc., that is not necessarily goal, but might be an eventual byproduct. </w:t>
      </w:r>
    </w:p>
    <w:p w14:paraId="018619A9" w14:textId="62C4236D" w:rsidR="0073720D" w:rsidRPr="003D6548" w:rsidRDefault="0073720D" w:rsidP="0073720D">
      <w:pPr>
        <w:ind w:firstLine="360"/>
      </w:pPr>
      <w:r w:rsidRPr="003D6548">
        <w:t>Second</w:t>
      </w:r>
      <w:r w:rsidR="00A23DFD" w:rsidRPr="003D6548">
        <w:t>ly</w:t>
      </w:r>
      <w:r w:rsidRPr="003D6548">
        <w:t xml:space="preserve">, the data records stem from ca. 2000-2020 and can therefore only </w:t>
      </w:r>
      <w:r w:rsidR="00A23DFD" w:rsidRPr="003D6548">
        <w:t>accurately en</w:t>
      </w:r>
      <w:r w:rsidRPr="003D6548">
        <w:t>capsulate</w:t>
      </w:r>
      <w:r w:rsidR="00A23DFD" w:rsidRPr="003D6548">
        <w:t xml:space="preserve"> and illustrate</w:t>
      </w:r>
      <w:r w:rsidRPr="003D6548">
        <w:t xml:space="preserve"> the language at this stage. Of course, </w:t>
      </w:r>
      <w:r w:rsidR="00A23DFD" w:rsidRPr="003D6548">
        <w:t xml:space="preserve">the age </w:t>
      </w:r>
      <w:r w:rsidR="00A23DFD" w:rsidRPr="003D6548">
        <w:lastRenderedPageBreak/>
        <w:t>of each speaker</w:t>
      </w:r>
      <w:r w:rsidRPr="003D6548">
        <w:t xml:space="preserve"> </w:t>
      </w:r>
      <w:r w:rsidR="00A23DFD" w:rsidRPr="003D6548">
        <w:t>would</w:t>
      </w:r>
      <w:r w:rsidRPr="003D6548">
        <w:t xml:space="preserve"> allow for an analysis that </w:t>
      </w:r>
      <w:r w:rsidR="00A23DFD" w:rsidRPr="003D6548">
        <w:t>could potentially stretch</w:t>
      </w:r>
      <w:r w:rsidRPr="003D6548">
        <w:t xml:space="preserve"> further back into the past. How</w:t>
      </w:r>
      <w:r w:rsidR="00A23DFD" w:rsidRPr="003D6548">
        <w:t>ever,</w:t>
      </w:r>
      <w:r w:rsidRPr="003D6548">
        <w:t xml:space="preserve"> no assumptions can or will be made about the language state before 2000</w:t>
      </w:r>
      <w:r w:rsidR="00A23DFD" w:rsidRPr="003D6548">
        <w:t xml:space="preserve"> or projects about the language beyond 2020</w:t>
      </w:r>
      <w:r w:rsidRPr="003D6548">
        <w:t xml:space="preserve"> as this would be purely conjecture. </w:t>
      </w:r>
    </w:p>
    <w:p w14:paraId="273A863D" w14:textId="1FA803EC" w:rsidR="0073720D" w:rsidRPr="003D6548" w:rsidRDefault="0073720D" w:rsidP="00A252F1">
      <w:pPr>
        <w:ind w:firstLine="360"/>
      </w:pPr>
      <w:r w:rsidRPr="003D6548">
        <w:t xml:space="preserve">Lastly, even though Metropolitan French is the object language, there is no feasible way to know if a speaker is completely in line with this standard. Seeing as how the internet is an open platform, and therefore not bound to </w:t>
      </w:r>
      <w:proofErr w:type="gramStart"/>
      <w:r w:rsidRPr="003D6548">
        <w:t>geographical  constraints</w:t>
      </w:r>
      <w:proofErr w:type="gramEnd"/>
      <w:r w:rsidRPr="003D6548">
        <w:t xml:space="preserve">, it is plausible that speakers of other </w:t>
      </w:r>
      <w:r w:rsidR="00806E31" w:rsidRPr="003D6548">
        <w:t>varieties</w:t>
      </w:r>
      <w:r w:rsidRPr="003D6548">
        <w:t xml:space="preserve"> have partaken in the conversations. </w:t>
      </w:r>
      <w:r w:rsidR="00806E31" w:rsidRPr="003D6548">
        <w:t xml:space="preserve"> </w:t>
      </w:r>
    </w:p>
    <w:p w14:paraId="7293C195" w14:textId="23B989B9" w:rsidR="00A252F1" w:rsidRPr="003D6548" w:rsidRDefault="00715F8F" w:rsidP="00A252F1">
      <w:pPr>
        <w:pStyle w:val="Titre2"/>
        <w:rPr>
          <w:szCs w:val="24"/>
        </w:rPr>
      </w:pPr>
      <w:bookmarkStart w:id="35" w:name="_Toc75691427"/>
      <w:bookmarkStart w:id="36" w:name="_Toc75691573"/>
      <w:bookmarkStart w:id="37" w:name="_Toc78870220"/>
      <w:r w:rsidRPr="003D6548">
        <w:rPr>
          <w:szCs w:val="24"/>
        </w:rPr>
        <w:t>Data Sets</w:t>
      </w:r>
      <w:bookmarkEnd w:id="35"/>
      <w:bookmarkEnd w:id="36"/>
      <w:bookmarkEnd w:id="37"/>
      <w:r w:rsidRPr="003D6548">
        <w:rPr>
          <w:szCs w:val="24"/>
        </w:rPr>
        <w:t xml:space="preserve"> </w:t>
      </w:r>
    </w:p>
    <w:p w14:paraId="40737537" w14:textId="27FAE0FF" w:rsidR="00A252F1" w:rsidRPr="003D6548" w:rsidRDefault="00A252F1" w:rsidP="00A252F1">
      <w:r w:rsidRPr="003D6548">
        <w:t xml:space="preserve">There are three primary data sets that will be the focus of the linguistic analysis: </w:t>
      </w:r>
      <w:r w:rsidR="00A122F4" w:rsidRPr="003D6548">
        <w:rPr>
          <w:i/>
          <w:iCs/>
        </w:rPr>
        <w:t>eB</w:t>
      </w:r>
      <w:r w:rsidRPr="003D6548">
        <w:rPr>
          <w:i/>
          <w:iCs/>
        </w:rPr>
        <w:t xml:space="preserve">ay petites </w:t>
      </w:r>
      <w:proofErr w:type="spellStart"/>
      <w:r w:rsidRPr="003D6548">
        <w:rPr>
          <w:i/>
          <w:iCs/>
        </w:rPr>
        <w:t>annonces</w:t>
      </w:r>
      <w:proofErr w:type="spellEnd"/>
      <w:r w:rsidRPr="003D6548">
        <w:t xml:space="preserve">, </w:t>
      </w:r>
      <w:r w:rsidRPr="003D6548">
        <w:rPr>
          <w:i/>
          <w:iCs/>
        </w:rPr>
        <w:t>CMR-</w:t>
      </w:r>
      <w:proofErr w:type="spellStart"/>
      <w:r w:rsidRPr="003D6548">
        <w:rPr>
          <w:i/>
          <w:iCs/>
        </w:rPr>
        <w:t>wikiconflits</w:t>
      </w:r>
      <w:proofErr w:type="spellEnd"/>
      <w:r w:rsidRPr="003D6548">
        <w:t xml:space="preserve"> </w:t>
      </w:r>
      <w:proofErr w:type="gramStart"/>
      <w:r w:rsidRPr="003D6548">
        <w:t xml:space="preserve">and  </w:t>
      </w:r>
      <w:r w:rsidRPr="003D6548">
        <w:rPr>
          <w:i/>
          <w:iCs/>
        </w:rPr>
        <w:t>88</w:t>
      </w:r>
      <w:proofErr w:type="gramEnd"/>
      <w:r w:rsidRPr="003D6548">
        <w:rPr>
          <w:i/>
          <w:iCs/>
        </w:rPr>
        <w:t>milsms</w:t>
      </w:r>
      <w:r w:rsidRPr="003D6548">
        <w:t xml:space="preserve">. </w:t>
      </w:r>
    </w:p>
    <w:p w14:paraId="62DF6013" w14:textId="057C3D80" w:rsidR="00E218AB" w:rsidRPr="003D6548" w:rsidRDefault="00A122F4" w:rsidP="00524949">
      <w:r w:rsidRPr="003D6548">
        <w:t xml:space="preserve">The EPA corpus was compiled by the department of Romance studies at </w:t>
      </w:r>
      <w:proofErr w:type="gramStart"/>
      <w:r w:rsidRPr="003D6548">
        <w:t>the  University</w:t>
      </w:r>
      <w:proofErr w:type="gramEnd"/>
      <w:r w:rsidRPr="003D6548">
        <w:t xml:space="preserve"> of Potsdam. It is a collection of around 1256 </w:t>
      </w:r>
      <w:r w:rsidRPr="003D6548">
        <w:rPr>
          <w:i/>
          <w:iCs/>
        </w:rPr>
        <w:t xml:space="preserve">petites </w:t>
      </w:r>
      <w:proofErr w:type="spellStart"/>
      <w:r w:rsidRPr="003D6548">
        <w:rPr>
          <w:i/>
          <w:iCs/>
        </w:rPr>
        <w:t>annonces</w:t>
      </w:r>
      <w:proofErr w:type="spellEnd"/>
      <w:r w:rsidRPr="003D6548">
        <w:t>, online action listings</w:t>
      </w:r>
      <w:r w:rsidR="00D5665A" w:rsidRPr="003D6548">
        <w:t xml:space="preserve"> from the online auction platform eBay</w:t>
      </w:r>
      <w:r w:rsidRPr="003D6548">
        <w:t>.</w:t>
      </w:r>
      <w:r w:rsidR="00D5665A" w:rsidRPr="003D6548">
        <w:t xml:space="preserve"> There are four </w:t>
      </w:r>
      <w:proofErr w:type="spellStart"/>
      <w:r w:rsidR="00D5665A" w:rsidRPr="003D6548">
        <w:t>subcorpora</w:t>
      </w:r>
      <w:proofErr w:type="spellEnd"/>
      <w:r w:rsidR="00D5665A" w:rsidRPr="003D6548">
        <w:t xml:space="preserve"> within EPA. </w:t>
      </w:r>
      <w:r w:rsidR="00E218AB" w:rsidRPr="003D6548">
        <w:t xml:space="preserve">The first three </w:t>
      </w:r>
      <w:proofErr w:type="spellStart"/>
      <w:r w:rsidR="00E218AB" w:rsidRPr="003D6548">
        <w:t>subcorpora</w:t>
      </w:r>
      <w:proofErr w:type="spellEnd"/>
      <w:r w:rsidR="00E218AB" w:rsidRPr="003D6548">
        <w:t xml:space="preserve"> deal with housing, vehicles, clothing, computer, telephones, children, collections and leisure, while the last corpus deals with professional activities e.g., stocks, shops, shipping, etc. </w:t>
      </w:r>
      <w:r w:rsidR="00B964AD" w:rsidRPr="003D6548">
        <w:fldChar w:fldCharType="begin"/>
      </w:r>
      <w:r w:rsidR="00B964AD" w:rsidRPr="003D6548">
        <w:instrText xml:space="preserve"> ADDIN ZOTERO_ITEM CSL_CITATION {"citationID":"xuaEhMLo","properties":{"formattedCitation":"(Gerstenberg &amp; Hewett, 2019)","plainCitation":"(Gerstenberg &amp; Hewett, 2019)","noteIndex":0},"citationItems":[{"id":125,"uris":["http://zotero.org/users/7682103/items/MH9F5YQX"],"uri":["http://zotero.org/users/7682103/items/MH9F5YQX"],"itemData":{"id":125,"type":"article","language":"French","note":"container-title: La-bank: Resources for Research and Teaching\ntype: Data set","title":"A collection of online auction listings from 2005 to 2018 (anonymised)","URL":"https://www.uni-potsdam.de/langage/la-bank/ebay.php","author":[{"family":"Gerstenberg","given":"Annette"},{"family":"Hewett","given":"Freya"}],"issued":{"date-parts":[["2019"]]}}}],"schema":"https://github.com/citation-style-language/schema/raw/master/csl-citation.json"} </w:instrText>
      </w:r>
      <w:r w:rsidR="00B964AD" w:rsidRPr="003D6548">
        <w:fldChar w:fldCharType="separate"/>
      </w:r>
      <w:r w:rsidR="00B964AD" w:rsidRPr="003D6548">
        <w:t>(Gerstenberg &amp; Hewett, 2019)</w:t>
      </w:r>
      <w:r w:rsidR="00B964AD" w:rsidRPr="003D6548">
        <w:fldChar w:fldCharType="end"/>
      </w:r>
      <w:r w:rsidR="00B964AD" w:rsidRPr="003D6548">
        <w:t>.</w:t>
      </w:r>
    </w:p>
    <w:p w14:paraId="3D93B86D" w14:textId="6CB2E479" w:rsidR="00911813" w:rsidRPr="003D6548" w:rsidRDefault="00D5665A" w:rsidP="00911813">
      <w:r w:rsidRPr="003D6548">
        <w:t>The first</w:t>
      </w:r>
      <w:r w:rsidR="00911813" w:rsidRPr="003D6548">
        <w:t xml:space="preserve"> (e05p)</w:t>
      </w:r>
      <w:r w:rsidRPr="003D6548">
        <w:t xml:space="preserve"> is from 2005 and contains around 300 lists from private users. The second and third</w:t>
      </w:r>
      <w:r w:rsidR="00911813" w:rsidRPr="003D6548">
        <w:t xml:space="preserve">, collectively known as (e17p) </w:t>
      </w:r>
      <w:r w:rsidRPr="003D6548">
        <w:t xml:space="preserve">are from 2017 which feature 300 listings from both private as well as professional. The final corpus is from 2018 </w:t>
      </w:r>
      <w:r w:rsidR="00911813" w:rsidRPr="003D6548">
        <w:t xml:space="preserve">(e18v) </w:t>
      </w:r>
      <w:r w:rsidRPr="003D6548">
        <w:t xml:space="preserve">and only has 365 listings from private users </w:t>
      </w:r>
      <w:r w:rsidR="00A122F4" w:rsidRPr="003D6548">
        <w:t xml:space="preserve">  </w:t>
      </w:r>
      <w:r w:rsidR="00A122F4" w:rsidRPr="003D6548">
        <w:fldChar w:fldCharType="begin"/>
      </w:r>
      <w:r w:rsidR="000F2E44" w:rsidRPr="003D6548">
        <w:instrText xml:space="preserve"> ADDIN ZOTERO_ITEM CSL_CITATION {"citationID":"BXxGCSnZ","properties":{"formattedCitation":"(Gerstenberg &amp; Hewett, 2019)","plainCitation":"(Gerstenberg &amp; Hewett, 2019)","noteIndex":0},"citationItems":[{"id":125,"uris":["http://zotero.org/users/7682103/items/MH9F5YQX"],"uri":["http://zotero.org/users/7682103/items/MH9F5YQX"],"itemData":{"id":125,"type":"article","language":"French","note":"container-title: La-bank: Resources for Research and Teaching\ntype: Data set","title":"A collection of online auction listings from 2005 to 2018 (anonymised)","URL":"https://www.uni-potsdam.de/langage/la-bank/ebay.php","author":[{"family":"Gerstenberg","given":"Annette"},{"family":"Hewett","given":"Freya"}],"issued":{"date-parts":[["2019"]]}}}],"schema":"https://github.com/citation-style-language/schema/raw/master/csl-citation.json"} </w:instrText>
      </w:r>
      <w:r w:rsidR="00A122F4" w:rsidRPr="003D6548">
        <w:fldChar w:fldCharType="separate"/>
      </w:r>
      <w:r w:rsidR="00A122F4" w:rsidRPr="003D6548">
        <w:t>(Gerstenberg &amp; Hewett, 2019)</w:t>
      </w:r>
      <w:r w:rsidR="00A122F4" w:rsidRPr="003D6548">
        <w:fldChar w:fldCharType="end"/>
      </w:r>
      <w:r w:rsidR="00911813" w:rsidRPr="003D6548">
        <w:t>.</w:t>
      </w:r>
    </w:p>
    <w:p w14:paraId="25995623" w14:textId="76170ACC" w:rsidR="009D66DD" w:rsidRPr="003D6548" w:rsidRDefault="00911813" w:rsidP="00B964AD">
      <w:r w:rsidRPr="003D6548">
        <w:t xml:space="preserve">Private users were those who had less than 200 reviews as of 2005, and over 200 were considered </w:t>
      </w:r>
      <w:proofErr w:type="gramStart"/>
      <w:r w:rsidRPr="003D6548">
        <w:t>to  be</w:t>
      </w:r>
      <w:proofErr w:type="gramEnd"/>
      <w:r w:rsidRPr="003D6548">
        <w:t xml:space="preserve"> professional users. This process was replicated in 2017. The final corpus was gathered using a web scraping tool called </w:t>
      </w:r>
      <w:proofErr w:type="spellStart"/>
      <w:r w:rsidRPr="003D6548">
        <w:t>ParseHub</w:t>
      </w:r>
      <w:proofErr w:type="spellEnd"/>
      <w:r w:rsidRPr="003D6548">
        <w:t xml:space="preserve"> to facilitate the automation process. An upper bound of 1000 ratings and one listing per user was set to have a representative corpus </w:t>
      </w:r>
      <w:r w:rsidR="00B964AD" w:rsidRPr="003D6548">
        <w:fldChar w:fldCharType="begin"/>
      </w:r>
      <w:r w:rsidR="000F2E44" w:rsidRPr="003D6548">
        <w:instrText xml:space="preserve"> ADDIN ZOTERO_ITEM CSL_CITATION {"citationID":"4tV6eLF6","properties":{"formattedCitation":"(Gerstenberg &amp; Hewett, 2019)","plainCitation":"(Gerstenberg &amp; Hewett, 2019)","noteIndex":0},"citationItems":[{"id":125,"uris":["http://zotero.org/users/7682103/items/MH9F5YQX"],"uri":["http://zotero.org/users/7682103/items/MH9F5YQX"],"itemData":{"id":125,"type":"article","language":"French","note":"container-title: La-bank: Resources for Research and Teaching\ntype: Data set","title":"A collection of online auction listings from 2005 to 2018 (anonymised)","URL":"https://www.uni-potsdam.de/langage/la-bank/ebay.php","author":[{"family":"Gerstenberg","given":"Annette"},{"family":"Hewett","given":"Freya"}],"issued":{"date-parts":[["2019"]]}}}],"schema":"https://github.com/citation-style-language/schema/raw/master/csl-citation.json"} </w:instrText>
      </w:r>
      <w:r w:rsidR="00B964AD" w:rsidRPr="003D6548">
        <w:fldChar w:fldCharType="separate"/>
      </w:r>
      <w:r w:rsidR="00B964AD" w:rsidRPr="003D6548">
        <w:t>(Gerstenberg &amp; Hewett, 2019)</w:t>
      </w:r>
      <w:r w:rsidR="00B964AD" w:rsidRPr="003D6548">
        <w:fldChar w:fldCharType="end"/>
      </w:r>
      <w:r w:rsidR="00B964AD" w:rsidRPr="003D6548">
        <w:t>.</w:t>
      </w:r>
    </w:p>
    <w:p w14:paraId="555789E7" w14:textId="30F0953D" w:rsidR="002342EF" w:rsidRPr="003D6548" w:rsidRDefault="00A45020" w:rsidP="00A45020">
      <w:r w:rsidRPr="003D6548">
        <w:t xml:space="preserve">The next two corpora are distinct in nature but have provided and gathered by the </w:t>
      </w:r>
      <w:proofErr w:type="spellStart"/>
      <w:r w:rsidRPr="003D6548">
        <w:t>CoMeRe</w:t>
      </w:r>
      <w:proofErr w:type="spellEnd"/>
      <w:r w:rsidRPr="003D6548">
        <w:t xml:space="preserve"> Repository.</w:t>
      </w:r>
      <w:r w:rsidR="002342EF" w:rsidRPr="003D6548">
        <w:t xml:space="preserve"> The aim of </w:t>
      </w:r>
      <w:proofErr w:type="spellStart"/>
      <w:r w:rsidR="002342EF" w:rsidRPr="003D6548">
        <w:t>CoMeRe</w:t>
      </w:r>
      <w:proofErr w:type="spellEnd"/>
      <w:r w:rsidR="002342EF" w:rsidRPr="003D6548">
        <w:t xml:space="preserve"> is “</w:t>
      </w:r>
      <w:bookmarkStart w:id="38" w:name="rc"/>
      <w:r w:rsidR="002342EF" w:rsidRPr="003D6548">
        <w:t xml:space="preserve">to gather different corpora that represent the forms of communication in French on different networks </w:t>
      </w:r>
      <w:r w:rsidR="002342EF" w:rsidRPr="003D6548">
        <w:lastRenderedPageBreak/>
        <w:t>(Internet, phone, etc.), all structured and informed in the same way, diffused in open access formats for research purposes.</w:t>
      </w:r>
      <w:bookmarkEnd w:id="38"/>
      <w:r w:rsidR="002342EF" w:rsidRPr="003D6548">
        <w:t xml:space="preserve">” </w:t>
      </w:r>
      <w:r w:rsidR="002342EF" w:rsidRPr="003D6548">
        <w:fldChar w:fldCharType="begin"/>
      </w:r>
      <w:r w:rsidR="002342EF" w:rsidRPr="003D6548">
        <w:instrText xml:space="preserve"> ADDIN ZOTERO_ITEM CSL_CITATION {"citationID":"avshDcns","properties":{"formattedCitation":"(Poudat et al., 2015)","plainCitation":"(Poudat et al., 2015)","noteIndex":0},"citationItems":[{"id":139,"uris":["http://zotero.org/users/7682103/items/WLTINQHC"],"uri":["http://zotero.org/users/7682103/items/WLTINQHC"],"itemData":{"id":139,"type":"article","note":"container-title: CoMeRe corpora repository\ntype: (cmr-wikiconflits-qi_discu-tei-v1) [Data Set]","title":"TEI-CMC version of wikipedia discussions associated to the article \"Quotient intellectuel\"","URL":"https://hdl.handle.net/11403/comere/cmr-wikiconflits/cmr-wikiconflits-qi_discu-tei-v1","author":[{"family":"Poudat","given":"Céline"},{"family":"Grabar","given":"Natalia"},{"family":"Kun","given":"Jin"},{"family":"Paloque-Berges","given":"Camille"}],"issued":{"date-parts":[["2015"]]}}}],"schema":"https://github.com/citation-style-language/schema/raw/master/csl-citation.json"} </w:instrText>
      </w:r>
      <w:r w:rsidR="002342EF" w:rsidRPr="003D6548">
        <w:fldChar w:fldCharType="separate"/>
      </w:r>
      <w:r w:rsidR="002342EF" w:rsidRPr="003D6548">
        <w:t>(Poudat et al., 2015)</w:t>
      </w:r>
      <w:r w:rsidR="002342EF" w:rsidRPr="003D6548">
        <w:fldChar w:fldCharType="end"/>
      </w:r>
    </w:p>
    <w:p w14:paraId="4A863226" w14:textId="1DE46D16" w:rsidR="007E25D2" w:rsidRPr="003D6548" w:rsidRDefault="00A45020" w:rsidP="007E25D2">
      <w:r w:rsidRPr="003D6548">
        <w:t xml:space="preserve"> The first of the two, </w:t>
      </w:r>
      <w:r w:rsidR="00B964AD" w:rsidRPr="003D6548">
        <w:rPr>
          <w:i/>
          <w:iCs/>
        </w:rPr>
        <w:t xml:space="preserve">CMRW </w:t>
      </w:r>
      <w:r w:rsidR="00B964AD" w:rsidRPr="003D6548">
        <w:t>spans from 2004 to 2014 and</w:t>
      </w:r>
      <w:r w:rsidR="00B964AD" w:rsidRPr="003D6548">
        <w:rPr>
          <w:i/>
          <w:iCs/>
        </w:rPr>
        <w:t xml:space="preserve"> </w:t>
      </w:r>
      <w:r w:rsidR="00B964AD" w:rsidRPr="003D6548">
        <w:t xml:space="preserve">contains discussions about the </w:t>
      </w:r>
      <w:proofErr w:type="spellStart"/>
      <w:r w:rsidR="00B964AD" w:rsidRPr="003D6548">
        <w:t>wikipedia</w:t>
      </w:r>
      <w:proofErr w:type="spellEnd"/>
      <w:r w:rsidR="00B964AD" w:rsidRPr="003D6548">
        <w:t xml:space="preserve"> article “</w:t>
      </w:r>
      <w:bookmarkStart w:id="39" w:name="bref"/>
      <w:r w:rsidR="00B964AD" w:rsidRPr="003D6548">
        <w:t xml:space="preserve">Quotient </w:t>
      </w:r>
      <w:proofErr w:type="spellStart"/>
      <w:r w:rsidR="00B964AD" w:rsidRPr="003D6548">
        <w:t>intellectuel</w:t>
      </w:r>
      <w:bookmarkEnd w:id="39"/>
      <w:proofErr w:type="spellEnd"/>
      <w:r w:rsidR="00B964AD" w:rsidRPr="003D6548">
        <w:t xml:space="preserve">”. </w:t>
      </w:r>
      <w:r w:rsidR="000F2E44" w:rsidRPr="003D6548">
        <w:t>It contains around 52 participants, 170 contributions and 20 000 tokens.</w:t>
      </w:r>
      <w:r w:rsidR="007E25D2" w:rsidRPr="003D6548">
        <w:t xml:space="preserve">  </w:t>
      </w:r>
      <w:r w:rsidR="000F2E44" w:rsidRPr="003D6548">
        <w:t xml:space="preserve"> </w:t>
      </w:r>
    </w:p>
    <w:p w14:paraId="03979DBA" w14:textId="5F39A461" w:rsidR="009D66DD" w:rsidRPr="003D6548" w:rsidRDefault="00A45020" w:rsidP="00A45020">
      <w:r w:rsidRPr="003D6548">
        <w:t xml:space="preserve"> </w:t>
      </w:r>
      <w:r w:rsidR="000F2E44" w:rsidRPr="003D6548">
        <w:t>The goal of using this information is to analyze how people would react knowing that their information can be viewed by others. However, as</w:t>
      </w:r>
      <w:r w:rsidR="002342EF" w:rsidRPr="003D6548">
        <w:t xml:space="preserve"> is often</w:t>
      </w:r>
      <w:r w:rsidR="000F2E44" w:rsidRPr="003D6548">
        <w:t xml:space="preserve"> the case with</w:t>
      </w:r>
      <w:r w:rsidR="002342EF" w:rsidRPr="003D6548">
        <w:t xml:space="preserve"> sites like</w:t>
      </w:r>
      <w:r w:rsidR="000F2E44" w:rsidRPr="003D6548">
        <w:t xml:space="preserve"> </w:t>
      </w:r>
      <w:r w:rsidR="002342EF" w:rsidRPr="003D6548">
        <w:t>W</w:t>
      </w:r>
      <w:r w:rsidR="000F2E44" w:rsidRPr="003D6548">
        <w:t xml:space="preserve">ikipedia, the information presented may not be factually correct  </w:t>
      </w:r>
      <w:r w:rsidR="000F2E44" w:rsidRPr="003D6548">
        <w:fldChar w:fldCharType="begin"/>
      </w:r>
      <w:r w:rsidR="000F2E44" w:rsidRPr="003D6548">
        <w:instrText xml:space="preserve"> ADDIN ZOTERO_ITEM CSL_CITATION {"citationID":"DtPKOpsL","properties":{"formattedCitation":"(Poudat et al., 2015)","plainCitation":"(Poudat et al., 2015)","noteIndex":0},"citationItems":[{"id":139,"uris":["http://zotero.org/users/7682103/items/WLTINQHC"],"uri":["http://zotero.org/users/7682103/items/WLTINQHC"],"itemData":{"id":139,"type":"article","note":"container-title: CoMeRe corpora repository\ntype: (cmr-wikiconflits-qi_discu-tei-v1) [Data Set]","title":"TEI-CMC version of wikipedia discussions associated to the article \"Quotient intellectuel\"","URL":"https://hdl.handle.net/11403/comere/cmr-wikiconflits/cmr-wikiconflits-qi_discu-tei-v1","author":[{"family":"Poudat","given":"Céline"},{"family":"Grabar","given":"Natalia"},{"family":"Kun","given":"Jin"},{"family":"Paloque-Berges","given":"Camille"}],"issued":{"date-parts":[["2015"]]}}}],"schema":"https://github.com/citation-style-language/schema/raw/master/csl-citation.json"} </w:instrText>
      </w:r>
      <w:r w:rsidR="000F2E44" w:rsidRPr="003D6548">
        <w:fldChar w:fldCharType="separate"/>
      </w:r>
      <w:r w:rsidR="000F2E44" w:rsidRPr="003D6548">
        <w:t>(Poudat et al., 2015)</w:t>
      </w:r>
      <w:r w:rsidR="000F2E44" w:rsidRPr="003D6548">
        <w:fldChar w:fldCharType="end"/>
      </w:r>
      <w:r w:rsidR="000F2E44" w:rsidRPr="003D6548">
        <w:t xml:space="preserve">. This does not </w:t>
      </w:r>
      <w:r w:rsidR="002342EF" w:rsidRPr="003D6548">
        <w:t xml:space="preserve">necessarily </w:t>
      </w:r>
      <w:r w:rsidR="000F2E44" w:rsidRPr="003D6548">
        <w:t>pose a problem as the accuracy of the information is irrelevant with respect to its orality and literacy.</w:t>
      </w:r>
    </w:p>
    <w:p w14:paraId="175246FA" w14:textId="66D9126F" w:rsidR="002E0D19" w:rsidRPr="003D6548" w:rsidRDefault="007E25D2" w:rsidP="00A45020">
      <w:r w:rsidRPr="003D6548">
        <w:t xml:space="preserve">The second is </w:t>
      </w:r>
      <w:r w:rsidRPr="003D6548">
        <w:rPr>
          <w:i/>
          <w:iCs/>
        </w:rPr>
        <w:t xml:space="preserve">88milsms </w:t>
      </w:r>
      <w:r w:rsidRPr="003D6548">
        <w:t>which is a collection of more than 88,000 SMS messages that were collected from speakers in the Montpellier area</w:t>
      </w:r>
      <w:r w:rsidR="002E0D19" w:rsidRPr="003D6548">
        <w:t xml:space="preserve"> in France</w:t>
      </w:r>
      <w:r w:rsidRPr="003D6548">
        <w:t xml:space="preserve">. To comply with French data protection guidelines, the data has already been anonymized by </w:t>
      </w:r>
      <w:proofErr w:type="spellStart"/>
      <w:r w:rsidRPr="003D6548">
        <w:t>Panckhurst</w:t>
      </w:r>
      <w:proofErr w:type="spellEnd"/>
      <w:r w:rsidRPr="003D6548">
        <w:t xml:space="preserve"> et.  Al (201</w:t>
      </w:r>
      <w:r w:rsidR="002E0D19" w:rsidRPr="003D6548">
        <w:t>4</w:t>
      </w:r>
      <w:r w:rsidRPr="003D6548">
        <w:t>)</w:t>
      </w:r>
      <w:r w:rsidR="002E0D19" w:rsidRPr="003D6548">
        <w:t xml:space="preserve">.  The SMS donors were asked to participate in a questionnaire that asked them a host of questions, </w:t>
      </w:r>
      <w:proofErr w:type="gramStart"/>
      <w:r w:rsidR="002E0D19" w:rsidRPr="003D6548">
        <w:t>including ,</w:t>
      </w:r>
      <w:proofErr w:type="gramEnd"/>
      <w:r w:rsidR="002E0D19" w:rsidRPr="003D6548">
        <w:t xml:space="preserve">  but limited to,  about the languages they speak, their telephone number, their profession, how they communicate through SMS, the frequency of their communication  and what their opinions of SMS communication are. </w:t>
      </w:r>
    </w:p>
    <w:p w14:paraId="11A64EA1" w14:textId="4918A907" w:rsidR="00A252F1" w:rsidRDefault="002E0D19" w:rsidP="007D32DC">
      <w:r w:rsidRPr="003D6548">
        <w:t xml:space="preserve">This French corpus was created as part of a greater project from sud4science, which sought to create many such corpora for various languages, such as German, English, Swiss German, etc. </w:t>
      </w:r>
      <w:r w:rsidRPr="003D6548">
        <w:fldChar w:fldCharType="begin"/>
      </w:r>
      <w:r w:rsidRPr="003D6548">
        <w:instrText xml:space="preserve"> ADDIN ZOTERO_ITEM CSL_CITATION {"citationID":"eNh6ws50","properties":{"formattedCitation":"(Panckhurst et al., 2014)","plainCitation":"(Panckhurst et al., 2014)","noteIndex":0},"citationItems":[{"id":141,"uris":["http://zotero.org/users/7682103/items/T8XWBWH4"],"uri":["http://zotero.org/users/7682103/items/T8XWBWH4"],"itemData":{"id":141,"type":"article","title":"88milSMS. A corpus of authentic text messages in French","author":[{"family":"Panckhurst","given":"Rachel"},{"family":"Détrie","given":"Catherine"},{"family":"Lopez","given":"Cédric"},{"family":"Moïse","given":"Claudine"},{"family":"Roche","given":"Mathieu"},{"family":"Verine","given":"B"}],"issued":{"date-parts":[["2014"]]}}}],"schema":"https://github.com/citation-style-language/schema/raw/master/csl-citation.json"} </w:instrText>
      </w:r>
      <w:r w:rsidRPr="003D6548">
        <w:fldChar w:fldCharType="separate"/>
      </w:r>
      <w:r w:rsidRPr="003D6548">
        <w:t>(Panckhurst et al., 2014)</w:t>
      </w:r>
      <w:r w:rsidRPr="003D6548">
        <w:fldChar w:fldCharType="end"/>
      </w:r>
      <w:r w:rsidRPr="003D6548">
        <w:t xml:space="preserve">. </w:t>
      </w:r>
    </w:p>
    <w:p w14:paraId="2F903EB9" w14:textId="57E026DD" w:rsidR="004070DE" w:rsidRDefault="004070DE" w:rsidP="004070DE">
      <w:pPr>
        <w:ind w:firstLine="360"/>
        <w:rPr>
          <w:rFonts w:eastAsia="Times" w:cs="Times"/>
          <w:szCs w:val="24"/>
        </w:rPr>
      </w:pPr>
      <w:r>
        <w:rPr>
          <w:rFonts w:eastAsia="Times" w:cs="Times"/>
          <w:szCs w:val="24"/>
        </w:rPr>
        <w:t xml:space="preserve">The selection of the corpora was done in such a way as to provide three instances in which orality and literacy could appear in a data set. First and foremost, the SMS chats are generally </w:t>
      </w:r>
      <w:proofErr w:type="gramStart"/>
      <w:r>
        <w:rPr>
          <w:rFonts w:eastAsia="Times" w:cs="Times"/>
          <w:szCs w:val="24"/>
        </w:rPr>
        <w:t>forms</w:t>
      </w:r>
      <w:proofErr w:type="gramEnd"/>
      <w:r>
        <w:rPr>
          <w:rFonts w:eastAsia="Times" w:cs="Times"/>
          <w:szCs w:val="24"/>
        </w:rPr>
        <w:t xml:space="preserve"> of informal communication and because of this, they should contain data that is mostly of a non-literal nature. Secondly, the wiki chats contain discussions that generally relate to scientific and official matters. Therefore, it should fall more on the literal scale. Lastly, it predicted that the e-bay texts should fall somewhere in between them. </w:t>
      </w:r>
    </w:p>
    <w:p w14:paraId="52194C48" w14:textId="77777777" w:rsidR="004070DE" w:rsidRPr="003D6548" w:rsidRDefault="004070DE" w:rsidP="007D32DC"/>
    <w:p w14:paraId="2CDF1DFC" w14:textId="3993A53E" w:rsidR="00171DE2" w:rsidRPr="003D6548" w:rsidRDefault="003D2C3B" w:rsidP="00B85DF0">
      <w:pPr>
        <w:pStyle w:val="Titre2"/>
        <w:rPr>
          <w:szCs w:val="24"/>
        </w:rPr>
      </w:pPr>
      <w:bookmarkStart w:id="40" w:name="_Toc75691428"/>
      <w:bookmarkStart w:id="41" w:name="_Toc75691574"/>
      <w:bookmarkStart w:id="42" w:name="_Toc78870221"/>
      <w:r w:rsidRPr="003D6548">
        <w:rPr>
          <w:szCs w:val="24"/>
        </w:rPr>
        <w:t>Pre</w:t>
      </w:r>
      <w:r w:rsidR="00715F8F" w:rsidRPr="003D6548">
        <w:rPr>
          <w:szCs w:val="24"/>
        </w:rPr>
        <w:t>-</w:t>
      </w:r>
      <w:r w:rsidRPr="003D6548">
        <w:rPr>
          <w:szCs w:val="24"/>
        </w:rPr>
        <w:t>processing</w:t>
      </w:r>
      <w:bookmarkEnd w:id="40"/>
      <w:bookmarkEnd w:id="41"/>
      <w:bookmarkEnd w:id="42"/>
      <w:r w:rsidRPr="003D6548">
        <w:rPr>
          <w:szCs w:val="24"/>
        </w:rPr>
        <w:t xml:space="preserve"> </w:t>
      </w:r>
    </w:p>
    <w:p w14:paraId="15D099A0" w14:textId="56BD19B4" w:rsidR="007D32DC" w:rsidRPr="003D6548" w:rsidRDefault="002E0D19" w:rsidP="00574031">
      <w:r w:rsidRPr="003D6548">
        <w:t xml:space="preserve">All the corpora used in this research </w:t>
      </w:r>
      <w:r w:rsidR="00AE0D69" w:rsidRPr="003D6548">
        <w:t>were created with the goal of</w:t>
      </w:r>
      <w:r w:rsidR="007D32DC" w:rsidRPr="003D6548">
        <w:t xml:space="preserve"> computational</w:t>
      </w:r>
      <w:r w:rsidR="00AE0D69" w:rsidRPr="003D6548">
        <w:t xml:space="preserve"> linguistic analysis in mind (</w:t>
      </w:r>
      <w:r w:rsidR="00AE0D69" w:rsidRPr="003D6548">
        <w:fldChar w:fldCharType="begin"/>
      </w:r>
      <w:r w:rsidR="0021619E" w:rsidRPr="003D6548">
        <w:instrText xml:space="preserve"> ADDIN ZOTERO_ITEM CSL_CITATION {"citationID":"Zncq9q2n","properties":{"formattedCitation":"(Panckhurst et al., 2014)","plainCitation":"(Panckhurst et al., 2014)","dontUpdate":true,"noteIndex":0},"citationItems":[{"id":141,"uris":["http://zotero.org/users/7682103/items/T8XWBWH4"],"uri":["http://zotero.org/users/7682103/items/T8XWBWH4"],"itemData":{"id":141,"type":"article","title":"88milSMS. A corpus of authentic text messages in French","author":[{"family":"Panckhurst","given":"Rachel"},{"family":"Détrie","given":"Catherine"},{"family":"Lopez","given":"Cédric"},{"family":"Moïse","given":"Claudine"},{"family":"Roche","given":"Mathieu"},{"family":"Verine","given":"B"}],"issued":{"date-parts":[["2014"]]}}}],"schema":"https://github.com/citation-style-language/schema/raw/master/csl-citation.json"} </w:instrText>
      </w:r>
      <w:r w:rsidR="00AE0D69" w:rsidRPr="003D6548">
        <w:fldChar w:fldCharType="separate"/>
      </w:r>
      <w:r w:rsidR="00AE0D69" w:rsidRPr="003D6548">
        <w:t>Gerstenberg &amp; Hewett, 2019; Panckhurst et al., 2014; Poudat et al., 2015;)</w:t>
      </w:r>
      <w:r w:rsidR="00AE0D69" w:rsidRPr="003D6548">
        <w:fldChar w:fldCharType="end"/>
      </w:r>
      <w:r w:rsidR="00AE0D69" w:rsidRPr="003D6548">
        <w:t xml:space="preserve">. Therefore, the data has been </w:t>
      </w:r>
      <w:r w:rsidR="00AE0D69" w:rsidRPr="003D6548">
        <w:lastRenderedPageBreak/>
        <w:t xml:space="preserve">annotated as </w:t>
      </w:r>
      <w:r w:rsidR="0046464C" w:rsidRPr="003D6548">
        <w:t>little as possible</w:t>
      </w:r>
      <w:r w:rsidR="00574031" w:rsidRPr="003D6548">
        <w:t xml:space="preserve"> by the respective institutions</w:t>
      </w:r>
      <w:r w:rsidR="0046464C" w:rsidRPr="003D6548">
        <w:t>.</w:t>
      </w:r>
      <w:r w:rsidR="007D32DC" w:rsidRPr="003D6548">
        <w:t xml:space="preserve">  </w:t>
      </w:r>
      <w:r w:rsidR="0046464C" w:rsidRPr="003D6548">
        <w:t xml:space="preserve"> This means that </w:t>
      </w:r>
      <w:r w:rsidR="007D32DC" w:rsidRPr="003D6548">
        <w:t xml:space="preserve">processes such as sentiment analysis, </w:t>
      </w:r>
      <w:r w:rsidR="0046464C" w:rsidRPr="003D6548">
        <w:t>POS</w:t>
      </w:r>
      <w:r w:rsidR="007D32DC" w:rsidRPr="003D6548">
        <w:t xml:space="preserve">-Tagging, tokenization, etc. are possible without interference from foreign analysis. All the data sets are available in the .xml format and have markers to identify author, date, time, title of the post, etc.  </w:t>
      </w:r>
    </w:p>
    <w:p w14:paraId="5BD34454" w14:textId="1E79612D" w:rsidR="000D4EF2" w:rsidRPr="003D6548" w:rsidRDefault="009D66DD" w:rsidP="000D4EF2">
      <w:r w:rsidRPr="003D6548">
        <w:t>The eBay data has been tagged to with respect to typical features of ad postings such as abbreviations, misspellings, marketing language, slang,</w:t>
      </w:r>
      <w:r w:rsidR="00574031" w:rsidRPr="003D6548">
        <w:t xml:space="preserve"> </w:t>
      </w:r>
      <w:proofErr w:type="gramStart"/>
      <w:r w:rsidR="00574031" w:rsidRPr="003D6548">
        <w:t xml:space="preserve">emoticons, </w:t>
      </w:r>
      <w:r w:rsidRPr="003D6548">
        <w:t xml:space="preserve"> etc.</w:t>
      </w:r>
      <w:proofErr w:type="gramEnd"/>
      <w:r w:rsidRPr="003D6548">
        <w:t xml:space="preserve"> The remaining data sets have been tagged for emoticons, and personal pronouns. </w:t>
      </w:r>
      <w:r w:rsidR="00574031" w:rsidRPr="003D6548">
        <w:t xml:space="preserve"> As previously mentioned, this data set is comprised of </w:t>
      </w:r>
      <w:proofErr w:type="gramStart"/>
      <w:r w:rsidR="00574031" w:rsidRPr="003D6548">
        <w:t>4  sub</w:t>
      </w:r>
      <w:proofErr w:type="gramEnd"/>
      <w:r w:rsidR="00574031" w:rsidRPr="003D6548">
        <w:t>-</w:t>
      </w:r>
      <w:r w:rsidR="000D4EF2" w:rsidRPr="003D6548">
        <w:t>corpora</w:t>
      </w:r>
      <w:r w:rsidR="00574031" w:rsidRPr="003D6548">
        <w:t xml:space="preserve">.  </w:t>
      </w:r>
      <w:r w:rsidRPr="003D6548">
        <w:t xml:space="preserve">Before the individual entries </w:t>
      </w:r>
      <w:r w:rsidR="00574031" w:rsidRPr="003D6548">
        <w:t>could</w:t>
      </w:r>
      <w:r w:rsidRPr="003D6548">
        <w:t xml:space="preserve"> be properly</w:t>
      </w:r>
      <w:r w:rsidR="00574031" w:rsidRPr="003D6548">
        <w:t xml:space="preserve"> processed, the corpora had due to be sub-divided into their respective </w:t>
      </w:r>
      <w:r w:rsidR="000D4EF2" w:rsidRPr="003D6548">
        <w:t>components.</w:t>
      </w:r>
      <w:r w:rsidR="00574031" w:rsidRPr="003D6548">
        <w:rPr>
          <w:i/>
          <w:iCs/>
        </w:rPr>
        <w:t xml:space="preserve"> </w:t>
      </w:r>
      <w:r w:rsidR="00574031" w:rsidRPr="003D6548">
        <w:t xml:space="preserve"> The other two data sets were already in one homogenous corpus and sub-division was </w:t>
      </w:r>
      <w:r w:rsidR="000D4EF2" w:rsidRPr="003D6548">
        <w:t xml:space="preserve">therefore </w:t>
      </w:r>
      <w:proofErr w:type="gramStart"/>
      <w:r w:rsidR="00574031" w:rsidRPr="003D6548">
        <w:t>not  necessary</w:t>
      </w:r>
      <w:proofErr w:type="gramEnd"/>
      <w:r w:rsidR="00574031" w:rsidRPr="003D6548">
        <w:t xml:space="preserve">. </w:t>
      </w:r>
      <w:r w:rsidR="000D4EF2" w:rsidRPr="003D6548">
        <w:t xml:space="preserve"> All three of the data sets were then equally divided into three parts: development, </w:t>
      </w:r>
      <w:proofErr w:type="gramStart"/>
      <w:r w:rsidR="000D4EF2" w:rsidRPr="003D6548">
        <w:t>training</w:t>
      </w:r>
      <w:proofErr w:type="gramEnd"/>
      <w:r w:rsidR="000D4EF2" w:rsidRPr="003D6548">
        <w:t xml:space="preserve"> and test data sets.  </w:t>
      </w:r>
    </w:p>
    <w:p w14:paraId="2B62E5D6" w14:textId="0B2C99E5" w:rsidR="005D742F" w:rsidRPr="004070DE" w:rsidRDefault="000D4EF2" w:rsidP="00CE54AB">
      <w:pPr>
        <w:ind w:firstLine="0"/>
      </w:pPr>
      <w:r w:rsidRPr="003D6548">
        <w:tab/>
        <w:t xml:space="preserve">Seeing as how the files were in an .xml format, it was not possible to directly access the text directly, but rather through their respective tags. This was done by parsing them .xml tags using the module </w:t>
      </w:r>
      <w:proofErr w:type="spellStart"/>
      <w:r w:rsidRPr="003D6548">
        <w:rPr>
          <w:i/>
          <w:iCs/>
        </w:rPr>
        <w:t>beautifulsoup</w:t>
      </w:r>
      <w:proofErr w:type="spellEnd"/>
      <w:r w:rsidRPr="003D6548">
        <w:t>. One function developed for accessing the tags of the eBay corpus and another function was developed for accessing the information of the other two corpora. Once the textual data was exposed, the respective entries were tokenized into their respective sentences</w:t>
      </w:r>
      <w:r w:rsidR="0078426C" w:rsidRPr="003D6548">
        <w:t xml:space="preserve"> using a custom tokenizer employing regular expressions</w:t>
      </w:r>
      <w:r w:rsidRPr="003D6548">
        <w:t xml:space="preserve">. Subsequently, information related to parts of speech, morphological and syntactical dependencies </w:t>
      </w:r>
      <w:r w:rsidR="0078426C" w:rsidRPr="003D6548">
        <w:t xml:space="preserve">as well as tokens were  </w:t>
      </w:r>
      <w:r w:rsidRPr="003D6548">
        <w:t xml:space="preserve"> ascertained</w:t>
      </w:r>
      <w:r w:rsidR="0078426C" w:rsidRPr="003D6548">
        <w:t xml:space="preserve"> </w:t>
      </w:r>
      <w:proofErr w:type="gramStart"/>
      <w:r w:rsidR="0078426C" w:rsidRPr="003D6548">
        <w:t>from  the</w:t>
      </w:r>
      <w:proofErr w:type="gramEnd"/>
      <w:r w:rsidR="0078426C" w:rsidRPr="003D6548">
        <w:t xml:space="preserve"> sentences </w:t>
      </w:r>
      <w:r w:rsidRPr="003D6548">
        <w:t xml:space="preserve"> by using </w:t>
      </w:r>
      <w:r w:rsidRPr="003D6548">
        <w:rPr>
          <w:i/>
          <w:iCs/>
        </w:rPr>
        <w:t>Spacy</w:t>
      </w:r>
      <w:r w:rsidRPr="003D6548">
        <w:t xml:space="preserve">. </w:t>
      </w:r>
    </w:p>
    <w:p w14:paraId="0EFFCC00" w14:textId="0641DC11" w:rsidR="005D742F" w:rsidRDefault="005D742F" w:rsidP="00CE54AB">
      <w:pPr>
        <w:ind w:firstLine="0"/>
        <w:rPr>
          <w:rFonts w:eastAsia="Times" w:cs="Times"/>
          <w:szCs w:val="24"/>
        </w:rPr>
      </w:pPr>
    </w:p>
    <w:p w14:paraId="27A43744" w14:textId="61E9034B" w:rsidR="005D742F" w:rsidRDefault="005D742F" w:rsidP="00CE54AB">
      <w:pPr>
        <w:ind w:firstLine="0"/>
        <w:rPr>
          <w:rFonts w:eastAsia="Times" w:cs="Times"/>
          <w:szCs w:val="24"/>
        </w:rPr>
      </w:pPr>
    </w:p>
    <w:p w14:paraId="43303B0C" w14:textId="2C561D4B" w:rsidR="005D742F" w:rsidRDefault="005D742F" w:rsidP="00CE54AB">
      <w:pPr>
        <w:ind w:firstLine="0"/>
        <w:rPr>
          <w:rFonts w:eastAsia="Times" w:cs="Times"/>
          <w:szCs w:val="24"/>
        </w:rPr>
      </w:pPr>
    </w:p>
    <w:p w14:paraId="7EAE893A" w14:textId="08D3851D" w:rsidR="005D742F" w:rsidRDefault="005D742F" w:rsidP="00CE54AB">
      <w:pPr>
        <w:ind w:firstLine="0"/>
        <w:rPr>
          <w:rFonts w:eastAsia="Times" w:cs="Times"/>
          <w:szCs w:val="24"/>
        </w:rPr>
      </w:pPr>
    </w:p>
    <w:p w14:paraId="35A65392" w14:textId="48E0DE0E" w:rsidR="005D742F" w:rsidRDefault="005D742F" w:rsidP="00CE54AB">
      <w:pPr>
        <w:ind w:firstLine="0"/>
        <w:rPr>
          <w:rFonts w:eastAsia="Times" w:cs="Times"/>
          <w:szCs w:val="24"/>
        </w:rPr>
      </w:pPr>
    </w:p>
    <w:p w14:paraId="75B3AD01" w14:textId="0900EB1D" w:rsidR="005D742F" w:rsidRDefault="005D742F" w:rsidP="00CE54AB">
      <w:pPr>
        <w:ind w:firstLine="0"/>
        <w:rPr>
          <w:rFonts w:eastAsia="Times" w:cs="Times"/>
          <w:szCs w:val="24"/>
        </w:rPr>
      </w:pPr>
    </w:p>
    <w:p w14:paraId="034872CF" w14:textId="0D691651" w:rsidR="005D742F" w:rsidRDefault="005D742F" w:rsidP="00CE54AB">
      <w:pPr>
        <w:ind w:firstLine="0"/>
        <w:rPr>
          <w:rFonts w:eastAsia="Times" w:cs="Times"/>
          <w:szCs w:val="24"/>
        </w:rPr>
      </w:pPr>
    </w:p>
    <w:p w14:paraId="1389CDDD" w14:textId="28AB56C0" w:rsidR="005D742F" w:rsidRDefault="005D742F" w:rsidP="00CE54AB">
      <w:pPr>
        <w:ind w:firstLine="0"/>
        <w:rPr>
          <w:rFonts w:eastAsia="Times" w:cs="Times"/>
          <w:szCs w:val="24"/>
        </w:rPr>
      </w:pPr>
    </w:p>
    <w:p w14:paraId="502BD7D2" w14:textId="3D03657C" w:rsidR="005D742F" w:rsidRDefault="005D742F" w:rsidP="00CE54AB">
      <w:pPr>
        <w:ind w:firstLine="0"/>
        <w:rPr>
          <w:rFonts w:eastAsia="Times" w:cs="Times"/>
          <w:szCs w:val="24"/>
        </w:rPr>
      </w:pPr>
    </w:p>
    <w:p w14:paraId="465929DA" w14:textId="65A767EF" w:rsidR="005D742F" w:rsidRDefault="005D742F" w:rsidP="00CE54AB">
      <w:pPr>
        <w:ind w:firstLine="0"/>
        <w:rPr>
          <w:rFonts w:eastAsia="Times" w:cs="Times"/>
          <w:szCs w:val="24"/>
        </w:rPr>
      </w:pPr>
    </w:p>
    <w:p w14:paraId="624B3090" w14:textId="77777777" w:rsidR="005D742F" w:rsidRDefault="005D742F" w:rsidP="00CE54AB">
      <w:pPr>
        <w:ind w:firstLine="0"/>
        <w:rPr>
          <w:rFonts w:eastAsia="Times" w:cs="Times"/>
          <w:szCs w:val="24"/>
        </w:rPr>
      </w:pPr>
    </w:p>
    <w:p w14:paraId="02CC5D79" w14:textId="752A9C55" w:rsidR="005D742F" w:rsidRDefault="005D742F" w:rsidP="00CE54AB">
      <w:pPr>
        <w:ind w:firstLine="0"/>
        <w:rPr>
          <w:rFonts w:eastAsia="Times" w:cs="Times"/>
          <w:szCs w:val="24"/>
        </w:rPr>
      </w:pPr>
    </w:p>
    <w:p w14:paraId="7EBC5D9E" w14:textId="4E61082E" w:rsidR="005D742F" w:rsidRDefault="005D742F" w:rsidP="00CE54AB">
      <w:pPr>
        <w:ind w:firstLine="0"/>
        <w:rPr>
          <w:rFonts w:eastAsia="Times" w:cs="Times"/>
          <w:szCs w:val="24"/>
        </w:rPr>
      </w:pPr>
    </w:p>
    <w:p w14:paraId="7B83BCBA" w14:textId="4C57201D" w:rsidR="005D742F" w:rsidRDefault="005D742F" w:rsidP="00CE54AB">
      <w:pPr>
        <w:ind w:firstLine="0"/>
        <w:rPr>
          <w:rFonts w:eastAsia="Times" w:cs="Times"/>
          <w:szCs w:val="24"/>
        </w:rPr>
      </w:pPr>
    </w:p>
    <w:p w14:paraId="4577DBD1" w14:textId="77777777" w:rsidR="005D742F" w:rsidRPr="003D6548" w:rsidRDefault="005D742F" w:rsidP="00CE54AB">
      <w:pPr>
        <w:ind w:firstLine="0"/>
        <w:rPr>
          <w:rFonts w:eastAsia="Times" w:cs="Times"/>
          <w:szCs w:val="24"/>
        </w:rPr>
      </w:pPr>
    </w:p>
    <w:p w14:paraId="1876A261" w14:textId="28D6F0CF" w:rsidR="005D2D05" w:rsidRPr="003D6548" w:rsidRDefault="003D2C3B" w:rsidP="00252743">
      <w:pPr>
        <w:pStyle w:val="Titre1"/>
      </w:pPr>
      <w:bookmarkStart w:id="43" w:name="_Toc75691429"/>
      <w:bookmarkStart w:id="44" w:name="_Toc75691575"/>
      <w:bookmarkStart w:id="45" w:name="_Toc78870222"/>
      <w:r w:rsidRPr="003D6548">
        <w:t>Methodology</w:t>
      </w:r>
      <w:bookmarkEnd w:id="43"/>
      <w:bookmarkEnd w:id="44"/>
      <w:bookmarkEnd w:id="45"/>
    </w:p>
    <w:p w14:paraId="60B42126" w14:textId="4F7DD60D" w:rsidR="00A971BE" w:rsidRPr="003D6548" w:rsidRDefault="00A971BE" w:rsidP="00D42DAC">
      <w:r w:rsidRPr="003D6548">
        <w:t>The main objective is document classification</w:t>
      </w:r>
      <w:r w:rsidR="002D5622" w:rsidRPr="003D6548">
        <w:t xml:space="preserve"> with respect to their orality and literacy. However,</w:t>
      </w:r>
      <w:r w:rsidRPr="003D6548">
        <w:t xml:space="preserve"> due to the </w:t>
      </w:r>
      <w:r w:rsidR="002D5622" w:rsidRPr="003D6548">
        <w:t>focus</w:t>
      </w:r>
      <w:r w:rsidRPr="003D6548">
        <w:t xml:space="preserve"> being on classifying sentences, one could appropriately view it </w:t>
      </w:r>
      <w:proofErr w:type="gramStart"/>
      <w:r w:rsidRPr="003D6548">
        <w:t>as  sentence</w:t>
      </w:r>
      <w:proofErr w:type="gramEnd"/>
      <w:r w:rsidRPr="003D6548">
        <w:t xml:space="preserve"> classification.</w:t>
      </w:r>
      <w:r w:rsidR="002D5622" w:rsidRPr="003D6548">
        <w:t xml:space="preserve"> Furthermore, a sentence is to be understood as having contained less than 15 words </w:t>
      </w:r>
      <w:proofErr w:type="gramStart"/>
      <w:r w:rsidR="002D5622" w:rsidRPr="003D6548">
        <w:t>as  this</w:t>
      </w:r>
      <w:proofErr w:type="gramEnd"/>
      <w:r w:rsidR="002D5622" w:rsidRPr="003D6548">
        <w:t xml:space="preserve"> has proven to be the optimal length. To classify the sentences according to their most </w:t>
      </w:r>
      <w:r w:rsidR="009B7173" w:rsidRPr="003D6548">
        <w:t>probable</w:t>
      </w:r>
      <w:r w:rsidR="002D5622" w:rsidRPr="003D6548">
        <w:t xml:space="preserve"> feature, a naïve bayes text classification was implemented</w:t>
      </w:r>
      <w:r w:rsidR="00D42DAC" w:rsidRPr="003D6548">
        <w:t>.</w:t>
      </w:r>
    </w:p>
    <w:p w14:paraId="0FC164C5" w14:textId="325D32D1" w:rsidR="00961E5F" w:rsidRPr="003D6548" w:rsidRDefault="00332B67" w:rsidP="00B85DF0">
      <w:pPr>
        <w:pStyle w:val="Titre2"/>
        <w:rPr>
          <w:szCs w:val="24"/>
        </w:rPr>
      </w:pPr>
      <w:bookmarkStart w:id="46" w:name="_Toc78870223"/>
      <w:r w:rsidRPr="003D6548">
        <w:rPr>
          <w:szCs w:val="24"/>
        </w:rPr>
        <w:t>Classification with Naïve Bayes</w:t>
      </w:r>
      <w:bookmarkEnd w:id="46"/>
      <w:r w:rsidRPr="003D6548">
        <w:rPr>
          <w:szCs w:val="24"/>
        </w:rPr>
        <w:t xml:space="preserve"> </w:t>
      </w:r>
    </w:p>
    <w:p w14:paraId="4208E149" w14:textId="6A88BD31" w:rsidR="009C6CDE" w:rsidRPr="003D6548" w:rsidRDefault="00332B67" w:rsidP="005D742F">
      <w:r w:rsidRPr="003D6548">
        <w:t>A</w:t>
      </w:r>
      <w:r w:rsidR="005A137E" w:rsidRPr="003D6548">
        <w:t xml:space="preserve">n efficient </w:t>
      </w:r>
      <w:r w:rsidR="00AE7921" w:rsidRPr="003D6548">
        <w:t>and well-known method of classifying a document is done using a group of classifiers known as naïve bayes classifiers.</w:t>
      </w:r>
      <w:r w:rsidR="00E87F45" w:rsidRPr="003D6548">
        <w:t xml:space="preserve"> They work well with binary classification and are most often employing in </w:t>
      </w:r>
      <w:r w:rsidR="00F621BD" w:rsidRPr="003D6548">
        <w:t>sentiment</w:t>
      </w:r>
      <w:r w:rsidR="00E87F45" w:rsidRPr="003D6548">
        <w:t xml:space="preserve"> </w:t>
      </w:r>
      <w:proofErr w:type="gramStart"/>
      <w:r w:rsidR="00E87F45" w:rsidRPr="003D6548">
        <w:t xml:space="preserve">analysis </w:t>
      </w:r>
      <w:r w:rsidR="00F621BD" w:rsidRPr="003D6548">
        <w:t>,</w:t>
      </w:r>
      <w:proofErr w:type="gramEnd"/>
      <w:r w:rsidR="00F621BD" w:rsidRPr="003D6548">
        <w:t xml:space="preserve"> s</w:t>
      </w:r>
      <w:r w:rsidR="00E87F45" w:rsidRPr="003D6548">
        <w:t>pam detection</w:t>
      </w:r>
      <w:r w:rsidR="005D742F">
        <w:t xml:space="preserve">. </w:t>
      </w:r>
      <w:r w:rsidR="00E87F45" w:rsidRPr="003D6548">
        <w:t xml:space="preserve"> </w:t>
      </w:r>
      <w:r w:rsidR="00D42DAC" w:rsidRPr="003D6548">
        <w:t>T</w:t>
      </w:r>
      <w:r w:rsidR="00A971BE" w:rsidRPr="003D6548">
        <w:t>h</w:t>
      </w:r>
      <w:r w:rsidR="009B7173" w:rsidRPr="003D6548">
        <w:t xml:space="preserve">e naïve </w:t>
      </w:r>
      <w:r w:rsidR="000A08B5" w:rsidRPr="003D6548">
        <w:t>Bayes’</w:t>
      </w:r>
      <w:r w:rsidR="009B7173" w:rsidRPr="003D6548">
        <w:t xml:space="preserve"> algorithm</w:t>
      </w:r>
      <w:r w:rsidR="00E87F45" w:rsidRPr="003D6548">
        <w:t xml:space="preserve"> is</w:t>
      </w:r>
      <w:r w:rsidR="00AE7921" w:rsidRPr="003D6548">
        <w:t xml:space="preserve"> at its core</w:t>
      </w:r>
      <w:r w:rsidR="009B7173" w:rsidRPr="003D6548">
        <w:t xml:space="preserve"> </w:t>
      </w:r>
      <w:r w:rsidR="00C31F87" w:rsidRPr="003D6548">
        <w:t xml:space="preserve">is probabilistic algorithm that </w:t>
      </w:r>
      <w:r w:rsidR="009B7173" w:rsidRPr="003D6548">
        <w:t xml:space="preserve">is first and foremost based on the </w:t>
      </w:r>
      <w:r w:rsidR="0021619E" w:rsidRPr="003D6548">
        <w:t>Bayes’ theorem</w:t>
      </w:r>
      <w:r w:rsidR="009B7173" w:rsidRPr="003D6548">
        <w:t xml:space="preserve"> which is as </w:t>
      </w:r>
      <w:r w:rsidR="00B14180" w:rsidRPr="003D6548">
        <w:t>follows</w:t>
      </w:r>
      <w:r w:rsidR="009C6CDE" w:rsidRPr="003D6548">
        <w:t xml:space="preserve"> </w:t>
      </w:r>
      <w:r w:rsidR="009C6CDE" w:rsidRPr="003D6548">
        <w:fldChar w:fldCharType="begin"/>
      </w:r>
      <w:r w:rsidR="009C6CDE" w:rsidRPr="003D6548">
        <w:instrText xml:space="preserve"> ADDIN ZOTERO_ITEM CSL_CITATION {"citationID":"QBzA0kxR","properties":{"formattedCitation":"(Manning &amp; Sch\\uc0\\u252{}tze, 1999)","plainCitation":"(Manning &amp; Schütze, 1999)","noteIndex":0},"citationItems":[{"id":154,"uris":["http://zotero.org/users/7682103/items/9UFM97T6"],"uri":["http://zotero.org/users/7682103/items/9UFM97T6"],"itemData":{"id":154,"type":"book","event-place":"Cambridge, Massachusetts","publisher":"The MIT Press","publisher-place":"Cambridge, Massachusetts","title":"Foundations of Statistical Natural Language Processing","URL":"http://nlp.stanford.edu/fsnlp/","author":[{"family":"Manning","given":"Christopher D."},{"family":"Schütze","given":"Hinrich"}],"issued":{"date-parts":[["1999"]]}}}],"schema":"https://github.com/citation-style-language/schema/raw/master/csl-citation.json"} </w:instrText>
      </w:r>
      <w:r w:rsidR="009C6CDE" w:rsidRPr="003D6548">
        <w:fldChar w:fldCharType="separate"/>
      </w:r>
      <w:r w:rsidR="009C6CDE" w:rsidRPr="003D6548">
        <w:rPr>
          <w:szCs w:val="24"/>
        </w:rPr>
        <w:t>(Manning &amp; Schütze, 1999)</w:t>
      </w:r>
      <w:r w:rsidR="009C6CDE" w:rsidRPr="003D6548">
        <w:fldChar w:fldCharType="end"/>
      </w:r>
      <w:r w:rsidR="009C6CDE" w:rsidRPr="003D6548">
        <w:t>:</w:t>
      </w:r>
    </w:p>
    <w:p w14:paraId="3DDCA81B" w14:textId="668A352F" w:rsidR="009C6CDE" w:rsidRPr="003D6548" w:rsidRDefault="00D42DAC" w:rsidP="00C31F87">
      <w:pPr>
        <w:ind w:firstLine="0"/>
      </w:pPr>
      <m:oMathPara>
        <m:oMath>
          <m:r>
            <w:rPr>
              <w:rFonts w:ascii="Cambria Math" w:hAnsi="Cambria Math"/>
            </w:rPr>
            <m:t>P</m:t>
          </m:r>
          <m:d>
            <m:dPr>
              <m:ctrlPr>
                <w:rPr>
                  <w:rFonts w:ascii="Cambria Math" w:hAnsi="Cambria Math"/>
                  <w:i/>
                </w:rPr>
              </m:ctrlPr>
            </m:dPr>
            <m:e>
              <m:r>
                <w:rPr>
                  <w:rFonts w:ascii="Cambria Math" w:hAnsi="Cambria Math"/>
                </w:rPr>
                <m:t>A</m:t>
              </m:r>
              <m:ctrlPr>
                <w:rPr>
                  <w:rFonts w:ascii="Cambria Math" w:hAnsi="Cambria Math"/>
                </w:rPr>
              </m:ctrlPr>
            </m:e>
            <m:e>
              <m:r>
                <m:rPr>
                  <m:sty m:val="p"/>
                </m:rPr>
                <w:rPr>
                  <w:rFonts w:ascii="Cambria Math" w:hAnsi="Cambria Math"/>
                </w:rPr>
                <m:t>B</m:t>
              </m:r>
              <m:ctrlPr>
                <w:rPr>
                  <w:rFonts w:ascii="Cambria Math" w:hAnsi="Cambria Math"/>
                </w:rPr>
              </m:ctrlPr>
            </m:e>
          </m:d>
          <m:r>
            <m:rPr>
              <m:sty m:val="p"/>
            </m:rPr>
            <w:rPr>
              <w:rFonts w:ascii="Cambria Math"/>
            </w:rPr>
            <m:t>=</m:t>
          </m:r>
          <m:f>
            <m:fPr>
              <m:ctrlPr>
                <w:rPr>
                  <w:rFonts w:ascii="Cambria Math" w:hAnsi="Cambria Math"/>
                  <w:i/>
                </w:rPr>
              </m:ctrlPr>
            </m:fPr>
            <m:num>
              <m:r>
                <w:rPr>
                  <w:rFonts w:ascii="Cambria Math" w:hAnsi="Cambria Math"/>
                </w:rPr>
                <m:t>P</m:t>
              </m:r>
              <m:d>
                <m:dPr>
                  <m:ctrlPr>
                    <w:rPr>
                      <w:rFonts w:ascii="Cambria Math" w:hAnsi="Cambria Math"/>
                      <w:i/>
                    </w:rPr>
                  </m:ctrlPr>
                </m:dPr>
                <m:e>
                  <m:r>
                    <w:rPr>
                      <w:rFonts w:ascii="Cambria Math" w:hAnsi="Cambria Math"/>
                    </w:rPr>
                    <m:t>A</m:t>
                  </m:r>
                  <m:ctrlPr>
                    <w:rPr>
                      <w:rFonts w:ascii="Cambria Math" w:hAnsi="Cambria Math"/>
                    </w:rPr>
                  </m:ctrlPr>
                </m:e>
                <m:e>
                  <m:r>
                    <m:rPr>
                      <m:sty m:val="p"/>
                    </m:rPr>
                    <w:rPr>
                      <w:rFonts w:ascii="Cambria Math" w:hAnsi="Cambria Math"/>
                    </w:rPr>
                    <m:t>B</m:t>
                  </m:r>
                  <m:ctrlPr>
                    <w:rPr>
                      <w:rFonts w:ascii="Cambria Math" w:hAnsi="Cambria Math"/>
                    </w:rPr>
                  </m:ctrlPr>
                </m:e>
              </m:d>
              <m:r>
                <m:rPr>
                  <m:sty m:val="p"/>
                </m:rPr>
                <w:rPr>
                  <w:rFonts w:ascii="Cambria Math" w:hAnsi="Cambria Math"/>
                </w:rPr>
                <m:t>·P(A)</m:t>
              </m:r>
            </m:num>
            <m:den>
              <m:r>
                <w:rPr>
                  <w:rFonts w:ascii="Cambria Math" w:hAnsi="Cambria Math"/>
                </w:rPr>
                <m:t>P(B)</m:t>
              </m:r>
            </m:den>
          </m:f>
          <m:r>
            <w:rPr>
              <w:rFonts w:ascii="Cambria Math" w:hAnsi="Cambria Math"/>
            </w:rPr>
            <m:t xml:space="preserve"> </m:t>
          </m:r>
        </m:oMath>
      </m:oMathPara>
    </w:p>
    <w:p w14:paraId="45F05B12" w14:textId="4A321212" w:rsidR="009C6CDE" w:rsidRPr="003D6548" w:rsidRDefault="00F621BD" w:rsidP="009C6CDE">
      <w:pPr>
        <w:ind w:firstLine="0"/>
      </w:pPr>
      <w:r w:rsidRPr="003D6548">
        <w:t xml:space="preserve">This expressing the conditional probabilities of the process.  </w:t>
      </w:r>
      <w:r w:rsidR="009C6CDE" w:rsidRPr="003D6548">
        <w:t>Since Bayes’ theorem is flexible, the events can be swapped, which produces the following formula</w:t>
      </w:r>
      <w:r w:rsidR="00D42DAC" w:rsidRPr="003D6548">
        <w:t>:</w:t>
      </w:r>
      <w:r w:rsidR="009C6CDE" w:rsidRPr="003D6548">
        <w:t xml:space="preserve">  </w:t>
      </w:r>
    </w:p>
    <w:p w14:paraId="6200D041" w14:textId="0F45B490" w:rsidR="00A971BE" w:rsidRPr="003D6548" w:rsidRDefault="00D42DAC" w:rsidP="009C6CDE">
      <w:pPr>
        <w:ind w:firstLine="0"/>
      </w:pPr>
      <m:oMathPara>
        <m:oMath>
          <m:r>
            <w:rPr>
              <w:rFonts w:ascii="Cambria Math" w:hAnsi="Cambria Math"/>
            </w:rPr>
            <m:t>P</m:t>
          </m:r>
          <m:d>
            <m:dPr>
              <m:ctrlPr>
                <w:rPr>
                  <w:rFonts w:ascii="Cambria Math" w:hAnsi="Cambria Math"/>
                  <w:i/>
                </w:rPr>
              </m:ctrlPr>
            </m:dPr>
            <m:e>
              <m:r>
                <w:rPr>
                  <w:rFonts w:ascii="Cambria Math" w:hAnsi="Cambria Math"/>
                </w:rPr>
                <m:t>B</m:t>
              </m:r>
              <m:ctrlPr>
                <w:rPr>
                  <w:rFonts w:ascii="Cambria Math" w:hAnsi="Cambria Math"/>
                </w:rPr>
              </m:ctrlPr>
            </m:e>
            <m:e>
              <m:r>
                <m:rPr>
                  <m:sty m:val="p"/>
                </m:rPr>
                <w:rPr>
                  <w:rFonts w:ascii="Cambria Math" w:hAnsi="Cambria Math"/>
                </w:rPr>
                <m:t>A</m:t>
              </m:r>
              <m:ctrlPr>
                <w:rPr>
                  <w:rFonts w:ascii="Cambria Math" w:hAnsi="Cambria Math"/>
                </w:rPr>
              </m:ctrlPr>
            </m:e>
          </m:d>
          <m:r>
            <m:rPr>
              <m:sty m:val="p"/>
            </m:rPr>
            <w:rPr>
              <w:rFonts w:ascii="Cambria Math"/>
            </w:rPr>
            <m:t>=</m:t>
          </m:r>
          <m:f>
            <m:fPr>
              <m:ctrlPr>
                <w:rPr>
                  <w:rFonts w:ascii="Cambria Math" w:hAnsi="Cambria Math"/>
                  <w:i/>
                </w:rPr>
              </m:ctrlPr>
            </m:fPr>
            <m:num>
              <m:r>
                <w:rPr>
                  <w:rFonts w:ascii="Cambria Math" w:hAnsi="Cambria Math"/>
                </w:rPr>
                <m:t>P</m:t>
              </m:r>
              <m:d>
                <m:dPr>
                  <m:ctrlPr>
                    <w:rPr>
                      <w:rFonts w:ascii="Cambria Math" w:hAnsi="Cambria Math"/>
                      <w:i/>
                    </w:rPr>
                  </m:ctrlPr>
                </m:dPr>
                <m:e>
                  <m:r>
                    <w:rPr>
                      <w:rFonts w:ascii="Cambria Math" w:hAnsi="Cambria Math"/>
                    </w:rPr>
                    <m:t>B</m:t>
                  </m:r>
                  <m:ctrlPr>
                    <w:rPr>
                      <w:rFonts w:ascii="Cambria Math" w:hAnsi="Cambria Math"/>
                    </w:rPr>
                  </m:ctrlPr>
                </m:e>
                <m:e>
                  <m:r>
                    <m:rPr>
                      <m:sty m:val="p"/>
                    </m:rPr>
                    <w:rPr>
                      <w:rFonts w:ascii="Cambria Math" w:hAnsi="Cambria Math"/>
                    </w:rPr>
                    <m:t>A</m:t>
                  </m:r>
                  <m:ctrlPr>
                    <w:rPr>
                      <w:rFonts w:ascii="Cambria Math" w:hAnsi="Cambria Math"/>
                    </w:rPr>
                  </m:ctrlPr>
                </m:e>
              </m:d>
              <m:r>
                <m:rPr>
                  <m:sty m:val="p"/>
                </m:rPr>
                <w:rPr>
                  <w:rFonts w:ascii="Cambria Math" w:hAnsi="Cambria Math"/>
                </w:rPr>
                <m:t>·P(B)</m:t>
              </m:r>
            </m:num>
            <m:den>
              <m:r>
                <w:rPr>
                  <w:rFonts w:ascii="Cambria Math" w:hAnsi="Cambria Math"/>
                </w:rPr>
                <m:t>P(A)</m:t>
              </m:r>
            </m:den>
          </m:f>
          <m:r>
            <w:rPr>
              <w:rFonts w:ascii="Cambria Math" w:hAnsi="Cambria Math"/>
            </w:rPr>
            <m:t xml:space="preserve"> </m:t>
          </m:r>
        </m:oMath>
      </m:oMathPara>
    </w:p>
    <w:p w14:paraId="294CBF8E" w14:textId="01D937CC" w:rsidR="00D42DAC" w:rsidRPr="003D6548" w:rsidRDefault="009C6CDE" w:rsidP="00BA7E2C">
      <w:pPr>
        <w:ind w:firstLine="0"/>
      </w:pPr>
      <w:r w:rsidRPr="003D6548">
        <w:t>P(A)</w:t>
      </w:r>
      <w:r w:rsidR="00E87F45" w:rsidRPr="003D6548">
        <w:t xml:space="preserve"> </w:t>
      </w:r>
      <w:r w:rsidRPr="003D6548">
        <w:t>being the normalizing constant guarantee</w:t>
      </w:r>
      <w:r w:rsidR="00D42DAC" w:rsidRPr="003D6548">
        <w:t>s</w:t>
      </w:r>
      <w:r w:rsidRPr="003D6548">
        <w:t xml:space="preserve"> that the equation has a probabilistic aspect to it. </w:t>
      </w:r>
      <w:r w:rsidR="00D42DAC" w:rsidRPr="003D6548">
        <w:t xml:space="preserve"> P(A) is the combined probability of all events and is calculated </w:t>
      </w:r>
      <w:r w:rsidR="00712202" w:rsidRPr="003D6548">
        <w:t xml:space="preserve">as follows: </w:t>
      </w:r>
    </w:p>
    <w:p w14:paraId="20DF5261" w14:textId="0082312A" w:rsidR="00D42DAC" w:rsidRPr="003D6548" w:rsidRDefault="00712202" w:rsidP="00BA7E2C">
      <w:pPr>
        <w:ind w:firstLine="0"/>
      </w:pPr>
      <m:oMathPara>
        <m:oMath>
          <m:r>
            <w:rPr>
              <w:rFonts w:ascii="Cambria Math" w:hAnsi="Cambria Math"/>
            </w:rPr>
            <m:t>P(A∩</m:t>
          </m:r>
          <m:sSub>
            <m:sSubPr>
              <m:ctrlPr>
                <w:rPr>
                  <w:rFonts w:ascii="Cambria Math" w:hAnsi="Cambria Math"/>
                  <w:i/>
                </w:rPr>
              </m:ctrlPr>
            </m:sSubPr>
            <m:e>
              <m:r>
                <w:rPr>
                  <w:rFonts w:ascii="Cambria Math" w:hAnsi="Cambria Math"/>
                </w:rPr>
                <m:t>B</m:t>
              </m:r>
            </m:e>
            <m:sub>
              <m:r>
                <w:rPr>
                  <w:rFonts w:ascii="Cambria Math" w:hAnsi="Cambria Math"/>
                </w:rPr>
                <m:t>1</m:t>
              </m:r>
            </m:sub>
          </m:sSub>
          <m:r>
            <w:rPr>
              <w:rFonts w:ascii="Cambria Math" w:hAnsi="Cambria Math"/>
            </w:rPr>
            <m:t>)+P(A∩</m:t>
          </m:r>
          <m:sSub>
            <m:sSubPr>
              <m:ctrlPr>
                <w:rPr>
                  <w:rFonts w:ascii="Cambria Math" w:hAnsi="Cambria Math"/>
                  <w:i/>
                </w:rPr>
              </m:ctrlPr>
            </m:sSubPr>
            <m:e>
              <m:bar>
                <m:barPr>
                  <m:pos m:val="top"/>
                  <m:ctrlPr>
                    <w:rPr>
                      <w:rFonts w:ascii="Cambria Math" w:hAnsi="Cambria Math"/>
                      <w:i/>
                    </w:rPr>
                  </m:ctrlPr>
                </m:barPr>
                <m:e>
                  <m:r>
                    <w:rPr>
                      <w:rFonts w:ascii="Cambria Math" w:hAnsi="Cambria Math"/>
                    </w:rPr>
                    <m:t>B</m:t>
                  </m:r>
                </m:e>
              </m:bar>
            </m:e>
            <m:sub>
              <m:r>
                <w:rPr>
                  <w:rFonts w:ascii="Cambria Math" w:hAnsi="Cambria Math"/>
                </w:rPr>
                <m:t>1</m:t>
              </m:r>
            </m:sub>
          </m:sSub>
          <m:r>
            <w:rPr>
              <w:rFonts w:ascii="Cambria Math" w:hAnsi="Cambria Math"/>
            </w:rPr>
            <m:t xml:space="preserve"> )</m:t>
          </m:r>
        </m:oMath>
      </m:oMathPara>
    </w:p>
    <w:p w14:paraId="79B77F1B" w14:textId="242CAD6A" w:rsidR="00D42DAC" w:rsidRPr="003D6548" w:rsidRDefault="00D42DAC" w:rsidP="00BA7E2C">
      <w:pPr>
        <w:ind w:firstLine="0"/>
      </w:pPr>
      <m:oMathPara>
        <m:oMath>
          <m:r>
            <w:rPr>
              <w:rFonts w:ascii="Cambria Math" w:hAnsi="Cambria Math"/>
            </w:rPr>
            <m:t xml:space="preserve">P(A | B) </m:t>
          </m:r>
          <m:r>
            <w:rPr>
              <w:rFonts w:ascii="Cambria Math" w:hAnsi="Cambria Math" w:cs="Georgia"/>
            </w:rPr>
            <m:t>·</m:t>
          </m:r>
          <m:r>
            <w:rPr>
              <w:rFonts w:ascii="Cambria Math" w:hAnsi="Cambria Math"/>
            </w:rPr>
            <m:t xml:space="preserve"> P(B) +P(A | </m:t>
          </m:r>
          <m:bar>
            <m:barPr>
              <m:pos m:val="top"/>
              <m:ctrlPr>
                <w:rPr>
                  <w:rFonts w:ascii="Cambria Math" w:hAnsi="Cambria Math"/>
                  <w:i/>
                </w:rPr>
              </m:ctrlPr>
            </m:barPr>
            <m:e>
              <m:r>
                <w:rPr>
                  <w:rFonts w:ascii="Cambria Math" w:hAnsi="Cambria Math"/>
                </w:rPr>
                <m:t>B</m:t>
              </m:r>
            </m:e>
          </m:bar>
          <m:r>
            <w:rPr>
              <w:rFonts w:ascii="Cambria Math" w:hAnsi="Cambria Math"/>
            </w:rPr>
            <m:t xml:space="preserve">) </m:t>
          </m:r>
          <m:r>
            <w:rPr>
              <w:rFonts w:ascii="Cambria Math" w:hAnsi="Cambria Math" w:cs="Georgia"/>
            </w:rPr>
            <m:t>·</m:t>
          </m:r>
          <m:r>
            <w:rPr>
              <w:rFonts w:ascii="Cambria Math" w:hAnsi="Cambria Math"/>
            </w:rPr>
            <m:t xml:space="preserve"> P(B)</m:t>
          </m:r>
        </m:oMath>
      </m:oMathPara>
    </w:p>
    <w:p w14:paraId="79F19542" w14:textId="0834EA0F" w:rsidR="005A137E" w:rsidRPr="003D6548" w:rsidRDefault="005A137E" w:rsidP="00D600C7">
      <w:pPr>
        <w:ind w:firstLine="0"/>
      </w:pPr>
    </w:p>
    <w:p w14:paraId="56692161" w14:textId="1A3274AF" w:rsidR="00E87F45" w:rsidRPr="003D6548" w:rsidRDefault="00D600C7" w:rsidP="00D600C7">
      <w:pPr>
        <w:ind w:firstLine="0"/>
      </w:pPr>
      <w:r w:rsidRPr="003D6548">
        <w:t xml:space="preserve">When </w:t>
      </w:r>
      <w:r w:rsidR="00E87F45" w:rsidRPr="003D6548">
        <w:t>converting this theorem into a classifier, it results in the following formula:</w:t>
      </w:r>
    </w:p>
    <w:p w14:paraId="7103F752" w14:textId="54D34C37" w:rsidR="00D600C7" w:rsidRPr="003D6548" w:rsidRDefault="00D600C7" w:rsidP="00D600C7">
      <w:pPr>
        <w:ind w:firstLine="0"/>
      </w:pPr>
      <w:r w:rsidRPr="003D6548">
        <w:t xml:space="preserve"> </w:t>
      </w:r>
    </w:p>
    <w:p w14:paraId="5AFBEA83" w14:textId="3CDE3BBC" w:rsidR="00972748" w:rsidRPr="003D6548" w:rsidRDefault="000F335D" w:rsidP="00F32615">
      <m:oMathPara>
        <m:oMath>
          <m:acc>
            <m:accPr>
              <m:ctrlPr>
                <w:rPr>
                  <w:rFonts w:ascii="Cambria Math" w:hAnsi="Cambria Math"/>
                  <w:i/>
                </w:rPr>
              </m:ctrlPr>
            </m:accPr>
            <m:e>
              <m:r>
                <w:rPr>
                  <w:rFonts w:ascii="Cambria Math" w:hAnsi="Cambria Math"/>
                </w:rPr>
                <m:t>c</m:t>
              </m:r>
            </m:e>
          </m:acc>
          <m:r>
            <w:rPr>
              <w:rFonts w:ascii="Cambria Math" w:hAnsi="Cambria Math"/>
            </w:rPr>
            <m:t xml:space="preserve">= </m:t>
          </m:r>
          <m:func>
            <m:funcPr>
              <m:ctrlPr>
                <w:rPr>
                  <w:rFonts w:ascii="Cambria Math" w:hAnsi="Cambria Math"/>
                  <w:i/>
                </w:rPr>
              </m:ctrlPr>
            </m:funcPr>
            <m:fName>
              <m:limLow>
                <m:limLowPr>
                  <m:ctrlPr>
                    <w:rPr>
                      <w:rFonts w:ascii="Cambria Math" w:hAnsi="Cambria Math"/>
                      <w:i/>
                    </w:rPr>
                  </m:ctrlPr>
                </m:limLowPr>
                <m:e>
                  <m:r>
                    <w:rPr>
                      <w:rFonts w:ascii="Cambria Math" w:hAnsi="Cambria Math"/>
                    </w:rPr>
                    <m:t>argmax</m:t>
                  </m:r>
                </m:e>
                <m:lim>
                  <m:r>
                    <w:rPr>
                      <w:rFonts w:ascii="Cambria Math" w:hAnsi="Cambria Math"/>
                    </w:rPr>
                    <m:t>c∈C</m:t>
                  </m:r>
                </m:lim>
              </m:limLow>
            </m:fName>
            <m:e>
              <m:r>
                <w:rPr>
                  <w:rFonts w:ascii="Cambria Math" w:hAnsi="Cambria Math"/>
                </w:rPr>
                <m:t>P</m:t>
              </m:r>
              <m:d>
                <m:dPr>
                  <m:ctrlPr>
                    <w:rPr>
                      <w:rFonts w:ascii="Cambria Math" w:hAnsi="Cambria Math"/>
                      <w:i/>
                    </w:rPr>
                  </m:ctrlPr>
                </m:dPr>
                <m:e>
                  <m:r>
                    <w:rPr>
                      <w:rFonts w:ascii="Cambria Math" w:hAnsi="Cambria Math"/>
                    </w:rPr>
                    <m:t>c</m:t>
                  </m:r>
                  <m:ctrlPr>
                    <w:rPr>
                      <w:rFonts w:ascii="Cambria Math" w:hAnsi="Cambria Math"/>
                    </w:rPr>
                  </m:ctrlPr>
                </m:e>
                <m:e>
                  <m:r>
                    <m:rPr>
                      <m:sty m:val="p"/>
                    </m:rPr>
                    <w:rPr>
                      <w:rFonts w:ascii="Cambria Math" w:hAnsi="Cambria Math"/>
                    </w:rPr>
                    <m:t>d</m:t>
                  </m:r>
                  <m:ctrlPr>
                    <w:rPr>
                      <w:rFonts w:ascii="Cambria Math" w:hAnsi="Cambria Math"/>
                    </w:rPr>
                  </m:ctrlPr>
                </m:e>
              </m:d>
              <m:r>
                <w:rPr>
                  <w:rFonts w:ascii="Cambria Math" w:hAnsi="Cambria Math"/>
                </w:rPr>
                <m:t>=</m:t>
              </m:r>
            </m:e>
          </m:func>
          <m:f>
            <m:fPr>
              <m:ctrlPr>
                <w:rPr>
                  <w:rFonts w:ascii="Cambria Math" w:hAnsi="Cambria Math"/>
                  <w:i/>
                </w:rPr>
              </m:ctrlPr>
            </m:fPr>
            <m:num>
              <m:r>
                <w:rPr>
                  <w:rFonts w:ascii="Cambria Math" w:hAnsi="Cambria Math"/>
                </w:rPr>
                <m:t>P</m:t>
              </m:r>
              <m:d>
                <m:dPr>
                  <m:ctrlPr>
                    <w:rPr>
                      <w:rFonts w:ascii="Cambria Math" w:hAnsi="Cambria Math"/>
                      <w:i/>
                    </w:rPr>
                  </m:ctrlPr>
                </m:dPr>
                <m:e>
                  <m:r>
                    <w:rPr>
                      <w:rFonts w:ascii="Cambria Math" w:hAnsi="Cambria Math"/>
                    </w:rPr>
                    <m:t>d</m:t>
                  </m:r>
                  <m:ctrlPr>
                    <w:rPr>
                      <w:rFonts w:ascii="Cambria Math" w:hAnsi="Cambria Math"/>
                    </w:rPr>
                  </m:ctrlPr>
                </m:e>
                <m:e>
                  <m:r>
                    <m:rPr>
                      <m:sty m:val="p"/>
                    </m:rPr>
                    <w:rPr>
                      <w:rFonts w:ascii="Cambria Math" w:hAnsi="Cambria Math"/>
                    </w:rPr>
                    <m:t>c</m:t>
                  </m:r>
                  <m:ctrlPr>
                    <w:rPr>
                      <w:rFonts w:ascii="Cambria Math" w:hAnsi="Cambria Math"/>
                    </w:rPr>
                  </m:ctrlPr>
                </m:e>
              </m:d>
              <m:r>
                <m:rPr>
                  <m:sty m:val="p"/>
                </m:rPr>
                <w:rPr>
                  <w:rFonts w:ascii="Cambria Math" w:hAnsi="Cambria Math"/>
                </w:rPr>
                <m:t>·P(c)</m:t>
              </m:r>
            </m:num>
            <m:den>
              <m:r>
                <w:rPr>
                  <w:rFonts w:ascii="Cambria Math" w:hAnsi="Cambria Math"/>
                </w:rPr>
                <m:t>P(d)</m:t>
              </m:r>
            </m:den>
          </m:f>
        </m:oMath>
      </m:oMathPara>
    </w:p>
    <w:p w14:paraId="6F56DC63" w14:textId="6F56237D" w:rsidR="00972748" w:rsidRPr="003D6548" w:rsidRDefault="000F335D" w:rsidP="00A971BE">
      <m:oMath>
        <m:acc>
          <m:accPr>
            <m:ctrlPr>
              <w:rPr>
                <w:rFonts w:ascii="Cambria Math" w:hAnsi="Cambria Math"/>
                <w:i/>
              </w:rPr>
            </m:ctrlPr>
          </m:accPr>
          <m:e>
            <m:r>
              <w:rPr>
                <w:rFonts w:ascii="Cambria Math" w:hAnsi="Cambria Math"/>
              </w:rPr>
              <m:t>c</m:t>
            </m:r>
          </m:e>
        </m:acc>
      </m:oMath>
      <w:r w:rsidR="00480309" w:rsidRPr="003D6548">
        <w:t xml:space="preserve"> ,</w:t>
      </w:r>
      <w:r w:rsidR="00F32615" w:rsidRPr="003D6548">
        <w:t xml:space="preserve"> </w:t>
      </w:r>
      <w:r w:rsidR="00480309" w:rsidRPr="003D6548">
        <w:t xml:space="preserve">the </w:t>
      </w:r>
      <w:proofErr w:type="gramStart"/>
      <w:r w:rsidR="00480309" w:rsidRPr="003D6548">
        <w:t>estimation  of</w:t>
      </w:r>
      <w:proofErr w:type="gramEnd"/>
      <w:r w:rsidR="00480309" w:rsidRPr="003D6548">
        <w:t xml:space="preserve"> the correct class, represents the maximum posterior probability with d being the documents  out of all classes </w:t>
      </w:r>
      <w:r w:rsidR="00480309" w:rsidRPr="003D6548">
        <w:rPr>
          <w:i/>
          <w:iCs/>
        </w:rPr>
        <w:t xml:space="preserve">c </w:t>
      </w:r>
      <w:r w:rsidR="00480309" w:rsidRPr="003D6548">
        <w:rPr>
          <w:rFonts w:ascii="Cambria Math" w:hAnsi="Cambria Math" w:cs="Cambria Math"/>
          <w:i/>
          <w:iCs/>
        </w:rPr>
        <w:t>∈</w:t>
      </w:r>
      <w:r w:rsidR="00F32615" w:rsidRPr="003D6548">
        <w:rPr>
          <w:rFonts w:ascii="Cambria Math" w:hAnsi="Cambria Math" w:cs="Cambria Math"/>
          <w:i/>
          <w:iCs/>
        </w:rPr>
        <w:t xml:space="preserve"> </w:t>
      </w:r>
      <w:r w:rsidR="00480309" w:rsidRPr="003D6548">
        <w:rPr>
          <w:i/>
          <w:iCs/>
        </w:rPr>
        <w:t>C</w:t>
      </w:r>
      <w:r w:rsidR="00480309" w:rsidRPr="003D6548">
        <w:t>.</w:t>
      </w:r>
    </w:p>
    <w:p w14:paraId="20E08083" w14:textId="5FAEE3C0" w:rsidR="00E87F45" w:rsidRPr="003D6548" w:rsidRDefault="00E87F45" w:rsidP="00A971BE"/>
    <w:p w14:paraId="38AD11D8" w14:textId="77777777" w:rsidR="00E87F45" w:rsidRPr="003D6548" w:rsidRDefault="00E87F45" w:rsidP="00E87F45">
      <w:pPr>
        <w:ind w:firstLine="0"/>
      </w:pPr>
      <w:r w:rsidRPr="003D6548">
        <w:t xml:space="preserve">However, as is often the case with NLP, natural language processing, tasks, only the maximum argument is relevant. Therefore, the following formula results: </w:t>
      </w:r>
    </w:p>
    <w:p w14:paraId="62924B9B" w14:textId="77777777" w:rsidR="00E87F45" w:rsidRPr="003D6548" w:rsidRDefault="000F335D" w:rsidP="00E87F45">
      <m:oMathPara>
        <m:oMath>
          <m:sSub>
            <m:sSubPr>
              <m:ctrlPr>
                <w:rPr>
                  <w:rFonts w:ascii="Cambria Math" w:hAnsi="Cambria Math"/>
                  <w:i/>
                </w:rPr>
              </m:ctrlPr>
            </m:sSubPr>
            <m:e>
              <m:r>
                <w:rPr>
                  <w:rFonts w:ascii="Cambria Math" w:hAnsi="Cambria Math"/>
                </w:rPr>
                <m:t>argmax</m:t>
              </m:r>
            </m:e>
            <m:sub>
              <m:r>
                <w:rPr>
                  <w:rFonts w:ascii="Cambria Math" w:hAnsi="Cambria Math"/>
                </w:rPr>
                <m:t>B</m:t>
              </m:r>
            </m:sub>
          </m:sSub>
          <m:r>
            <w:rPr>
              <w:rFonts w:ascii="Cambria Math" w:hAnsi="Cambria Math"/>
            </w:rPr>
            <m:t>P</m:t>
          </m:r>
          <m:d>
            <m:dPr>
              <m:ctrlPr>
                <w:rPr>
                  <w:rFonts w:ascii="Cambria Math" w:hAnsi="Cambria Math"/>
                  <w:i/>
                </w:rPr>
              </m:ctrlPr>
            </m:dPr>
            <m:e>
              <m:r>
                <w:rPr>
                  <w:rFonts w:ascii="Cambria Math" w:hAnsi="Cambria Math"/>
                </w:rPr>
                <m:t>B</m:t>
              </m:r>
              <m:ctrlPr>
                <w:rPr>
                  <w:rFonts w:ascii="Cambria Math" w:hAnsi="Cambria Math"/>
                </w:rPr>
              </m:ctrlPr>
            </m:e>
            <m:e>
              <m:r>
                <m:rPr>
                  <m:sty m:val="p"/>
                </m:rPr>
                <w:rPr>
                  <w:rFonts w:ascii="Cambria Math" w:hAnsi="Cambria Math"/>
                </w:rPr>
                <m:t>A</m:t>
              </m:r>
              <m:ctrlPr>
                <w:rPr>
                  <w:rFonts w:ascii="Cambria Math" w:hAnsi="Cambria Math"/>
                </w:rPr>
              </m:ctrlPr>
            </m:e>
          </m:d>
          <m:r>
            <w:rPr>
              <w:rFonts w:ascii="Cambria Math"/>
            </w:rPr>
            <m:t>=</m:t>
          </m:r>
          <m:f>
            <m:fPr>
              <m:ctrlPr>
                <w:rPr>
                  <w:rFonts w:ascii="Cambria Math" w:hAnsi="Cambria Math"/>
                  <w:i/>
                </w:rPr>
              </m:ctrlPr>
            </m:fPr>
            <m:num>
              <m:r>
                <w:rPr>
                  <w:rFonts w:ascii="Cambria Math" w:hAnsi="Cambria Math"/>
                </w:rPr>
                <m:t>P</m:t>
              </m:r>
              <m:d>
                <m:dPr>
                  <m:ctrlPr>
                    <w:rPr>
                      <w:rFonts w:ascii="Cambria Math" w:hAnsi="Cambria Math"/>
                      <w:i/>
                    </w:rPr>
                  </m:ctrlPr>
                </m:dPr>
                <m:e>
                  <m:r>
                    <w:rPr>
                      <w:rFonts w:ascii="Cambria Math" w:hAnsi="Cambria Math"/>
                    </w:rPr>
                    <m:t>A</m:t>
                  </m:r>
                  <m:ctrlPr>
                    <w:rPr>
                      <w:rFonts w:ascii="Cambria Math" w:hAnsi="Cambria Math"/>
                    </w:rPr>
                  </m:ctrlPr>
                </m:e>
                <m:e>
                  <m:r>
                    <m:rPr>
                      <m:sty m:val="p"/>
                    </m:rPr>
                    <w:rPr>
                      <w:rFonts w:ascii="Cambria Math" w:hAnsi="Cambria Math"/>
                    </w:rPr>
                    <m:t>B</m:t>
                  </m:r>
                  <m:ctrlPr>
                    <w:rPr>
                      <w:rFonts w:ascii="Cambria Math" w:hAnsi="Cambria Math"/>
                    </w:rPr>
                  </m:ctrlPr>
                </m:e>
              </m:d>
              <m:r>
                <m:rPr>
                  <m:sty m:val="p"/>
                </m:rPr>
                <w:rPr>
                  <w:rFonts w:ascii="Cambria Math" w:hAnsi="Cambria Math"/>
                </w:rPr>
                <m:t>·P</m:t>
              </m:r>
              <m:d>
                <m:dPr>
                  <m:ctrlPr>
                    <w:rPr>
                      <w:rFonts w:ascii="Cambria Math" w:hAnsi="Cambria Math"/>
                    </w:rPr>
                  </m:ctrlPr>
                </m:dPr>
                <m:e>
                  <m:r>
                    <m:rPr>
                      <m:sty m:val="p"/>
                    </m:rPr>
                    <w:rPr>
                      <w:rFonts w:ascii="Cambria Math" w:hAnsi="Cambria Math"/>
                    </w:rPr>
                    <m:t>B</m:t>
                  </m:r>
                </m:e>
              </m:d>
            </m:num>
            <m:den>
              <m:r>
                <w:rPr>
                  <w:rFonts w:ascii="Cambria Math" w:hAnsi="Cambria Math"/>
                </w:rPr>
                <m:t>P</m:t>
              </m:r>
              <m:d>
                <m:dPr>
                  <m:ctrlPr>
                    <w:rPr>
                      <w:rFonts w:ascii="Cambria Math" w:hAnsi="Cambria Math"/>
                      <w:i/>
                    </w:rPr>
                  </m:ctrlPr>
                </m:dPr>
                <m:e>
                  <m:r>
                    <w:rPr>
                      <w:rFonts w:ascii="Cambria Math" w:hAnsi="Cambria Math"/>
                    </w:rPr>
                    <m:t>A</m:t>
                  </m:r>
                </m:e>
              </m:d>
            </m:den>
          </m:f>
          <m:r>
            <w:rPr>
              <w:rFonts w:ascii="Cambria Math" w:hAnsi="Cambria Math"/>
            </w:rPr>
            <m:t>=</m:t>
          </m:r>
          <m:sSub>
            <m:sSubPr>
              <m:ctrlPr>
                <w:rPr>
                  <w:rFonts w:ascii="Cambria Math" w:hAnsi="Cambria Math"/>
                  <w:i/>
                </w:rPr>
              </m:ctrlPr>
            </m:sSubPr>
            <m:e>
              <m:r>
                <w:rPr>
                  <w:rFonts w:ascii="Cambria Math" w:hAnsi="Cambria Math"/>
                </w:rPr>
                <m:t>argmax</m:t>
              </m:r>
            </m:e>
            <m:sub>
              <m:r>
                <w:rPr>
                  <w:rFonts w:ascii="Cambria Math" w:hAnsi="Cambria Math"/>
                </w:rPr>
                <m:t>B</m:t>
              </m:r>
            </m:sub>
          </m:sSub>
          <m:d>
            <m:dPr>
              <m:ctrlPr>
                <w:rPr>
                  <w:rFonts w:ascii="Cambria Math" w:hAnsi="Cambria Math"/>
                  <w:i/>
                </w:rPr>
              </m:ctrlPr>
            </m:dPr>
            <m:e>
              <m:r>
                <w:rPr>
                  <w:rFonts w:ascii="Cambria Math" w:hAnsi="Cambria Math"/>
                </w:rPr>
                <m:t>A</m:t>
              </m:r>
              <m:ctrlPr>
                <w:rPr>
                  <w:rFonts w:ascii="Cambria Math" w:hAnsi="Cambria Math"/>
                </w:rPr>
              </m:ctrlPr>
            </m:e>
            <m:e>
              <m:r>
                <m:rPr>
                  <m:sty m:val="p"/>
                </m:rPr>
                <w:rPr>
                  <w:rFonts w:ascii="Cambria Math" w:hAnsi="Cambria Math"/>
                </w:rPr>
                <m:t>B</m:t>
              </m:r>
              <m:ctrlPr>
                <w:rPr>
                  <w:rFonts w:ascii="Cambria Math" w:hAnsi="Cambria Math"/>
                </w:rPr>
              </m:ctrlPr>
            </m:e>
          </m:d>
          <m:r>
            <m:rPr>
              <m:sty m:val="p"/>
            </m:rPr>
            <w:rPr>
              <w:rFonts w:ascii="Cambria Math" w:hAnsi="Cambria Math"/>
            </w:rPr>
            <m:t>·</m:t>
          </m:r>
          <m:r>
            <w:rPr>
              <w:rFonts w:ascii="Cambria Math" w:hAnsi="Cambria Math"/>
            </w:rPr>
            <m:t>P(B)</m:t>
          </m:r>
        </m:oMath>
      </m:oMathPara>
    </w:p>
    <w:p w14:paraId="309FED66" w14:textId="02632352" w:rsidR="00F32615" w:rsidRPr="003D6548" w:rsidRDefault="00F32615" w:rsidP="00F32615">
      <w:pPr>
        <w:ind w:firstLine="0"/>
      </w:pPr>
    </w:p>
    <w:p w14:paraId="304EBC49" w14:textId="1F7176D1" w:rsidR="00F32615" w:rsidRPr="003D6548" w:rsidRDefault="00F32615" w:rsidP="00F32615">
      <w:pPr>
        <w:ind w:firstLine="0"/>
      </w:pPr>
      <w:r w:rsidRPr="003D6548">
        <w:t xml:space="preserve">This also applies to the naive </w:t>
      </w:r>
      <w:proofErr w:type="spellStart"/>
      <w:r w:rsidRPr="003D6548">
        <w:t>bayes’</w:t>
      </w:r>
      <w:proofErr w:type="spellEnd"/>
      <w:r w:rsidRPr="003D6548">
        <w:t xml:space="preserve"> classifier </w:t>
      </w:r>
      <w:r w:rsidR="00F621BD" w:rsidRPr="003D6548">
        <w:t>producing a simple, but effective model.</w:t>
      </w:r>
    </w:p>
    <w:p w14:paraId="00FD4C56" w14:textId="7A861A34" w:rsidR="00F621BD" w:rsidRPr="003D6548" w:rsidRDefault="000F335D" w:rsidP="00F621BD">
      <m:oMathPara>
        <m:oMath>
          <m:acc>
            <m:accPr>
              <m:ctrlPr>
                <w:rPr>
                  <w:rFonts w:ascii="Cambria Math" w:hAnsi="Cambria Math"/>
                  <w:i/>
                </w:rPr>
              </m:ctrlPr>
            </m:accPr>
            <m:e>
              <m:r>
                <w:rPr>
                  <w:rFonts w:ascii="Cambria Math" w:hAnsi="Cambria Math"/>
                </w:rPr>
                <m:t>c</m:t>
              </m:r>
            </m:e>
          </m:acc>
          <m:r>
            <w:rPr>
              <w:rFonts w:ascii="Cambria Math" w:hAnsi="Cambria Math"/>
            </w:rPr>
            <m:t xml:space="preserve">= </m:t>
          </m:r>
          <m:func>
            <m:funcPr>
              <m:ctrlPr>
                <w:rPr>
                  <w:rFonts w:ascii="Cambria Math" w:hAnsi="Cambria Math"/>
                  <w:i/>
                </w:rPr>
              </m:ctrlPr>
            </m:funcPr>
            <m:fName>
              <m:limLow>
                <m:limLowPr>
                  <m:ctrlPr>
                    <w:rPr>
                      <w:rFonts w:ascii="Cambria Math" w:hAnsi="Cambria Math"/>
                      <w:i/>
                    </w:rPr>
                  </m:ctrlPr>
                </m:limLowPr>
                <m:e>
                  <m:r>
                    <w:rPr>
                      <w:rFonts w:ascii="Cambria Math" w:hAnsi="Cambria Math"/>
                    </w:rPr>
                    <m:t>argmax</m:t>
                  </m:r>
                </m:e>
                <m:lim>
                  <m:r>
                    <w:rPr>
                      <w:rFonts w:ascii="Cambria Math" w:hAnsi="Cambria Math"/>
                    </w:rPr>
                    <m:t>c∈C</m:t>
                  </m:r>
                </m:lim>
              </m:limLow>
            </m:fName>
            <m:e>
              <m:r>
                <w:rPr>
                  <w:rFonts w:ascii="Cambria Math" w:hAnsi="Cambria Math"/>
                </w:rPr>
                <m:t>P</m:t>
              </m:r>
              <m:d>
                <m:dPr>
                  <m:ctrlPr>
                    <w:rPr>
                      <w:rFonts w:ascii="Cambria Math" w:hAnsi="Cambria Math"/>
                      <w:i/>
                    </w:rPr>
                  </m:ctrlPr>
                </m:dPr>
                <m:e>
                  <m:r>
                    <w:rPr>
                      <w:rFonts w:ascii="Cambria Math" w:hAnsi="Cambria Math"/>
                    </w:rPr>
                    <m:t>c</m:t>
                  </m:r>
                  <m:ctrlPr>
                    <w:rPr>
                      <w:rFonts w:ascii="Cambria Math" w:hAnsi="Cambria Math"/>
                    </w:rPr>
                  </m:ctrlPr>
                </m:e>
                <m:e>
                  <m:r>
                    <m:rPr>
                      <m:sty m:val="p"/>
                    </m:rPr>
                    <w:rPr>
                      <w:rFonts w:ascii="Cambria Math" w:hAnsi="Cambria Math"/>
                    </w:rPr>
                    <m:t>d</m:t>
                  </m:r>
                  <m:ctrlPr>
                    <w:rPr>
                      <w:rFonts w:ascii="Cambria Math" w:hAnsi="Cambria Math"/>
                    </w:rPr>
                  </m:ctrlPr>
                </m:e>
              </m:d>
              <m:r>
                <w:rPr>
                  <w:rFonts w:ascii="Cambria Math" w:hAnsi="Cambria Math"/>
                </w:rPr>
                <m:t>=</m:t>
              </m:r>
            </m:e>
          </m:func>
          <m:limLow>
            <m:limLowPr>
              <m:ctrlPr>
                <w:rPr>
                  <w:rFonts w:ascii="Cambria Math" w:hAnsi="Cambria Math"/>
                  <w:i/>
                </w:rPr>
              </m:ctrlPr>
            </m:limLowPr>
            <m:e>
              <m:r>
                <w:rPr>
                  <w:rFonts w:ascii="Cambria Math" w:hAnsi="Cambria Math"/>
                </w:rPr>
                <m:t>argmax</m:t>
              </m:r>
            </m:e>
            <m:lim>
              <m:r>
                <w:rPr>
                  <w:rFonts w:ascii="Cambria Math" w:hAnsi="Cambria Math"/>
                </w:rPr>
                <m:t>c∈C</m:t>
              </m:r>
            </m:lim>
          </m:limLow>
          <m:r>
            <w:rPr>
              <w:rFonts w:ascii="Cambria Math" w:hAnsi="Cambria Math"/>
            </w:rPr>
            <m:t xml:space="preserve"> P</m:t>
          </m:r>
          <m:d>
            <m:dPr>
              <m:ctrlPr>
                <w:rPr>
                  <w:rFonts w:ascii="Cambria Math" w:hAnsi="Cambria Math"/>
                  <w:i/>
                </w:rPr>
              </m:ctrlPr>
            </m:dPr>
            <m:e>
              <m:r>
                <w:rPr>
                  <w:rFonts w:ascii="Cambria Math" w:hAnsi="Cambria Math"/>
                </w:rPr>
                <m:t>d</m:t>
              </m:r>
              <m:ctrlPr>
                <w:rPr>
                  <w:rFonts w:ascii="Cambria Math" w:hAnsi="Cambria Math"/>
                </w:rPr>
              </m:ctrlPr>
            </m:e>
            <m:e>
              <m:r>
                <m:rPr>
                  <m:sty m:val="p"/>
                </m:rPr>
                <w:rPr>
                  <w:rFonts w:ascii="Cambria Math" w:hAnsi="Cambria Math"/>
                </w:rPr>
                <m:t>c</m:t>
              </m:r>
              <m:ctrlPr>
                <w:rPr>
                  <w:rFonts w:ascii="Cambria Math" w:hAnsi="Cambria Math"/>
                </w:rPr>
              </m:ctrlPr>
            </m:e>
          </m:d>
          <m:r>
            <m:rPr>
              <m:sty m:val="p"/>
            </m:rPr>
            <w:rPr>
              <w:rFonts w:ascii="Cambria Math" w:hAnsi="Cambria Math"/>
            </w:rPr>
            <m:t>·P(c)</m:t>
          </m:r>
        </m:oMath>
      </m:oMathPara>
    </w:p>
    <w:p w14:paraId="70D24510" w14:textId="4DB06688" w:rsidR="00480309" w:rsidRPr="003D6548" w:rsidRDefault="00480309" w:rsidP="00A971BE"/>
    <w:p w14:paraId="7C3B379C" w14:textId="4A88FF7E" w:rsidR="0045751C" w:rsidRPr="003D6548" w:rsidRDefault="00F621BD" w:rsidP="00F621BD">
      <w:pPr>
        <w:ind w:firstLine="0"/>
      </w:pPr>
      <w:r w:rsidRPr="003D6548">
        <w:t xml:space="preserve">To determine the most fitting class, </w:t>
      </w:r>
      <w:r w:rsidR="0045751C" w:rsidRPr="003D6548">
        <w:t xml:space="preserve">the two probabilities must first be computed. </w:t>
      </w:r>
    </w:p>
    <w:p w14:paraId="74395408" w14:textId="1F70832B" w:rsidR="003D6548" w:rsidRDefault="000F335D" w:rsidP="00B820AE">
      <w:pPr>
        <w:ind w:firstLine="0"/>
        <w:jc w:val="center"/>
      </w:pPr>
      <m:oMathPara>
        <m:oMath>
          <m:acc>
            <m:accPr>
              <m:ctrlPr>
                <w:rPr>
                  <w:rFonts w:ascii="Cambria Math" w:hAnsi="Cambria Math"/>
                  <w:i/>
                </w:rPr>
              </m:ctrlPr>
            </m:accPr>
            <m:e>
              <m:r>
                <w:rPr>
                  <w:rFonts w:ascii="Cambria Math" w:hAnsi="Cambria Math"/>
                </w:rPr>
                <m:t>c</m:t>
              </m:r>
            </m:e>
          </m:acc>
          <m:r>
            <w:rPr>
              <w:rFonts w:ascii="Cambria Math" w:hAnsi="Cambria Math"/>
            </w:rPr>
            <m:t xml:space="preserve">= </m:t>
          </m:r>
          <m:func>
            <m:funcPr>
              <m:ctrlPr>
                <w:rPr>
                  <w:rFonts w:ascii="Cambria Math" w:hAnsi="Cambria Math"/>
                  <w:i/>
                </w:rPr>
              </m:ctrlPr>
            </m:funcPr>
            <m:fName>
              <m:limLow>
                <m:limLowPr>
                  <m:ctrlPr>
                    <w:rPr>
                      <w:rFonts w:ascii="Cambria Math" w:hAnsi="Cambria Math"/>
                      <w:i/>
                    </w:rPr>
                  </m:ctrlPr>
                </m:limLowPr>
                <m:e>
                  <m:r>
                    <w:rPr>
                      <w:rFonts w:ascii="Cambria Math" w:hAnsi="Cambria Math"/>
                    </w:rPr>
                    <m:t>argmax</m:t>
                  </m:r>
                </m:e>
                <m:lim>
                  <m:r>
                    <w:rPr>
                      <w:rFonts w:ascii="Cambria Math" w:hAnsi="Cambria Math"/>
                    </w:rPr>
                    <m:t>c∈C</m:t>
                  </m:r>
                </m:lim>
              </m:limLow>
            </m:fName>
            <m:e>
              <m:r>
                <w:rPr>
                  <w:rFonts w:ascii="Cambria Math" w:hAnsi="Cambria Math"/>
                </w:rPr>
                <m:t>P</m:t>
              </m:r>
              <m:d>
                <m:dPr>
                  <m:ctrlPr>
                    <w:rPr>
                      <w:rFonts w:ascii="Cambria Math" w:hAnsi="Cambria Math"/>
                      <w:i/>
                    </w:rPr>
                  </m:ctrlPr>
                </m:dPr>
                <m:e>
                  <m:r>
                    <w:rPr>
                      <w:rFonts w:ascii="Cambria Math" w:hAnsi="Cambria Math"/>
                    </w:rPr>
                    <m:t>c</m:t>
                  </m:r>
                  <m:ctrlPr>
                    <w:rPr>
                      <w:rFonts w:ascii="Cambria Math" w:hAnsi="Cambria Math"/>
                    </w:rPr>
                  </m:ctrlPr>
                </m:e>
                <m:e>
                  <m:r>
                    <m:rPr>
                      <m:sty m:val="p"/>
                    </m:rPr>
                    <w:rPr>
                      <w:rFonts w:ascii="Cambria Math" w:hAnsi="Cambria Math"/>
                    </w:rPr>
                    <m:t>d</m:t>
                  </m:r>
                  <m:ctrlPr>
                    <w:rPr>
                      <w:rFonts w:ascii="Cambria Math" w:hAnsi="Cambria Math"/>
                    </w:rPr>
                  </m:ctrlPr>
                </m:e>
              </m:d>
              <m:r>
                <w:rPr>
                  <w:rFonts w:ascii="Cambria Math" w:hAnsi="Cambria Math"/>
                </w:rPr>
                <m:t>=</m:t>
              </m:r>
            </m:e>
          </m:func>
          <m:limUpp>
            <m:limUppPr>
              <m:ctrlPr>
                <w:rPr>
                  <w:rFonts w:ascii="Cambria Math" w:hAnsi="Cambria Math"/>
                  <w:i/>
                </w:rPr>
              </m:ctrlPr>
            </m:limUppPr>
            <m:e>
              <m:groupChr>
                <m:groupChrPr>
                  <m:chr m:val="⏞"/>
                  <m:pos m:val="top"/>
                  <m:vertJc m:val="bot"/>
                  <m:ctrlPr>
                    <w:rPr>
                      <w:rFonts w:ascii="Cambria Math" w:hAnsi="Cambria Math"/>
                      <w:i/>
                    </w:rPr>
                  </m:ctrlPr>
                </m:groupChrPr>
                <m:e>
                  <m:r>
                    <w:rPr>
                      <w:rFonts w:ascii="Cambria Math" w:hAnsi="Cambria Math"/>
                    </w:rPr>
                    <m:t>P</m:t>
                  </m:r>
                  <m:d>
                    <m:dPr>
                      <m:ctrlPr>
                        <w:rPr>
                          <w:rFonts w:ascii="Cambria Math" w:hAnsi="Cambria Math"/>
                          <w:i/>
                        </w:rPr>
                      </m:ctrlPr>
                    </m:dPr>
                    <m:e>
                      <m:r>
                        <w:rPr>
                          <w:rFonts w:ascii="Cambria Math" w:hAnsi="Cambria Math"/>
                        </w:rPr>
                        <m:t>d</m:t>
                      </m:r>
                      <m:ctrlPr>
                        <w:rPr>
                          <w:rFonts w:ascii="Cambria Math" w:hAnsi="Cambria Math"/>
                        </w:rPr>
                      </m:ctrlPr>
                    </m:e>
                    <m:e>
                      <m:r>
                        <m:rPr>
                          <m:sty m:val="p"/>
                        </m:rPr>
                        <w:rPr>
                          <w:rFonts w:ascii="Cambria Math" w:hAnsi="Cambria Math"/>
                        </w:rPr>
                        <m:t>c</m:t>
                      </m:r>
                      <m:ctrlPr>
                        <w:rPr>
                          <w:rFonts w:ascii="Cambria Math" w:hAnsi="Cambria Math"/>
                        </w:rPr>
                      </m:ctrlPr>
                    </m:e>
                  </m:d>
                </m:e>
              </m:groupChr>
            </m:e>
            <m:lim>
              <m:r>
                <w:rPr>
                  <w:rFonts w:ascii="Cambria Math" w:hAnsi="Cambria Math"/>
                </w:rPr>
                <m:t>Liklihood</m:t>
              </m:r>
            </m:lim>
          </m:limUpp>
          <m:r>
            <m:rPr>
              <m:sty m:val="p"/>
            </m:rPr>
            <w:rPr>
              <w:rFonts w:ascii="Cambria Math" w:hAnsi="Cambria Math"/>
            </w:rPr>
            <m:t>·</m:t>
          </m:r>
          <m:limUpp>
            <m:limUppPr>
              <m:ctrlPr>
                <w:rPr>
                  <w:rFonts w:ascii="Cambria Math" w:hAnsi="Cambria Math"/>
                </w:rPr>
              </m:ctrlPr>
            </m:limUppPr>
            <m:e>
              <m:groupChr>
                <m:groupChrPr>
                  <m:chr m:val="⏞"/>
                  <m:pos m:val="top"/>
                  <m:vertJc m:val="bot"/>
                  <m:ctrlPr>
                    <w:rPr>
                      <w:rFonts w:ascii="Cambria Math" w:hAnsi="Cambria Math"/>
                    </w:rPr>
                  </m:ctrlPr>
                </m:groupChrPr>
                <m:e>
                  <m:r>
                    <m:rPr>
                      <m:sty m:val="p"/>
                    </m:rPr>
                    <w:rPr>
                      <w:rFonts w:ascii="Cambria Math" w:hAnsi="Cambria Math"/>
                    </w:rPr>
                    <m:t>P(c)</m:t>
                  </m:r>
                </m:e>
              </m:groupChr>
            </m:e>
            <m:lim>
              <m:r>
                <w:rPr>
                  <w:rFonts w:ascii="Cambria Math" w:hAnsi="Cambria Math"/>
                </w:rPr>
                <m:t>prior</m:t>
              </m:r>
            </m:lim>
          </m:limUpp>
        </m:oMath>
      </m:oMathPara>
    </w:p>
    <w:p w14:paraId="6AC73CB2" w14:textId="3A3A8403" w:rsidR="0045751C" w:rsidRPr="003D6548" w:rsidRDefault="003D6548" w:rsidP="00F621BD">
      <w:pPr>
        <w:ind w:firstLine="0"/>
      </w:pPr>
      <w:r>
        <w:t xml:space="preserve"> P(c)</w:t>
      </w:r>
      <w:r w:rsidR="00B820AE">
        <w:t xml:space="preserve"> is the prior probability of a given class. The likelihood is assumed to be in line with the bag-of-words principle, which states that the position of the words is irrelevant.  </w:t>
      </w:r>
    </w:p>
    <w:p w14:paraId="7BE81E0C" w14:textId="5968C85D" w:rsidR="00F621BD" w:rsidRPr="003D6548" w:rsidRDefault="000F335D" w:rsidP="00894782">
      <w:pPr>
        <w:ind w:firstLine="0"/>
        <w:jc w:val="center"/>
      </w:pPr>
      <m:oMathPara>
        <m:oMath>
          <m:acc>
            <m:accPr>
              <m:ctrlPr>
                <w:rPr>
                  <w:rFonts w:ascii="Cambria Math" w:hAnsi="Cambria Math"/>
                  <w:i/>
                </w:rPr>
              </m:ctrlPr>
            </m:accPr>
            <m:e>
              <m:r>
                <w:rPr>
                  <w:rFonts w:ascii="Cambria Math" w:hAnsi="Cambria Math"/>
                </w:rPr>
                <m:t>c</m:t>
              </m:r>
            </m:e>
          </m:acc>
          <m:r>
            <w:rPr>
              <w:rFonts w:ascii="Cambria Math" w:hAnsi="Cambria Math"/>
            </w:rPr>
            <m:t xml:space="preserve">= </m:t>
          </m:r>
          <m:func>
            <m:funcPr>
              <m:ctrlPr>
                <w:rPr>
                  <w:rFonts w:ascii="Cambria Math" w:hAnsi="Cambria Math"/>
                  <w:i/>
                </w:rPr>
              </m:ctrlPr>
            </m:funcPr>
            <m:fName>
              <m:limLow>
                <m:limLowPr>
                  <m:ctrlPr>
                    <w:rPr>
                      <w:rFonts w:ascii="Cambria Math" w:hAnsi="Cambria Math"/>
                      <w:i/>
                    </w:rPr>
                  </m:ctrlPr>
                </m:limLowPr>
                <m:e>
                  <m:r>
                    <w:rPr>
                      <w:rFonts w:ascii="Cambria Math" w:hAnsi="Cambria Math"/>
                    </w:rPr>
                    <m:t>argmax</m:t>
                  </m:r>
                </m:e>
                <m:lim>
                  <m:r>
                    <w:rPr>
                      <w:rFonts w:ascii="Cambria Math" w:hAnsi="Cambria Math"/>
                    </w:rPr>
                    <m:t>c∈C</m:t>
                  </m:r>
                </m:lim>
              </m:limLow>
            </m:fName>
            <m:e>
              <m:r>
                <w:rPr>
                  <w:rFonts w:ascii="Cambria Math" w:hAnsi="Cambria Math"/>
                </w:rPr>
                <m:t>P</m:t>
              </m:r>
              <m:d>
                <m:dPr>
                  <m:ctrlPr>
                    <w:rPr>
                      <w:rFonts w:ascii="Cambria Math" w:hAnsi="Cambria Math"/>
                      <w:i/>
                    </w:rPr>
                  </m:ctrlPr>
                </m:dPr>
                <m:e>
                  <m:r>
                    <w:rPr>
                      <w:rFonts w:ascii="Cambria Math" w:hAnsi="Cambria Math"/>
                    </w:rPr>
                    <m:t>c</m:t>
                  </m:r>
                  <m:ctrlPr>
                    <w:rPr>
                      <w:rFonts w:ascii="Cambria Math" w:hAnsi="Cambria Math"/>
                    </w:rPr>
                  </m:ctrlPr>
                </m:e>
                <m:e>
                  <m:r>
                    <m:rPr>
                      <m:sty m:val="p"/>
                    </m:rPr>
                    <w:rPr>
                      <w:rFonts w:ascii="Cambria Math" w:hAnsi="Cambria Math"/>
                    </w:rPr>
                    <m:t>d</m:t>
                  </m:r>
                  <m:ctrlPr>
                    <w:rPr>
                      <w:rFonts w:ascii="Cambria Math" w:hAnsi="Cambria Math"/>
                    </w:rPr>
                  </m:ctrlPr>
                </m:e>
              </m:d>
              <m:r>
                <w:rPr>
                  <w:rFonts w:ascii="Cambria Math" w:hAnsi="Cambria Math"/>
                </w:rPr>
                <m:t>=</m:t>
              </m:r>
            </m:e>
          </m:func>
          <m:limUpp>
            <m:limUppPr>
              <m:ctrlPr>
                <w:rPr>
                  <w:rFonts w:ascii="Cambria Math" w:hAnsi="Cambria Math"/>
                  <w:i/>
                </w:rPr>
              </m:ctrlPr>
            </m:limUppPr>
            <m:e>
              <m:groupChr>
                <m:groupChrPr>
                  <m:chr m:val="⏞"/>
                  <m:pos m:val="top"/>
                  <m:vertJc m:val="bot"/>
                  <m:ctrlPr>
                    <w:rPr>
                      <w:rFonts w:ascii="Cambria Math" w:hAnsi="Cambria Math"/>
                      <w:i/>
                    </w:rPr>
                  </m:ctrlPr>
                </m:groupChrPr>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1</m:t>
                          </m:r>
                        </m:sub>
                      </m:sSub>
                      <m:sSub>
                        <m:sSubPr>
                          <m:ctrlPr>
                            <w:rPr>
                              <w:rFonts w:ascii="Cambria Math" w:hAnsi="Cambria Math"/>
                              <w:i/>
                            </w:rPr>
                          </m:ctrlPr>
                        </m:sSubPr>
                        <m:e>
                          <m:r>
                            <w:rPr>
                              <w:rFonts w:ascii="Cambria Math" w:hAnsi="Cambria Math"/>
                            </w:rPr>
                            <m:t>,f</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n</m:t>
                          </m:r>
                        </m:sub>
                      </m:sSub>
                      <m:ctrlPr>
                        <w:rPr>
                          <w:rFonts w:ascii="Cambria Math" w:hAnsi="Cambria Math"/>
                        </w:rPr>
                      </m:ctrlPr>
                    </m:e>
                    <m:e>
                      <m:r>
                        <m:rPr>
                          <m:sty m:val="p"/>
                        </m:rPr>
                        <w:rPr>
                          <w:rFonts w:ascii="Cambria Math" w:hAnsi="Cambria Math"/>
                        </w:rPr>
                        <m:t>c</m:t>
                      </m:r>
                      <m:ctrlPr>
                        <w:rPr>
                          <w:rFonts w:ascii="Cambria Math" w:hAnsi="Cambria Math"/>
                        </w:rPr>
                      </m:ctrlPr>
                    </m:e>
                  </m:d>
                </m:e>
              </m:groupChr>
            </m:e>
            <m:lim>
              <m:r>
                <w:rPr>
                  <w:rFonts w:ascii="Cambria Math" w:hAnsi="Cambria Math"/>
                </w:rPr>
                <m:t>Liklihood</m:t>
              </m:r>
            </m:lim>
          </m:limUpp>
          <m:r>
            <m:rPr>
              <m:sty m:val="p"/>
            </m:rPr>
            <w:rPr>
              <w:rFonts w:ascii="Cambria Math" w:hAnsi="Cambria Math"/>
            </w:rPr>
            <m:t>·</m:t>
          </m:r>
          <m:limUpp>
            <m:limUppPr>
              <m:ctrlPr>
                <w:rPr>
                  <w:rFonts w:ascii="Cambria Math" w:hAnsi="Cambria Math"/>
                </w:rPr>
              </m:ctrlPr>
            </m:limUppPr>
            <m:e>
              <m:groupChr>
                <m:groupChrPr>
                  <m:chr m:val="⏞"/>
                  <m:pos m:val="top"/>
                  <m:vertJc m:val="bot"/>
                  <m:ctrlPr>
                    <w:rPr>
                      <w:rFonts w:ascii="Cambria Math" w:hAnsi="Cambria Math"/>
                    </w:rPr>
                  </m:ctrlPr>
                </m:groupChrPr>
                <m:e>
                  <m:r>
                    <m:rPr>
                      <m:sty m:val="p"/>
                    </m:rPr>
                    <w:rPr>
                      <w:rFonts w:ascii="Cambria Math" w:hAnsi="Cambria Math"/>
                    </w:rPr>
                    <m:t>P(c)</m:t>
                  </m:r>
                </m:e>
              </m:groupChr>
            </m:e>
            <m:lim>
              <m:r>
                <w:rPr>
                  <w:rFonts w:ascii="Cambria Math" w:hAnsi="Cambria Math"/>
                </w:rPr>
                <m:t>prior</m:t>
              </m:r>
            </m:lim>
          </m:limUpp>
        </m:oMath>
      </m:oMathPara>
    </w:p>
    <w:p w14:paraId="2BD477F0" w14:textId="57DA5691" w:rsidR="00F621BD" w:rsidRPr="003D6548" w:rsidRDefault="005278F2" w:rsidP="005278F2">
      <w:pPr>
        <w:ind w:firstLine="0"/>
      </w:pPr>
      <w:r>
        <w:t xml:space="preserve">Thus, the naïve bayes assumes that the features </w:t>
      </w:r>
      <w:proofErr w:type="gramStart"/>
      <w:r>
        <w:t>only  encore</w:t>
      </w:r>
      <w:proofErr w:type="gramEnd"/>
      <w:r>
        <w:t xml:space="preserve"> word identity, but not position:  </w:t>
      </w:r>
    </w:p>
    <w:p w14:paraId="599082A2" w14:textId="68542BE8" w:rsidR="003A6ED5" w:rsidRDefault="00B820AE" w:rsidP="003A6ED5">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n</m:t>
                  </m:r>
                </m:sub>
              </m:sSub>
              <m:r>
                <w:rPr>
                  <w:rFonts w:ascii="Cambria Math" w:hAnsi="Cambria Math"/>
                </w:rPr>
                <m:t>|c</m:t>
              </m:r>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1</m:t>
                  </m:r>
                </m:sub>
              </m:sSub>
            </m:e>
            <m:e>
              <m:r>
                <w:rPr>
                  <w:rFonts w:ascii="Cambria Math" w:hAnsi="Cambria Math"/>
                </w:rPr>
                <m:t>c</m:t>
              </m:r>
            </m:e>
          </m:d>
          <m:r>
            <m:rPr>
              <m:sty m:val="p"/>
            </m:rPr>
            <w:rPr>
              <w:rFonts w:ascii="Cambria Math" w:hAnsi="Cambria Math"/>
            </w:rPr>
            <m:t>·</m:t>
          </m:r>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2</m:t>
                  </m:r>
                </m:sub>
              </m:sSub>
            </m:e>
            <m:e>
              <m:r>
                <w:rPr>
                  <w:rFonts w:ascii="Cambria Math" w:hAnsi="Cambria Math"/>
                </w:rPr>
                <m:t>c</m:t>
              </m:r>
            </m:e>
          </m:d>
          <m:r>
            <m:rPr>
              <m:sty m:val="p"/>
            </m:rPr>
            <w:rPr>
              <w:rFonts w:ascii="Cambria Math" w:hAnsi="Cambria Math"/>
            </w:rPr>
            <m:t>·…·</m:t>
          </m:r>
          <m:r>
            <w:rPr>
              <w:rFonts w:ascii="Cambria Math" w:hAnsi="Cambria Math"/>
            </w:rPr>
            <m:t xml:space="preserve">  P</m:t>
          </m:r>
          <m:d>
            <m:dPr>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n</m:t>
                  </m:r>
                </m:sub>
              </m:sSub>
            </m:e>
            <m:e>
              <m:r>
                <w:rPr>
                  <w:rFonts w:ascii="Cambria Math" w:hAnsi="Cambria Math"/>
                </w:rPr>
                <m:t>c</m:t>
              </m:r>
            </m:e>
          </m:d>
        </m:oMath>
      </m:oMathPara>
    </w:p>
    <w:p w14:paraId="0BD2B0E2" w14:textId="77777777" w:rsidR="003A6ED5" w:rsidRDefault="003A6ED5" w:rsidP="005278F2">
      <w:pPr>
        <w:ind w:firstLine="0"/>
      </w:pPr>
    </w:p>
    <w:p w14:paraId="363A0259" w14:textId="7B306D01" w:rsidR="005278F2" w:rsidRDefault="005278F2" w:rsidP="005278F2">
      <w:pPr>
        <w:ind w:firstLine="0"/>
      </w:pPr>
      <w:r>
        <w:t>This results in the formula:</w:t>
      </w:r>
    </w:p>
    <w:p w14:paraId="25EE6052" w14:textId="03E90CAF" w:rsidR="005278F2" w:rsidRPr="003D6548" w:rsidRDefault="000F335D" w:rsidP="005278F2">
      <m:oMathPara>
        <m:oMath>
          <m:sSub>
            <m:sSubPr>
              <m:ctrlPr>
                <w:rPr>
                  <w:rFonts w:ascii="Cambria Math" w:hAnsi="Cambria Math"/>
                  <w:i/>
                </w:rPr>
              </m:ctrlPr>
            </m:sSubPr>
            <m:e>
              <m:r>
                <w:rPr>
                  <w:rFonts w:ascii="Cambria Math" w:hAnsi="Cambria Math"/>
                </w:rPr>
                <m:t>C</m:t>
              </m:r>
            </m:e>
            <m:sub>
              <m:r>
                <w:rPr>
                  <w:rFonts w:ascii="Cambria Math" w:hAnsi="Cambria Math"/>
                </w:rPr>
                <m:t>NB</m:t>
              </m:r>
            </m:sub>
          </m:sSub>
          <m:r>
            <w:rPr>
              <w:rFonts w:ascii="Cambria Math" w:hAnsi="Cambria Math"/>
            </w:rPr>
            <m:t xml:space="preserve">= </m:t>
          </m:r>
          <m:func>
            <m:funcPr>
              <m:ctrlPr>
                <w:rPr>
                  <w:rFonts w:ascii="Cambria Math" w:hAnsi="Cambria Math"/>
                  <w:i/>
                </w:rPr>
              </m:ctrlPr>
            </m:funcPr>
            <m:fName>
              <m:limLow>
                <m:limLowPr>
                  <m:ctrlPr>
                    <w:rPr>
                      <w:rFonts w:ascii="Cambria Math" w:hAnsi="Cambria Math"/>
                      <w:i/>
                    </w:rPr>
                  </m:ctrlPr>
                </m:limLowPr>
                <m:e>
                  <m:r>
                    <w:rPr>
                      <w:rFonts w:ascii="Cambria Math" w:hAnsi="Cambria Math"/>
                    </w:rPr>
                    <m:t>argmax</m:t>
                  </m:r>
                </m:e>
                <m:lim>
                  <m:r>
                    <w:rPr>
                      <w:rFonts w:ascii="Cambria Math" w:hAnsi="Cambria Math"/>
                    </w:rPr>
                    <m:t>c∈C</m:t>
                  </m:r>
                </m:lim>
              </m:limLow>
            </m:fName>
            <m:e>
              <m:r>
                <w:rPr>
                  <w:rFonts w:ascii="Cambria Math" w:hAnsi="Cambria Math"/>
                </w:rPr>
                <m:t>P</m:t>
              </m:r>
              <m:d>
                <m:dPr>
                  <m:ctrlPr>
                    <w:rPr>
                      <w:rFonts w:ascii="Cambria Math" w:hAnsi="Cambria Math"/>
                      <w:i/>
                    </w:rPr>
                  </m:ctrlPr>
                </m:dPr>
                <m:e>
                  <m:r>
                    <w:rPr>
                      <w:rFonts w:ascii="Cambria Math" w:hAnsi="Cambria Math"/>
                    </w:rPr>
                    <m:t>c</m:t>
                  </m:r>
                </m:e>
              </m:d>
            </m:e>
          </m:func>
          <m:limLow>
            <m:limLowPr>
              <m:ctrlPr>
                <w:rPr>
                  <w:rFonts w:ascii="Cambria Math" w:hAnsi="Cambria Math"/>
                  <w:i/>
                </w:rPr>
              </m:ctrlPr>
            </m:limLowPr>
            <m:e>
              <m:nary>
                <m:naryPr>
                  <m:chr m:val="∏"/>
                  <m:limLoc m:val="undOvr"/>
                  <m:subHide m:val="1"/>
                  <m:supHide m:val="1"/>
                  <m:ctrlPr>
                    <w:rPr>
                      <w:rFonts w:ascii="Cambria Math" w:hAnsi="Cambria Math"/>
                      <w:i/>
                    </w:rPr>
                  </m:ctrlPr>
                </m:naryPr>
                <m:sub/>
                <m:sup/>
                <m:e>
                  <m:r>
                    <w:rPr>
                      <w:rFonts w:ascii="Cambria Math" w:hAnsi="Cambria Math"/>
                    </w:rPr>
                    <m:t>P(f</m:t>
                  </m:r>
                </m:e>
              </m:nary>
            </m:e>
            <m:lim>
              <m:r>
                <w:rPr>
                  <w:rFonts w:ascii="Cambria Math" w:hAnsi="Cambria Math"/>
                </w:rPr>
                <m:t>f∈F</m:t>
              </m:r>
            </m:lim>
          </m:limLow>
          <m:r>
            <w:rPr>
              <w:rFonts w:ascii="Cambria Math" w:hAnsi="Cambria Math"/>
            </w:rPr>
            <m:t xml:space="preserve">|c) </m:t>
          </m:r>
        </m:oMath>
      </m:oMathPara>
    </w:p>
    <w:p w14:paraId="1F73AEA3" w14:textId="77777777" w:rsidR="005278F2" w:rsidRDefault="005278F2" w:rsidP="005278F2">
      <w:pPr>
        <w:ind w:firstLine="0"/>
      </w:pPr>
    </w:p>
    <w:p w14:paraId="3877F14A" w14:textId="4F910436" w:rsidR="005278F2" w:rsidRPr="003D6548" w:rsidRDefault="005278F2" w:rsidP="005278F2">
      <w:pPr>
        <w:ind w:firstLine="0"/>
      </w:pPr>
      <w:r>
        <w:t xml:space="preserve">To apply this formula, it is only necessary to traverse all words </w:t>
      </w:r>
      <w:proofErr w:type="gramStart"/>
      <w:r>
        <w:t>in a</w:t>
      </w:r>
      <w:r w:rsidR="003A6ED5">
        <w:t xml:space="preserve"> given</w:t>
      </w:r>
      <w:proofErr w:type="gramEnd"/>
      <w:r>
        <w:t xml:space="preserve"> </w:t>
      </w:r>
      <w:r w:rsidR="003A6ED5">
        <w:t>document:</w:t>
      </w:r>
    </w:p>
    <w:p w14:paraId="303EB524" w14:textId="05D1C554" w:rsidR="005278F2" w:rsidRPr="003D6548" w:rsidRDefault="000F335D" w:rsidP="005278F2">
      <m:oMathPara>
        <m:oMath>
          <m:sSub>
            <m:sSubPr>
              <m:ctrlPr>
                <w:rPr>
                  <w:rFonts w:ascii="Cambria Math" w:hAnsi="Cambria Math"/>
                  <w:i/>
                </w:rPr>
              </m:ctrlPr>
            </m:sSubPr>
            <m:e>
              <m:r>
                <w:rPr>
                  <w:rFonts w:ascii="Cambria Math" w:hAnsi="Cambria Math"/>
                </w:rPr>
                <m:t>C</m:t>
              </m:r>
            </m:e>
            <m:sub>
              <m:r>
                <w:rPr>
                  <w:rFonts w:ascii="Cambria Math" w:hAnsi="Cambria Math"/>
                </w:rPr>
                <m:t>NB</m:t>
              </m:r>
            </m:sub>
          </m:sSub>
          <m:r>
            <w:rPr>
              <w:rFonts w:ascii="Cambria Math" w:hAnsi="Cambria Math"/>
            </w:rPr>
            <m:t xml:space="preserve">= </m:t>
          </m:r>
          <m:func>
            <m:funcPr>
              <m:ctrlPr>
                <w:rPr>
                  <w:rFonts w:ascii="Cambria Math" w:hAnsi="Cambria Math"/>
                  <w:i/>
                </w:rPr>
              </m:ctrlPr>
            </m:funcPr>
            <m:fName>
              <m:limLow>
                <m:limLowPr>
                  <m:ctrlPr>
                    <w:rPr>
                      <w:rFonts w:ascii="Cambria Math" w:hAnsi="Cambria Math"/>
                      <w:i/>
                    </w:rPr>
                  </m:ctrlPr>
                </m:limLowPr>
                <m:e>
                  <m:r>
                    <w:rPr>
                      <w:rFonts w:ascii="Cambria Math" w:hAnsi="Cambria Math"/>
                    </w:rPr>
                    <m:t>argmax</m:t>
                  </m:r>
                </m:e>
                <m:lim>
                  <m:r>
                    <w:rPr>
                      <w:rFonts w:ascii="Cambria Math" w:hAnsi="Cambria Math"/>
                    </w:rPr>
                    <m:t>c∈C</m:t>
                  </m:r>
                </m:lim>
              </m:limLow>
            </m:fName>
            <m:e>
              <m:r>
                <w:rPr>
                  <w:rFonts w:ascii="Cambria Math" w:hAnsi="Cambria Math"/>
                </w:rPr>
                <m:t>P</m:t>
              </m:r>
              <m:d>
                <m:dPr>
                  <m:ctrlPr>
                    <w:rPr>
                      <w:rFonts w:ascii="Cambria Math" w:hAnsi="Cambria Math"/>
                      <w:i/>
                    </w:rPr>
                  </m:ctrlPr>
                </m:dPr>
                <m:e>
                  <m:r>
                    <w:rPr>
                      <w:rFonts w:ascii="Cambria Math" w:hAnsi="Cambria Math"/>
                    </w:rPr>
                    <m:t>c</m:t>
                  </m:r>
                </m:e>
              </m:d>
            </m:e>
          </m:func>
          <m:limLow>
            <m:limLowPr>
              <m:ctrlPr>
                <w:rPr>
                  <w:rFonts w:ascii="Cambria Math" w:hAnsi="Cambria Math"/>
                  <w:i/>
                </w:rPr>
              </m:ctrlPr>
            </m:limLowPr>
            <m:e>
              <m:nary>
                <m:naryPr>
                  <m:chr m:val="∏"/>
                  <m:limLoc m:val="undOvr"/>
                  <m:subHide m:val="1"/>
                  <m:supHide m:val="1"/>
                  <m:ctrlPr>
                    <w:rPr>
                      <w:rFonts w:ascii="Cambria Math" w:hAnsi="Cambria Math"/>
                      <w:i/>
                    </w:rPr>
                  </m:ctrlPr>
                </m:naryPr>
                <m:sub/>
                <m:sup/>
                <m:e>
                  <m:r>
                    <w:rPr>
                      <w:rFonts w:ascii="Cambria Math" w:hAnsi="Cambria Math"/>
                    </w:rPr>
                    <m:t>P(</m:t>
                  </m:r>
                </m:e>
              </m:nary>
              <m:sSub>
                <m:sSubPr>
                  <m:ctrlPr>
                    <w:rPr>
                      <w:rFonts w:ascii="Cambria Math" w:hAnsi="Cambria Math"/>
                      <w:i/>
                    </w:rPr>
                  </m:ctrlPr>
                </m:sSubPr>
                <m:e>
                  <m:r>
                    <w:rPr>
                      <w:rFonts w:ascii="Cambria Math" w:hAnsi="Cambria Math"/>
                    </w:rPr>
                    <m:t>w</m:t>
                  </m:r>
                </m:e>
                <m:sub>
                  <m:r>
                    <w:rPr>
                      <w:rFonts w:ascii="Cambria Math" w:hAnsi="Cambria Math"/>
                    </w:rPr>
                    <m:t>i</m:t>
                  </m:r>
                </m:sub>
              </m:sSub>
            </m:e>
            <m:lim>
              <m:r>
                <w:rPr>
                  <w:rFonts w:ascii="Cambria Math" w:hAnsi="Cambria Math"/>
                </w:rPr>
                <m:t>i∈positions</m:t>
              </m:r>
            </m:lim>
          </m:limLow>
          <m:r>
            <w:rPr>
              <w:rFonts w:ascii="Cambria Math" w:hAnsi="Cambria Math"/>
            </w:rPr>
            <m:t xml:space="preserve">|c) </m:t>
          </m:r>
        </m:oMath>
      </m:oMathPara>
    </w:p>
    <w:p w14:paraId="0A44C594" w14:textId="4E0E63BC" w:rsidR="00F621BD" w:rsidRPr="003D6548" w:rsidRDefault="00F621BD" w:rsidP="00A971BE"/>
    <w:p w14:paraId="191511D2" w14:textId="0F78FD40" w:rsidR="00F621BD" w:rsidRPr="003D6548" w:rsidRDefault="00F621BD" w:rsidP="00A971BE"/>
    <w:p w14:paraId="77E765F7" w14:textId="20698200" w:rsidR="00F621BD" w:rsidRPr="003D6548" w:rsidRDefault="00F621BD" w:rsidP="00CE54AB">
      <w:pPr>
        <w:ind w:firstLine="0"/>
      </w:pPr>
    </w:p>
    <w:p w14:paraId="0AACEE9A" w14:textId="3FB2B997" w:rsidR="00F621BD" w:rsidRPr="003D6548" w:rsidRDefault="003A6ED5" w:rsidP="003A6ED5">
      <w:pPr>
        <w:ind w:firstLine="0"/>
      </w:pPr>
      <w:r>
        <w:t xml:space="preserve">To apply the formula, it is first necessary to train the model </w:t>
      </w:r>
      <w:proofErr w:type="gramStart"/>
      <w:r>
        <w:t>by  calculating</w:t>
      </w:r>
      <w:proofErr w:type="gramEnd"/>
      <w:r>
        <w:t xml:space="preserve"> the probabilities of P(c) and P(</w:t>
      </w:r>
      <m:oMath>
        <m:sSub>
          <m:sSubPr>
            <m:ctrlPr>
              <w:rPr>
                <w:rFonts w:ascii="Cambria Math" w:hAnsi="Cambria Math"/>
                <w:i/>
              </w:rPr>
            </m:ctrlPr>
          </m:sSubPr>
          <m:e>
            <m:r>
              <w:rPr>
                <w:rFonts w:ascii="Cambria Math" w:hAnsi="Cambria Math"/>
              </w:rPr>
              <m:t>f</m:t>
            </m:r>
          </m:e>
          <m:sub>
            <m:r>
              <w:rPr>
                <w:rFonts w:ascii="Cambria Math" w:hAnsi="Cambria Math"/>
              </w:rPr>
              <m:t>i</m:t>
            </m:r>
          </m:sub>
        </m:sSub>
      </m:oMath>
      <w:r w:rsidRPr="003A6ED5">
        <w:t>|</w:t>
      </w:r>
      <w:r>
        <w:t xml:space="preserve">c). This </w:t>
      </w:r>
      <w:proofErr w:type="gramStart"/>
      <w:r>
        <w:t>is  done</w:t>
      </w:r>
      <w:proofErr w:type="gramEnd"/>
      <w:r>
        <w:t xml:space="preserve"> by using the frequencies in the data to ascertain  MLE, or maximum likelihood estimate.  </w:t>
      </w:r>
    </w:p>
    <w:p w14:paraId="2ABAE3D6" w14:textId="44537043" w:rsidR="00F621BD" w:rsidRPr="003D6548" w:rsidRDefault="00F621BD" w:rsidP="00A971BE"/>
    <w:p w14:paraId="5006851E" w14:textId="47877158" w:rsidR="00F621BD" w:rsidRPr="003D6548" w:rsidRDefault="000F335D" w:rsidP="00A971BE">
      <m:oMathPara>
        <m:oMath>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(c)</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c</m:t>
                  </m:r>
                </m:sub>
              </m:sSub>
            </m:num>
            <m:den>
              <m:sSub>
                <m:sSubPr>
                  <m:ctrlPr>
                    <w:rPr>
                      <w:rFonts w:ascii="Cambria Math" w:hAnsi="Cambria Math"/>
                      <w:i/>
                    </w:rPr>
                  </m:ctrlPr>
                </m:sSubPr>
                <m:e>
                  <m:r>
                    <w:rPr>
                      <w:rFonts w:ascii="Cambria Math" w:hAnsi="Cambria Math"/>
                    </w:rPr>
                    <m:t>N</m:t>
                  </m:r>
                </m:e>
                <m:sub>
                  <m:r>
                    <w:rPr>
                      <w:rFonts w:ascii="Cambria Math" w:hAnsi="Cambria Math"/>
                    </w:rPr>
                    <m:t>doc</m:t>
                  </m:r>
                </m:sub>
              </m:sSub>
            </m:den>
          </m:f>
          <m:r>
            <w:rPr>
              <w:rFonts w:ascii="Cambria Math" w:hAnsi="Cambria Math"/>
            </w:rPr>
            <m:t xml:space="preserve"> </m:t>
          </m:r>
        </m:oMath>
      </m:oMathPara>
    </w:p>
    <w:p w14:paraId="53C8B115" w14:textId="77E5C1A2" w:rsidR="00F621BD" w:rsidRPr="003D6548" w:rsidRDefault="00F621BD" w:rsidP="00A971BE"/>
    <w:p w14:paraId="444257FE" w14:textId="48A732E6" w:rsidR="00F621BD" w:rsidRDefault="00C02859" w:rsidP="00C02859">
      <w:pPr>
        <w:ind w:firstLine="0"/>
      </w:pPr>
      <w:r>
        <w:t xml:space="preserve">This states that for a given number of documents, how </w:t>
      </w:r>
      <w:proofErr w:type="gramStart"/>
      <w:r>
        <w:t>many  times</w:t>
      </w:r>
      <w:proofErr w:type="gramEnd"/>
      <w:r>
        <w:t xml:space="preserve"> does a given  class occur within this document. </w:t>
      </w:r>
    </w:p>
    <w:p w14:paraId="73CEDF3F" w14:textId="625762B4" w:rsidR="00C02859" w:rsidRDefault="00C02859" w:rsidP="00C02859">
      <w:pPr>
        <w:ind w:firstLine="0"/>
      </w:pPr>
    </w:p>
    <w:p w14:paraId="25151060" w14:textId="37AD47B7" w:rsidR="00C02859" w:rsidRPr="003D6548" w:rsidRDefault="00C02859" w:rsidP="00C02859">
      <w:pPr>
        <w:ind w:firstLine="0"/>
      </w:pPr>
      <w:r>
        <w:t>Finally, to compute P(</w:t>
      </w:r>
      <m:oMath>
        <m:sSub>
          <m:sSubPr>
            <m:ctrlPr>
              <w:rPr>
                <w:rFonts w:ascii="Cambria Math" w:hAnsi="Cambria Math"/>
                <w:i/>
              </w:rPr>
            </m:ctrlPr>
          </m:sSubPr>
          <m:e>
            <m:r>
              <w:rPr>
                <w:rFonts w:ascii="Cambria Math" w:hAnsi="Cambria Math"/>
              </w:rPr>
              <m:t>f</m:t>
            </m:r>
          </m:e>
          <m:sub>
            <m:r>
              <w:rPr>
                <w:rFonts w:ascii="Cambria Math" w:hAnsi="Cambria Math"/>
              </w:rPr>
              <m:t>i</m:t>
            </m:r>
          </m:sub>
        </m:sSub>
      </m:oMath>
      <w:r w:rsidRPr="003A6ED5">
        <w:t>|</w:t>
      </w:r>
      <w:r>
        <w:t>c) as P(</w:t>
      </w:r>
      <m:oMath>
        <m:sSub>
          <m:sSubPr>
            <m:ctrlPr>
              <w:rPr>
                <w:rFonts w:ascii="Cambria Math" w:hAnsi="Cambria Math"/>
                <w:i/>
              </w:rPr>
            </m:ctrlPr>
          </m:sSubPr>
          <m:e>
            <m:r>
              <w:rPr>
                <w:rFonts w:ascii="Cambria Math" w:hAnsi="Cambria Math"/>
              </w:rPr>
              <m:t>w</m:t>
            </m:r>
          </m:e>
          <m:sub>
            <m:r>
              <w:rPr>
                <w:rFonts w:ascii="Cambria Math" w:hAnsi="Cambria Math"/>
              </w:rPr>
              <m:t>i</m:t>
            </m:r>
          </m:sub>
        </m:sSub>
      </m:oMath>
      <w:r w:rsidRPr="003A6ED5">
        <w:t>|</w:t>
      </w:r>
      <w:r>
        <w:t>c</w:t>
      </w:r>
      <w:proofErr w:type="gramStart"/>
      <w:r>
        <w:t>),  the</w:t>
      </w:r>
      <w:proofErr w:type="gramEnd"/>
      <w:r>
        <w:t xml:space="preserve"> frequency of a give word occurring within a given classes  is calculated, then divided by sum of how often words within a given class occur. </w:t>
      </w:r>
    </w:p>
    <w:p w14:paraId="363B2D91" w14:textId="08B3FD95" w:rsidR="00C02859" w:rsidRPr="003D6548" w:rsidRDefault="000F335D" w:rsidP="00C02859">
      <m:oMathPara>
        <m:oMath>
          <m:acc>
            <m:accPr>
              <m:ctrlPr>
                <w:rPr>
                  <w:rFonts w:ascii="Cambria Math" w:hAnsi="Cambria Math"/>
                  <w:i/>
                </w:rPr>
              </m:ctrlPr>
            </m:accPr>
            <m:e>
              <m:r>
                <w:rPr>
                  <w:rFonts w:ascii="Cambria Math" w:hAnsi="Cambria Math"/>
                </w:rPr>
                <m:t>P</m:t>
              </m:r>
            </m:e>
          </m:acc>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i</m:t>
                  </m:r>
                </m:sub>
              </m:sSub>
            </m:e>
            <m:e>
              <m:r>
                <w:rPr>
                  <w:rFonts w:ascii="Cambria Math" w:hAnsi="Cambria Math"/>
                </w:rPr>
                <m:t>c</m:t>
              </m:r>
            </m:e>
          </m:d>
          <m:r>
            <w:rPr>
              <w:rFonts w:ascii="Cambria Math" w:hAnsi="Cambria Math"/>
            </w:rPr>
            <m:t xml:space="preserve">=  </m:t>
          </m:r>
          <m:f>
            <m:fPr>
              <m:ctrlPr>
                <w:rPr>
                  <w:rFonts w:ascii="Cambria Math" w:hAnsi="Cambria Math"/>
                  <w:i/>
                </w:rPr>
              </m:ctrlPr>
            </m:fPr>
            <m:num>
              <m:r>
                <w:rPr>
                  <w:rFonts w:ascii="Cambria Math" w:hAnsi="Cambria Math"/>
                </w:rPr>
                <m:t>count (wi,c)</m:t>
              </m:r>
            </m:num>
            <m:den>
              <m:nary>
                <m:naryPr>
                  <m:chr m:val="∑"/>
                  <m:limLoc m:val="subSup"/>
                  <m:supHide m:val="1"/>
                  <m:ctrlPr>
                    <w:rPr>
                      <w:rFonts w:ascii="Cambria Math" w:hAnsi="Cambria Math"/>
                      <w:i/>
                    </w:rPr>
                  </m:ctrlPr>
                </m:naryPr>
                <m:sub>
                  <m:r>
                    <w:rPr>
                      <w:rFonts w:ascii="Cambria Math" w:hAnsi="Cambria Math"/>
                    </w:rPr>
                    <m:t>w∈V</m:t>
                  </m:r>
                </m:sub>
                <m:sup/>
                <m:e>
                  <m:r>
                    <w:rPr>
                      <w:rFonts w:ascii="Cambria Math" w:hAnsi="Cambria Math"/>
                    </w:rPr>
                    <m:t>count(w,c)</m:t>
                  </m:r>
                </m:e>
              </m:nary>
            </m:den>
          </m:f>
        </m:oMath>
      </m:oMathPara>
    </w:p>
    <w:p w14:paraId="44FACE20" w14:textId="1AC272EA" w:rsidR="00F621BD" w:rsidRDefault="00F621BD" w:rsidP="00C02859">
      <w:pPr>
        <w:ind w:firstLine="0"/>
      </w:pPr>
    </w:p>
    <w:p w14:paraId="58AEB85D" w14:textId="77777777" w:rsidR="00364791" w:rsidRDefault="00C02859" w:rsidP="006A19AD">
      <w:pPr>
        <w:ind w:firstLine="0"/>
      </w:pPr>
      <w:r>
        <w:t xml:space="preserve">The </w:t>
      </w:r>
      <w:proofErr w:type="gramStart"/>
      <w:r>
        <w:t>problem</w:t>
      </w:r>
      <w:r w:rsidR="006A19AD">
        <w:t xml:space="preserve">  here</w:t>
      </w:r>
      <w:proofErr w:type="gramEnd"/>
      <w:r w:rsidR="006A19AD">
        <w:t xml:space="preserve"> comes</w:t>
      </w:r>
      <w:r>
        <w:t xml:space="preserve"> when</w:t>
      </w:r>
      <w:r w:rsidR="006A19AD">
        <w:t xml:space="preserve"> a given word does not occur within a certain class, this means that the effective frequency is zero. To remedy this problem, a smoothing algorithm must be applied. </w:t>
      </w:r>
      <w:r>
        <w:t xml:space="preserve"> </w:t>
      </w:r>
      <w:r w:rsidR="006A19AD">
        <w:t xml:space="preserve">There are many methods to choose from such as La-Place, </w:t>
      </w:r>
      <w:proofErr w:type="gramStart"/>
      <w:r w:rsidR="006A19AD">
        <w:t>good  turning</w:t>
      </w:r>
      <w:proofErr w:type="gramEnd"/>
      <w:r w:rsidR="006A19AD">
        <w:t xml:space="preserve">,  held-out, etc. </w:t>
      </w:r>
    </w:p>
    <w:p w14:paraId="558E1F5B" w14:textId="77777777" w:rsidR="00364791" w:rsidRDefault="00364791" w:rsidP="006A19AD">
      <w:pPr>
        <w:ind w:firstLine="0"/>
      </w:pPr>
    </w:p>
    <w:p w14:paraId="1EC855A1" w14:textId="0BF6FFF1" w:rsidR="00F621BD" w:rsidRPr="003D6548" w:rsidRDefault="006A19AD" w:rsidP="006A19AD">
      <w:pPr>
        <w:ind w:firstLine="0"/>
      </w:pPr>
      <w:r>
        <w:t xml:space="preserve">However, the one used in this paper </w:t>
      </w:r>
      <w:r w:rsidR="00364791">
        <w:t>is based on that of</w:t>
      </w:r>
      <w:r>
        <w:t xml:space="preserve"> </w:t>
      </w:r>
      <w:proofErr w:type="gramStart"/>
      <w:r>
        <w:t>Ng(</w:t>
      </w:r>
      <w:proofErr w:type="gramEnd"/>
      <w:r>
        <w:t>1997)</w:t>
      </w:r>
      <w:r w:rsidR="00364791">
        <w:t>.</w:t>
      </w:r>
    </w:p>
    <w:p w14:paraId="2EB471C4" w14:textId="5EF03C09" w:rsidR="006A19AD" w:rsidRPr="003D6548" w:rsidRDefault="00364791" w:rsidP="006A19AD">
      <m:oMathPara>
        <m:oMath>
          <m:r>
            <w:rPr>
              <w:rFonts w:ascii="Cambria Math" w:hAnsi="Cambria Math"/>
            </w:rPr>
            <m:t xml:space="preserve"> P (</m:t>
          </m:r>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n</m:t>
              </m:r>
            </m:sub>
          </m:sSub>
          <m:r>
            <w:rPr>
              <w:rFonts w:ascii="Cambria Math" w:hAnsi="Cambria Math"/>
            </w:rPr>
            <m:t>)=</m:t>
          </m:r>
          <m:f>
            <m:fPr>
              <m:ctrlPr>
                <w:rPr>
                  <w:rFonts w:ascii="Cambria Math" w:hAnsi="Cambria Math"/>
                  <w:i/>
                </w:rPr>
              </m:ctrlPr>
            </m:fPr>
            <m:num>
              <m:r>
                <w:rPr>
                  <w:rFonts w:ascii="Cambria Math" w:hAnsi="Cambria Math"/>
                </w:rPr>
                <m:t>C(</m:t>
              </m:r>
              <m:sSub>
                <m:sSubPr>
                  <m:ctrlPr>
                    <w:rPr>
                      <w:rFonts w:ascii="Cambria Math" w:hAnsi="Cambria Math"/>
                      <w:i/>
                    </w:rPr>
                  </m:ctrlPr>
                </m:sSubPr>
                <m:e>
                  <m:r>
                    <w:rPr>
                      <w:rFonts w:ascii="Cambria Math" w:hAnsi="Cambria Math"/>
                    </w:rPr>
                    <m:t>w</m:t>
                  </m:r>
                </m:e>
                <m:sub>
                  <m:r>
                    <w:rPr>
                      <w:rFonts w:ascii="Cambria Math" w:hAnsi="Cambria Math"/>
                    </w:rPr>
                    <m:t>n</m:t>
                  </m:r>
                </m:sub>
              </m:sSub>
              <m:r>
                <w:rPr>
                  <w:rFonts w:ascii="Cambria Math" w:hAnsi="Cambria Math"/>
                </w:rPr>
                <m:t>)</m:t>
              </m:r>
            </m:num>
            <m:den>
              <m:sSup>
                <m:sSupPr>
                  <m:ctrlPr>
                    <w:rPr>
                      <w:rFonts w:ascii="Cambria Math" w:hAnsi="Cambria Math"/>
                      <w:i/>
                    </w:rPr>
                  </m:ctrlPr>
                </m:sSupPr>
                <m:e>
                  <m:r>
                    <w:rPr>
                      <w:rFonts w:ascii="Cambria Math" w:hAnsi="Cambria Math"/>
                    </w:rPr>
                    <m:t>N</m:t>
                  </m:r>
                </m:e>
                <m:sup>
                  <m:r>
                    <w:rPr>
                      <w:rFonts w:ascii="Cambria Math" w:hAnsi="Cambria Math"/>
                    </w:rPr>
                    <m:t>2</m:t>
                  </m:r>
                </m:sup>
              </m:sSup>
            </m:den>
          </m:f>
          <m:r>
            <w:rPr>
              <w:rFonts w:ascii="Cambria Math" w:hAnsi="Cambria Math"/>
            </w:rPr>
            <m:t xml:space="preserve"> </m:t>
          </m:r>
        </m:oMath>
      </m:oMathPara>
    </w:p>
    <w:p w14:paraId="5E49B602" w14:textId="0ADF6834" w:rsidR="00F621BD" w:rsidRPr="003D6548" w:rsidRDefault="00364791" w:rsidP="00364791">
      <w:pPr>
        <w:ind w:firstLine="0"/>
      </w:pPr>
      <w:r>
        <w:t xml:space="preserve">With all other parameters being the same, </w:t>
      </w:r>
      <w:r w:rsidRPr="00364791">
        <w:rPr>
          <w:i/>
          <w:iCs/>
        </w:rPr>
        <w:t>N</w:t>
      </w:r>
      <w:r>
        <w:t xml:space="preserve"> here represents the amount of training data from a given corpus, the </w:t>
      </w:r>
      <w:proofErr w:type="gramStart"/>
      <w:r>
        <w:t>amount  of</w:t>
      </w:r>
      <w:proofErr w:type="gramEnd"/>
      <w:r>
        <w:t xml:space="preserve"> which must be squared. </w:t>
      </w:r>
    </w:p>
    <w:p w14:paraId="113F7880" w14:textId="2A3185E0" w:rsidR="00F621BD" w:rsidRPr="003D6548" w:rsidRDefault="00F621BD" w:rsidP="00A971BE"/>
    <w:p w14:paraId="424A19E5" w14:textId="77777777" w:rsidR="00F621BD" w:rsidRPr="003D6548" w:rsidRDefault="00F621BD" w:rsidP="000D0FFD">
      <w:pPr>
        <w:ind w:firstLine="0"/>
      </w:pPr>
    </w:p>
    <w:p w14:paraId="61CC6CC5" w14:textId="37D064D4" w:rsidR="00961E5F" w:rsidRDefault="00F84BCF" w:rsidP="00B85DF0">
      <w:pPr>
        <w:pStyle w:val="Titre2"/>
        <w:rPr>
          <w:szCs w:val="24"/>
        </w:rPr>
      </w:pPr>
      <w:bookmarkStart w:id="47" w:name="_Toc78870224"/>
      <w:r>
        <w:rPr>
          <w:szCs w:val="24"/>
        </w:rPr>
        <w:t xml:space="preserve">Combining Registers and </w:t>
      </w:r>
      <w:r w:rsidR="003D7194">
        <w:rPr>
          <w:szCs w:val="24"/>
        </w:rPr>
        <w:t>Discourse</w:t>
      </w:r>
      <w:bookmarkEnd w:id="47"/>
      <w:r>
        <w:rPr>
          <w:szCs w:val="24"/>
        </w:rPr>
        <w:t xml:space="preserve"> </w:t>
      </w:r>
    </w:p>
    <w:p w14:paraId="795108DF" w14:textId="183101E1" w:rsidR="008B64C1" w:rsidRDefault="000D0FFD" w:rsidP="008B64C1">
      <w:r>
        <w:t xml:space="preserve">As is the case with naive bayes’, literacy and orality represent the binary feature set. As the medium is apparent from the textual nature of the data set, it </w:t>
      </w:r>
      <w:r>
        <w:lastRenderedPageBreak/>
        <w:t xml:space="preserve">is assumed that the textual and medial discourse initially overlap as representing literacy. The other aspect is therefore orality, which can be viewed </w:t>
      </w:r>
      <w:proofErr w:type="gramStart"/>
      <w:r>
        <w:t>as  being</w:t>
      </w:r>
      <w:proofErr w:type="gramEnd"/>
      <w:r>
        <w:t xml:space="preserve"> the opposite  of literacy in this case.</w:t>
      </w:r>
    </w:p>
    <w:p w14:paraId="5A989E68" w14:textId="4484B365" w:rsidR="00EF5C3F" w:rsidRPr="003D6548" w:rsidRDefault="000D0FFD" w:rsidP="00A13AD4">
      <w:r>
        <w:t xml:space="preserve">The reasoning behind addressing the registers of the French language </w:t>
      </w:r>
      <w:r w:rsidR="00A13AD4">
        <w:t>now becomes more apparent. Furthermore</w:t>
      </w:r>
      <w:r w:rsidR="00EF5C3F" w:rsidRPr="003D6548">
        <w:t xml:space="preserve">, it is possible to </w:t>
      </w:r>
      <w:proofErr w:type="spellStart"/>
      <w:r w:rsidR="00EF5C3F" w:rsidRPr="003D6548">
        <w:t>to</w:t>
      </w:r>
      <w:proofErr w:type="spellEnd"/>
      <w:r w:rsidR="00EF5C3F" w:rsidRPr="003D6548">
        <w:t xml:space="preserve"> group them in a manner akin to the </w:t>
      </w:r>
      <w:proofErr w:type="gramStart"/>
      <w:r w:rsidR="00EF5C3F" w:rsidRPr="003D6548">
        <w:t>diagram  as</w:t>
      </w:r>
      <w:proofErr w:type="gramEnd"/>
      <w:r w:rsidR="00EF5C3F" w:rsidRPr="003D6548">
        <w:t xml:space="preserve"> presented by Koch &amp; </w:t>
      </w:r>
      <w:proofErr w:type="spellStart"/>
      <w:r w:rsidR="00EF5C3F" w:rsidRPr="003D6548">
        <w:t>Oesterreicher</w:t>
      </w:r>
      <w:proofErr w:type="spellEnd"/>
      <w:r w:rsidR="00EF5C3F" w:rsidRPr="003D6548">
        <w:t xml:space="preserve"> (1985):</w:t>
      </w:r>
    </w:p>
    <w:tbl>
      <w:tblPr>
        <w:tblStyle w:val="Grilledutableau"/>
        <w:tblpPr w:leftFromText="141" w:rightFromText="141" w:vertAnchor="text" w:horzAnchor="margin" w:tblpY="47"/>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25"/>
        <w:gridCol w:w="938"/>
        <w:gridCol w:w="672"/>
        <w:gridCol w:w="677"/>
        <w:gridCol w:w="760"/>
        <w:gridCol w:w="1177"/>
        <w:gridCol w:w="703"/>
        <w:gridCol w:w="724"/>
        <w:gridCol w:w="1162"/>
      </w:tblGrid>
      <w:tr w:rsidR="00EF5C3F" w:rsidRPr="003D6548" w14:paraId="080692BF" w14:textId="77777777" w:rsidTr="008E2004">
        <w:tc>
          <w:tcPr>
            <w:tcW w:w="1125" w:type="dxa"/>
          </w:tcPr>
          <w:p w14:paraId="2C01D266" w14:textId="77777777" w:rsidR="00EF5C3F" w:rsidRPr="003D6548" w:rsidRDefault="00EF5C3F" w:rsidP="008E2004">
            <w:pPr>
              <w:ind w:firstLine="0"/>
            </w:pPr>
          </w:p>
        </w:tc>
        <w:tc>
          <w:tcPr>
            <w:tcW w:w="938" w:type="dxa"/>
          </w:tcPr>
          <w:p w14:paraId="5CF16BFE" w14:textId="77777777" w:rsidR="00EF5C3F" w:rsidRPr="003D6548" w:rsidRDefault="00EF5C3F" w:rsidP="008E2004">
            <w:pPr>
              <w:ind w:firstLine="0"/>
            </w:pPr>
          </w:p>
        </w:tc>
        <w:tc>
          <w:tcPr>
            <w:tcW w:w="672" w:type="dxa"/>
          </w:tcPr>
          <w:p w14:paraId="34C8E06B" w14:textId="77777777" w:rsidR="00EF5C3F" w:rsidRPr="003D6548" w:rsidRDefault="00EF5C3F" w:rsidP="008E2004">
            <w:pPr>
              <w:ind w:firstLine="0"/>
            </w:pPr>
          </w:p>
        </w:tc>
        <w:tc>
          <w:tcPr>
            <w:tcW w:w="677" w:type="dxa"/>
          </w:tcPr>
          <w:p w14:paraId="195626FD" w14:textId="77777777" w:rsidR="00EF5C3F" w:rsidRPr="003D6548" w:rsidRDefault="00EF5C3F" w:rsidP="008E2004">
            <w:pPr>
              <w:ind w:firstLine="0"/>
            </w:pPr>
            <w:r w:rsidRPr="003D6548">
              <w:t xml:space="preserve"> </w:t>
            </w:r>
          </w:p>
        </w:tc>
        <w:tc>
          <w:tcPr>
            <w:tcW w:w="760" w:type="dxa"/>
          </w:tcPr>
          <w:p w14:paraId="192281A4" w14:textId="77777777" w:rsidR="00EF5C3F" w:rsidRPr="003D6548" w:rsidRDefault="00EF5C3F" w:rsidP="008E2004">
            <w:pPr>
              <w:ind w:firstLine="0"/>
            </w:pPr>
          </w:p>
        </w:tc>
        <w:tc>
          <w:tcPr>
            <w:tcW w:w="1177" w:type="dxa"/>
          </w:tcPr>
          <w:p w14:paraId="5BD4403A" w14:textId="77777777" w:rsidR="00EF5C3F" w:rsidRPr="003D6548" w:rsidRDefault="00EF5C3F" w:rsidP="008E2004">
            <w:pPr>
              <w:ind w:firstLine="0"/>
            </w:pPr>
          </w:p>
        </w:tc>
        <w:tc>
          <w:tcPr>
            <w:tcW w:w="703" w:type="dxa"/>
          </w:tcPr>
          <w:p w14:paraId="78B0CE21" w14:textId="77777777" w:rsidR="00EF5C3F" w:rsidRPr="003D6548" w:rsidRDefault="00EF5C3F" w:rsidP="008E2004">
            <w:pPr>
              <w:ind w:firstLine="0"/>
            </w:pPr>
            <w:r w:rsidRPr="003D6548">
              <w:t>FC</w:t>
            </w:r>
          </w:p>
        </w:tc>
        <w:tc>
          <w:tcPr>
            <w:tcW w:w="724" w:type="dxa"/>
          </w:tcPr>
          <w:p w14:paraId="31E0B8C2" w14:textId="77777777" w:rsidR="00EF5C3F" w:rsidRPr="003D6548" w:rsidRDefault="00EF5C3F" w:rsidP="008E2004">
            <w:pPr>
              <w:ind w:firstLine="0"/>
            </w:pPr>
            <w:r w:rsidRPr="003D6548">
              <w:t>TL</w:t>
            </w:r>
          </w:p>
        </w:tc>
        <w:tc>
          <w:tcPr>
            <w:tcW w:w="1158" w:type="dxa"/>
          </w:tcPr>
          <w:p w14:paraId="151CAC31" w14:textId="77777777" w:rsidR="00EF5C3F" w:rsidRPr="003D6548" w:rsidRDefault="00EF5C3F" w:rsidP="008E2004">
            <w:pPr>
              <w:ind w:firstLine="0"/>
            </w:pPr>
          </w:p>
        </w:tc>
      </w:tr>
      <w:tr w:rsidR="00EF5C3F" w:rsidRPr="003D6548" w14:paraId="77546EFB" w14:textId="77777777" w:rsidTr="008E2004">
        <w:tc>
          <w:tcPr>
            <w:tcW w:w="1125" w:type="dxa"/>
          </w:tcPr>
          <w:p w14:paraId="7F384CAD" w14:textId="77777777" w:rsidR="00EF5C3F" w:rsidRPr="003D6548" w:rsidRDefault="00EF5C3F" w:rsidP="008E2004">
            <w:pPr>
              <w:ind w:firstLine="0"/>
            </w:pPr>
          </w:p>
        </w:tc>
        <w:tc>
          <w:tcPr>
            <w:tcW w:w="938" w:type="dxa"/>
          </w:tcPr>
          <w:p w14:paraId="2DE277E5" w14:textId="77777777" w:rsidR="00EF5C3F" w:rsidRPr="003D6548" w:rsidRDefault="00EF5C3F" w:rsidP="008E2004">
            <w:pPr>
              <w:ind w:firstLine="0"/>
            </w:pPr>
          </w:p>
        </w:tc>
        <w:tc>
          <w:tcPr>
            <w:tcW w:w="672" w:type="dxa"/>
          </w:tcPr>
          <w:p w14:paraId="641E4728" w14:textId="77777777" w:rsidR="00EF5C3F" w:rsidRPr="003D6548" w:rsidRDefault="00EF5C3F" w:rsidP="008E2004">
            <w:pPr>
              <w:ind w:firstLine="0"/>
            </w:pPr>
            <w:r w:rsidRPr="003D6548">
              <w:t xml:space="preserve"> </w:t>
            </w:r>
          </w:p>
        </w:tc>
        <w:tc>
          <w:tcPr>
            <w:tcW w:w="677" w:type="dxa"/>
          </w:tcPr>
          <w:p w14:paraId="789CC7DB" w14:textId="77777777" w:rsidR="00EF5C3F" w:rsidRPr="003D6548" w:rsidRDefault="00EF5C3F" w:rsidP="008E2004">
            <w:pPr>
              <w:ind w:firstLine="0"/>
            </w:pPr>
          </w:p>
        </w:tc>
        <w:tc>
          <w:tcPr>
            <w:tcW w:w="760" w:type="dxa"/>
          </w:tcPr>
          <w:p w14:paraId="31AC2634" w14:textId="77777777" w:rsidR="00EF5C3F" w:rsidRPr="003D6548" w:rsidRDefault="00EF5C3F" w:rsidP="008E2004">
            <w:pPr>
              <w:ind w:firstLine="0"/>
            </w:pPr>
          </w:p>
        </w:tc>
        <w:tc>
          <w:tcPr>
            <w:tcW w:w="1177" w:type="dxa"/>
          </w:tcPr>
          <w:p w14:paraId="3442664B" w14:textId="77777777" w:rsidR="00EF5C3F" w:rsidRPr="003D6548" w:rsidRDefault="00EF5C3F" w:rsidP="008E2004">
            <w:pPr>
              <w:ind w:firstLine="0"/>
            </w:pPr>
            <w:r w:rsidRPr="003D6548">
              <w:t>Graphic</w:t>
            </w:r>
          </w:p>
        </w:tc>
        <w:tc>
          <w:tcPr>
            <w:tcW w:w="703" w:type="dxa"/>
          </w:tcPr>
          <w:p w14:paraId="725B1712" w14:textId="77777777" w:rsidR="00EF5C3F" w:rsidRPr="003D6548" w:rsidRDefault="00EF5C3F" w:rsidP="008E2004">
            <w:pPr>
              <w:ind w:firstLine="0"/>
            </w:pPr>
          </w:p>
        </w:tc>
        <w:tc>
          <w:tcPr>
            <w:tcW w:w="724" w:type="dxa"/>
          </w:tcPr>
          <w:p w14:paraId="2B9106D9" w14:textId="77777777" w:rsidR="00EF5C3F" w:rsidRPr="003D6548" w:rsidRDefault="00EF5C3F" w:rsidP="008E2004">
            <w:pPr>
              <w:ind w:firstLine="0"/>
            </w:pPr>
          </w:p>
        </w:tc>
        <w:tc>
          <w:tcPr>
            <w:tcW w:w="1158" w:type="dxa"/>
          </w:tcPr>
          <w:p w14:paraId="75C08FAA" w14:textId="77777777" w:rsidR="00EF5C3F" w:rsidRPr="003D6548" w:rsidRDefault="00EF5C3F" w:rsidP="008E2004">
            <w:pPr>
              <w:ind w:firstLine="0"/>
            </w:pPr>
          </w:p>
        </w:tc>
      </w:tr>
      <w:tr w:rsidR="00EF5C3F" w:rsidRPr="003D6548" w14:paraId="4B500C92" w14:textId="77777777" w:rsidTr="008E2004">
        <w:tc>
          <w:tcPr>
            <w:tcW w:w="1125" w:type="dxa"/>
          </w:tcPr>
          <w:p w14:paraId="7D3287B2" w14:textId="77777777" w:rsidR="00EF5C3F" w:rsidRPr="003D6548" w:rsidRDefault="00EF5C3F" w:rsidP="008E2004">
            <w:pPr>
              <w:ind w:firstLine="0"/>
            </w:pPr>
            <w:proofErr w:type="gramStart"/>
            <w:r w:rsidRPr="003D6548">
              <w:t>,Spoken</w:t>
            </w:r>
            <w:proofErr w:type="gramEnd"/>
            <w:r w:rsidRPr="003D6548">
              <w:t>’</w:t>
            </w:r>
          </w:p>
        </w:tc>
        <w:tc>
          <w:tcPr>
            <w:tcW w:w="938" w:type="dxa"/>
          </w:tcPr>
          <w:p w14:paraId="168CA2E4" w14:textId="77777777" w:rsidR="00EF5C3F" w:rsidRPr="003D6548" w:rsidRDefault="00EF5C3F" w:rsidP="008E2004">
            <w:pPr>
              <w:ind w:firstLine="0"/>
            </w:pPr>
            <w:r w:rsidRPr="003D6548">
              <w:rPr>
                <w:noProof/>
              </w:rPr>
              <mc:AlternateContent>
                <mc:Choice Requires="wps">
                  <w:drawing>
                    <wp:anchor distT="0" distB="0" distL="114300" distR="114300" simplePos="0" relativeHeight="251659264" behindDoc="0" locked="0" layoutInCell="1" allowOverlap="1" wp14:anchorId="44753BCD" wp14:editId="60840FEC">
                      <wp:simplePos x="0" y="0"/>
                      <wp:positionH relativeFrom="column">
                        <wp:posOffset>-70443</wp:posOffset>
                      </wp:positionH>
                      <wp:positionV relativeFrom="paragraph">
                        <wp:posOffset>77660</wp:posOffset>
                      </wp:positionV>
                      <wp:extent cx="3497283" cy="5938"/>
                      <wp:effectExtent l="38100" t="76200" r="27305" b="89535"/>
                      <wp:wrapNone/>
                      <wp:docPr id="4" name="Gerade Verbindung mit Pfeil 4"/>
                      <wp:cNvGraphicFramePr/>
                      <a:graphic xmlns:a="http://schemas.openxmlformats.org/drawingml/2006/main">
                        <a:graphicData uri="http://schemas.microsoft.com/office/word/2010/wordprocessingShape">
                          <wps:wsp>
                            <wps:cNvCnPr/>
                            <wps:spPr>
                              <a:xfrm flipV="1">
                                <a:off x="0" y="0"/>
                                <a:ext cx="3497283" cy="5938"/>
                              </a:xfrm>
                              <a:prstGeom prst="straightConnector1">
                                <a:avLst/>
                              </a:prstGeom>
                              <a:ln>
                                <a:solidFill>
                                  <a:schemeClr val="tx1"/>
                                </a:solidFill>
                                <a:headEnd type="triangle"/>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w:pict>
                    <v:shapetype w14:anchorId="3F911D80" id="_x0000_t32" coordsize="21600,21600" o:spt="32" o:oned="t" path="m,l21600,21600e" filled="f">
                      <v:path arrowok="t" fillok="f" o:connecttype="none"/>
                      <o:lock v:ext="edit" shapetype="t"/>
                    </v:shapetype>
                    <v:shape id="Gerade Verbindung mit Pfeil 4" o:spid="_x0000_s1026" type="#_x0000_t32" style="position:absolute;margin-left:-5.55pt;margin-top:6.1pt;width:275.4pt;height:.45pt;flip:y;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" strokecolor="black [3213]" strokeweight=".5pt">
                      <v:stroke startarrow="block" endarrow="block" joinstyle="miter"/>
                    </v:shape>
                  </w:pict>
                </mc:Fallback>
              </mc:AlternateContent>
            </w:r>
          </w:p>
        </w:tc>
        <w:tc>
          <w:tcPr>
            <w:tcW w:w="672" w:type="dxa"/>
          </w:tcPr>
          <w:p w14:paraId="2C51B59C" w14:textId="77777777" w:rsidR="00EF5C3F" w:rsidRPr="003D6548" w:rsidRDefault="00EF5C3F" w:rsidP="008E2004">
            <w:pPr>
              <w:ind w:firstLine="0"/>
              <w:rPr>
                <w:noProof/>
              </w:rPr>
            </w:pPr>
          </w:p>
        </w:tc>
        <w:tc>
          <w:tcPr>
            <w:tcW w:w="677" w:type="dxa"/>
          </w:tcPr>
          <w:p w14:paraId="55B0DEAA" w14:textId="77777777" w:rsidR="00EF5C3F" w:rsidRPr="003D6548" w:rsidRDefault="00EF5C3F" w:rsidP="008E2004">
            <w:pPr>
              <w:ind w:firstLine="0"/>
            </w:pPr>
          </w:p>
        </w:tc>
        <w:tc>
          <w:tcPr>
            <w:tcW w:w="760" w:type="dxa"/>
          </w:tcPr>
          <w:p w14:paraId="7D5AF40C" w14:textId="77777777" w:rsidR="00EF5C3F" w:rsidRPr="003D6548" w:rsidRDefault="00EF5C3F" w:rsidP="008E2004">
            <w:pPr>
              <w:ind w:firstLine="0"/>
            </w:pPr>
          </w:p>
        </w:tc>
        <w:tc>
          <w:tcPr>
            <w:tcW w:w="1177" w:type="dxa"/>
          </w:tcPr>
          <w:p w14:paraId="25517DD3" w14:textId="77777777" w:rsidR="00EF5C3F" w:rsidRPr="003D6548" w:rsidRDefault="00EF5C3F" w:rsidP="008E2004">
            <w:pPr>
              <w:ind w:firstLine="0"/>
            </w:pPr>
          </w:p>
        </w:tc>
        <w:tc>
          <w:tcPr>
            <w:tcW w:w="703" w:type="dxa"/>
          </w:tcPr>
          <w:p w14:paraId="4254DF18" w14:textId="77777777" w:rsidR="00EF5C3F" w:rsidRPr="003D6548" w:rsidRDefault="00EF5C3F" w:rsidP="008E2004">
            <w:pPr>
              <w:ind w:firstLine="0"/>
            </w:pPr>
          </w:p>
        </w:tc>
        <w:tc>
          <w:tcPr>
            <w:tcW w:w="724" w:type="dxa"/>
          </w:tcPr>
          <w:p w14:paraId="4CFF7495" w14:textId="77777777" w:rsidR="00EF5C3F" w:rsidRPr="003D6548" w:rsidRDefault="00EF5C3F" w:rsidP="008E2004">
            <w:pPr>
              <w:ind w:firstLine="0"/>
            </w:pPr>
          </w:p>
        </w:tc>
        <w:tc>
          <w:tcPr>
            <w:tcW w:w="1158" w:type="dxa"/>
          </w:tcPr>
          <w:p w14:paraId="7F28624C" w14:textId="77777777" w:rsidR="00EF5C3F" w:rsidRPr="003D6548" w:rsidRDefault="00EF5C3F" w:rsidP="008E2004">
            <w:pPr>
              <w:ind w:firstLine="0"/>
            </w:pPr>
            <w:proofErr w:type="gramStart"/>
            <w:r w:rsidRPr="003D6548">
              <w:t>,Written</w:t>
            </w:r>
            <w:proofErr w:type="gramEnd"/>
            <w:r w:rsidRPr="003D6548">
              <w:t>’</w:t>
            </w:r>
          </w:p>
        </w:tc>
      </w:tr>
      <w:tr w:rsidR="00EF5C3F" w:rsidRPr="003D6548" w14:paraId="3C62536F" w14:textId="77777777" w:rsidTr="008E2004">
        <w:tc>
          <w:tcPr>
            <w:tcW w:w="1125" w:type="dxa"/>
          </w:tcPr>
          <w:p w14:paraId="58FF2CC2" w14:textId="77777777" w:rsidR="00EF5C3F" w:rsidRPr="003D6548" w:rsidRDefault="00EF5C3F" w:rsidP="008E2004">
            <w:pPr>
              <w:ind w:firstLine="0"/>
            </w:pPr>
          </w:p>
        </w:tc>
        <w:tc>
          <w:tcPr>
            <w:tcW w:w="938" w:type="dxa"/>
          </w:tcPr>
          <w:p w14:paraId="5064E1A5" w14:textId="77777777" w:rsidR="00EF5C3F" w:rsidRPr="003D6548" w:rsidRDefault="00EF5C3F" w:rsidP="008E2004">
            <w:pPr>
              <w:ind w:firstLine="0"/>
            </w:pPr>
          </w:p>
        </w:tc>
        <w:tc>
          <w:tcPr>
            <w:tcW w:w="672" w:type="dxa"/>
          </w:tcPr>
          <w:p w14:paraId="4931689B" w14:textId="77777777" w:rsidR="00EF5C3F" w:rsidRPr="003D6548" w:rsidRDefault="00EF5C3F" w:rsidP="008E2004">
            <w:pPr>
              <w:ind w:firstLine="0"/>
            </w:pPr>
          </w:p>
        </w:tc>
        <w:tc>
          <w:tcPr>
            <w:tcW w:w="677" w:type="dxa"/>
          </w:tcPr>
          <w:p w14:paraId="0786F135" w14:textId="77777777" w:rsidR="00EF5C3F" w:rsidRPr="003D6548" w:rsidRDefault="00EF5C3F" w:rsidP="008E2004">
            <w:pPr>
              <w:ind w:firstLine="0"/>
            </w:pPr>
          </w:p>
        </w:tc>
        <w:tc>
          <w:tcPr>
            <w:tcW w:w="760" w:type="dxa"/>
          </w:tcPr>
          <w:p w14:paraId="5EE02B22" w14:textId="77777777" w:rsidR="00EF5C3F" w:rsidRPr="003D6548" w:rsidRDefault="00EF5C3F" w:rsidP="008E2004">
            <w:pPr>
              <w:ind w:firstLine="0"/>
            </w:pPr>
          </w:p>
        </w:tc>
        <w:tc>
          <w:tcPr>
            <w:tcW w:w="1177" w:type="dxa"/>
          </w:tcPr>
          <w:p w14:paraId="58E3AFFC" w14:textId="77777777" w:rsidR="00EF5C3F" w:rsidRPr="003D6548" w:rsidRDefault="00EF5C3F" w:rsidP="008E2004">
            <w:pPr>
              <w:ind w:firstLine="0"/>
            </w:pPr>
            <w:r w:rsidRPr="003D6548">
              <w:t xml:space="preserve">Phonic </w:t>
            </w:r>
          </w:p>
        </w:tc>
        <w:tc>
          <w:tcPr>
            <w:tcW w:w="703" w:type="dxa"/>
          </w:tcPr>
          <w:p w14:paraId="31E34152" w14:textId="77777777" w:rsidR="00EF5C3F" w:rsidRPr="003D6548" w:rsidRDefault="00EF5C3F" w:rsidP="008E2004">
            <w:pPr>
              <w:ind w:firstLine="0"/>
            </w:pPr>
          </w:p>
        </w:tc>
        <w:tc>
          <w:tcPr>
            <w:tcW w:w="724" w:type="dxa"/>
          </w:tcPr>
          <w:p w14:paraId="764DBA68" w14:textId="77777777" w:rsidR="00EF5C3F" w:rsidRPr="003D6548" w:rsidRDefault="00EF5C3F" w:rsidP="008E2004">
            <w:pPr>
              <w:ind w:firstLine="0"/>
            </w:pPr>
          </w:p>
        </w:tc>
        <w:tc>
          <w:tcPr>
            <w:tcW w:w="1158" w:type="dxa"/>
          </w:tcPr>
          <w:p w14:paraId="1EF51CE6" w14:textId="77777777" w:rsidR="00EF5C3F" w:rsidRPr="003D6548" w:rsidRDefault="00EF5C3F" w:rsidP="008E2004">
            <w:pPr>
              <w:ind w:firstLine="0"/>
            </w:pPr>
          </w:p>
        </w:tc>
      </w:tr>
      <w:tr w:rsidR="00EF5C3F" w:rsidRPr="003D6548" w14:paraId="04B4E4D4" w14:textId="77777777" w:rsidTr="008E2004">
        <w:tc>
          <w:tcPr>
            <w:tcW w:w="1125" w:type="dxa"/>
          </w:tcPr>
          <w:p w14:paraId="2327A5CA" w14:textId="77777777" w:rsidR="00EF5C3F" w:rsidRPr="003D6548" w:rsidRDefault="00EF5C3F" w:rsidP="008E2004">
            <w:pPr>
              <w:ind w:firstLine="0"/>
            </w:pPr>
          </w:p>
        </w:tc>
        <w:tc>
          <w:tcPr>
            <w:tcW w:w="938" w:type="dxa"/>
          </w:tcPr>
          <w:p w14:paraId="430FEF67" w14:textId="37186D88" w:rsidR="00EF5C3F" w:rsidRPr="003D6548" w:rsidRDefault="007E2047" w:rsidP="008E2004">
            <w:pPr>
              <w:ind w:firstLine="0"/>
            </w:pPr>
            <w:r>
              <w:t>FA</w:t>
            </w:r>
          </w:p>
        </w:tc>
        <w:tc>
          <w:tcPr>
            <w:tcW w:w="672" w:type="dxa"/>
          </w:tcPr>
          <w:p w14:paraId="55602506" w14:textId="77777777" w:rsidR="00EF5C3F" w:rsidRPr="003D6548" w:rsidRDefault="00EF5C3F" w:rsidP="008E2004">
            <w:pPr>
              <w:ind w:firstLine="0"/>
            </w:pPr>
            <w:r w:rsidRPr="003D6548">
              <w:t>FV</w:t>
            </w:r>
          </w:p>
        </w:tc>
        <w:tc>
          <w:tcPr>
            <w:tcW w:w="677" w:type="dxa"/>
          </w:tcPr>
          <w:p w14:paraId="64793284" w14:textId="77777777" w:rsidR="00EF5C3F" w:rsidRPr="003D6548" w:rsidRDefault="00EF5C3F" w:rsidP="008E2004">
            <w:pPr>
              <w:ind w:firstLine="0"/>
            </w:pPr>
            <w:r w:rsidRPr="003D6548">
              <w:t>FP</w:t>
            </w:r>
          </w:p>
        </w:tc>
        <w:tc>
          <w:tcPr>
            <w:tcW w:w="760" w:type="dxa"/>
          </w:tcPr>
          <w:p w14:paraId="1893DBE8" w14:textId="77777777" w:rsidR="00EF5C3F" w:rsidRPr="003D6548" w:rsidRDefault="00EF5C3F" w:rsidP="008E2004">
            <w:pPr>
              <w:ind w:firstLine="0"/>
            </w:pPr>
            <w:r w:rsidRPr="003D6548">
              <w:t>FF</w:t>
            </w:r>
          </w:p>
        </w:tc>
        <w:tc>
          <w:tcPr>
            <w:tcW w:w="1177" w:type="dxa"/>
          </w:tcPr>
          <w:p w14:paraId="7B68009C" w14:textId="77777777" w:rsidR="00EF5C3F" w:rsidRPr="003D6548" w:rsidRDefault="00EF5C3F" w:rsidP="008E2004">
            <w:pPr>
              <w:ind w:firstLine="0"/>
            </w:pPr>
          </w:p>
        </w:tc>
        <w:tc>
          <w:tcPr>
            <w:tcW w:w="703" w:type="dxa"/>
          </w:tcPr>
          <w:p w14:paraId="5FEC5CC0" w14:textId="77777777" w:rsidR="00EF5C3F" w:rsidRPr="003D6548" w:rsidRDefault="00EF5C3F" w:rsidP="008E2004">
            <w:pPr>
              <w:ind w:firstLine="0"/>
            </w:pPr>
          </w:p>
        </w:tc>
        <w:tc>
          <w:tcPr>
            <w:tcW w:w="724" w:type="dxa"/>
          </w:tcPr>
          <w:p w14:paraId="09AF2A2A" w14:textId="77777777" w:rsidR="00EF5C3F" w:rsidRPr="003D6548" w:rsidRDefault="00EF5C3F" w:rsidP="008E2004">
            <w:pPr>
              <w:ind w:firstLine="0"/>
            </w:pPr>
          </w:p>
        </w:tc>
        <w:tc>
          <w:tcPr>
            <w:tcW w:w="1158" w:type="dxa"/>
          </w:tcPr>
          <w:p w14:paraId="1FF13CC4" w14:textId="77777777" w:rsidR="00EF5C3F" w:rsidRPr="003D6548" w:rsidRDefault="00EF5C3F" w:rsidP="008E2004">
            <w:pPr>
              <w:ind w:firstLine="0"/>
            </w:pPr>
          </w:p>
        </w:tc>
      </w:tr>
    </w:tbl>
    <w:p w14:paraId="2ABB4048" w14:textId="77777777" w:rsidR="00EF5C3F" w:rsidRPr="003D6548" w:rsidRDefault="00EF5C3F" w:rsidP="00EF5C3F"/>
    <w:p w14:paraId="0AE4E875" w14:textId="5E1EE2B2" w:rsidR="007E2047" w:rsidRDefault="008B64C1" w:rsidP="008B64C1">
      <w:r w:rsidRPr="003D6548">
        <w:t>By grouping the registers in this manner, it is easier to ascertain where FRP and FRÉ overlap medially and conceptually</w:t>
      </w:r>
      <w:r w:rsidR="00A13AD4">
        <w:t xml:space="preserve">. This graph can be further refined </w:t>
      </w:r>
      <w:r w:rsidR="007E2047">
        <w:t>to allow them to be mapped to the conceptual</w:t>
      </w:r>
      <w:r w:rsidR="00936F6B">
        <w:t>:</w:t>
      </w:r>
    </w:p>
    <w:p w14:paraId="2FE4E2D7" w14:textId="42E9D847" w:rsidR="007E2047" w:rsidRDefault="007E2047" w:rsidP="008B64C1"/>
    <w:tbl>
      <w:tblPr>
        <w:tblStyle w:val="Grilledutableau"/>
        <w:tblW w:w="0" w:type="auto"/>
        <w:tblInd w:w="212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92"/>
        <w:gridCol w:w="2126"/>
        <w:gridCol w:w="851"/>
      </w:tblGrid>
      <w:tr w:rsidR="007E2047" w14:paraId="7470A229" w14:textId="77777777" w:rsidTr="00936F6B">
        <w:tc>
          <w:tcPr>
            <w:tcW w:w="992" w:type="dxa"/>
          </w:tcPr>
          <w:p w14:paraId="2648E328" w14:textId="0A6B47E2" w:rsidR="007E2047" w:rsidRDefault="007E2047" w:rsidP="008B64C1">
            <w:pPr>
              <w:ind w:firstLine="0"/>
            </w:pPr>
          </w:p>
        </w:tc>
        <w:tc>
          <w:tcPr>
            <w:tcW w:w="2126" w:type="dxa"/>
          </w:tcPr>
          <w:p w14:paraId="553F2B41" w14:textId="7998A4E2" w:rsidR="007E2047" w:rsidRDefault="00936F6B" w:rsidP="008B64C1">
            <w:pPr>
              <w:ind w:firstLine="0"/>
            </w:pPr>
            <w:r>
              <w:rPr>
                <w:noProof/>
              </w:rPr>
              <mc:AlternateContent>
                <mc:Choice Requires="wps">
                  <w:drawing>
                    <wp:anchor distT="0" distB="0" distL="114300" distR="114300" simplePos="0" relativeHeight="251661312" behindDoc="0" locked="0" layoutInCell="1" allowOverlap="1" wp14:anchorId="12CF038C" wp14:editId="6FFA7646">
                      <wp:simplePos x="0" y="0"/>
                      <wp:positionH relativeFrom="column">
                        <wp:posOffset>1217295</wp:posOffset>
                      </wp:positionH>
                      <wp:positionV relativeFrom="paragraph">
                        <wp:posOffset>55880</wp:posOffset>
                      </wp:positionV>
                      <wp:extent cx="355600" cy="1009650"/>
                      <wp:effectExtent l="0" t="0" r="25400" b="19050"/>
                      <wp:wrapNone/>
                      <wp:docPr id="8" name="Geschweifte Klammer links 8"/>
                      <wp:cNvGraphicFramePr/>
                      <a:graphic xmlns:a="http://schemas.openxmlformats.org/drawingml/2006/main">
                        <a:graphicData uri="http://schemas.microsoft.com/office/word/2010/wordprocessingShape">
                          <wps:wsp>
                            <wps:cNvSpPr/>
                            <wps:spPr>
                              <a:xfrm>
                                <a:off x="0" y="0"/>
                                <a:ext cx="355600" cy="1009650"/>
                              </a:xfrm>
                              <a:prstGeom prst="leftBrace">
                                <a:avLst>
                                  <a:gd name="adj1" fmla="val 0"/>
                                  <a:gd name="adj2" fmla="val 38164"/>
                                </a:avLst>
                              </a:prstGeom>
                              <a:ln w="12700"/>
                            </wps:spPr>
                            <wps:style>
                              <a:lnRef idx="1">
                                <a:schemeClr val="accent1"/>
                              </a:lnRef>
                              <a:fillRef idx="0">
                                <a:schemeClr val="accent1"/>
                              </a:fillRef>
                              <a:effectRef idx="0">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w:pict>
                    <v:shapetype w14:anchorId="1664BD99" id="_x0000_t87" coordsize="21600,21600" o:spt="87" adj="1800,10800" path="m21600,qx10800@0l10800@2qy0@11,10800@3l10800@1qy21600,21600e" filled="f">
                      <v:formulas>
                        <v:f eqn="val #0"/>
                        <v:f eqn="sum 21600 0 #0"/>
                        <v:f eqn="sum #1 0 #0"/>
                        <v:f eqn="sum #1 #0 0"/>
                        <v:f eqn="prod #0 9598 32768"/>
                        <v:f eqn="sum 21600 0 @4"/>
                        <v:f eqn="sum 21600 0 #1"/>
                        <v:f eqn="min #1 @6"/>
                        <v:f eqn="prod @7 1 2"/>
                        <v:f eqn="prod #0 2 1"/>
                        <v:f eqn="sum 21600 0 @9"/>
                        <v:f eqn="val #1"/>
                      </v:formulas>
                      <v:path arrowok="t" o:connecttype="custom" o:connectlocs="21600,0;0,10800;21600,21600" textboxrect="13963,@4,21600,@5"/>
                      <v:handles>
                        <v:h position="center,#0" yrange="0,@8"/>
                        <v:h position="topLeft,#1" yrange="@9,@10"/>
                      </v:handles>
                    </v:shapetype>
                    <v:shape id="Geschweifte Klammer links 8" o:spid="_x0000_s1026" type="#_x0000_t87" style="position:absolute;margin-left:95.85pt;margin-top:4.4pt;width:28pt;height:79.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" adj="0,8243" strokecolor="#4472c4 [3204]" strokeweight="1pt">
                      <v:stroke joinstyle="miter"/>
                    </v:shape>
                  </w:pict>
                </mc:Fallback>
              </mc:AlternateContent>
            </w:r>
          </w:p>
        </w:tc>
        <w:tc>
          <w:tcPr>
            <w:tcW w:w="851" w:type="dxa"/>
          </w:tcPr>
          <w:p w14:paraId="736B3F84" w14:textId="442925B7" w:rsidR="007E2047" w:rsidRDefault="007E2047" w:rsidP="008B64C1">
            <w:pPr>
              <w:ind w:firstLine="0"/>
            </w:pPr>
          </w:p>
        </w:tc>
      </w:tr>
      <w:tr w:rsidR="007E2047" w14:paraId="145AE82C" w14:textId="77777777" w:rsidTr="00936F6B">
        <w:tc>
          <w:tcPr>
            <w:tcW w:w="992" w:type="dxa"/>
          </w:tcPr>
          <w:p w14:paraId="2009FECD" w14:textId="6B0C6BDF" w:rsidR="007E2047" w:rsidRDefault="007E2047" w:rsidP="008B64C1">
            <w:pPr>
              <w:ind w:firstLine="0"/>
            </w:pPr>
            <w:r>
              <w:t>FA</w:t>
            </w:r>
          </w:p>
        </w:tc>
        <w:tc>
          <w:tcPr>
            <w:tcW w:w="2126" w:type="dxa"/>
          </w:tcPr>
          <w:p w14:paraId="3A80B459" w14:textId="2B1657DB" w:rsidR="007E2047" w:rsidRDefault="007E2047" w:rsidP="008B64C1">
            <w:pPr>
              <w:ind w:firstLine="0"/>
            </w:pPr>
            <w:r>
              <w:t xml:space="preserve">Orality </w:t>
            </w:r>
          </w:p>
        </w:tc>
        <w:tc>
          <w:tcPr>
            <w:tcW w:w="851" w:type="dxa"/>
          </w:tcPr>
          <w:p w14:paraId="769384CF" w14:textId="25344D66" w:rsidR="007E2047" w:rsidRDefault="007E2047" w:rsidP="008B64C1">
            <w:pPr>
              <w:ind w:firstLine="0"/>
            </w:pPr>
          </w:p>
        </w:tc>
      </w:tr>
      <w:tr w:rsidR="007E2047" w14:paraId="701D2E32" w14:textId="77777777" w:rsidTr="00936F6B">
        <w:tc>
          <w:tcPr>
            <w:tcW w:w="992" w:type="dxa"/>
          </w:tcPr>
          <w:p w14:paraId="7E8993E8" w14:textId="300707BD" w:rsidR="007E2047" w:rsidRDefault="007E2047" w:rsidP="008B64C1">
            <w:pPr>
              <w:ind w:firstLine="0"/>
            </w:pPr>
            <w:r>
              <w:t>FV</w:t>
            </w:r>
          </w:p>
        </w:tc>
        <w:tc>
          <w:tcPr>
            <w:tcW w:w="2126" w:type="dxa"/>
          </w:tcPr>
          <w:p w14:paraId="7EFC26C2" w14:textId="602FB9D9" w:rsidR="007E2047" w:rsidRDefault="007E2047" w:rsidP="007E2047">
            <w:pPr>
              <w:ind w:firstLine="0"/>
              <w:jc w:val="right"/>
            </w:pPr>
            <w:r>
              <w:t>Literacy</w:t>
            </w:r>
          </w:p>
        </w:tc>
        <w:tc>
          <w:tcPr>
            <w:tcW w:w="851" w:type="dxa"/>
          </w:tcPr>
          <w:p w14:paraId="2A67EDDE" w14:textId="068DED4E" w:rsidR="007E2047" w:rsidRDefault="007E2047" w:rsidP="008B64C1">
            <w:pPr>
              <w:ind w:firstLine="0"/>
            </w:pPr>
          </w:p>
        </w:tc>
      </w:tr>
      <w:tr w:rsidR="007E2047" w14:paraId="764668C5" w14:textId="77777777" w:rsidTr="00936F6B">
        <w:tc>
          <w:tcPr>
            <w:tcW w:w="992" w:type="dxa"/>
          </w:tcPr>
          <w:p w14:paraId="2A82181F" w14:textId="6334A56E" w:rsidR="007E2047" w:rsidRDefault="007E2047" w:rsidP="008B64C1">
            <w:pPr>
              <w:ind w:firstLine="0"/>
            </w:pPr>
            <w:r>
              <w:t>FP</w:t>
            </w:r>
          </w:p>
        </w:tc>
        <w:tc>
          <w:tcPr>
            <w:tcW w:w="2126" w:type="dxa"/>
          </w:tcPr>
          <w:p w14:paraId="5BE41CB9" w14:textId="77777777" w:rsidR="007E2047" w:rsidRDefault="007E2047" w:rsidP="008B64C1">
            <w:pPr>
              <w:ind w:firstLine="0"/>
            </w:pPr>
          </w:p>
        </w:tc>
        <w:tc>
          <w:tcPr>
            <w:tcW w:w="851" w:type="dxa"/>
          </w:tcPr>
          <w:p w14:paraId="592EDFA3" w14:textId="77777777" w:rsidR="007E2047" w:rsidRDefault="007E2047" w:rsidP="008B64C1">
            <w:pPr>
              <w:ind w:firstLine="0"/>
            </w:pPr>
          </w:p>
        </w:tc>
      </w:tr>
      <w:tr w:rsidR="007E2047" w14:paraId="2DDB536B" w14:textId="77777777" w:rsidTr="00936F6B">
        <w:tc>
          <w:tcPr>
            <w:tcW w:w="992" w:type="dxa"/>
          </w:tcPr>
          <w:p w14:paraId="062E57BD" w14:textId="74E5F916" w:rsidR="007E2047" w:rsidRDefault="007E2047" w:rsidP="008B64C1">
            <w:pPr>
              <w:ind w:firstLine="0"/>
            </w:pPr>
            <w:r>
              <w:t>FP</w:t>
            </w:r>
          </w:p>
        </w:tc>
        <w:tc>
          <w:tcPr>
            <w:tcW w:w="2126" w:type="dxa"/>
          </w:tcPr>
          <w:p w14:paraId="3AE89F0A" w14:textId="77777777" w:rsidR="007E2047" w:rsidRDefault="007E2047" w:rsidP="007E2047">
            <w:pPr>
              <w:ind w:firstLine="0"/>
              <w:jc w:val="right"/>
            </w:pPr>
          </w:p>
        </w:tc>
        <w:tc>
          <w:tcPr>
            <w:tcW w:w="851" w:type="dxa"/>
          </w:tcPr>
          <w:p w14:paraId="092A1103" w14:textId="127EA459" w:rsidR="007E2047" w:rsidRDefault="007E2047" w:rsidP="007E2047">
            <w:pPr>
              <w:ind w:firstLine="0"/>
              <w:jc w:val="right"/>
            </w:pPr>
            <w:r>
              <w:t>FC</w:t>
            </w:r>
          </w:p>
        </w:tc>
      </w:tr>
      <w:tr w:rsidR="007E2047" w14:paraId="14613057" w14:textId="77777777" w:rsidTr="00936F6B">
        <w:tc>
          <w:tcPr>
            <w:tcW w:w="992" w:type="dxa"/>
          </w:tcPr>
          <w:p w14:paraId="521BF39B" w14:textId="50B159F4" w:rsidR="007E2047" w:rsidRDefault="00936F6B" w:rsidP="008B64C1">
            <w:pPr>
              <w:ind w:firstLine="0"/>
            </w:pPr>
            <w:r>
              <w:rPr>
                <w:noProof/>
              </w:rPr>
              <mc:AlternateContent>
                <mc:Choice Requires="wps">
                  <w:drawing>
                    <wp:anchor distT="0" distB="0" distL="114300" distR="114300" simplePos="0" relativeHeight="251660288" behindDoc="0" locked="0" layoutInCell="1" allowOverlap="1" wp14:anchorId="28106BB4" wp14:editId="4298E48E">
                      <wp:simplePos x="0" y="0"/>
                      <wp:positionH relativeFrom="column">
                        <wp:posOffset>215265</wp:posOffset>
                      </wp:positionH>
                      <wp:positionV relativeFrom="paragraph">
                        <wp:posOffset>-816610</wp:posOffset>
                      </wp:positionV>
                      <wp:extent cx="317500" cy="933450"/>
                      <wp:effectExtent l="0" t="0" r="44450" b="19050"/>
                      <wp:wrapNone/>
                      <wp:docPr id="3" name="Geschweifte Klammer rechts 3"/>
                      <wp:cNvGraphicFramePr/>
                      <a:graphic xmlns:a="http://schemas.openxmlformats.org/drawingml/2006/main">
                        <a:graphicData uri="http://schemas.microsoft.com/office/word/2010/wordprocessingShape">
                          <wps:wsp>
                            <wps:cNvSpPr/>
                            <wps:spPr>
                              <a:xfrm>
                                <a:off x="0" y="0"/>
                                <a:ext cx="317500" cy="933450"/>
                              </a:xfrm>
                              <a:prstGeom prst="rightBrace">
                                <a:avLst>
                                  <a:gd name="adj1" fmla="val 8333"/>
                                  <a:gd name="adj2" fmla="val 18294"/>
                                </a:avLst>
                              </a:prstGeom>
                              <a:ln w="9525"/>
                            </wps:spPr>
                            <wps:style>
                              <a:lnRef idx="1">
                                <a:schemeClr val="accent1"/>
                              </a:lnRef>
                              <a:fillRef idx="0">
                                <a:schemeClr val="accent1"/>
                              </a:fillRef>
                              <a:effectRef idx="0">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dtdh="http://schemas.microsoft.com/office/word/2020/wordml/sdtdatahash">
                  <w:pict>
                    <v:shapetype w14:anchorId="0CFB49B2" id="_x0000_t88" coordsize="21600,21600" o:spt="88" adj="1800,10800" path="m,qx10800@0l10800@2qy21600@11,10800@3l10800@1qy,21600e" filled="f">
                      <v:formulas>
                        <v:f eqn="val #0"/>
                        <v:f eqn="sum 21600 0 #0"/>
                        <v:f eqn="sum #1 0 #0"/>
                        <v:f eqn="sum #1 #0 0"/>
                        <v:f eqn="prod #0 9598 32768"/>
                        <v:f eqn="sum 21600 0 @4"/>
                        <v:f eqn="sum 21600 0 #1"/>
                        <v:f eqn="min #1 @6"/>
                        <v:f eqn="prod @7 1 2"/>
                        <v:f eqn="prod #0 2 1"/>
                        <v:f eqn="sum 21600 0 @9"/>
                        <v:f eqn="val #1"/>
                      </v:formulas>
                      <v:path arrowok="t" o:connecttype="custom" o:connectlocs="0,0;21600,@11;0,21600" textboxrect="0,@4,7637,@5"/>
                      <v:handles>
                        <v:h position="center,#0" yrange="0,@8"/>
                        <v:h position="bottomRight,#1" yrange="@9,@10"/>
                      </v:handles>
                    </v:shapetype>
                    <v:shape id="Geschweifte Klammer rechts 3" o:spid="_x0000_s1026" type="#_x0000_t88" style="position:absolute;margin-left:16.95pt;margin-top:-64.3pt;width:25pt;height:73.5pt;z-index:2516602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" adj="612,3952" strokecolor="#4472c4 [3204]">
                      <v:stroke joinstyle="miter"/>
                    </v:shape>
                  </w:pict>
                </mc:Fallback>
              </mc:AlternateContent>
            </w:r>
          </w:p>
        </w:tc>
        <w:tc>
          <w:tcPr>
            <w:tcW w:w="2126" w:type="dxa"/>
          </w:tcPr>
          <w:p w14:paraId="155D62F1" w14:textId="77777777" w:rsidR="007E2047" w:rsidRDefault="007E2047" w:rsidP="007E2047">
            <w:pPr>
              <w:ind w:firstLine="0"/>
              <w:jc w:val="right"/>
            </w:pPr>
          </w:p>
        </w:tc>
        <w:tc>
          <w:tcPr>
            <w:tcW w:w="851" w:type="dxa"/>
          </w:tcPr>
          <w:p w14:paraId="3AA98507" w14:textId="6593C631" w:rsidR="007E2047" w:rsidRDefault="007E2047" w:rsidP="007E2047">
            <w:pPr>
              <w:ind w:firstLine="0"/>
              <w:jc w:val="right"/>
            </w:pPr>
            <w:r>
              <w:t>TL</w:t>
            </w:r>
          </w:p>
        </w:tc>
      </w:tr>
    </w:tbl>
    <w:p w14:paraId="07F5A630" w14:textId="75F52AF8" w:rsidR="007E2047" w:rsidRDefault="007E2047" w:rsidP="00936F6B">
      <w:pPr>
        <w:ind w:firstLine="0"/>
      </w:pPr>
    </w:p>
    <w:p w14:paraId="19AF664D" w14:textId="27D879D1" w:rsidR="007E2047" w:rsidRDefault="00936F6B" w:rsidP="006D717C">
      <w:pPr>
        <w:ind w:firstLine="708"/>
      </w:pPr>
      <w:r>
        <w:t xml:space="preserve">Registers </w:t>
      </w:r>
      <w:proofErr w:type="gramStart"/>
      <w:r>
        <w:t>by  their</w:t>
      </w:r>
      <w:proofErr w:type="gramEnd"/>
      <w:r>
        <w:t xml:space="preserve"> very nature represent different discourse types and situations. In this case, registers can be assigned to FPA or FRÉ, which do line up with orality and literacy. </w:t>
      </w:r>
      <w:r w:rsidR="006D717C">
        <w:t xml:space="preserve">There is a lot of variation and overlap between the respective registers. </w:t>
      </w:r>
      <w:proofErr w:type="gramStart"/>
      <w:r w:rsidR="006D717C">
        <w:t>So,  it</w:t>
      </w:r>
      <w:proofErr w:type="gramEnd"/>
      <w:r w:rsidR="006D717C">
        <w:t xml:space="preserve"> would not be reasonable or feasible to train a model to recognize the individual registers. However, b</w:t>
      </w:r>
      <w:r>
        <w:t xml:space="preserve">y extracting characteristics and criteria from each class </w:t>
      </w:r>
      <w:r w:rsidR="00DA3075">
        <w:t>a</w:t>
      </w:r>
      <w:r>
        <w:t>nd grouping them according</w:t>
      </w:r>
      <w:r w:rsidR="006D717C">
        <w:t xml:space="preserve"> to their discourse type</w:t>
      </w:r>
      <w:r>
        <w:t xml:space="preserve">, it was possible to </w:t>
      </w:r>
      <w:r w:rsidR="00943A54">
        <w:t>fit</w:t>
      </w:r>
      <w:r>
        <w:t xml:space="preserve"> a model</w:t>
      </w:r>
      <w:r w:rsidR="00943A54">
        <w:t xml:space="preserve"> with criteria</w:t>
      </w:r>
      <w:r>
        <w:t xml:space="preserve"> that </w:t>
      </w:r>
      <w:r w:rsidR="00943A54">
        <w:t>allowed it</w:t>
      </w:r>
      <w:r>
        <w:t xml:space="preserve"> automatically recognize </w:t>
      </w:r>
      <w:r w:rsidR="006D717C">
        <w:t xml:space="preserve">orality and literacy. </w:t>
      </w:r>
    </w:p>
    <w:p w14:paraId="7610E227" w14:textId="16660A80" w:rsidR="00943A54" w:rsidRDefault="00A13AD4" w:rsidP="00CE54AB">
      <w:r>
        <w:t xml:space="preserve"> </w:t>
      </w:r>
    </w:p>
    <w:p w14:paraId="39DE08FC" w14:textId="2240D218" w:rsidR="00F84BCF" w:rsidRDefault="00F84BCF" w:rsidP="00F84BCF">
      <w:pPr>
        <w:pStyle w:val="Titre2"/>
        <w:rPr>
          <w:szCs w:val="24"/>
        </w:rPr>
      </w:pPr>
      <w:r>
        <w:t xml:space="preserve"> </w:t>
      </w:r>
      <w:bookmarkStart w:id="48" w:name="_Toc78870225"/>
      <w:r w:rsidRPr="003D6548">
        <w:rPr>
          <w:szCs w:val="24"/>
        </w:rPr>
        <w:t>Feature Sets for Identifying Discourse Types</w:t>
      </w:r>
      <w:bookmarkEnd w:id="48"/>
      <w:r w:rsidRPr="003D6548">
        <w:rPr>
          <w:szCs w:val="24"/>
        </w:rPr>
        <w:t xml:space="preserve">  </w:t>
      </w:r>
    </w:p>
    <w:p w14:paraId="2B04E9E7" w14:textId="65957996" w:rsidR="00955D96" w:rsidRDefault="00483BB5" w:rsidP="00943A54">
      <w:pPr>
        <w:ind w:firstLine="0"/>
      </w:pPr>
      <w:r>
        <w:t xml:space="preserve">Due to the lack of annotated i.e., training data, it was necessary to develop criteria that would allow for the automatic annotation.  </w:t>
      </w:r>
      <w:r w:rsidR="004E4893">
        <w:t>Various</w:t>
      </w:r>
      <w:r w:rsidR="00955D96">
        <w:t xml:space="preserve"> researchers</w:t>
      </w:r>
      <w:r w:rsidR="004E4893">
        <w:t xml:space="preserve"> (Bader, 2002; </w:t>
      </w:r>
      <w:proofErr w:type="spellStart"/>
      <w:r w:rsidR="004E4893">
        <w:t>Ortmann</w:t>
      </w:r>
      <w:proofErr w:type="spellEnd"/>
      <w:r w:rsidR="004E4893">
        <w:t xml:space="preserve"> </w:t>
      </w:r>
      <w:proofErr w:type="gramStart"/>
      <w:r w:rsidR="004E4893">
        <w:t>&amp;  Dipper</w:t>
      </w:r>
      <w:proofErr w:type="gramEnd"/>
      <w:r w:rsidR="004E4893">
        <w:t xml:space="preserve">, 2019; Rehm, 2002; ) have provided various criteria by which one can automatically identify orality and literacy in discourse. These </w:t>
      </w:r>
      <w:r w:rsidR="004E4893">
        <w:lastRenderedPageBreak/>
        <w:t>criteria focus on creating a s</w:t>
      </w:r>
      <w:r w:rsidR="004741DA">
        <w:t>ystem</w:t>
      </w:r>
      <w:r w:rsidR="004E4893">
        <w:t xml:space="preserve"> which</w:t>
      </w:r>
      <w:r w:rsidR="004741DA">
        <w:t xml:space="preserve"> is to </w:t>
      </w:r>
      <w:r w:rsidR="004E4893">
        <w:t>be l</w:t>
      </w:r>
      <w:r w:rsidR="004741DA">
        <w:t xml:space="preserve">inguistically and chronologically </w:t>
      </w:r>
      <w:r w:rsidR="002F2B74">
        <w:t>independent</w:t>
      </w:r>
      <w:r w:rsidR="004E4893">
        <w:t xml:space="preserve">. However, </w:t>
      </w:r>
      <w:r w:rsidR="004741DA">
        <w:t>to</w:t>
      </w:r>
      <w:r w:rsidR="004E4893">
        <w:t xml:space="preserve"> </w:t>
      </w:r>
      <w:proofErr w:type="gramStart"/>
      <w:r w:rsidR="004E4893">
        <w:t>be  able</w:t>
      </w:r>
      <w:proofErr w:type="gramEnd"/>
      <w:r w:rsidR="004E4893">
        <w:t xml:space="preserve"> to evaluate the </w:t>
      </w:r>
      <w:r w:rsidR="00281C06">
        <w:t xml:space="preserve">naïve bayes </w:t>
      </w:r>
      <w:r w:rsidR="004E4893">
        <w:t>system</w:t>
      </w:r>
      <w:r w:rsidR="004741DA">
        <w:t xml:space="preserve">, a French-dependent system was developed  based on </w:t>
      </w:r>
      <w:r w:rsidR="00281C06">
        <w:t xml:space="preserve">criteria set forth by </w:t>
      </w:r>
      <w:r w:rsidR="004741DA">
        <w:t>Müller (1975)</w:t>
      </w:r>
      <w:r w:rsidR="00281C06">
        <w:t xml:space="preserve"> with respect to French language registers. </w:t>
      </w:r>
    </w:p>
    <w:p w14:paraId="72174A60" w14:textId="1BD3A41A" w:rsidR="00DC4207" w:rsidRDefault="00281C06" w:rsidP="00B71ABA">
      <w:pPr>
        <w:ind w:firstLine="708"/>
      </w:pPr>
      <w:r>
        <w:t>Thus, b</w:t>
      </w:r>
      <w:r w:rsidR="00FE045F">
        <w:t xml:space="preserve">y analyzing the corpora and combining them with criteria </w:t>
      </w:r>
      <w:proofErr w:type="gramStart"/>
      <w:r w:rsidR="00FE045F">
        <w:t>used</w:t>
      </w:r>
      <w:r w:rsidR="004E4893">
        <w:t xml:space="preserve">  by</w:t>
      </w:r>
      <w:proofErr w:type="gramEnd"/>
      <w:r w:rsidR="004E4893">
        <w:t xml:space="preserve"> the researchers</w:t>
      </w:r>
      <w:r>
        <w:t xml:space="preserve">. </w:t>
      </w:r>
      <w:r w:rsidR="0001337F">
        <w:t xml:space="preserve">Two main </w:t>
      </w:r>
      <w:r w:rsidR="001C57A2">
        <w:t>criteria</w:t>
      </w:r>
      <w:r w:rsidR="0001337F">
        <w:t xml:space="preserve"> sets were used for </w:t>
      </w:r>
      <w:r w:rsidR="00FE045F">
        <w:t>automatically identifying orality and literacy. O</w:t>
      </w:r>
      <w:r w:rsidR="0001337F">
        <w:t>ne</w:t>
      </w:r>
      <w:r w:rsidR="00FE045F">
        <w:t xml:space="preserve"> set</w:t>
      </w:r>
      <w:r w:rsidR="0001337F">
        <w:t xml:space="preserve"> us</w:t>
      </w:r>
      <w:r w:rsidR="00FE045F">
        <w:t>es</w:t>
      </w:r>
      <w:r w:rsidR="0001337F">
        <w:t xml:space="preserve"> syntactical</w:t>
      </w:r>
      <w:r w:rsidR="00FE045F">
        <w:t xml:space="preserve"> and part-of-speech</w:t>
      </w:r>
      <w:r w:rsidR="00A52B1F">
        <w:t>, syntactical dependencies and morphological</w:t>
      </w:r>
      <w:r w:rsidR="0001337F">
        <w:t xml:space="preserve"> </w:t>
      </w:r>
      <w:r w:rsidR="001C57A2">
        <w:t>information</w:t>
      </w:r>
      <w:r w:rsidR="00FE045F">
        <w:t xml:space="preserve"> which allows </w:t>
      </w:r>
      <w:r w:rsidR="00A52B1F">
        <w:t>the criteria to be</w:t>
      </w:r>
      <w:r w:rsidR="00FE045F">
        <w:t xml:space="preserve"> more language-</w:t>
      </w:r>
      <w:r w:rsidR="004F2E57">
        <w:t>independent</w:t>
      </w:r>
      <w:r w:rsidR="00FE045F">
        <w:t xml:space="preserve">. The second </w:t>
      </w:r>
      <w:r w:rsidR="004F2E57">
        <w:t xml:space="preserve">uses French-dependent information to ascertain the assignment of the most appropriate feature. </w:t>
      </w:r>
    </w:p>
    <w:p w14:paraId="5A3B240A" w14:textId="286E7DA9" w:rsidR="00DC4207" w:rsidRDefault="002640E2" w:rsidP="00483BB5">
      <w:pPr>
        <w:ind w:firstLine="708"/>
      </w:pPr>
      <w:r>
        <w:t xml:space="preserve"> When the system is not being evaluated, a sentence is and analyzed according to the first </w:t>
      </w:r>
      <w:r w:rsidR="00990ED4">
        <w:t xml:space="preserve">classification set. If a given point from the classification set can apply to a sentence, </w:t>
      </w:r>
      <w:r w:rsidR="00F04F6D">
        <w:t xml:space="preserve">a point will be assigned either to orality or literacy respectively.  After the points have been added up, the feature with the highest score will be assigned to that sentence. </w:t>
      </w:r>
      <w:r w:rsidR="00483BB5">
        <w:t xml:space="preserve"> </w:t>
      </w:r>
      <w:r w:rsidR="00F04F6D">
        <w:t xml:space="preserve">Evaluating the system follows </w:t>
      </w:r>
      <w:r w:rsidR="00C559D3">
        <w:t xml:space="preserve">a similar </w:t>
      </w:r>
      <w:r w:rsidR="00F04F6D">
        <w:t>path</w:t>
      </w:r>
      <w:r w:rsidR="00C559D3">
        <w:t>, but there is a key difference.</w:t>
      </w:r>
      <w:r w:rsidR="00F04F6D">
        <w:t xml:space="preserve"> When the system is being evaluated, a sentence will be analyzed by</w:t>
      </w:r>
      <w:r w:rsidR="006C58B9">
        <w:t xml:space="preserve"> using</w:t>
      </w:r>
      <w:r w:rsidR="00F04F6D">
        <w:t xml:space="preserve"> both classification sets</w:t>
      </w:r>
      <w:r w:rsidR="006C58B9">
        <w:t xml:space="preserve">. </w:t>
      </w:r>
      <w:r w:rsidR="00DD5A9E">
        <w:t xml:space="preserve"> </w:t>
      </w:r>
      <w:r w:rsidR="006C58B9">
        <w:t>This allow</w:t>
      </w:r>
      <w:r w:rsidR="00B20D21">
        <w:t>s</w:t>
      </w:r>
      <w:r w:rsidR="006C58B9">
        <w:t xml:space="preserve"> for testing the reliability of</w:t>
      </w:r>
      <w:r w:rsidR="00C559D3">
        <w:t xml:space="preserve"> the system </w:t>
      </w:r>
      <w:proofErr w:type="gramStart"/>
      <w:r w:rsidR="00C559D3">
        <w:t xml:space="preserve">with </w:t>
      </w:r>
      <w:r w:rsidR="006C58B9">
        <w:t xml:space="preserve"> </w:t>
      </w:r>
      <w:r w:rsidR="00C559D3">
        <w:t>respect</w:t>
      </w:r>
      <w:proofErr w:type="gramEnd"/>
      <w:r w:rsidR="00C559D3">
        <w:t xml:space="preserve"> to French</w:t>
      </w:r>
      <w:r w:rsidR="00B20D21">
        <w:t xml:space="preserve"> and the reliability of the criteria themselves. </w:t>
      </w:r>
    </w:p>
    <w:p w14:paraId="4995A991" w14:textId="05A991D2" w:rsidR="00E14DE8" w:rsidRPr="003D6548" w:rsidRDefault="00E14DE8" w:rsidP="005302A1">
      <w:pPr>
        <w:ind w:firstLine="0"/>
      </w:pPr>
    </w:p>
    <w:p w14:paraId="3331EC8B" w14:textId="6807A549" w:rsidR="00C92CFC" w:rsidRPr="00C92CFC" w:rsidRDefault="00F9217A" w:rsidP="00C92CFC">
      <w:pPr>
        <w:pStyle w:val="Titre1"/>
      </w:pPr>
      <w:bookmarkStart w:id="49" w:name="_Toc75691433"/>
      <w:bookmarkStart w:id="50" w:name="_Toc75691579"/>
      <w:bookmarkStart w:id="51" w:name="_Toc78870226"/>
      <w:r>
        <w:t xml:space="preserve">System </w:t>
      </w:r>
      <w:r w:rsidR="003D2C3B" w:rsidRPr="003D6548">
        <w:t>Evaluation</w:t>
      </w:r>
      <w:bookmarkEnd w:id="49"/>
      <w:bookmarkEnd w:id="50"/>
      <w:bookmarkEnd w:id="51"/>
      <w:r w:rsidR="003D2C3B" w:rsidRPr="003D6548">
        <w:t xml:space="preserve"> </w:t>
      </w:r>
    </w:p>
    <w:p w14:paraId="34DFEB70" w14:textId="5D55F1DD" w:rsidR="00675607" w:rsidRDefault="00F9217A" w:rsidP="00B85DF0">
      <w:pPr>
        <w:pStyle w:val="Titre2"/>
        <w:rPr>
          <w:szCs w:val="24"/>
        </w:rPr>
      </w:pPr>
      <w:bookmarkStart w:id="52" w:name="_Toc75691434"/>
      <w:bookmarkStart w:id="53" w:name="_Toc75691580"/>
      <w:bookmarkStart w:id="54" w:name="_Toc78870227"/>
      <w:r>
        <w:rPr>
          <w:szCs w:val="24"/>
        </w:rPr>
        <w:t xml:space="preserve">Developmental </w:t>
      </w:r>
      <w:bookmarkEnd w:id="52"/>
      <w:bookmarkEnd w:id="53"/>
      <w:r>
        <w:rPr>
          <w:szCs w:val="24"/>
        </w:rPr>
        <w:t>Overhead</w:t>
      </w:r>
      <w:bookmarkEnd w:id="54"/>
      <w:r w:rsidR="00675607" w:rsidRPr="003D6548">
        <w:rPr>
          <w:szCs w:val="24"/>
        </w:rPr>
        <w:t xml:space="preserve"> </w:t>
      </w:r>
    </w:p>
    <w:p w14:paraId="24E3450F" w14:textId="77777777" w:rsidR="00091C30" w:rsidRDefault="00106280" w:rsidP="00C92CFC">
      <w:r>
        <w:t xml:space="preserve">As was the case with the corpora used in this project, most of the linguistic data is typically saved in an .xml format. Furthermore, the training files were saved as .csv files. Finally, the program had to be able to accept .txt files as these would be the most way of training and inputting files into the system. For these </w:t>
      </w:r>
      <w:r w:rsidR="00356673">
        <w:t>reasons,</w:t>
      </w:r>
      <w:r w:rsidR="00356673" w:rsidRPr="00106280">
        <w:t xml:space="preserve"> </w:t>
      </w:r>
      <w:r w:rsidR="00356673">
        <w:t>the</w:t>
      </w:r>
      <w:r>
        <w:t xml:space="preserve"> writing of the program took around two weeks since it was necessary to write multiple functions that could accept .xml, .csv and .txt data files. </w:t>
      </w:r>
      <w:r w:rsidR="00356673">
        <w:t xml:space="preserve"> Furthermore, the program is dynamic and allows for user input which required the implementation of error correction and prevention. </w:t>
      </w:r>
    </w:p>
    <w:p w14:paraId="0C05B957" w14:textId="7D05D546" w:rsidR="00C92CFC" w:rsidRDefault="00091C30" w:rsidP="00C92CFC">
      <w:r>
        <w:t>The optimization of the program was done in two main steps: development</w:t>
      </w:r>
      <w:r w:rsidR="00142E80">
        <w:t xml:space="preserve">, training, with testing being done in the last phase. </w:t>
      </w:r>
      <w:r>
        <w:t>This require</w:t>
      </w:r>
      <w:r w:rsidR="00142E80">
        <w:t>d</w:t>
      </w:r>
      <w:r>
        <w:t xml:space="preserve"> the data sets to be split accordingly and evenly along all three </w:t>
      </w:r>
      <w:r w:rsidR="00142E80">
        <w:t xml:space="preserve">phrases. The training of the </w:t>
      </w:r>
      <w:r w:rsidR="00142E80">
        <w:lastRenderedPageBreak/>
        <w:t xml:space="preserve">program varies depending on the amount of data being input into the system and the system resources. With that being said, the reading in of a single document and creating a training document from </w:t>
      </w:r>
      <w:r w:rsidR="00F9217A">
        <w:t xml:space="preserve">it typically did not take longer than a few minutes. </w:t>
      </w:r>
    </w:p>
    <w:p w14:paraId="78665201" w14:textId="77777777" w:rsidR="00DC13B4" w:rsidRDefault="00F9217A" w:rsidP="00F9217A">
      <w:r>
        <w:t xml:space="preserve">Creating the templates is what required a lot of time </w:t>
      </w:r>
      <w:r w:rsidR="00F67514">
        <w:t>since</w:t>
      </w:r>
      <w:r>
        <w:t xml:space="preserve"> </w:t>
      </w:r>
      <w:r w:rsidR="00F67514">
        <w:t xml:space="preserve">2 separate sets of classification rules had to be created to accommodate both French, and independent-language features. These classification rules were then of course split into 2 sub-sets for orality as well </w:t>
      </w:r>
      <w:proofErr w:type="gramStart"/>
      <w:r w:rsidR="00F67514">
        <w:t>as  literacy</w:t>
      </w:r>
      <w:proofErr w:type="gramEnd"/>
      <w:r w:rsidR="00F67514">
        <w:t>. With that being said, the program has been exclusively trained on French data as th</w:t>
      </w:r>
      <w:r w:rsidR="00DC13B4">
        <w:t>at has been the</w:t>
      </w:r>
      <w:r w:rsidR="00F67514">
        <w:t xml:space="preserve"> main goal </w:t>
      </w:r>
      <w:proofErr w:type="gramStart"/>
      <w:r w:rsidR="00F67514">
        <w:t>of  the</w:t>
      </w:r>
      <w:proofErr w:type="gramEnd"/>
      <w:r w:rsidR="00F67514">
        <w:t xml:space="preserve"> program</w:t>
      </w:r>
      <w:r w:rsidR="00DC13B4">
        <w:t xml:space="preserve"> from the onset</w:t>
      </w:r>
      <w:r w:rsidR="00F67514">
        <w:t>.</w:t>
      </w:r>
    </w:p>
    <w:p w14:paraId="4C8A2157" w14:textId="1F797782" w:rsidR="00E14DE8" w:rsidRPr="00E14DE8" w:rsidRDefault="00DC13B4" w:rsidP="007F73CD">
      <w:r>
        <w:t xml:space="preserve"> Nevertheless, since both classifications are relatively flexible, it would be theoretically possible to retrain the system to recognize any language, more specifically, any language supported by Spacy and uses the Latin script. As for applying the algorithm to a domain other than orality or literacy, this would also heavily depend on the training data being supplied to the naïve bayes. Naïve bayes is in </w:t>
      </w:r>
      <w:proofErr w:type="gramStart"/>
      <w:r>
        <w:t>of  itself</w:t>
      </w:r>
      <w:proofErr w:type="gramEnd"/>
      <w:r>
        <w:t xml:space="preserve"> a relatively flexible  algorithm and can be applies to a whole host of classification tasks. Therefore, if the program were supplied with slight</w:t>
      </w:r>
      <w:r w:rsidR="007F73CD">
        <w:t>ly</w:t>
      </w:r>
      <w:r>
        <w:t xml:space="preserve"> different parameters and training data, it could be restructured to recognize </w:t>
      </w:r>
      <w:r w:rsidR="007F73CD">
        <w:t xml:space="preserve">data with other binary classifications in mind </w:t>
      </w:r>
      <w:r w:rsidR="00BB6844">
        <w:t>e.g.,</w:t>
      </w:r>
      <w:r w:rsidR="007F73CD">
        <w:t xml:space="preserve"> positive vs. negative, spam vs. not spam, </w:t>
      </w:r>
      <w:proofErr w:type="gramStart"/>
      <w:r w:rsidR="007F73CD">
        <w:t>detection  between</w:t>
      </w:r>
      <w:proofErr w:type="gramEnd"/>
      <w:r w:rsidR="007F73CD">
        <w:t xml:space="preserve"> two languages, etc. </w:t>
      </w:r>
    </w:p>
    <w:p w14:paraId="16E5D2A8" w14:textId="74FA01ED" w:rsidR="00CB0457" w:rsidRDefault="00D32533" w:rsidP="00CB0457">
      <w:pPr>
        <w:pStyle w:val="Titre2"/>
        <w:rPr>
          <w:szCs w:val="24"/>
        </w:rPr>
      </w:pPr>
      <w:r>
        <w:rPr>
          <w:szCs w:val="24"/>
        </w:rPr>
        <w:t>Classification Sets</w:t>
      </w:r>
    </w:p>
    <w:p w14:paraId="755956F6" w14:textId="3FBECF64" w:rsidR="002D3EF2" w:rsidRDefault="002D3EF2" w:rsidP="002D3EF2">
      <w:pPr>
        <w:ind w:firstLine="0"/>
      </w:pPr>
      <w:r>
        <w:t xml:space="preserve">Various researchers (Bader, 2002; </w:t>
      </w:r>
      <w:proofErr w:type="spellStart"/>
      <w:r>
        <w:t>Ortmann</w:t>
      </w:r>
      <w:proofErr w:type="spellEnd"/>
      <w:r>
        <w:t xml:space="preserve"> </w:t>
      </w:r>
      <w:proofErr w:type="gramStart"/>
      <w:r>
        <w:t>&amp;  Dipper</w:t>
      </w:r>
      <w:proofErr w:type="gramEnd"/>
      <w:r>
        <w:t xml:space="preserve">, 2019; Rehm, 2002; ) have provided various criteria by which one can automatically identify orality and literacy in discourse. These criteria focus on creating a system which is to be linguistically and chronologically independent. However, since French data is being used, a characteristic from French </w:t>
      </w:r>
      <w:proofErr w:type="gramStart"/>
      <w:r>
        <w:t>developed  based</w:t>
      </w:r>
      <w:proofErr w:type="gramEnd"/>
      <w:r>
        <w:t xml:space="preserve"> on criteria set forth by Müller (1975) with respect to French language registers. </w:t>
      </w:r>
    </w:p>
    <w:p w14:paraId="634CEF0A" w14:textId="6E40F0ED" w:rsidR="008623DC" w:rsidRDefault="002D3EF2" w:rsidP="0010280F">
      <w:r>
        <w:t xml:space="preserve">The original intent </w:t>
      </w:r>
      <w:proofErr w:type="gramStart"/>
      <w:r>
        <w:t>of  the</w:t>
      </w:r>
      <w:proofErr w:type="gramEnd"/>
      <w:r>
        <w:t xml:space="preserve"> scoring system used </w:t>
      </w:r>
      <w:r w:rsidR="00CB0457">
        <w:t>was meant to assign one point if a criterion met the parameters set forth. However, this proved to be ineffective, as it treated all criteria equally. This often caused</w:t>
      </w:r>
      <w:r w:rsidR="00B71ABA">
        <w:t xml:space="preserve"> the</w:t>
      </w:r>
      <w:r w:rsidR="00E4120C">
        <w:t xml:space="preserve"> sentences to be </w:t>
      </w:r>
      <w:r w:rsidR="008D7F64">
        <w:t>either assigned to the wrong category or</w:t>
      </w:r>
      <w:r w:rsidR="00B71ABA">
        <w:t xml:space="preserve"> all of them</w:t>
      </w:r>
      <w:r w:rsidR="008D7F64">
        <w:t xml:space="preserve"> to be assigned to only one category.</w:t>
      </w:r>
      <w:r w:rsidR="0007488E">
        <w:t xml:space="preserve"> </w:t>
      </w:r>
      <w:r w:rsidR="008D7F64">
        <w:t xml:space="preserve"> </w:t>
      </w:r>
      <w:r w:rsidR="0010280F">
        <w:t xml:space="preserve"> </w:t>
      </w:r>
      <w:r w:rsidR="00711FDA">
        <w:t xml:space="preserve">Instead, another option was chosen which entailed weighting weighing the criteria </w:t>
      </w:r>
      <w:r w:rsidR="00FE75FC">
        <w:t>according to the importance and prevalence of the data set</w:t>
      </w:r>
    </w:p>
    <w:tbl>
      <w:tblPr>
        <w:tblStyle w:val="TableauGrille1Clair"/>
        <w:tblW w:w="0" w:type="auto"/>
        <w:jc w:val="center"/>
        <w:tblLayout w:type="fixed"/>
        <w:tblLook w:val="04A0" w:firstRow="1" w:lastRow="0" w:firstColumn="1" w:lastColumn="0" w:noHBand="0" w:noVBand="1"/>
      </w:tblPr>
      <w:tblGrid>
        <w:gridCol w:w="2263"/>
        <w:gridCol w:w="2694"/>
        <w:gridCol w:w="2691"/>
      </w:tblGrid>
      <w:tr w:rsidR="00071B6A" w14:paraId="23F3B07B" w14:textId="77777777" w:rsidTr="00D264C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3" w:type="dxa"/>
          </w:tcPr>
          <w:p w14:paraId="4542CDA1" w14:textId="0CC128DF" w:rsidR="00071B6A" w:rsidRPr="00D264C0" w:rsidRDefault="00071B6A" w:rsidP="00071B6A">
            <w:pPr>
              <w:ind w:firstLine="0"/>
              <w:rPr>
                <w:sz w:val="20"/>
              </w:rPr>
            </w:pPr>
            <w:r w:rsidRPr="00D264C0">
              <w:rPr>
                <w:sz w:val="20"/>
              </w:rPr>
              <w:lastRenderedPageBreak/>
              <w:t>Variable</w:t>
            </w:r>
          </w:p>
        </w:tc>
        <w:tc>
          <w:tcPr>
            <w:tcW w:w="2694" w:type="dxa"/>
          </w:tcPr>
          <w:p w14:paraId="620CCCAC" w14:textId="75E466A1" w:rsidR="00071B6A" w:rsidRPr="00D264C0" w:rsidRDefault="00071B6A" w:rsidP="00071B6A">
            <w:pPr>
              <w:ind w:firstLine="0"/>
              <w:cnfStyle w:val="100000000000" w:firstRow="1" w:lastRow="0" w:firstColumn="0" w:lastColumn="0" w:oddVBand="0" w:evenVBand="0" w:oddHBand="0" w:evenHBand="0" w:firstRowFirstColumn="0" w:firstRowLastColumn="0" w:lastRowFirstColumn="0" w:lastRowLastColumn="0"/>
              <w:rPr>
                <w:sz w:val="20"/>
              </w:rPr>
            </w:pPr>
            <w:r w:rsidRPr="00D264C0">
              <w:rPr>
                <w:sz w:val="20"/>
              </w:rPr>
              <w:t>Description</w:t>
            </w:r>
          </w:p>
        </w:tc>
        <w:tc>
          <w:tcPr>
            <w:tcW w:w="2691" w:type="dxa"/>
          </w:tcPr>
          <w:p w14:paraId="18EF0085" w14:textId="5EC01B49" w:rsidR="00071B6A" w:rsidRPr="00D264C0" w:rsidRDefault="00071B6A" w:rsidP="00071B6A">
            <w:pPr>
              <w:ind w:firstLine="0"/>
              <w:cnfStyle w:val="100000000000" w:firstRow="1" w:lastRow="0" w:firstColumn="0" w:lastColumn="0" w:oddVBand="0" w:evenVBand="0" w:oddHBand="0" w:evenHBand="0" w:firstRowFirstColumn="0" w:firstRowLastColumn="0" w:lastRowFirstColumn="0" w:lastRowLastColumn="0"/>
              <w:rPr>
                <w:sz w:val="20"/>
              </w:rPr>
            </w:pPr>
            <w:r w:rsidRPr="00D264C0">
              <w:rPr>
                <w:sz w:val="20"/>
              </w:rPr>
              <w:t>Point Amount</w:t>
            </w:r>
          </w:p>
        </w:tc>
      </w:tr>
      <w:tr w:rsidR="00071B6A" w14:paraId="3A58F6C1" w14:textId="77777777" w:rsidTr="00D264C0">
        <w:trPr>
          <w:jc w:val="center"/>
        </w:trPr>
        <w:tc>
          <w:tcPr>
            <w:cnfStyle w:val="001000000000" w:firstRow="0" w:lastRow="0" w:firstColumn="1" w:lastColumn="0" w:oddVBand="0" w:evenVBand="0" w:oddHBand="0" w:evenHBand="0" w:firstRowFirstColumn="0" w:firstRowLastColumn="0" w:lastRowFirstColumn="0" w:lastRowLastColumn="0"/>
            <w:tcW w:w="2263" w:type="dxa"/>
          </w:tcPr>
          <w:p w14:paraId="56C62112" w14:textId="4A95EECC" w:rsidR="00071B6A" w:rsidRPr="00D264C0" w:rsidRDefault="00071B6A" w:rsidP="00071B6A">
            <w:pPr>
              <w:ind w:firstLine="0"/>
              <w:rPr>
                <w:b w:val="0"/>
                <w:bCs w:val="0"/>
                <w:sz w:val="20"/>
              </w:rPr>
            </w:pPr>
            <w:r w:rsidRPr="00FE75FC">
              <w:rPr>
                <w:rFonts w:ascii="Courier New" w:hAnsi="Courier New" w:cs="Courier New"/>
                <w:b w:val="0"/>
                <w:bCs w:val="0"/>
                <w:color w:val="008000"/>
                <w:sz w:val="20"/>
                <w:lang w:val="fr-FR" w:eastAsia="ja-JP"/>
              </w:rPr>
              <w:t>SEN_LEN</w:t>
            </w:r>
          </w:p>
        </w:tc>
        <w:tc>
          <w:tcPr>
            <w:tcW w:w="2694" w:type="dxa"/>
          </w:tcPr>
          <w:p w14:paraId="5B77750C" w14:textId="19DFB3CB" w:rsidR="00071B6A" w:rsidRPr="00D264C0" w:rsidRDefault="00071B6A" w:rsidP="00071B6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cnfStyle w:val="000000000000" w:firstRow="0" w:lastRow="0" w:firstColumn="0" w:lastColumn="0" w:oddVBand="0" w:evenVBand="0" w:oddHBand="0" w:evenHBand="0" w:firstRowFirstColumn="0" w:firstRowLastColumn="0" w:lastRowFirstColumn="0" w:lastRowLastColumn="0"/>
              <w:rPr>
                <w:rFonts w:cs="Courier New"/>
                <w:sz w:val="20"/>
                <w:lang w:val="fr-FR" w:eastAsia="ja-JP"/>
              </w:rPr>
            </w:pPr>
            <w:r w:rsidRPr="00D264C0">
              <w:rPr>
                <w:sz w:val="20"/>
              </w:rPr>
              <w:t>Sentence Length</w:t>
            </w:r>
          </w:p>
        </w:tc>
        <w:tc>
          <w:tcPr>
            <w:tcW w:w="2691" w:type="dxa"/>
          </w:tcPr>
          <w:p w14:paraId="4514644F" w14:textId="329D5E03" w:rsidR="00071B6A" w:rsidRPr="00D264C0" w:rsidRDefault="00071B6A" w:rsidP="00071B6A">
            <w:pPr>
              <w:ind w:firstLine="0"/>
              <w:cnfStyle w:val="000000000000" w:firstRow="0" w:lastRow="0" w:firstColumn="0" w:lastColumn="0" w:oddVBand="0" w:evenVBand="0" w:oddHBand="0" w:evenHBand="0" w:firstRowFirstColumn="0" w:firstRowLastColumn="0" w:lastRowFirstColumn="0" w:lastRowLastColumn="0"/>
              <w:rPr>
                <w:sz w:val="20"/>
              </w:rPr>
            </w:pPr>
            <w:r w:rsidRPr="00D264C0">
              <w:rPr>
                <w:sz w:val="20"/>
              </w:rPr>
              <w:t>The length of the sentence in character length</w:t>
            </w:r>
          </w:p>
        </w:tc>
      </w:tr>
      <w:tr w:rsidR="00071B6A" w14:paraId="1679D479" w14:textId="77777777" w:rsidTr="00D264C0">
        <w:trPr>
          <w:jc w:val="center"/>
        </w:trPr>
        <w:tc>
          <w:tcPr>
            <w:cnfStyle w:val="001000000000" w:firstRow="0" w:lastRow="0" w:firstColumn="1" w:lastColumn="0" w:oddVBand="0" w:evenVBand="0" w:oddHBand="0" w:evenHBand="0" w:firstRowFirstColumn="0" w:firstRowLastColumn="0" w:lastRowFirstColumn="0" w:lastRowLastColumn="0"/>
            <w:tcW w:w="2263" w:type="dxa"/>
          </w:tcPr>
          <w:p w14:paraId="6CC4942D" w14:textId="3D07E74E" w:rsidR="00071B6A" w:rsidRPr="00D264C0" w:rsidRDefault="00071B6A" w:rsidP="00071B6A">
            <w:pPr>
              <w:pStyle w:val="PrformatHTML"/>
              <w:shd w:val="clear" w:color="auto" w:fill="FFFFFF"/>
              <w:rPr>
                <w:b w:val="0"/>
                <w:bCs w:val="0"/>
                <w:color w:val="000000"/>
              </w:rPr>
            </w:pPr>
            <w:r w:rsidRPr="00D264C0">
              <w:rPr>
                <w:b w:val="0"/>
                <w:bCs w:val="0"/>
                <w:color w:val="008000"/>
              </w:rPr>
              <w:t>AVG_WORD_LEN</w:t>
            </w:r>
          </w:p>
          <w:p w14:paraId="01FF0B9B" w14:textId="185E17D2" w:rsidR="00071B6A" w:rsidRPr="00D264C0" w:rsidRDefault="00071B6A" w:rsidP="00071B6A">
            <w:pPr>
              <w:ind w:firstLine="0"/>
              <w:rPr>
                <w:b w:val="0"/>
                <w:bCs w:val="0"/>
                <w:sz w:val="20"/>
              </w:rPr>
            </w:pPr>
          </w:p>
        </w:tc>
        <w:tc>
          <w:tcPr>
            <w:tcW w:w="2694" w:type="dxa"/>
          </w:tcPr>
          <w:p w14:paraId="6DFC4A3C" w14:textId="69099D80" w:rsidR="00071B6A" w:rsidRPr="00D264C0" w:rsidRDefault="00071B6A" w:rsidP="00071B6A">
            <w:pPr>
              <w:pStyle w:val="PrformatHTML"/>
              <w:shd w:val="clear" w:color="auto" w:fill="FFFFFF"/>
              <w:cnfStyle w:val="000000000000" w:firstRow="0" w:lastRow="0" w:firstColumn="0" w:lastColumn="0" w:oddVBand="0" w:evenVBand="0" w:oddHBand="0" w:evenHBand="0" w:firstRowFirstColumn="0" w:firstRowLastColumn="0" w:lastRowFirstColumn="0" w:lastRowLastColumn="0"/>
              <w:rPr>
                <w:rFonts w:ascii="Georgia" w:hAnsi="Georgia"/>
              </w:rPr>
            </w:pPr>
            <w:proofErr w:type="spellStart"/>
            <w:r w:rsidRPr="00D264C0">
              <w:rPr>
                <w:rFonts w:ascii="Georgia" w:hAnsi="Georgia"/>
              </w:rPr>
              <w:t>Average</w:t>
            </w:r>
            <w:proofErr w:type="spellEnd"/>
            <w:r w:rsidRPr="00D264C0">
              <w:rPr>
                <w:rFonts w:ascii="Georgia" w:hAnsi="Georgia"/>
              </w:rPr>
              <w:t xml:space="preserve"> </w:t>
            </w:r>
            <w:proofErr w:type="spellStart"/>
            <w:r w:rsidRPr="00D264C0">
              <w:rPr>
                <w:rFonts w:ascii="Georgia" w:hAnsi="Georgia"/>
              </w:rPr>
              <w:t>word</w:t>
            </w:r>
            <w:proofErr w:type="spellEnd"/>
            <w:r w:rsidRPr="00D264C0">
              <w:rPr>
                <w:rFonts w:ascii="Georgia" w:hAnsi="Georgia"/>
              </w:rPr>
              <w:t xml:space="preserve"> </w:t>
            </w:r>
            <w:proofErr w:type="spellStart"/>
            <w:r w:rsidRPr="00D264C0">
              <w:rPr>
                <w:rFonts w:ascii="Georgia" w:hAnsi="Georgia"/>
              </w:rPr>
              <w:t>length</w:t>
            </w:r>
            <w:proofErr w:type="spellEnd"/>
            <w:r w:rsidRPr="00D264C0">
              <w:rPr>
                <w:rFonts w:ascii="Georgia" w:hAnsi="Georgia"/>
              </w:rPr>
              <w:t xml:space="preserve"> </w:t>
            </w:r>
          </w:p>
        </w:tc>
        <w:tc>
          <w:tcPr>
            <w:tcW w:w="2691" w:type="dxa"/>
          </w:tcPr>
          <w:p w14:paraId="5C5A7CFD" w14:textId="7C111A78" w:rsidR="00071B6A" w:rsidRPr="00D264C0" w:rsidRDefault="00071B6A" w:rsidP="00071B6A">
            <w:pPr>
              <w:ind w:firstLine="0"/>
              <w:cnfStyle w:val="000000000000" w:firstRow="0" w:lastRow="0" w:firstColumn="0" w:lastColumn="0" w:oddVBand="0" w:evenVBand="0" w:oddHBand="0" w:evenHBand="0" w:firstRowFirstColumn="0" w:firstRowLastColumn="0" w:lastRowFirstColumn="0" w:lastRowLastColumn="0"/>
              <w:rPr>
                <w:sz w:val="20"/>
              </w:rPr>
            </w:pPr>
            <w:r w:rsidRPr="00D264C0">
              <w:rPr>
                <w:sz w:val="20"/>
              </w:rPr>
              <w:t>The length of the average word length</w:t>
            </w:r>
          </w:p>
        </w:tc>
      </w:tr>
      <w:tr w:rsidR="00071B6A" w14:paraId="75F22AB1" w14:textId="77777777" w:rsidTr="00D264C0">
        <w:trPr>
          <w:jc w:val="center"/>
        </w:trPr>
        <w:tc>
          <w:tcPr>
            <w:cnfStyle w:val="001000000000" w:firstRow="0" w:lastRow="0" w:firstColumn="1" w:lastColumn="0" w:oddVBand="0" w:evenVBand="0" w:oddHBand="0" w:evenHBand="0" w:firstRowFirstColumn="0" w:firstRowLastColumn="0" w:lastRowFirstColumn="0" w:lastRowLastColumn="0"/>
            <w:tcW w:w="2263" w:type="dxa"/>
          </w:tcPr>
          <w:p w14:paraId="4F191B44" w14:textId="30BA96B6" w:rsidR="00071B6A" w:rsidRPr="00D264C0" w:rsidRDefault="00071B6A" w:rsidP="00071B6A">
            <w:pPr>
              <w:pStyle w:val="PrformatHTML"/>
              <w:shd w:val="clear" w:color="auto" w:fill="FFFFFF"/>
              <w:rPr>
                <w:b w:val="0"/>
                <w:bCs w:val="0"/>
                <w:color w:val="000000"/>
              </w:rPr>
            </w:pPr>
            <w:r w:rsidRPr="00D264C0">
              <w:rPr>
                <w:b w:val="0"/>
                <w:bCs w:val="0"/>
                <w:color w:val="008000"/>
              </w:rPr>
              <w:t>THIRD_PERSON_EXPL</w:t>
            </w:r>
          </w:p>
          <w:p w14:paraId="5AD8E246" w14:textId="4C7567BA" w:rsidR="00071B6A" w:rsidRPr="00D264C0" w:rsidRDefault="00071B6A" w:rsidP="00071B6A">
            <w:pPr>
              <w:ind w:firstLine="0"/>
              <w:rPr>
                <w:b w:val="0"/>
                <w:bCs w:val="0"/>
                <w:sz w:val="20"/>
              </w:rPr>
            </w:pPr>
          </w:p>
        </w:tc>
        <w:tc>
          <w:tcPr>
            <w:tcW w:w="2694" w:type="dxa"/>
          </w:tcPr>
          <w:p w14:paraId="05A1FDED" w14:textId="6F7B3912" w:rsidR="00071B6A" w:rsidRPr="00D264C0" w:rsidRDefault="00071B6A" w:rsidP="00071B6A">
            <w:pPr>
              <w:pStyle w:val="PrformatHTML"/>
              <w:shd w:val="clear" w:color="auto" w:fill="FFFFFF"/>
              <w:cnfStyle w:val="000000000000" w:firstRow="0" w:lastRow="0" w:firstColumn="0" w:lastColumn="0" w:oddVBand="0" w:evenVBand="0" w:oddHBand="0" w:evenHBand="0" w:firstRowFirstColumn="0" w:firstRowLastColumn="0" w:lastRowFirstColumn="0" w:lastRowLastColumn="0"/>
              <w:rPr>
                <w:rFonts w:ascii="Georgia" w:hAnsi="Georgia"/>
              </w:rPr>
            </w:pPr>
            <w:proofErr w:type="spellStart"/>
            <w:r w:rsidRPr="00D264C0">
              <w:rPr>
                <w:rFonts w:ascii="Georgia" w:hAnsi="Georgia"/>
              </w:rPr>
              <w:t>Dummy</w:t>
            </w:r>
            <w:proofErr w:type="spellEnd"/>
            <w:r w:rsidRPr="00D264C0">
              <w:rPr>
                <w:rFonts w:ascii="Georgia" w:hAnsi="Georgia"/>
              </w:rPr>
              <w:t xml:space="preserve"> </w:t>
            </w:r>
            <w:proofErr w:type="spellStart"/>
            <w:r w:rsidRPr="00D264C0">
              <w:rPr>
                <w:rFonts w:ascii="Georgia" w:hAnsi="Georgia"/>
              </w:rPr>
              <w:t>Subjects</w:t>
            </w:r>
            <w:proofErr w:type="spellEnd"/>
          </w:p>
        </w:tc>
        <w:tc>
          <w:tcPr>
            <w:tcW w:w="2691" w:type="dxa"/>
          </w:tcPr>
          <w:p w14:paraId="7BE4071F" w14:textId="470C3DD2" w:rsidR="00071B6A" w:rsidRPr="00D264C0" w:rsidRDefault="00071B6A" w:rsidP="00071B6A">
            <w:pPr>
              <w:ind w:firstLine="0"/>
              <w:cnfStyle w:val="000000000000" w:firstRow="0" w:lastRow="0" w:firstColumn="0" w:lastColumn="0" w:oddVBand="0" w:evenVBand="0" w:oddHBand="0" w:evenHBand="0" w:firstRowFirstColumn="0" w:firstRowLastColumn="0" w:lastRowFirstColumn="0" w:lastRowLastColumn="0"/>
              <w:rPr>
                <w:sz w:val="20"/>
              </w:rPr>
            </w:pPr>
            <w:r w:rsidRPr="00D264C0">
              <w:rPr>
                <w:sz w:val="20"/>
              </w:rPr>
              <w:t xml:space="preserve">The wound of dummy subjects </w:t>
            </w:r>
          </w:p>
        </w:tc>
      </w:tr>
      <w:tr w:rsidR="00071B6A" w14:paraId="456C03BC" w14:textId="77777777" w:rsidTr="00D264C0">
        <w:trPr>
          <w:jc w:val="center"/>
        </w:trPr>
        <w:tc>
          <w:tcPr>
            <w:cnfStyle w:val="001000000000" w:firstRow="0" w:lastRow="0" w:firstColumn="1" w:lastColumn="0" w:oddVBand="0" w:evenVBand="0" w:oddHBand="0" w:evenHBand="0" w:firstRowFirstColumn="0" w:firstRowLastColumn="0" w:lastRowFirstColumn="0" w:lastRowLastColumn="0"/>
            <w:tcW w:w="2263" w:type="dxa"/>
          </w:tcPr>
          <w:p w14:paraId="2A3C31A8" w14:textId="58FEA44C" w:rsidR="00071B6A" w:rsidRPr="00D264C0" w:rsidRDefault="00071B6A" w:rsidP="00071B6A">
            <w:pPr>
              <w:pStyle w:val="PrformatHTML"/>
              <w:shd w:val="clear" w:color="auto" w:fill="FFFFFF"/>
              <w:rPr>
                <w:b w:val="0"/>
                <w:bCs w:val="0"/>
                <w:color w:val="000000"/>
              </w:rPr>
            </w:pPr>
            <w:r w:rsidRPr="00D264C0">
              <w:rPr>
                <w:b w:val="0"/>
                <w:bCs w:val="0"/>
                <w:color w:val="008000"/>
              </w:rPr>
              <w:t>NOM_SUBJ</w:t>
            </w:r>
          </w:p>
          <w:p w14:paraId="665CC102" w14:textId="1137F199" w:rsidR="00071B6A" w:rsidRPr="00D264C0" w:rsidRDefault="00071B6A" w:rsidP="00071B6A">
            <w:pPr>
              <w:ind w:firstLine="0"/>
              <w:rPr>
                <w:b w:val="0"/>
                <w:bCs w:val="0"/>
                <w:sz w:val="20"/>
              </w:rPr>
            </w:pPr>
          </w:p>
        </w:tc>
        <w:tc>
          <w:tcPr>
            <w:tcW w:w="2694" w:type="dxa"/>
          </w:tcPr>
          <w:p w14:paraId="6AAFB13B" w14:textId="4AD8E475" w:rsidR="00071B6A" w:rsidRPr="00D264C0" w:rsidRDefault="00071B6A" w:rsidP="00071B6A">
            <w:pPr>
              <w:pStyle w:val="PrformatHTML"/>
              <w:shd w:val="clear" w:color="auto" w:fill="FFFFFF"/>
              <w:cnfStyle w:val="000000000000" w:firstRow="0" w:lastRow="0" w:firstColumn="0" w:lastColumn="0" w:oddVBand="0" w:evenVBand="0" w:oddHBand="0" w:evenHBand="0" w:firstRowFirstColumn="0" w:firstRowLastColumn="0" w:lastRowFirstColumn="0" w:lastRowLastColumn="0"/>
              <w:rPr>
                <w:rFonts w:ascii="Georgia" w:hAnsi="Georgia"/>
              </w:rPr>
            </w:pPr>
            <w:r w:rsidRPr="00D264C0">
              <w:rPr>
                <w:rFonts w:ascii="Georgia" w:hAnsi="Georgia"/>
              </w:rPr>
              <w:t xml:space="preserve">Sentence </w:t>
            </w:r>
            <w:proofErr w:type="spellStart"/>
            <w:r w:rsidRPr="00D264C0">
              <w:rPr>
                <w:rFonts w:ascii="Georgia" w:hAnsi="Georgia"/>
              </w:rPr>
              <w:t>Length</w:t>
            </w:r>
            <w:proofErr w:type="spellEnd"/>
          </w:p>
        </w:tc>
        <w:tc>
          <w:tcPr>
            <w:tcW w:w="2691" w:type="dxa"/>
          </w:tcPr>
          <w:p w14:paraId="3E75B9F7" w14:textId="0DE5BCC9" w:rsidR="00071B6A" w:rsidRPr="00D264C0" w:rsidRDefault="00071B6A" w:rsidP="00071B6A">
            <w:pPr>
              <w:ind w:firstLine="0"/>
              <w:cnfStyle w:val="000000000000" w:firstRow="0" w:lastRow="0" w:firstColumn="0" w:lastColumn="0" w:oddVBand="0" w:evenVBand="0" w:oddHBand="0" w:evenHBand="0" w:firstRowFirstColumn="0" w:firstRowLastColumn="0" w:lastRowFirstColumn="0" w:lastRowLastColumn="0"/>
              <w:rPr>
                <w:sz w:val="20"/>
              </w:rPr>
            </w:pPr>
            <w:r w:rsidRPr="00D264C0">
              <w:rPr>
                <w:sz w:val="20"/>
              </w:rPr>
              <w:t>How often nominal subjects occur</w:t>
            </w:r>
          </w:p>
        </w:tc>
      </w:tr>
      <w:tr w:rsidR="00071B6A" w14:paraId="73E1A2D4" w14:textId="77777777" w:rsidTr="00D264C0">
        <w:trPr>
          <w:jc w:val="center"/>
        </w:trPr>
        <w:tc>
          <w:tcPr>
            <w:cnfStyle w:val="001000000000" w:firstRow="0" w:lastRow="0" w:firstColumn="1" w:lastColumn="0" w:oddVBand="0" w:evenVBand="0" w:oddHBand="0" w:evenHBand="0" w:firstRowFirstColumn="0" w:firstRowLastColumn="0" w:lastRowFirstColumn="0" w:lastRowLastColumn="0"/>
            <w:tcW w:w="2263" w:type="dxa"/>
          </w:tcPr>
          <w:p w14:paraId="218F8EFD" w14:textId="77777777" w:rsidR="00071B6A" w:rsidRPr="00D264C0" w:rsidRDefault="00071B6A" w:rsidP="00071B6A">
            <w:pPr>
              <w:pStyle w:val="PrformatHTML"/>
              <w:shd w:val="clear" w:color="auto" w:fill="FFFFFF"/>
              <w:rPr>
                <w:b w:val="0"/>
                <w:bCs w:val="0"/>
                <w:color w:val="000000"/>
              </w:rPr>
            </w:pPr>
            <w:r w:rsidRPr="00D264C0">
              <w:rPr>
                <w:b w:val="0"/>
                <w:bCs w:val="0"/>
                <w:color w:val="008000"/>
              </w:rPr>
              <w:t>PRES_TENSE</w:t>
            </w:r>
          </w:p>
          <w:p w14:paraId="5BD81651" w14:textId="499DA7A7" w:rsidR="00071B6A" w:rsidRPr="00D264C0" w:rsidRDefault="00071B6A" w:rsidP="00CB0457">
            <w:pPr>
              <w:ind w:firstLine="0"/>
              <w:rPr>
                <w:b w:val="0"/>
                <w:bCs w:val="0"/>
                <w:sz w:val="20"/>
              </w:rPr>
            </w:pPr>
          </w:p>
        </w:tc>
        <w:tc>
          <w:tcPr>
            <w:tcW w:w="2694" w:type="dxa"/>
          </w:tcPr>
          <w:p w14:paraId="34B66FCA" w14:textId="6F0E8D6A" w:rsidR="00071B6A" w:rsidRPr="00D264C0" w:rsidRDefault="00071B6A" w:rsidP="00071B6A">
            <w:pPr>
              <w:pStyle w:val="PrformatHTML"/>
              <w:shd w:val="clear" w:color="auto" w:fill="FFFFFF"/>
              <w:cnfStyle w:val="000000000000" w:firstRow="0" w:lastRow="0" w:firstColumn="0" w:lastColumn="0" w:oddVBand="0" w:evenVBand="0" w:oddHBand="0" w:evenHBand="0" w:firstRowFirstColumn="0" w:firstRowLastColumn="0" w:lastRowFirstColumn="0" w:lastRowLastColumn="0"/>
              <w:rPr>
                <w:rFonts w:ascii="Georgia" w:hAnsi="Georgia"/>
              </w:rPr>
            </w:pPr>
            <w:proofErr w:type="spellStart"/>
            <w:r w:rsidRPr="00D264C0">
              <w:rPr>
                <w:rFonts w:ascii="Georgia" w:hAnsi="Georgia"/>
              </w:rPr>
              <w:t>Present</w:t>
            </w:r>
            <w:proofErr w:type="spellEnd"/>
            <w:r w:rsidRPr="00D264C0">
              <w:rPr>
                <w:rFonts w:ascii="Georgia" w:hAnsi="Georgia"/>
              </w:rPr>
              <w:t xml:space="preserve"> </w:t>
            </w:r>
            <w:proofErr w:type="spellStart"/>
            <w:r w:rsidRPr="00D264C0">
              <w:rPr>
                <w:rFonts w:ascii="Georgia" w:hAnsi="Georgia"/>
              </w:rPr>
              <w:t>tense</w:t>
            </w:r>
            <w:proofErr w:type="spellEnd"/>
            <w:r w:rsidRPr="00D264C0">
              <w:rPr>
                <w:rFonts w:ascii="Georgia" w:hAnsi="Georgia"/>
              </w:rPr>
              <w:t xml:space="preserve"> </w:t>
            </w:r>
            <w:proofErr w:type="spellStart"/>
            <w:r w:rsidRPr="00D264C0">
              <w:rPr>
                <w:rFonts w:ascii="Georgia" w:hAnsi="Georgia"/>
              </w:rPr>
              <w:t>verbs</w:t>
            </w:r>
            <w:proofErr w:type="spellEnd"/>
          </w:p>
        </w:tc>
        <w:tc>
          <w:tcPr>
            <w:tcW w:w="2691" w:type="dxa"/>
          </w:tcPr>
          <w:p w14:paraId="391BA04E" w14:textId="319847BE" w:rsidR="00071B6A" w:rsidRPr="00D264C0" w:rsidRDefault="00071B6A" w:rsidP="00CB0457">
            <w:pPr>
              <w:ind w:firstLine="0"/>
              <w:cnfStyle w:val="000000000000" w:firstRow="0" w:lastRow="0" w:firstColumn="0" w:lastColumn="0" w:oddVBand="0" w:evenVBand="0" w:oddHBand="0" w:evenHBand="0" w:firstRowFirstColumn="0" w:firstRowLastColumn="0" w:lastRowFirstColumn="0" w:lastRowLastColumn="0"/>
              <w:rPr>
                <w:sz w:val="20"/>
              </w:rPr>
            </w:pPr>
            <w:r w:rsidRPr="00D264C0">
              <w:rPr>
                <w:sz w:val="20"/>
              </w:rPr>
              <w:t xml:space="preserve">The number of present tense verbs </w:t>
            </w:r>
          </w:p>
        </w:tc>
      </w:tr>
      <w:tr w:rsidR="00071B6A" w14:paraId="1195E647" w14:textId="77777777" w:rsidTr="00D264C0">
        <w:trPr>
          <w:jc w:val="center"/>
        </w:trPr>
        <w:tc>
          <w:tcPr>
            <w:cnfStyle w:val="001000000000" w:firstRow="0" w:lastRow="0" w:firstColumn="1" w:lastColumn="0" w:oddVBand="0" w:evenVBand="0" w:oddHBand="0" w:evenHBand="0" w:firstRowFirstColumn="0" w:firstRowLastColumn="0" w:lastRowFirstColumn="0" w:lastRowLastColumn="0"/>
            <w:tcW w:w="2263" w:type="dxa"/>
          </w:tcPr>
          <w:p w14:paraId="744C4A5E" w14:textId="77777777" w:rsidR="00071B6A" w:rsidRPr="00D264C0" w:rsidRDefault="00071B6A" w:rsidP="00071B6A">
            <w:pPr>
              <w:pStyle w:val="PrformatHTML"/>
              <w:shd w:val="clear" w:color="auto" w:fill="FFFFFF"/>
              <w:rPr>
                <w:b w:val="0"/>
                <w:bCs w:val="0"/>
                <w:color w:val="000000"/>
              </w:rPr>
            </w:pPr>
            <w:r w:rsidRPr="00D264C0">
              <w:rPr>
                <w:b w:val="0"/>
                <w:bCs w:val="0"/>
                <w:color w:val="008000"/>
              </w:rPr>
              <w:t>ABBR_NO_VOWEL</w:t>
            </w:r>
          </w:p>
          <w:p w14:paraId="32309EB2" w14:textId="5F27C390" w:rsidR="00071B6A" w:rsidRPr="00D264C0" w:rsidRDefault="00071B6A" w:rsidP="00CB0457">
            <w:pPr>
              <w:ind w:firstLine="0"/>
              <w:rPr>
                <w:b w:val="0"/>
                <w:bCs w:val="0"/>
                <w:sz w:val="20"/>
              </w:rPr>
            </w:pPr>
          </w:p>
        </w:tc>
        <w:tc>
          <w:tcPr>
            <w:tcW w:w="2694" w:type="dxa"/>
          </w:tcPr>
          <w:p w14:paraId="45D73761" w14:textId="27A28D3D" w:rsidR="00071B6A" w:rsidRPr="00D264C0" w:rsidRDefault="00071B6A" w:rsidP="00CB0457">
            <w:pPr>
              <w:ind w:firstLine="0"/>
              <w:cnfStyle w:val="000000000000" w:firstRow="0" w:lastRow="0" w:firstColumn="0" w:lastColumn="0" w:oddVBand="0" w:evenVBand="0" w:oddHBand="0" w:evenHBand="0" w:firstRowFirstColumn="0" w:firstRowLastColumn="0" w:lastRowFirstColumn="0" w:lastRowLastColumn="0"/>
              <w:rPr>
                <w:sz w:val="20"/>
              </w:rPr>
            </w:pPr>
            <w:r w:rsidRPr="00D264C0">
              <w:rPr>
                <w:sz w:val="20"/>
              </w:rPr>
              <w:t xml:space="preserve">Abbreviations without vowels </w:t>
            </w:r>
          </w:p>
        </w:tc>
        <w:tc>
          <w:tcPr>
            <w:tcW w:w="2691" w:type="dxa"/>
          </w:tcPr>
          <w:p w14:paraId="0269029D" w14:textId="25F9E200" w:rsidR="00071B6A" w:rsidRPr="00D264C0" w:rsidRDefault="00071B6A" w:rsidP="00CB0457">
            <w:pPr>
              <w:ind w:firstLine="0"/>
              <w:cnfStyle w:val="000000000000" w:firstRow="0" w:lastRow="0" w:firstColumn="0" w:lastColumn="0" w:oddVBand="0" w:evenVBand="0" w:oddHBand="0" w:evenHBand="0" w:firstRowFirstColumn="0" w:firstRowLastColumn="0" w:lastRowFirstColumn="0" w:lastRowLastColumn="0"/>
              <w:rPr>
                <w:sz w:val="20"/>
              </w:rPr>
            </w:pPr>
            <w:r w:rsidRPr="00D264C0">
              <w:rPr>
                <w:sz w:val="20"/>
              </w:rPr>
              <w:t xml:space="preserve">Count of abbreviations without vowels </w:t>
            </w:r>
          </w:p>
        </w:tc>
      </w:tr>
      <w:tr w:rsidR="00071B6A" w14:paraId="3E12C70C" w14:textId="77777777" w:rsidTr="00D264C0">
        <w:trPr>
          <w:jc w:val="center"/>
        </w:trPr>
        <w:tc>
          <w:tcPr>
            <w:cnfStyle w:val="001000000000" w:firstRow="0" w:lastRow="0" w:firstColumn="1" w:lastColumn="0" w:oddVBand="0" w:evenVBand="0" w:oddHBand="0" w:evenHBand="0" w:firstRowFirstColumn="0" w:firstRowLastColumn="0" w:lastRowFirstColumn="0" w:lastRowLastColumn="0"/>
            <w:tcW w:w="2263" w:type="dxa"/>
          </w:tcPr>
          <w:p w14:paraId="68EFD49C" w14:textId="77777777" w:rsidR="00071B6A" w:rsidRPr="00D264C0" w:rsidRDefault="00071B6A" w:rsidP="00071B6A">
            <w:pPr>
              <w:pStyle w:val="PrformatHTML"/>
              <w:shd w:val="clear" w:color="auto" w:fill="FFFFFF"/>
              <w:rPr>
                <w:b w:val="0"/>
                <w:bCs w:val="0"/>
                <w:color w:val="000000"/>
              </w:rPr>
            </w:pPr>
            <w:r w:rsidRPr="00D264C0">
              <w:rPr>
                <w:b w:val="0"/>
                <w:bCs w:val="0"/>
                <w:color w:val="008000"/>
              </w:rPr>
              <w:t>NP_VB_RATIO</w:t>
            </w:r>
          </w:p>
          <w:p w14:paraId="3EAFEFD6" w14:textId="24CF3009" w:rsidR="00071B6A" w:rsidRPr="00D264C0" w:rsidRDefault="00071B6A" w:rsidP="00CB0457">
            <w:pPr>
              <w:ind w:firstLine="0"/>
              <w:rPr>
                <w:b w:val="0"/>
                <w:bCs w:val="0"/>
                <w:sz w:val="20"/>
              </w:rPr>
            </w:pPr>
          </w:p>
        </w:tc>
        <w:tc>
          <w:tcPr>
            <w:tcW w:w="2694" w:type="dxa"/>
          </w:tcPr>
          <w:p w14:paraId="4492563C" w14:textId="482BB4FE" w:rsidR="00071B6A" w:rsidRPr="00D264C0" w:rsidRDefault="00071B6A" w:rsidP="00CB0457">
            <w:pPr>
              <w:ind w:firstLine="0"/>
              <w:cnfStyle w:val="000000000000" w:firstRow="0" w:lastRow="0" w:firstColumn="0" w:lastColumn="0" w:oddVBand="0" w:evenVBand="0" w:oddHBand="0" w:evenHBand="0" w:firstRowFirstColumn="0" w:firstRowLastColumn="0" w:lastRowFirstColumn="0" w:lastRowLastColumn="0"/>
              <w:rPr>
                <w:sz w:val="20"/>
              </w:rPr>
            </w:pPr>
            <w:r w:rsidRPr="00D264C0">
              <w:rPr>
                <w:sz w:val="20"/>
              </w:rPr>
              <w:t xml:space="preserve">Noun to verb ration </w:t>
            </w:r>
          </w:p>
        </w:tc>
        <w:tc>
          <w:tcPr>
            <w:tcW w:w="2691" w:type="dxa"/>
          </w:tcPr>
          <w:p w14:paraId="11E94BEF" w14:textId="65BCBC18" w:rsidR="00071B6A" w:rsidRPr="00D264C0" w:rsidRDefault="00071B6A" w:rsidP="00CB0457">
            <w:pPr>
              <w:ind w:firstLine="0"/>
              <w:cnfStyle w:val="000000000000" w:firstRow="0" w:lastRow="0" w:firstColumn="0" w:lastColumn="0" w:oddVBand="0" w:evenVBand="0" w:oddHBand="0" w:evenHBand="0" w:firstRowFirstColumn="0" w:firstRowLastColumn="0" w:lastRowFirstColumn="0" w:lastRowLastColumn="0"/>
              <w:rPr>
                <w:sz w:val="20"/>
              </w:rPr>
            </w:pPr>
            <w:r w:rsidRPr="00D264C0">
              <w:rPr>
                <w:sz w:val="20"/>
              </w:rPr>
              <w:t>Noun count plus verb count</w:t>
            </w:r>
          </w:p>
        </w:tc>
      </w:tr>
      <w:tr w:rsidR="00071B6A" w14:paraId="4D82D2D4" w14:textId="77777777" w:rsidTr="00D264C0">
        <w:trPr>
          <w:jc w:val="center"/>
        </w:trPr>
        <w:tc>
          <w:tcPr>
            <w:cnfStyle w:val="001000000000" w:firstRow="0" w:lastRow="0" w:firstColumn="1" w:lastColumn="0" w:oddVBand="0" w:evenVBand="0" w:oddHBand="0" w:evenHBand="0" w:firstRowFirstColumn="0" w:firstRowLastColumn="0" w:lastRowFirstColumn="0" w:lastRowLastColumn="0"/>
            <w:tcW w:w="2263" w:type="dxa"/>
          </w:tcPr>
          <w:p w14:paraId="2ADA7C7F" w14:textId="77777777" w:rsidR="00071B6A" w:rsidRPr="00D264C0" w:rsidRDefault="00071B6A" w:rsidP="00071B6A">
            <w:pPr>
              <w:pStyle w:val="PrformatHTML"/>
              <w:shd w:val="clear" w:color="auto" w:fill="FFFFFF"/>
              <w:rPr>
                <w:b w:val="0"/>
                <w:bCs w:val="0"/>
                <w:color w:val="000000"/>
              </w:rPr>
            </w:pPr>
            <w:r w:rsidRPr="00D264C0">
              <w:rPr>
                <w:b w:val="0"/>
                <w:bCs w:val="0"/>
                <w:color w:val="008000"/>
              </w:rPr>
              <w:t>LOW_VERB_HIGH_ADJ</w:t>
            </w:r>
          </w:p>
          <w:p w14:paraId="2CBCD6BE" w14:textId="77777777" w:rsidR="00071B6A" w:rsidRPr="00D264C0" w:rsidRDefault="00071B6A" w:rsidP="00301222">
            <w:pPr>
              <w:pStyle w:val="PrformatHTML"/>
              <w:shd w:val="clear" w:color="auto" w:fill="FFFFFF"/>
              <w:rPr>
                <w:b w:val="0"/>
                <w:bCs w:val="0"/>
                <w:color w:val="008000"/>
              </w:rPr>
            </w:pPr>
          </w:p>
        </w:tc>
        <w:tc>
          <w:tcPr>
            <w:tcW w:w="2694" w:type="dxa"/>
          </w:tcPr>
          <w:p w14:paraId="63870BC4" w14:textId="5A12CEA2" w:rsidR="00071B6A" w:rsidRPr="00D264C0" w:rsidRDefault="00071B6A" w:rsidP="00301222">
            <w:pPr>
              <w:ind w:firstLine="0"/>
              <w:cnfStyle w:val="000000000000" w:firstRow="0" w:lastRow="0" w:firstColumn="0" w:lastColumn="0" w:oddVBand="0" w:evenVBand="0" w:oddHBand="0" w:evenHBand="0" w:firstRowFirstColumn="0" w:firstRowLastColumn="0" w:lastRowFirstColumn="0" w:lastRowLastColumn="0"/>
              <w:rPr>
                <w:sz w:val="20"/>
              </w:rPr>
            </w:pPr>
            <w:r w:rsidRPr="00D264C0">
              <w:rPr>
                <w:sz w:val="20"/>
              </w:rPr>
              <w:t xml:space="preserve">Low number of numbs, but high number of adjectives </w:t>
            </w:r>
          </w:p>
        </w:tc>
        <w:tc>
          <w:tcPr>
            <w:tcW w:w="2691" w:type="dxa"/>
          </w:tcPr>
          <w:p w14:paraId="4EDB48C0" w14:textId="64B1BC16" w:rsidR="00071B6A" w:rsidRPr="00D264C0" w:rsidRDefault="00071B6A" w:rsidP="00301222">
            <w:pPr>
              <w:ind w:firstLine="0"/>
              <w:cnfStyle w:val="000000000000" w:firstRow="0" w:lastRow="0" w:firstColumn="0" w:lastColumn="0" w:oddVBand="0" w:evenVBand="0" w:oddHBand="0" w:evenHBand="0" w:firstRowFirstColumn="0" w:firstRowLastColumn="0" w:lastRowFirstColumn="0" w:lastRowLastColumn="0"/>
              <w:rPr>
                <w:sz w:val="20"/>
              </w:rPr>
            </w:pPr>
            <w:r w:rsidRPr="00D264C0">
              <w:rPr>
                <w:sz w:val="20"/>
              </w:rPr>
              <w:t xml:space="preserve">Verb and adj count  </w:t>
            </w:r>
          </w:p>
        </w:tc>
      </w:tr>
      <w:tr w:rsidR="00071B6A" w14:paraId="40623F53" w14:textId="77777777" w:rsidTr="00D264C0">
        <w:trPr>
          <w:jc w:val="center"/>
        </w:trPr>
        <w:tc>
          <w:tcPr>
            <w:cnfStyle w:val="001000000000" w:firstRow="0" w:lastRow="0" w:firstColumn="1" w:lastColumn="0" w:oddVBand="0" w:evenVBand="0" w:oddHBand="0" w:evenHBand="0" w:firstRowFirstColumn="0" w:firstRowLastColumn="0" w:lastRowFirstColumn="0" w:lastRowLastColumn="0"/>
            <w:tcW w:w="2263" w:type="dxa"/>
          </w:tcPr>
          <w:p w14:paraId="1C7619E9" w14:textId="77777777" w:rsidR="00071B6A" w:rsidRPr="00D264C0" w:rsidRDefault="00071B6A" w:rsidP="00071B6A">
            <w:pPr>
              <w:pStyle w:val="PrformatHTML"/>
              <w:shd w:val="clear" w:color="auto" w:fill="FFFFFF"/>
              <w:rPr>
                <w:b w:val="0"/>
                <w:bCs w:val="0"/>
                <w:color w:val="000000"/>
              </w:rPr>
            </w:pPr>
            <w:r w:rsidRPr="00D264C0">
              <w:rPr>
                <w:b w:val="0"/>
                <w:bCs w:val="0"/>
                <w:color w:val="008000"/>
              </w:rPr>
              <w:t>CCONJ_VB_RATIO</w:t>
            </w:r>
          </w:p>
          <w:p w14:paraId="4C50C9FE" w14:textId="77777777" w:rsidR="00071B6A" w:rsidRPr="00D264C0" w:rsidRDefault="00071B6A" w:rsidP="00301222">
            <w:pPr>
              <w:pStyle w:val="PrformatHTML"/>
              <w:shd w:val="clear" w:color="auto" w:fill="FFFFFF"/>
              <w:rPr>
                <w:b w:val="0"/>
                <w:bCs w:val="0"/>
                <w:color w:val="008000"/>
              </w:rPr>
            </w:pPr>
          </w:p>
        </w:tc>
        <w:tc>
          <w:tcPr>
            <w:tcW w:w="2694" w:type="dxa"/>
          </w:tcPr>
          <w:p w14:paraId="5261E1A0" w14:textId="2C53F075" w:rsidR="00071B6A" w:rsidRPr="00D264C0" w:rsidRDefault="00071B6A" w:rsidP="00301222">
            <w:pPr>
              <w:ind w:firstLine="0"/>
              <w:cnfStyle w:val="000000000000" w:firstRow="0" w:lastRow="0" w:firstColumn="0" w:lastColumn="0" w:oddVBand="0" w:evenVBand="0" w:oddHBand="0" w:evenHBand="0" w:firstRowFirstColumn="0" w:firstRowLastColumn="0" w:lastRowFirstColumn="0" w:lastRowLastColumn="0"/>
              <w:rPr>
                <w:sz w:val="20"/>
              </w:rPr>
            </w:pPr>
            <w:r w:rsidRPr="00D264C0">
              <w:rPr>
                <w:sz w:val="20"/>
              </w:rPr>
              <w:t>More coordinating conjunctions than verbs</w:t>
            </w:r>
          </w:p>
        </w:tc>
        <w:tc>
          <w:tcPr>
            <w:tcW w:w="2691" w:type="dxa"/>
          </w:tcPr>
          <w:p w14:paraId="1019947D" w14:textId="3B84084E" w:rsidR="00071B6A" w:rsidRPr="00D264C0" w:rsidRDefault="009D1605" w:rsidP="00301222">
            <w:pPr>
              <w:ind w:firstLine="0"/>
              <w:cnfStyle w:val="000000000000" w:firstRow="0" w:lastRow="0" w:firstColumn="0" w:lastColumn="0" w:oddVBand="0" w:evenVBand="0" w:oddHBand="0" w:evenHBand="0" w:firstRowFirstColumn="0" w:firstRowLastColumn="0" w:lastRowFirstColumn="0" w:lastRowLastColumn="0"/>
              <w:rPr>
                <w:sz w:val="20"/>
              </w:rPr>
            </w:pPr>
            <w:r>
              <w:rPr>
                <w:sz w:val="20"/>
              </w:rPr>
              <w:t xml:space="preserve">Coordinating </w:t>
            </w:r>
            <w:proofErr w:type="spellStart"/>
            <w:r>
              <w:rPr>
                <w:sz w:val="20"/>
              </w:rPr>
              <w:t>conjuct</w:t>
            </w:r>
            <w:proofErr w:type="spellEnd"/>
            <w:r w:rsidR="00071B6A" w:rsidRPr="00D264C0">
              <w:rPr>
                <w:sz w:val="20"/>
              </w:rPr>
              <w:t xml:space="preserve"> </w:t>
            </w:r>
            <w:r>
              <w:rPr>
                <w:sz w:val="20"/>
              </w:rPr>
              <w:t>plus</w:t>
            </w:r>
            <w:r w:rsidR="00071B6A" w:rsidRPr="00D264C0">
              <w:rPr>
                <w:sz w:val="20"/>
              </w:rPr>
              <w:t xml:space="preserve"> verb count </w:t>
            </w:r>
          </w:p>
        </w:tc>
      </w:tr>
      <w:tr w:rsidR="00071B6A" w14:paraId="413D27A0" w14:textId="77777777" w:rsidTr="00D264C0">
        <w:trPr>
          <w:jc w:val="center"/>
        </w:trPr>
        <w:tc>
          <w:tcPr>
            <w:cnfStyle w:val="001000000000" w:firstRow="0" w:lastRow="0" w:firstColumn="1" w:lastColumn="0" w:oddVBand="0" w:evenVBand="0" w:oddHBand="0" w:evenHBand="0" w:firstRowFirstColumn="0" w:firstRowLastColumn="0" w:lastRowFirstColumn="0" w:lastRowLastColumn="0"/>
            <w:tcW w:w="2263" w:type="dxa"/>
          </w:tcPr>
          <w:p w14:paraId="4A85C1F4" w14:textId="4E8C52DF" w:rsidR="00071B6A" w:rsidRPr="00D264C0" w:rsidRDefault="00071B6A" w:rsidP="00071B6A">
            <w:pPr>
              <w:pStyle w:val="PrformatHTML"/>
              <w:shd w:val="clear" w:color="auto" w:fill="FFFFFF"/>
              <w:rPr>
                <w:b w:val="0"/>
                <w:bCs w:val="0"/>
                <w:color w:val="008000"/>
              </w:rPr>
            </w:pPr>
            <w:r w:rsidRPr="00D264C0">
              <w:rPr>
                <w:b w:val="0"/>
                <w:bCs w:val="0"/>
                <w:color w:val="008000"/>
              </w:rPr>
              <w:t>SHORT_SEN_LENGTH_PRESENCE_OF_NUMBERS</w:t>
            </w:r>
          </w:p>
        </w:tc>
        <w:tc>
          <w:tcPr>
            <w:tcW w:w="2694" w:type="dxa"/>
          </w:tcPr>
          <w:p w14:paraId="086E93B2" w14:textId="5990FEB5" w:rsidR="00071B6A" w:rsidRPr="00D264C0" w:rsidRDefault="00071B6A" w:rsidP="00301222">
            <w:pPr>
              <w:ind w:firstLine="0"/>
              <w:cnfStyle w:val="000000000000" w:firstRow="0" w:lastRow="0" w:firstColumn="0" w:lastColumn="0" w:oddVBand="0" w:evenVBand="0" w:oddHBand="0" w:evenHBand="0" w:firstRowFirstColumn="0" w:firstRowLastColumn="0" w:lastRowFirstColumn="0" w:lastRowLastColumn="0"/>
              <w:rPr>
                <w:sz w:val="20"/>
              </w:rPr>
            </w:pPr>
            <w:r w:rsidRPr="00D264C0">
              <w:rPr>
                <w:sz w:val="20"/>
              </w:rPr>
              <w:t>Short sentences that consist of only numbers</w:t>
            </w:r>
          </w:p>
        </w:tc>
        <w:tc>
          <w:tcPr>
            <w:tcW w:w="2691" w:type="dxa"/>
          </w:tcPr>
          <w:p w14:paraId="1524D647" w14:textId="2A88466A" w:rsidR="00071B6A" w:rsidRPr="00D264C0" w:rsidRDefault="00071B6A" w:rsidP="00301222">
            <w:pPr>
              <w:ind w:firstLine="0"/>
              <w:cnfStyle w:val="000000000000" w:firstRow="0" w:lastRow="0" w:firstColumn="0" w:lastColumn="0" w:oddVBand="0" w:evenVBand="0" w:oddHBand="0" w:evenHBand="0" w:firstRowFirstColumn="0" w:firstRowLastColumn="0" w:lastRowFirstColumn="0" w:lastRowLastColumn="0"/>
              <w:rPr>
                <w:sz w:val="20"/>
              </w:rPr>
            </w:pPr>
            <w:r w:rsidRPr="00D264C0">
              <w:rPr>
                <w:sz w:val="20"/>
              </w:rPr>
              <w:t>1</w:t>
            </w:r>
          </w:p>
        </w:tc>
      </w:tr>
    </w:tbl>
    <w:p w14:paraId="29CE8171" w14:textId="77777777" w:rsidR="003D088A" w:rsidRDefault="003D088A" w:rsidP="003D088A">
      <w:pPr>
        <w:ind w:firstLine="0"/>
      </w:pPr>
    </w:p>
    <w:p w14:paraId="259A6F8A" w14:textId="1FDBEDF5" w:rsidR="002D3EF2" w:rsidRDefault="00071B6A" w:rsidP="003D088A">
      <w:pPr>
        <w:ind w:left="1416" w:firstLine="708"/>
      </w:pPr>
      <w:r>
        <w:t xml:space="preserve">Classification </w:t>
      </w:r>
      <w:r w:rsidR="00854672">
        <w:t>for Literacy</w:t>
      </w:r>
    </w:p>
    <w:tbl>
      <w:tblPr>
        <w:tblStyle w:val="TableauGrille7Couleur"/>
        <w:tblW w:w="0" w:type="auto"/>
        <w:tblInd w:w="1980" w:type="dxa"/>
        <w:tblLook w:val="04A0" w:firstRow="1" w:lastRow="0" w:firstColumn="1" w:lastColumn="0" w:noHBand="0" w:noVBand="1"/>
      </w:tblPr>
      <w:tblGrid>
        <w:gridCol w:w="2122"/>
        <w:gridCol w:w="2409"/>
      </w:tblGrid>
      <w:tr w:rsidR="003D088A" w14:paraId="0CB82F7F" w14:textId="77777777" w:rsidTr="00AC3BF3">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122" w:type="dxa"/>
            <w:tcBorders>
              <w:top w:val="single" w:sz="4" w:space="0" w:color="auto"/>
              <w:left w:val="single" w:sz="4" w:space="0" w:color="auto"/>
            </w:tcBorders>
          </w:tcPr>
          <w:p w14:paraId="164610CC" w14:textId="77777777" w:rsidR="003D088A" w:rsidRDefault="003D088A" w:rsidP="00AC3BF3">
            <w:pPr>
              <w:ind w:firstLine="0"/>
            </w:pPr>
          </w:p>
        </w:tc>
        <w:tc>
          <w:tcPr>
            <w:tcW w:w="2409" w:type="dxa"/>
            <w:tcBorders>
              <w:top w:val="single" w:sz="4" w:space="0" w:color="auto"/>
              <w:right w:val="single" w:sz="4" w:space="0" w:color="auto"/>
            </w:tcBorders>
          </w:tcPr>
          <w:p w14:paraId="18FF143D" w14:textId="77777777" w:rsidR="003D088A" w:rsidRDefault="003D088A" w:rsidP="00AC3BF3">
            <w:pPr>
              <w:ind w:firstLine="0"/>
              <w:jc w:val="center"/>
              <w:cnfStyle w:val="100000000000" w:firstRow="1" w:lastRow="0" w:firstColumn="0" w:lastColumn="0" w:oddVBand="0" w:evenVBand="0" w:oddHBand="0" w:evenHBand="0" w:firstRowFirstColumn="0" w:firstRowLastColumn="0" w:lastRowFirstColumn="0" w:lastRowLastColumn="0"/>
            </w:pPr>
            <w:r>
              <w:t>Values</w:t>
            </w:r>
          </w:p>
        </w:tc>
      </w:tr>
      <w:tr w:rsidR="003D088A" w14:paraId="40B52384" w14:textId="77777777" w:rsidTr="00AC3B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left w:val="single" w:sz="4" w:space="0" w:color="auto"/>
            </w:tcBorders>
          </w:tcPr>
          <w:p w14:paraId="1102CB9E" w14:textId="77777777" w:rsidR="003D088A" w:rsidRDefault="003D088A" w:rsidP="00AC3BF3">
            <w:pPr>
              <w:ind w:firstLine="0"/>
            </w:pPr>
            <w:r>
              <w:t>Accuracy</w:t>
            </w:r>
          </w:p>
        </w:tc>
        <w:tc>
          <w:tcPr>
            <w:tcW w:w="2409" w:type="dxa"/>
            <w:tcBorders>
              <w:right w:val="single" w:sz="4" w:space="0" w:color="auto"/>
            </w:tcBorders>
          </w:tcPr>
          <w:p w14:paraId="334A33E2" w14:textId="162BC1D0" w:rsidR="003D088A" w:rsidRDefault="003D088A" w:rsidP="00AC3BF3">
            <w:pPr>
              <w:ind w:firstLine="0"/>
              <w:cnfStyle w:val="000000100000" w:firstRow="0" w:lastRow="0" w:firstColumn="0" w:lastColumn="0" w:oddVBand="0" w:evenVBand="0" w:oddHBand="1" w:evenHBand="0" w:firstRowFirstColumn="0" w:firstRowLastColumn="0" w:lastRowFirstColumn="0" w:lastRowLastColumn="0"/>
            </w:pPr>
            <w:r>
              <w:t>9</w:t>
            </w:r>
            <w:r w:rsidR="00A13856">
              <w:t>4</w:t>
            </w:r>
          </w:p>
        </w:tc>
      </w:tr>
      <w:tr w:rsidR="003D088A" w14:paraId="286C1419" w14:textId="77777777" w:rsidTr="00AC3BF3">
        <w:tc>
          <w:tcPr>
            <w:cnfStyle w:val="001000000000" w:firstRow="0" w:lastRow="0" w:firstColumn="1" w:lastColumn="0" w:oddVBand="0" w:evenVBand="0" w:oddHBand="0" w:evenHBand="0" w:firstRowFirstColumn="0" w:firstRowLastColumn="0" w:lastRowFirstColumn="0" w:lastRowLastColumn="0"/>
            <w:tcW w:w="2122" w:type="dxa"/>
            <w:tcBorders>
              <w:left w:val="single" w:sz="4" w:space="0" w:color="auto"/>
            </w:tcBorders>
          </w:tcPr>
          <w:p w14:paraId="0020648F" w14:textId="77777777" w:rsidR="003D088A" w:rsidRDefault="003D088A" w:rsidP="00AC3BF3">
            <w:pPr>
              <w:ind w:firstLine="0"/>
            </w:pPr>
            <w:r>
              <w:t>Error Rate</w:t>
            </w:r>
          </w:p>
        </w:tc>
        <w:tc>
          <w:tcPr>
            <w:tcW w:w="2409" w:type="dxa"/>
            <w:tcBorders>
              <w:right w:val="single" w:sz="4" w:space="0" w:color="auto"/>
            </w:tcBorders>
          </w:tcPr>
          <w:p w14:paraId="75BE811C" w14:textId="36062E3B" w:rsidR="003D088A" w:rsidRDefault="003D088A" w:rsidP="00AC3BF3">
            <w:pPr>
              <w:ind w:firstLine="0"/>
              <w:cnfStyle w:val="000000000000" w:firstRow="0" w:lastRow="0" w:firstColumn="0" w:lastColumn="0" w:oddVBand="0" w:evenVBand="0" w:oddHBand="0" w:evenHBand="0" w:firstRowFirstColumn="0" w:firstRowLastColumn="0" w:lastRowFirstColumn="0" w:lastRowLastColumn="0"/>
            </w:pPr>
            <w:r>
              <w:t>2</w:t>
            </w:r>
            <w:r w:rsidR="00A13856">
              <w:t>8</w:t>
            </w:r>
          </w:p>
        </w:tc>
      </w:tr>
      <w:tr w:rsidR="003D088A" w14:paraId="3D03B042" w14:textId="77777777" w:rsidTr="00AC3B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left w:val="single" w:sz="4" w:space="0" w:color="auto"/>
            </w:tcBorders>
          </w:tcPr>
          <w:p w14:paraId="554BCDC9" w14:textId="77777777" w:rsidR="003D088A" w:rsidRDefault="003D088A" w:rsidP="00AC3BF3">
            <w:pPr>
              <w:ind w:firstLine="0"/>
            </w:pPr>
            <w:r>
              <w:t>Precision</w:t>
            </w:r>
          </w:p>
        </w:tc>
        <w:tc>
          <w:tcPr>
            <w:tcW w:w="2409" w:type="dxa"/>
            <w:tcBorders>
              <w:right w:val="single" w:sz="4" w:space="0" w:color="auto"/>
            </w:tcBorders>
          </w:tcPr>
          <w:p w14:paraId="58227587" w14:textId="0F12532E" w:rsidR="003D088A" w:rsidRDefault="00A13856" w:rsidP="00AC3BF3">
            <w:pPr>
              <w:ind w:firstLine="0"/>
              <w:cnfStyle w:val="000000100000" w:firstRow="0" w:lastRow="0" w:firstColumn="0" w:lastColumn="0" w:oddVBand="0" w:evenVBand="0" w:oddHBand="1" w:evenHBand="0" w:firstRowFirstColumn="0" w:firstRowLastColumn="0" w:lastRowFirstColumn="0" w:lastRowLastColumn="0"/>
            </w:pPr>
            <w:r>
              <w:t>91</w:t>
            </w:r>
          </w:p>
        </w:tc>
      </w:tr>
      <w:tr w:rsidR="003D088A" w14:paraId="7E8C0062" w14:textId="77777777" w:rsidTr="00AC3BF3">
        <w:tc>
          <w:tcPr>
            <w:cnfStyle w:val="001000000000" w:firstRow="0" w:lastRow="0" w:firstColumn="1" w:lastColumn="0" w:oddVBand="0" w:evenVBand="0" w:oddHBand="0" w:evenHBand="0" w:firstRowFirstColumn="0" w:firstRowLastColumn="0" w:lastRowFirstColumn="0" w:lastRowLastColumn="0"/>
            <w:tcW w:w="2122" w:type="dxa"/>
            <w:tcBorders>
              <w:left w:val="single" w:sz="4" w:space="0" w:color="auto"/>
            </w:tcBorders>
          </w:tcPr>
          <w:p w14:paraId="518DA340" w14:textId="77777777" w:rsidR="003D088A" w:rsidRDefault="003D088A" w:rsidP="00AC3BF3">
            <w:pPr>
              <w:ind w:firstLine="0"/>
            </w:pPr>
            <w:r>
              <w:t>Recall</w:t>
            </w:r>
          </w:p>
        </w:tc>
        <w:tc>
          <w:tcPr>
            <w:tcW w:w="2409" w:type="dxa"/>
            <w:tcBorders>
              <w:right w:val="single" w:sz="4" w:space="0" w:color="auto"/>
            </w:tcBorders>
          </w:tcPr>
          <w:p w14:paraId="41BCAED5" w14:textId="242FDD51" w:rsidR="003D088A" w:rsidRDefault="003D088A" w:rsidP="00AC3BF3">
            <w:pPr>
              <w:ind w:firstLine="0"/>
              <w:cnfStyle w:val="000000000000" w:firstRow="0" w:lastRow="0" w:firstColumn="0" w:lastColumn="0" w:oddVBand="0" w:evenVBand="0" w:oddHBand="0" w:evenHBand="0" w:firstRowFirstColumn="0" w:firstRowLastColumn="0" w:lastRowFirstColumn="0" w:lastRowLastColumn="0"/>
            </w:pPr>
            <w:r>
              <w:t>6</w:t>
            </w:r>
            <w:r w:rsidR="00A13856">
              <w:t>9</w:t>
            </w:r>
          </w:p>
        </w:tc>
      </w:tr>
      <w:tr w:rsidR="003D088A" w14:paraId="3DE9618E" w14:textId="77777777" w:rsidTr="00AC3B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left w:val="single" w:sz="4" w:space="0" w:color="auto"/>
              <w:bottom w:val="single" w:sz="4" w:space="0" w:color="auto"/>
            </w:tcBorders>
          </w:tcPr>
          <w:p w14:paraId="5BF7BC17" w14:textId="77777777" w:rsidR="003D088A" w:rsidRDefault="003D088A" w:rsidP="00AC3BF3">
            <w:pPr>
              <w:ind w:firstLine="0"/>
            </w:pPr>
            <w:r>
              <w:t>F-Score</w:t>
            </w:r>
          </w:p>
        </w:tc>
        <w:tc>
          <w:tcPr>
            <w:tcW w:w="2409" w:type="dxa"/>
            <w:tcBorders>
              <w:bottom w:val="single" w:sz="4" w:space="0" w:color="auto"/>
              <w:right w:val="single" w:sz="4" w:space="0" w:color="auto"/>
            </w:tcBorders>
          </w:tcPr>
          <w:p w14:paraId="49F7AE5F" w14:textId="5132E9FA" w:rsidR="003D088A" w:rsidRDefault="00A13856" w:rsidP="00AC3BF3">
            <w:pPr>
              <w:ind w:firstLine="0"/>
              <w:cnfStyle w:val="000000100000" w:firstRow="0" w:lastRow="0" w:firstColumn="0" w:lastColumn="0" w:oddVBand="0" w:evenVBand="0" w:oddHBand="1" w:evenHBand="0" w:firstRowFirstColumn="0" w:firstRowLastColumn="0" w:lastRowFirstColumn="0" w:lastRowLastColumn="0"/>
            </w:pPr>
            <w:r>
              <w:t>79</w:t>
            </w:r>
          </w:p>
        </w:tc>
      </w:tr>
    </w:tbl>
    <w:p w14:paraId="4320A6D3" w14:textId="77777777" w:rsidR="003D088A" w:rsidRDefault="003D088A" w:rsidP="00A13856">
      <w:pPr>
        <w:ind w:firstLine="0"/>
      </w:pPr>
    </w:p>
    <w:tbl>
      <w:tblPr>
        <w:tblStyle w:val="TableauGrille1Clair"/>
        <w:tblW w:w="0" w:type="auto"/>
        <w:jc w:val="center"/>
        <w:tblLayout w:type="fixed"/>
        <w:tblLook w:val="04A0" w:firstRow="1" w:lastRow="0" w:firstColumn="1" w:lastColumn="0" w:noHBand="0" w:noVBand="1"/>
      </w:tblPr>
      <w:tblGrid>
        <w:gridCol w:w="2547"/>
        <w:gridCol w:w="2410"/>
        <w:gridCol w:w="2691"/>
      </w:tblGrid>
      <w:tr w:rsidR="009D1605" w:rsidRPr="00D264C0" w14:paraId="2DBBD70F" w14:textId="77777777" w:rsidTr="009D1605">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47" w:type="dxa"/>
          </w:tcPr>
          <w:p w14:paraId="5B9A7570" w14:textId="77777777" w:rsidR="009D1605" w:rsidRPr="00D264C0" w:rsidRDefault="009D1605" w:rsidP="00301222">
            <w:pPr>
              <w:ind w:firstLine="0"/>
              <w:rPr>
                <w:sz w:val="20"/>
              </w:rPr>
            </w:pPr>
            <w:r w:rsidRPr="00D264C0">
              <w:rPr>
                <w:sz w:val="20"/>
              </w:rPr>
              <w:t>Variable</w:t>
            </w:r>
          </w:p>
        </w:tc>
        <w:tc>
          <w:tcPr>
            <w:tcW w:w="2410" w:type="dxa"/>
          </w:tcPr>
          <w:p w14:paraId="4F982207" w14:textId="77777777" w:rsidR="009D1605" w:rsidRPr="00D264C0" w:rsidRDefault="009D1605" w:rsidP="00301222">
            <w:pPr>
              <w:ind w:firstLine="0"/>
              <w:cnfStyle w:val="100000000000" w:firstRow="1" w:lastRow="0" w:firstColumn="0" w:lastColumn="0" w:oddVBand="0" w:evenVBand="0" w:oddHBand="0" w:evenHBand="0" w:firstRowFirstColumn="0" w:firstRowLastColumn="0" w:lastRowFirstColumn="0" w:lastRowLastColumn="0"/>
              <w:rPr>
                <w:sz w:val="20"/>
              </w:rPr>
            </w:pPr>
            <w:r w:rsidRPr="00D264C0">
              <w:rPr>
                <w:sz w:val="20"/>
              </w:rPr>
              <w:t>Description</w:t>
            </w:r>
          </w:p>
        </w:tc>
        <w:tc>
          <w:tcPr>
            <w:tcW w:w="2691" w:type="dxa"/>
          </w:tcPr>
          <w:p w14:paraId="1A5E464E" w14:textId="77777777" w:rsidR="009D1605" w:rsidRPr="00D264C0" w:rsidRDefault="009D1605" w:rsidP="00301222">
            <w:pPr>
              <w:ind w:firstLine="0"/>
              <w:cnfStyle w:val="100000000000" w:firstRow="1" w:lastRow="0" w:firstColumn="0" w:lastColumn="0" w:oddVBand="0" w:evenVBand="0" w:oddHBand="0" w:evenHBand="0" w:firstRowFirstColumn="0" w:firstRowLastColumn="0" w:lastRowFirstColumn="0" w:lastRowLastColumn="0"/>
              <w:rPr>
                <w:sz w:val="20"/>
              </w:rPr>
            </w:pPr>
            <w:r w:rsidRPr="00D264C0">
              <w:rPr>
                <w:sz w:val="20"/>
              </w:rPr>
              <w:t>Point Amount</w:t>
            </w:r>
          </w:p>
        </w:tc>
      </w:tr>
      <w:tr w:rsidR="009D1605" w:rsidRPr="00D264C0" w14:paraId="7A102D56" w14:textId="77777777" w:rsidTr="009D1605">
        <w:trPr>
          <w:jc w:val="center"/>
        </w:trPr>
        <w:tc>
          <w:tcPr>
            <w:cnfStyle w:val="001000000000" w:firstRow="0" w:lastRow="0" w:firstColumn="1" w:lastColumn="0" w:oddVBand="0" w:evenVBand="0" w:oddHBand="0" w:evenHBand="0" w:firstRowFirstColumn="0" w:firstRowLastColumn="0" w:lastRowFirstColumn="0" w:lastRowLastColumn="0"/>
            <w:tcW w:w="2547" w:type="dxa"/>
          </w:tcPr>
          <w:p w14:paraId="1A36212F" w14:textId="77777777" w:rsidR="009D1605" w:rsidRPr="00D264C0" w:rsidRDefault="009D1605" w:rsidP="00301222">
            <w:pPr>
              <w:ind w:firstLine="0"/>
              <w:rPr>
                <w:b w:val="0"/>
                <w:bCs w:val="0"/>
                <w:sz w:val="20"/>
              </w:rPr>
            </w:pPr>
            <w:r w:rsidRPr="00FE75FC">
              <w:rPr>
                <w:rFonts w:ascii="Courier New" w:hAnsi="Courier New" w:cs="Courier New"/>
                <w:b w:val="0"/>
                <w:bCs w:val="0"/>
                <w:color w:val="008000"/>
                <w:sz w:val="20"/>
                <w:lang w:val="fr-FR" w:eastAsia="ja-JP"/>
              </w:rPr>
              <w:t>SEN_LEN</w:t>
            </w:r>
          </w:p>
        </w:tc>
        <w:tc>
          <w:tcPr>
            <w:tcW w:w="2410" w:type="dxa"/>
          </w:tcPr>
          <w:p w14:paraId="29A3CD89" w14:textId="77777777" w:rsidR="009D1605" w:rsidRPr="00D264C0" w:rsidRDefault="009D1605" w:rsidP="0030122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cnfStyle w:val="000000000000" w:firstRow="0" w:lastRow="0" w:firstColumn="0" w:lastColumn="0" w:oddVBand="0" w:evenVBand="0" w:oddHBand="0" w:evenHBand="0" w:firstRowFirstColumn="0" w:firstRowLastColumn="0" w:lastRowFirstColumn="0" w:lastRowLastColumn="0"/>
              <w:rPr>
                <w:rFonts w:cs="Courier New"/>
                <w:sz w:val="20"/>
                <w:lang w:val="fr-FR" w:eastAsia="ja-JP"/>
              </w:rPr>
            </w:pPr>
            <w:r w:rsidRPr="00D264C0">
              <w:rPr>
                <w:sz w:val="20"/>
              </w:rPr>
              <w:t>Sentence Length</w:t>
            </w:r>
          </w:p>
        </w:tc>
        <w:tc>
          <w:tcPr>
            <w:tcW w:w="2691" w:type="dxa"/>
          </w:tcPr>
          <w:p w14:paraId="0C10C2DC" w14:textId="77777777" w:rsidR="009D1605" w:rsidRPr="00D264C0" w:rsidRDefault="009D1605" w:rsidP="00301222">
            <w:pPr>
              <w:ind w:firstLine="0"/>
              <w:cnfStyle w:val="000000000000" w:firstRow="0" w:lastRow="0" w:firstColumn="0" w:lastColumn="0" w:oddVBand="0" w:evenVBand="0" w:oddHBand="0" w:evenHBand="0" w:firstRowFirstColumn="0" w:firstRowLastColumn="0" w:lastRowFirstColumn="0" w:lastRowLastColumn="0"/>
              <w:rPr>
                <w:sz w:val="20"/>
              </w:rPr>
            </w:pPr>
            <w:r w:rsidRPr="00D264C0">
              <w:rPr>
                <w:sz w:val="20"/>
              </w:rPr>
              <w:t>The length of the sentence in character length</w:t>
            </w:r>
          </w:p>
        </w:tc>
      </w:tr>
      <w:tr w:rsidR="009D1605" w:rsidRPr="00D264C0" w14:paraId="05713085" w14:textId="77777777" w:rsidTr="009D1605">
        <w:trPr>
          <w:jc w:val="center"/>
        </w:trPr>
        <w:tc>
          <w:tcPr>
            <w:cnfStyle w:val="001000000000" w:firstRow="0" w:lastRow="0" w:firstColumn="1" w:lastColumn="0" w:oddVBand="0" w:evenVBand="0" w:oddHBand="0" w:evenHBand="0" w:firstRowFirstColumn="0" w:firstRowLastColumn="0" w:lastRowFirstColumn="0" w:lastRowLastColumn="0"/>
            <w:tcW w:w="2547" w:type="dxa"/>
          </w:tcPr>
          <w:p w14:paraId="59A83E04" w14:textId="77777777" w:rsidR="009D1605" w:rsidRPr="00D264C0" w:rsidRDefault="009D1605" w:rsidP="00301222">
            <w:pPr>
              <w:pStyle w:val="PrformatHTML"/>
              <w:shd w:val="clear" w:color="auto" w:fill="FFFFFF"/>
              <w:rPr>
                <w:b w:val="0"/>
                <w:bCs w:val="0"/>
                <w:color w:val="000000"/>
              </w:rPr>
            </w:pPr>
            <w:r w:rsidRPr="00D264C0">
              <w:rPr>
                <w:b w:val="0"/>
                <w:bCs w:val="0"/>
                <w:color w:val="008000"/>
              </w:rPr>
              <w:t>AVG_WORD_LEN</w:t>
            </w:r>
          </w:p>
          <w:p w14:paraId="2660105F" w14:textId="77777777" w:rsidR="009D1605" w:rsidRPr="00D264C0" w:rsidRDefault="009D1605" w:rsidP="00301222">
            <w:pPr>
              <w:ind w:firstLine="0"/>
              <w:rPr>
                <w:b w:val="0"/>
                <w:bCs w:val="0"/>
                <w:sz w:val="20"/>
              </w:rPr>
            </w:pPr>
          </w:p>
        </w:tc>
        <w:tc>
          <w:tcPr>
            <w:tcW w:w="2410" w:type="dxa"/>
          </w:tcPr>
          <w:p w14:paraId="4E60DC16" w14:textId="77777777" w:rsidR="009D1605" w:rsidRPr="00D264C0" w:rsidRDefault="009D1605" w:rsidP="00301222">
            <w:pPr>
              <w:pStyle w:val="PrformatHTML"/>
              <w:shd w:val="clear" w:color="auto" w:fill="FFFFFF"/>
              <w:cnfStyle w:val="000000000000" w:firstRow="0" w:lastRow="0" w:firstColumn="0" w:lastColumn="0" w:oddVBand="0" w:evenVBand="0" w:oddHBand="0" w:evenHBand="0" w:firstRowFirstColumn="0" w:firstRowLastColumn="0" w:lastRowFirstColumn="0" w:lastRowLastColumn="0"/>
              <w:rPr>
                <w:rFonts w:ascii="Georgia" w:hAnsi="Georgia"/>
              </w:rPr>
            </w:pPr>
            <w:proofErr w:type="spellStart"/>
            <w:r w:rsidRPr="00D264C0">
              <w:rPr>
                <w:rFonts w:ascii="Georgia" w:hAnsi="Georgia"/>
              </w:rPr>
              <w:t>Average</w:t>
            </w:r>
            <w:proofErr w:type="spellEnd"/>
            <w:r w:rsidRPr="00D264C0">
              <w:rPr>
                <w:rFonts w:ascii="Georgia" w:hAnsi="Georgia"/>
              </w:rPr>
              <w:t xml:space="preserve"> </w:t>
            </w:r>
            <w:proofErr w:type="spellStart"/>
            <w:r w:rsidRPr="00D264C0">
              <w:rPr>
                <w:rFonts w:ascii="Georgia" w:hAnsi="Georgia"/>
              </w:rPr>
              <w:t>word</w:t>
            </w:r>
            <w:proofErr w:type="spellEnd"/>
            <w:r w:rsidRPr="00D264C0">
              <w:rPr>
                <w:rFonts w:ascii="Georgia" w:hAnsi="Georgia"/>
              </w:rPr>
              <w:t xml:space="preserve"> </w:t>
            </w:r>
            <w:proofErr w:type="spellStart"/>
            <w:r w:rsidRPr="00D264C0">
              <w:rPr>
                <w:rFonts w:ascii="Georgia" w:hAnsi="Georgia"/>
              </w:rPr>
              <w:t>length</w:t>
            </w:r>
            <w:proofErr w:type="spellEnd"/>
            <w:r w:rsidRPr="00D264C0">
              <w:rPr>
                <w:rFonts w:ascii="Georgia" w:hAnsi="Georgia"/>
              </w:rPr>
              <w:t xml:space="preserve"> </w:t>
            </w:r>
          </w:p>
        </w:tc>
        <w:tc>
          <w:tcPr>
            <w:tcW w:w="2691" w:type="dxa"/>
          </w:tcPr>
          <w:p w14:paraId="74E80E15" w14:textId="77777777" w:rsidR="009D1605" w:rsidRPr="00D264C0" w:rsidRDefault="009D1605" w:rsidP="00301222">
            <w:pPr>
              <w:ind w:firstLine="0"/>
              <w:cnfStyle w:val="000000000000" w:firstRow="0" w:lastRow="0" w:firstColumn="0" w:lastColumn="0" w:oddVBand="0" w:evenVBand="0" w:oddHBand="0" w:evenHBand="0" w:firstRowFirstColumn="0" w:firstRowLastColumn="0" w:lastRowFirstColumn="0" w:lastRowLastColumn="0"/>
              <w:rPr>
                <w:sz w:val="20"/>
              </w:rPr>
            </w:pPr>
            <w:r w:rsidRPr="00D264C0">
              <w:rPr>
                <w:sz w:val="20"/>
              </w:rPr>
              <w:t>The length of the average word length</w:t>
            </w:r>
          </w:p>
        </w:tc>
      </w:tr>
      <w:tr w:rsidR="009D1605" w:rsidRPr="00D264C0" w14:paraId="1A982E32" w14:textId="77777777" w:rsidTr="009D1605">
        <w:trPr>
          <w:jc w:val="center"/>
        </w:trPr>
        <w:tc>
          <w:tcPr>
            <w:cnfStyle w:val="001000000000" w:firstRow="0" w:lastRow="0" w:firstColumn="1" w:lastColumn="0" w:oddVBand="0" w:evenVBand="0" w:oddHBand="0" w:evenHBand="0" w:firstRowFirstColumn="0" w:firstRowLastColumn="0" w:lastRowFirstColumn="0" w:lastRowLastColumn="0"/>
            <w:tcW w:w="2547" w:type="dxa"/>
          </w:tcPr>
          <w:p w14:paraId="7373029C" w14:textId="77777777" w:rsidR="009D1605" w:rsidRDefault="009D1605" w:rsidP="009D1605">
            <w:pPr>
              <w:pStyle w:val="PrformatHTML"/>
              <w:shd w:val="clear" w:color="auto" w:fill="FFFFFF"/>
              <w:rPr>
                <w:color w:val="000000"/>
              </w:rPr>
            </w:pPr>
            <w:r>
              <w:rPr>
                <w:b w:val="0"/>
                <w:bCs w:val="0"/>
                <w:color w:val="008000"/>
              </w:rPr>
              <w:t>VERB_SEN_LEN_RATIO</w:t>
            </w:r>
          </w:p>
          <w:p w14:paraId="764B529E" w14:textId="77777777" w:rsidR="009D1605" w:rsidRPr="00D264C0" w:rsidRDefault="009D1605" w:rsidP="00301222">
            <w:pPr>
              <w:ind w:firstLine="0"/>
              <w:rPr>
                <w:b w:val="0"/>
                <w:bCs w:val="0"/>
                <w:sz w:val="20"/>
              </w:rPr>
            </w:pPr>
          </w:p>
        </w:tc>
        <w:tc>
          <w:tcPr>
            <w:tcW w:w="2410" w:type="dxa"/>
          </w:tcPr>
          <w:p w14:paraId="42AD8025" w14:textId="49D142B1" w:rsidR="009D1605" w:rsidRPr="00D264C0" w:rsidRDefault="009D1605" w:rsidP="00301222">
            <w:pPr>
              <w:pStyle w:val="PrformatHTML"/>
              <w:shd w:val="clear" w:color="auto" w:fill="FFFFFF"/>
              <w:cnfStyle w:val="000000000000" w:firstRow="0" w:lastRow="0" w:firstColumn="0" w:lastColumn="0" w:oddVBand="0" w:evenVBand="0" w:oddHBand="0" w:evenHBand="0" w:firstRowFirstColumn="0" w:firstRowLastColumn="0" w:lastRowFirstColumn="0" w:lastRowLastColumn="0"/>
              <w:rPr>
                <w:rFonts w:ascii="Georgia" w:hAnsi="Georgia"/>
              </w:rPr>
            </w:pPr>
            <w:r>
              <w:rPr>
                <w:rFonts w:ascii="Georgia" w:hAnsi="Georgia"/>
              </w:rPr>
              <w:t xml:space="preserve">Short sentences </w:t>
            </w:r>
            <w:proofErr w:type="spellStart"/>
            <w:proofErr w:type="gramStart"/>
            <w:r>
              <w:rPr>
                <w:rFonts w:ascii="Georgia" w:hAnsi="Georgia"/>
              </w:rPr>
              <w:t>without</w:t>
            </w:r>
            <w:proofErr w:type="spellEnd"/>
            <w:r>
              <w:rPr>
                <w:rFonts w:ascii="Georgia" w:hAnsi="Georgia"/>
              </w:rPr>
              <w:t xml:space="preserve">  </w:t>
            </w:r>
            <w:proofErr w:type="spellStart"/>
            <w:r>
              <w:rPr>
                <w:rFonts w:ascii="Georgia" w:hAnsi="Georgia"/>
              </w:rPr>
              <w:t>verbs</w:t>
            </w:r>
            <w:proofErr w:type="spellEnd"/>
            <w:proofErr w:type="gramEnd"/>
            <w:r>
              <w:rPr>
                <w:rFonts w:ascii="Georgia" w:hAnsi="Georgia"/>
              </w:rPr>
              <w:t xml:space="preserve">, high </w:t>
            </w:r>
            <w:proofErr w:type="spellStart"/>
            <w:r>
              <w:rPr>
                <w:rFonts w:ascii="Georgia" w:hAnsi="Georgia"/>
              </w:rPr>
              <w:t>number</w:t>
            </w:r>
            <w:proofErr w:type="spellEnd"/>
            <w:r>
              <w:rPr>
                <w:rFonts w:ascii="Georgia" w:hAnsi="Georgia"/>
              </w:rPr>
              <w:t xml:space="preserve"> of </w:t>
            </w:r>
            <w:proofErr w:type="spellStart"/>
            <w:r>
              <w:rPr>
                <w:rFonts w:ascii="Georgia" w:hAnsi="Georgia"/>
              </w:rPr>
              <w:t>pronouns</w:t>
            </w:r>
            <w:proofErr w:type="spellEnd"/>
          </w:p>
        </w:tc>
        <w:tc>
          <w:tcPr>
            <w:tcW w:w="2691" w:type="dxa"/>
          </w:tcPr>
          <w:p w14:paraId="1519D1F4" w14:textId="07EB1CE4" w:rsidR="009D1605" w:rsidRPr="00D264C0" w:rsidRDefault="009D1605" w:rsidP="00301222">
            <w:pPr>
              <w:ind w:firstLine="0"/>
              <w:cnfStyle w:val="000000000000" w:firstRow="0" w:lastRow="0" w:firstColumn="0" w:lastColumn="0" w:oddVBand="0" w:evenVBand="0" w:oddHBand="0" w:evenHBand="0" w:firstRowFirstColumn="0" w:firstRowLastColumn="0" w:lastRowFirstColumn="0" w:lastRowLastColumn="0"/>
              <w:rPr>
                <w:sz w:val="20"/>
              </w:rPr>
            </w:pPr>
          </w:p>
        </w:tc>
      </w:tr>
      <w:tr w:rsidR="009D1605" w:rsidRPr="00D264C0" w14:paraId="39235B6E" w14:textId="77777777" w:rsidTr="009D1605">
        <w:trPr>
          <w:jc w:val="center"/>
        </w:trPr>
        <w:tc>
          <w:tcPr>
            <w:cnfStyle w:val="001000000000" w:firstRow="0" w:lastRow="0" w:firstColumn="1" w:lastColumn="0" w:oddVBand="0" w:evenVBand="0" w:oddHBand="0" w:evenHBand="0" w:firstRowFirstColumn="0" w:firstRowLastColumn="0" w:lastRowFirstColumn="0" w:lastRowLastColumn="0"/>
            <w:tcW w:w="2547" w:type="dxa"/>
          </w:tcPr>
          <w:p w14:paraId="0D45D5B6" w14:textId="77777777" w:rsidR="009D1605" w:rsidRDefault="009D1605" w:rsidP="009D1605">
            <w:pPr>
              <w:pStyle w:val="PrformatHTML"/>
              <w:shd w:val="clear" w:color="auto" w:fill="FFFFFF"/>
              <w:rPr>
                <w:color w:val="000000"/>
              </w:rPr>
            </w:pPr>
            <w:r>
              <w:rPr>
                <w:b w:val="0"/>
                <w:bCs w:val="0"/>
                <w:color w:val="008000"/>
              </w:rPr>
              <w:t>WORD_REDUPLICATION</w:t>
            </w:r>
          </w:p>
          <w:p w14:paraId="023E21B2" w14:textId="77777777" w:rsidR="009D1605" w:rsidRPr="00D264C0" w:rsidRDefault="009D1605" w:rsidP="00301222">
            <w:pPr>
              <w:ind w:firstLine="0"/>
              <w:rPr>
                <w:b w:val="0"/>
                <w:bCs w:val="0"/>
                <w:sz w:val="20"/>
              </w:rPr>
            </w:pPr>
          </w:p>
        </w:tc>
        <w:tc>
          <w:tcPr>
            <w:tcW w:w="2410" w:type="dxa"/>
          </w:tcPr>
          <w:p w14:paraId="249F6948" w14:textId="0DB5863A" w:rsidR="009D1605" w:rsidRPr="00D264C0" w:rsidRDefault="009D1605" w:rsidP="00301222">
            <w:pPr>
              <w:pStyle w:val="PrformatHTML"/>
              <w:shd w:val="clear" w:color="auto" w:fill="FFFFFF"/>
              <w:cnfStyle w:val="000000000000" w:firstRow="0" w:lastRow="0" w:firstColumn="0" w:lastColumn="0" w:oddVBand="0" w:evenVBand="0" w:oddHBand="0" w:evenHBand="0" w:firstRowFirstColumn="0" w:firstRowLastColumn="0" w:lastRowFirstColumn="0" w:lastRowLastColumn="0"/>
              <w:rPr>
                <w:rFonts w:ascii="Georgia" w:hAnsi="Georgia"/>
              </w:rPr>
            </w:pPr>
            <w:r>
              <w:rPr>
                <w:rFonts w:ascii="Georgia" w:hAnsi="Georgia"/>
              </w:rPr>
              <w:t xml:space="preserve">Occurrence of a </w:t>
            </w:r>
            <w:proofErr w:type="spellStart"/>
            <w:r>
              <w:rPr>
                <w:rFonts w:ascii="Georgia" w:hAnsi="Georgia"/>
              </w:rPr>
              <w:t>verb</w:t>
            </w:r>
            <w:proofErr w:type="spellEnd"/>
            <w:r>
              <w:rPr>
                <w:rFonts w:ascii="Georgia" w:hAnsi="Georgia"/>
              </w:rPr>
              <w:t xml:space="preserve"> more </w:t>
            </w:r>
            <w:proofErr w:type="spellStart"/>
            <w:r>
              <w:rPr>
                <w:rFonts w:ascii="Georgia" w:hAnsi="Georgia"/>
              </w:rPr>
              <w:t>than</w:t>
            </w:r>
            <w:proofErr w:type="spellEnd"/>
            <w:r>
              <w:rPr>
                <w:rFonts w:ascii="Georgia" w:hAnsi="Georgia"/>
              </w:rPr>
              <w:t xml:space="preserve"> once </w:t>
            </w:r>
          </w:p>
        </w:tc>
        <w:tc>
          <w:tcPr>
            <w:tcW w:w="2691" w:type="dxa"/>
          </w:tcPr>
          <w:p w14:paraId="1296AACE" w14:textId="61C004AF" w:rsidR="009D1605" w:rsidRPr="00D264C0" w:rsidRDefault="009D1605" w:rsidP="00301222">
            <w:pPr>
              <w:ind w:firstLine="0"/>
              <w:cnfStyle w:val="000000000000" w:firstRow="0" w:lastRow="0" w:firstColumn="0" w:lastColumn="0" w:oddVBand="0" w:evenVBand="0" w:oddHBand="0" w:evenHBand="0" w:firstRowFirstColumn="0" w:firstRowLastColumn="0" w:lastRowFirstColumn="0" w:lastRowLastColumn="0"/>
              <w:rPr>
                <w:sz w:val="20"/>
              </w:rPr>
            </w:pPr>
          </w:p>
        </w:tc>
      </w:tr>
      <w:tr w:rsidR="009D1605" w:rsidRPr="00D264C0" w14:paraId="314E972E" w14:textId="77777777" w:rsidTr="009D1605">
        <w:trPr>
          <w:jc w:val="center"/>
        </w:trPr>
        <w:tc>
          <w:tcPr>
            <w:cnfStyle w:val="001000000000" w:firstRow="0" w:lastRow="0" w:firstColumn="1" w:lastColumn="0" w:oddVBand="0" w:evenVBand="0" w:oddHBand="0" w:evenHBand="0" w:firstRowFirstColumn="0" w:firstRowLastColumn="0" w:lastRowFirstColumn="0" w:lastRowLastColumn="0"/>
            <w:tcW w:w="2547" w:type="dxa"/>
          </w:tcPr>
          <w:p w14:paraId="1C776673" w14:textId="77777777" w:rsidR="009D1605" w:rsidRPr="00D264C0" w:rsidRDefault="009D1605" w:rsidP="00301222">
            <w:pPr>
              <w:pStyle w:val="PrformatHTML"/>
              <w:shd w:val="clear" w:color="auto" w:fill="FFFFFF"/>
              <w:rPr>
                <w:b w:val="0"/>
                <w:bCs w:val="0"/>
                <w:color w:val="000000"/>
              </w:rPr>
            </w:pPr>
            <w:r w:rsidRPr="00D264C0">
              <w:rPr>
                <w:b w:val="0"/>
                <w:bCs w:val="0"/>
                <w:color w:val="008000"/>
              </w:rPr>
              <w:t>PRES_TENSE</w:t>
            </w:r>
          </w:p>
          <w:p w14:paraId="2BA21B4D" w14:textId="77777777" w:rsidR="009D1605" w:rsidRPr="00D264C0" w:rsidRDefault="009D1605" w:rsidP="00301222">
            <w:pPr>
              <w:ind w:firstLine="0"/>
              <w:rPr>
                <w:b w:val="0"/>
                <w:bCs w:val="0"/>
                <w:sz w:val="20"/>
              </w:rPr>
            </w:pPr>
          </w:p>
        </w:tc>
        <w:tc>
          <w:tcPr>
            <w:tcW w:w="2410" w:type="dxa"/>
          </w:tcPr>
          <w:p w14:paraId="04FE246E" w14:textId="77777777" w:rsidR="009D1605" w:rsidRPr="00D264C0" w:rsidRDefault="009D1605" w:rsidP="00301222">
            <w:pPr>
              <w:pStyle w:val="PrformatHTML"/>
              <w:shd w:val="clear" w:color="auto" w:fill="FFFFFF"/>
              <w:cnfStyle w:val="000000000000" w:firstRow="0" w:lastRow="0" w:firstColumn="0" w:lastColumn="0" w:oddVBand="0" w:evenVBand="0" w:oddHBand="0" w:evenHBand="0" w:firstRowFirstColumn="0" w:firstRowLastColumn="0" w:lastRowFirstColumn="0" w:lastRowLastColumn="0"/>
              <w:rPr>
                <w:rFonts w:ascii="Georgia" w:hAnsi="Georgia"/>
              </w:rPr>
            </w:pPr>
            <w:proofErr w:type="spellStart"/>
            <w:r w:rsidRPr="00D264C0">
              <w:rPr>
                <w:rFonts w:ascii="Georgia" w:hAnsi="Georgia"/>
              </w:rPr>
              <w:t>Present</w:t>
            </w:r>
            <w:proofErr w:type="spellEnd"/>
            <w:r w:rsidRPr="00D264C0">
              <w:rPr>
                <w:rFonts w:ascii="Georgia" w:hAnsi="Georgia"/>
              </w:rPr>
              <w:t xml:space="preserve"> </w:t>
            </w:r>
            <w:proofErr w:type="spellStart"/>
            <w:r w:rsidRPr="00D264C0">
              <w:rPr>
                <w:rFonts w:ascii="Georgia" w:hAnsi="Georgia"/>
              </w:rPr>
              <w:t>tense</w:t>
            </w:r>
            <w:proofErr w:type="spellEnd"/>
            <w:r w:rsidRPr="00D264C0">
              <w:rPr>
                <w:rFonts w:ascii="Georgia" w:hAnsi="Georgia"/>
              </w:rPr>
              <w:t xml:space="preserve"> </w:t>
            </w:r>
            <w:proofErr w:type="spellStart"/>
            <w:r w:rsidRPr="00D264C0">
              <w:rPr>
                <w:rFonts w:ascii="Georgia" w:hAnsi="Georgia"/>
              </w:rPr>
              <w:t>verbs</w:t>
            </w:r>
            <w:proofErr w:type="spellEnd"/>
          </w:p>
        </w:tc>
        <w:tc>
          <w:tcPr>
            <w:tcW w:w="2691" w:type="dxa"/>
          </w:tcPr>
          <w:p w14:paraId="24C84011" w14:textId="1E808DB6" w:rsidR="009D1605" w:rsidRPr="00D264C0" w:rsidRDefault="009D1605" w:rsidP="00301222">
            <w:pPr>
              <w:ind w:firstLine="0"/>
              <w:cnfStyle w:val="000000000000" w:firstRow="0" w:lastRow="0" w:firstColumn="0" w:lastColumn="0" w:oddVBand="0" w:evenVBand="0" w:oddHBand="0" w:evenHBand="0" w:firstRowFirstColumn="0" w:firstRowLastColumn="0" w:lastRowFirstColumn="0" w:lastRowLastColumn="0"/>
              <w:rPr>
                <w:sz w:val="20"/>
              </w:rPr>
            </w:pPr>
          </w:p>
        </w:tc>
      </w:tr>
      <w:tr w:rsidR="009D1605" w:rsidRPr="00D264C0" w14:paraId="20B6D73C" w14:textId="77777777" w:rsidTr="009D1605">
        <w:trPr>
          <w:jc w:val="center"/>
        </w:trPr>
        <w:tc>
          <w:tcPr>
            <w:cnfStyle w:val="001000000000" w:firstRow="0" w:lastRow="0" w:firstColumn="1" w:lastColumn="0" w:oddVBand="0" w:evenVBand="0" w:oddHBand="0" w:evenHBand="0" w:firstRowFirstColumn="0" w:firstRowLastColumn="0" w:lastRowFirstColumn="0" w:lastRowLastColumn="0"/>
            <w:tcW w:w="2547" w:type="dxa"/>
          </w:tcPr>
          <w:p w14:paraId="6114D181" w14:textId="77777777" w:rsidR="009D1605" w:rsidRDefault="009D1605" w:rsidP="009D1605">
            <w:pPr>
              <w:pStyle w:val="PrformatHTML"/>
              <w:shd w:val="clear" w:color="auto" w:fill="FFFFFF"/>
              <w:rPr>
                <w:color w:val="000000"/>
              </w:rPr>
            </w:pPr>
            <w:r>
              <w:rPr>
                <w:b w:val="0"/>
                <w:bCs w:val="0"/>
                <w:color w:val="008000"/>
              </w:rPr>
              <w:t>HIGH_PUNCTION</w:t>
            </w:r>
          </w:p>
          <w:p w14:paraId="43ABF3AA" w14:textId="77777777" w:rsidR="009D1605" w:rsidRPr="00D264C0" w:rsidRDefault="009D1605" w:rsidP="00301222">
            <w:pPr>
              <w:ind w:firstLine="0"/>
              <w:rPr>
                <w:b w:val="0"/>
                <w:bCs w:val="0"/>
                <w:sz w:val="20"/>
              </w:rPr>
            </w:pPr>
          </w:p>
        </w:tc>
        <w:tc>
          <w:tcPr>
            <w:tcW w:w="2410" w:type="dxa"/>
          </w:tcPr>
          <w:p w14:paraId="36AF9188" w14:textId="6BFBC881" w:rsidR="009D1605" w:rsidRPr="00D264C0" w:rsidRDefault="009D1605" w:rsidP="00301222">
            <w:pPr>
              <w:ind w:firstLine="0"/>
              <w:cnfStyle w:val="000000000000" w:firstRow="0" w:lastRow="0" w:firstColumn="0" w:lastColumn="0" w:oddVBand="0" w:evenVBand="0" w:oddHBand="0" w:evenHBand="0" w:firstRowFirstColumn="0" w:firstRowLastColumn="0" w:lastRowFirstColumn="0" w:lastRowLastColumn="0"/>
              <w:rPr>
                <w:sz w:val="20"/>
              </w:rPr>
            </w:pPr>
            <w:r>
              <w:rPr>
                <w:sz w:val="20"/>
              </w:rPr>
              <w:t>High use of punctuation</w:t>
            </w:r>
            <w:r w:rsidRPr="00D264C0">
              <w:rPr>
                <w:sz w:val="20"/>
              </w:rPr>
              <w:t xml:space="preserve"> </w:t>
            </w:r>
          </w:p>
        </w:tc>
        <w:tc>
          <w:tcPr>
            <w:tcW w:w="2691" w:type="dxa"/>
          </w:tcPr>
          <w:p w14:paraId="086EE0E8" w14:textId="44C93451" w:rsidR="009D1605" w:rsidRPr="00D264C0" w:rsidRDefault="009D1605" w:rsidP="00301222">
            <w:pPr>
              <w:ind w:firstLine="0"/>
              <w:cnfStyle w:val="000000000000" w:firstRow="0" w:lastRow="0" w:firstColumn="0" w:lastColumn="0" w:oddVBand="0" w:evenVBand="0" w:oddHBand="0" w:evenHBand="0" w:firstRowFirstColumn="0" w:firstRowLastColumn="0" w:lastRowFirstColumn="0" w:lastRowLastColumn="0"/>
              <w:rPr>
                <w:sz w:val="20"/>
              </w:rPr>
            </w:pPr>
          </w:p>
        </w:tc>
      </w:tr>
      <w:tr w:rsidR="009D1605" w:rsidRPr="00D264C0" w14:paraId="5A245743" w14:textId="77777777" w:rsidTr="009D1605">
        <w:trPr>
          <w:jc w:val="center"/>
        </w:trPr>
        <w:tc>
          <w:tcPr>
            <w:cnfStyle w:val="001000000000" w:firstRow="0" w:lastRow="0" w:firstColumn="1" w:lastColumn="0" w:oddVBand="0" w:evenVBand="0" w:oddHBand="0" w:evenHBand="0" w:firstRowFirstColumn="0" w:firstRowLastColumn="0" w:lastRowFirstColumn="0" w:lastRowLastColumn="0"/>
            <w:tcW w:w="2547" w:type="dxa"/>
          </w:tcPr>
          <w:p w14:paraId="2042CC69" w14:textId="77777777" w:rsidR="009D1605" w:rsidRDefault="009D1605" w:rsidP="009D1605">
            <w:pPr>
              <w:pStyle w:val="PrformatHTML"/>
              <w:shd w:val="clear" w:color="auto" w:fill="FFFFFF"/>
              <w:rPr>
                <w:color w:val="000000"/>
              </w:rPr>
            </w:pPr>
            <w:r>
              <w:rPr>
                <w:b w:val="0"/>
                <w:bCs w:val="0"/>
                <w:color w:val="008000"/>
              </w:rPr>
              <w:t>MULTI_CHAR_REDUPLICATION</w:t>
            </w:r>
          </w:p>
          <w:p w14:paraId="427F48F6" w14:textId="77777777" w:rsidR="009D1605" w:rsidRPr="00D264C0" w:rsidRDefault="009D1605" w:rsidP="00301222">
            <w:pPr>
              <w:ind w:firstLine="0"/>
              <w:rPr>
                <w:b w:val="0"/>
                <w:bCs w:val="0"/>
                <w:sz w:val="20"/>
              </w:rPr>
            </w:pPr>
          </w:p>
        </w:tc>
        <w:tc>
          <w:tcPr>
            <w:tcW w:w="2410" w:type="dxa"/>
          </w:tcPr>
          <w:p w14:paraId="281ED0F9" w14:textId="312189F9" w:rsidR="009D1605" w:rsidRPr="00D264C0" w:rsidRDefault="009D1605" w:rsidP="00301222">
            <w:pPr>
              <w:ind w:firstLine="0"/>
              <w:cnfStyle w:val="000000000000" w:firstRow="0" w:lastRow="0" w:firstColumn="0" w:lastColumn="0" w:oddVBand="0" w:evenVBand="0" w:oddHBand="0" w:evenHBand="0" w:firstRowFirstColumn="0" w:firstRowLastColumn="0" w:lastRowFirstColumn="0" w:lastRowLastColumn="0"/>
              <w:rPr>
                <w:sz w:val="20"/>
              </w:rPr>
            </w:pPr>
            <w:r>
              <w:rPr>
                <w:sz w:val="20"/>
              </w:rPr>
              <w:t>Using the same character multiple times</w:t>
            </w:r>
          </w:p>
        </w:tc>
        <w:tc>
          <w:tcPr>
            <w:tcW w:w="2691" w:type="dxa"/>
          </w:tcPr>
          <w:p w14:paraId="41439E7F" w14:textId="75E8DFEA" w:rsidR="009D1605" w:rsidRPr="00D264C0" w:rsidRDefault="009D1605" w:rsidP="00301222">
            <w:pPr>
              <w:ind w:firstLine="0"/>
              <w:cnfStyle w:val="000000000000" w:firstRow="0" w:lastRow="0" w:firstColumn="0" w:lastColumn="0" w:oddVBand="0" w:evenVBand="0" w:oddHBand="0" w:evenHBand="0" w:firstRowFirstColumn="0" w:firstRowLastColumn="0" w:lastRowFirstColumn="0" w:lastRowLastColumn="0"/>
              <w:rPr>
                <w:sz w:val="20"/>
              </w:rPr>
            </w:pPr>
          </w:p>
        </w:tc>
      </w:tr>
      <w:tr w:rsidR="009D1605" w:rsidRPr="00D264C0" w14:paraId="0D37805E" w14:textId="77777777" w:rsidTr="009D1605">
        <w:trPr>
          <w:jc w:val="center"/>
        </w:trPr>
        <w:tc>
          <w:tcPr>
            <w:cnfStyle w:val="001000000000" w:firstRow="0" w:lastRow="0" w:firstColumn="1" w:lastColumn="0" w:oddVBand="0" w:evenVBand="0" w:oddHBand="0" w:evenHBand="0" w:firstRowFirstColumn="0" w:firstRowLastColumn="0" w:lastRowFirstColumn="0" w:lastRowLastColumn="0"/>
            <w:tcW w:w="2547" w:type="dxa"/>
          </w:tcPr>
          <w:p w14:paraId="4D2B7859" w14:textId="77777777" w:rsidR="009D1605" w:rsidRDefault="009D1605" w:rsidP="009D1605">
            <w:pPr>
              <w:pStyle w:val="PrformatHTML"/>
              <w:shd w:val="clear" w:color="auto" w:fill="FFFFFF"/>
              <w:rPr>
                <w:color w:val="000000"/>
              </w:rPr>
            </w:pPr>
            <w:r>
              <w:rPr>
                <w:b w:val="0"/>
                <w:bCs w:val="0"/>
                <w:color w:val="008000"/>
              </w:rPr>
              <w:t>WORD_WORD_REDUPLICATION</w:t>
            </w:r>
          </w:p>
          <w:p w14:paraId="5B1703DB" w14:textId="77777777" w:rsidR="009D1605" w:rsidRPr="00D264C0" w:rsidRDefault="009D1605" w:rsidP="00301222">
            <w:pPr>
              <w:pStyle w:val="PrformatHTML"/>
              <w:shd w:val="clear" w:color="auto" w:fill="FFFFFF"/>
              <w:rPr>
                <w:b w:val="0"/>
                <w:bCs w:val="0"/>
                <w:color w:val="008000"/>
              </w:rPr>
            </w:pPr>
          </w:p>
        </w:tc>
        <w:tc>
          <w:tcPr>
            <w:tcW w:w="2410" w:type="dxa"/>
          </w:tcPr>
          <w:p w14:paraId="1CFBDCDA" w14:textId="49F86F09" w:rsidR="009D1605" w:rsidRPr="00D264C0" w:rsidRDefault="009D1605" w:rsidP="00301222">
            <w:pPr>
              <w:ind w:firstLine="0"/>
              <w:cnfStyle w:val="000000000000" w:firstRow="0" w:lastRow="0" w:firstColumn="0" w:lastColumn="0" w:oddVBand="0" w:evenVBand="0" w:oddHBand="0" w:evenHBand="0" w:firstRowFirstColumn="0" w:firstRowLastColumn="0" w:lastRowFirstColumn="0" w:lastRowLastColumn="0"/>
              <w:rPr>
                <w:sz w:val="20"/>
              </w:rPr>
            </w:pPr>
            <w:r>
              <w:rPr>
                <w:sz w:val="20"/>
              </w:rPr>
              <w:t xml:space="preserve">Using the same word </w:t>
            </w:r>
            <w:r w:rsidR="00BC35FE">
              <w:rPr>
                <w:sz w:val="20"/>
              </w:rPr>
              <w:t>back-to-back</w:t>
            </w:r>
            <w:r>
              <w:rPr>
                <w:sz w:val="20"/>
              </w:rPr>
              <w:t xml:space="preserve"> </w:t>
            </w:r>
            <w:r w:rsidRPr="00D264C0">
              <w:rPr>
                <w:sz w:val="20"/>
              </w:rPr>
              <w:t xml:space="preserve"> </w:t>
            </w:r>
          </w:p>
        </w:tc>
        <w:tc>
          <w:tcPr>
            <w:tcW w:w="2691" w:type="dxa"/>
          </w:tcPr>
          <w:p w14:paraId="05544714" w14:textId="01E301B5" w:rsidR="009D1605" w:rsidRPr="00D264C0" w:rsidRDefault="009D1605" w:rsidP="00301222">
            <w:pPr>
              <w:ind w:firstLine="0"/>
              <w:cnfStyle w:val="000000000000" w:firstRow="0" w:lastRow="0" w:firstColumn="0" w:lastColumn="0" w:oddVBand="0" w:evenVBand="0" w:oddHBand="0" w:evenHBand="0" w:firstRowFirstColumn="0" w:firstRowLastColumn="0" w:lastRowFirstColumn="0" w:lastRowLastColumn="0"/>
              <w:rPr>
                <w:sz w:val="20"/>
              </w:rPr>
            </w:pPr>
          </w:p>
        </w:tc>
      </w:tr>
      <w:tr w:rsidR="009D1605" w:rsidRPr="00D264C0" w14:paraId="75320BC7" w14:textId="77777777" w:rsidTr="009D1605">
        <w:trPr>
          <w:jc w:val="center"/>
        </w:trPr>
        <w:tc>
          <w:tcPr>
            <w:cnfStyle w:val="001000000000" w:firstRow="0" w:lastRow="0" w:firstColumn="1" w:lastColumn="0" w:oddVBand="0" w:evenVBand="0" w:oddHBand="0" w:evenHBand="0" w:firstRowFirstColumn="0" w:firstRowLastColumn="0" w:lastRowFirstColumn="0" w:lastRowLastColumn="0"/>
            <w:tcW w:w="2547" w:type="dxa"/>
          </w:tcPr>
          <w:p w14:paraId="189D2AF5" w14:textId="77777777" w:rsidR="009D1605" w:rsidRDefault="009D1605" w:rsidP="009D1605">
            <w:pPr>
              <w:pStyle w:val="PrformatHTML"/>
              <w:shd w:val="clear" w:color="auto" w:fill="FFFFFF"/>
              <w:rPr>
                <w:color w:val="000000"/>
              </w:rPr>
            </w:pPr>
            <w:r>
              <w:rPr>
                <w:b w:val="0"/>
                <w:bCs w:val="0"/>
                <w:color w:val="008000"/>
              </w:rPr>
              <w:t>ALL_CAPS</w:t>
            </w:r>
          </w:p>
          <w:p w14:paraId="489E073A" w14:textId="77777777" w:rsidR="009D1605" w:rsidRPr="00D264C0" w:rsidRDefault="009D1605" w:rsidP="00301222">
            <w:pPr>
              <w:pStyle w:val="PrformatHTML"/>
              <w:shd w:val="clear" w:color="auto" w:fill="FFFFFF"/>
              <w:rPr>
                <w:b w:val="0"/>
                <w:bCs w:val="0"/>
                <w:color w:val="008000"/>
              </w:rPr>
            </w:pPr>
          </w:p>
        </w:tc>
        <w:tc>
          <w:tcPr>
            <w:tcW w:w="2410" w:type="dxa"/>
          </w:tcPr>
          <w:p w14:paraId="71881768" w14:textId="62EB4F73" w:rsidR="009D1605" w:rsidRPr="00D264C0" w:rsidRDefault="009D1605" w:rsidP="00301222">
            <w:pPr>
              <w:ind w:firstLine="0"/>
              <w:cnfStyle w:val="000000000000" w:firstRow="0" w:lastRow="0" w:firstColumn="0" w:lastColumn="0" w:oddVBand="0" w:evenVBand="0" w:oddHBand="0" w:evenHBand="0" w:firstRowFirstColumn="0" w:firstRowLastColumn="0" w:lastRowFirstColumn="0" w:lastRowLastColumn="0"/>
              <w:rPr>
                <w:sz w:val="20"/>
              </w:rPr>
            </w:pPr>
            <w:r>
              <w:rPr>
                <w:sz w:val="20"/>
              </w:rPr>
              <w:t xml:space="preserve">All caps </w:t>
            </w:r>
          </w:p>
        </w:tc>
        <w:tc>
          <w:tcPr>
            <w:tcW w:w="2691" w:type="dxa"/>
          </w:tcPr>
          <w:p w14:paraId="0CF6DABC" w14:textId="7CC52D3B" w:rsidR="009D1605" w:rsidRPr="00D264C0" w:rsidRDefault="009D1605" w:rsidP="00301222">
            <w:pPr>
              <w:ind w:firstLine="0"/>
              <w:cnfStyle w:val="000000000000" w:firstRow="0" w:lastRow="0" w:firstColumn="0" w:lastColumn="0" w:oddVBand="0" w:evenVBand="0" w:oddHBand="0" w:evenHBand="0" w:firstRowFirstColumn="0" w:firstRowLastColumn="0" w:lastRowFirstColumn="0" w:lastRowLastColumn="0"/>
              <w:rPr>
                <w:sz w:val="20"/>
              </w:rPr>
            </w:pPr>
          </w:p>
        </w:tc>
      </w:tr>
      <w:tr w:rsidR="009D1605" w:rsidRPr="00D264C0" w14:paraId="696501C1" w14:textId="77777777" w:rsidTr="009D1605">
        <w:trPr>
          <w:jc w:val="center"/>
        </w:trPr>
        <w:tc>
          <w:tcPr>
            <w:cnfStyle w:val="001000000000" w:firstRow="0" w:lastRow="0" w:firstColumn="1" w:lastColumn="0" w:oddVBand="0" w:evenVBand="0" w:oddHBand="0" w:evenHBand="0" w:firstRowFirstColumn="0" w:firstRowLastColumn="0" w:lastRowFirstColumn="0" w:lastRowLastColumn="0"/>
            <w:tcW w:w="2547" w:type="dxa"/>
          </w:tcPr>
          <w:p w14:paraId="0014BCE9" w14:textId="77777777" w:rsidR="009D1605" w:rsidRDefault="009D1605" w:rsidP="009D1605">
            <w:pPr>
              <w:pStyle w:val="PrformatHTML"/>
              <w:shd w:val="clear" w:color="auto" w:fill="FFFFFF"/>
              <w:rPr>
                <w:color w:val="000000"/>
              </w:rPr>
            </w:pPr>
            <w:r>
              <w:rPr>
                <w:b w:val="0"/>
                <w:bCs w:val="0"/>
                <w:color w:val="008000"/>
              </w:rPr>
              <w:t>ISOLATED_VERBS</w:t>
            </w:r>
          </w:p>
          <w:p w14:paraId="1BFAB4F3" w14:textId="34C837E3" w:rsidR="009D1605" w:rsidRPr="00D264C0" w:rsidRDefault="009D1605" w:rsidP="00301222">
            <w:pPr>
              <w:pStyle w:val="PrformatHTML"/>
              <w:shd w:val="clear" w:color="auto" w:fill="FFFFFF"/>
              <w:rPr>
                <w:b w:val="0"/>
                <w:bCs w:val="0"/>
                <w:color w:val="008000"/>
              </w:rPr>
            </w:pPr>
          </w:p>
        </w:tc>
        <w:tc>
          <w:tcPr>
            <w:tcW w:w="2410" w:type="dxa"/>
          </w:tcPr>
          <w:p w14:paraId="7BFC983A" w14:textId="2150314A" w:rsidR="009D1605" w:rsidRPr="00D264C0" w:rsidRDefault="009D1605" w:rsidP="00301222">
            <w:pPr>
              <w:ind w:firstLine="0"/>
              <w:cnfStyle w:val="000000000000" w:firstRow="0" w:lastRow="0" w:firstColumn="0" w:lastColumn="0" w:oddVBand="0" w:evenVBand="0" w:oddHBand="0" w:evenHBand="0" w:firstRowFirstColumn="0" w:firstRowLastColumn="0" w:lastRowFirstColumn="0" w:lastRowLastColumn="0"/>
              <w:rPr>
                <w:sz w:val="20"/>
              </w:rPr>
            </w:pPr>
            <w:r>
              <w:rPr>
                <w:sz w:val="20"/>
              </w:rPr>
              <w:t xml:space="preserve">Only verbs in a sentence </w:t>
            </w:r>
          </w:p>
        </w:tc>
        <w:tc>
          <w:tcPr>
            <w:tcW w:w="2691" w:type="dxa"/>
          </w:tcPr>
          <w:p w14:paraId="2468F3FD" w14:textId="33651E48" w:rsidR="009D1605" w:rsidRPr="00D264C0" w:rsidRDefault="009D1605" w:rsidP="00301222">
            <w:pPr>
              <w:ind w:firstLine="0"/>
              <w:cnfStyle w:val="000000000000" w:firstRow="0" w:lastRow="0" w:firstColumn="0" w:lastColumn="0" w:oddVBand="0" w:evenVBand="0" w:oddHBand="0" w:evenHBand="0" w:firstRowFirstColumn="0" w:firstRowLastColumn="0" w:lastRowFirstColumn="0" w:lastRowLastColumn="0"/>
              <w:rPr>
                <w:sz w:val="20"/>
              </w:rPr>
            </w:pPr>
          </w:p>
        </w:tc>
      </w:tr>
      <w:tr w:rsidR="009D1605" w:rsidRPr="00D264C0" w14:paraId="5D06FA29" w14:textId="77777777" w:rsidTr="009D1605">
        <w:trPr>
          <w:jc w:val="center"/>
        </w:trPr>
        <w:tc>
          <w:tcPr>
            <w:cnfStyle w:val="001000000000" w:firstRow="0" w:lastRow="0" w:firstColumn="1" w:lastColumn="0" w:oddVBand="0" w:evenVBand="0" w:oddHBand="0" w:evenHBand="0" w:firstRowFirstColumn="0" w:firstRowLastColumn="0" w:lastRowFirstColumn="0" w:lastRowLastColumn="0"/>
            <w:tcW w:w="2547" w:type="dxa"/>
          </w:tcPr>
          <w:p w14:paraId="2187F759" w14:textId="3A5F79C4" w:rsidR="009D1605" w:rsidRDefault="009D1605" w:rsidP="009D1605">
            <w:pPr>
              <w:pStyle w:val="PrformatHTML"/>
              <w:shd w:val="clear" w:color="auto" w:fill="FFFFFF"/>
              <w:rPr>
                <w:b w:val="0"/>
                <w:bCs w:val="0"/>
                <w:color w:val="008000"/>
              </w:rPr>
            </w:pPr>
            <w:r>
              <w:rPr>
                <w:b w:val="0"/>
                <w:bCs w:val="0"/>
                <w:color w:val="008000"/>
              </w:rPr>
              <w:lastRenderedPageBreak/>
              <w:t>EMOTIOCONS</w:t>
            </w:r>
          </w:p>
        </w:tc>
        <w:tc>
          <w:tcPr>
            <w:tcW w:w="2410" w:type="dxa"/>
          </w:tcPr>
          <w:p w14:paraId="7828E1CD" w14:textId="00A9B2B0" w:rsidR="009D1605" w:rsidRDefault="009D1605" w:rsidP="00301222">
            <w:pPr>
              <w:ind w:firstLine="0"/>
              <w:cnfStyle w:val="000000000000" w:firstRow="0" w:lastRow="0" w:firstColumn="0" w:lastColumn="0" w:oddVBand="0" w:evenVBand="0" w:oddHBand="0" w:evenHBand="0" w:firstRowFirstColumn="0" w:firstRowLastColumn="0" w:lastRowFirstColumn="0" w:lastRowLastColumn="0"/>
              <w:rPr>
                <w:sz w:val="20"/>
              </w:rPr>
            </w:pPr>
            <w:r>
              <w:rPr>
                <w:sz w:val="20"/>
              </w:rPr>
              <w:t>The usage of emoticons in a sentence</w:t>
            </w:r>
          </w:p>
        </w:tc>
        <w:tc>
          <w:tcPr>
            <w:tcW w:w="2691" w:type="dxa"/>
          </w:tcPr>
          <w:p w14:paraId="536B78D2" w14:textId="77777777" w:rsidR="009D1605" w:rsidRPr="00D264C0" w:rsidRDefault="009D1605" w:rsidP="00301222">
            <w:pPr>
              <w:ind w:firstLine="0"/>
              <w:cnfStyle w:val="000000000000" w:firstRow="0" w:lastRow="0" w:firstColumn="0" w:lastColumn="0" w:oddVBand="0" w:evenVBand="0" w:oddHBand="0" w:evenHBand="0" w:firstRowFirstColumn="0" w:firstRowLastColumn="0" w:lastRowFirstColumn="0" w:lastRowLastColumn="0"/>
              <w:rPr>
                <w:sz w:val="20"/>
              </w:rPr>
            </w:pPr>
          </w:p>
        </w:tc>
      </w:tr>
      <w:tr w:rsidR="0010280F" w:rsidRPr="00D264C0" w14:paraId="7F9585A0" w14:textId="77777777" w:rsidTr="009D1605">
        <w:trPr>
          <w:jc w:val="center"/>
        </w:trPr>
        <w:tc>
          <w:tcPr>
            <w:cnfStyle w:val="001000000000" w:firstRow="0" w:lastRow="0" w:firstColumn="1" w:lastColumn="0" w:oddVBand="0" w:evenVBand="0" w:oddHBand="0" w:evenHBand="0" w:firstRowFirstColumn="0" w:firstRowLastColumn="0" w:lastRowFirstColumn="0" w:lastRowLastColumn="0"/>
            <w:tcW w:w="2547" w:type="dxa"/>
          </w:tcPr>
          <w:p w14:paraId="31EB90DF" w14:textId="1842F4F2" w:rsidR="0010280F" w:rsidRDefault="0010280F" w:rsidP="009D1605">
            <w:pPr>
              <w:pStyle w:val="PrformatHTML"/>
              <w:shd w:val="clear" w:color="auto" w:fill="FFFFFF"/>
              <w:rPr>
                <w:b w:val="0"/>
                <w:bCs w:val="0"/>
                <w:color w:val="008000"/>
              </w:rPr>
            </w:pPr>
            <w:proofErr w:type="spellStart"/>
            <w:r>
              <w:rPr>
                <w:b w:val="0"/>
                <w:bCs w:val="0"/>
                <w:color w:val="008000"/>
              </w:rPr>
              <w:t>ABBr</w:t>
            </w:r>
            <w:proofErr w:type="spellEnd"/>
          </w:p>
        </w:tc>
        <w:tc>
          <w:tcPr>
            <w:tcW w:w="2410" w:type="dxa"/>
          </w:tcPr>
          <w:p w14:paraId="35218CE9" w14:textId="4A10C780" w:rsidR="0010280F" w:rsidRDefault="0010280F" w:rsidP="00301222">
            <w:pPr>
              <w:ind w:firstLine="0"/>
              <w:cnfStyle w:val="000000000000" w:firstRow="0" w:lastRow="0" w:firstColumn="0" w:lastColumn="0" w:oddVBand="0" w:evenVBand="0" w:oddHBand="0" w:evenHBand="0" w:firstRowFirstColumn="0" w:firstRowLastColumn="0" w:lastRowFirstColumn="0" w:lastRowLastColumn="0"/>
              <w:rPr>
                <w:sz w:val="20"/>
              </w:rPr>
            </w:pPr>
            <w:r>
              <w:rPr>
                <w:sz w:val="20"/>
              </w:rPr>
              <w:t>Abbreviations and acronyms</w:t>
            </w:r>
          </w:p>
        </w:tc>
        <w:tc>
          <w:tcPr>
            <w:tcW w:w="2691" w:type="dxa"/>
          </w:tcPr>
          <w:p w14:paraId="63278E93" w14:textId="77777777" w:rsidR="0010280F" w:rsidRPr="00D264C0" w:rsidRDefault="0010280F" w:rsidP="00301222">
            <w:pPr>
              <w:ind w:firstLine="0"/>
              <w:cnfStyle w:val="000000000000" w:firstRow="0" w:lastRow="0" w:firstColumn="0" w:lastColumn="0" w:oddVBand="0" w:evenVBand="0" w:oddHBand="0" w:evenHBand="0" w:firstRowFirstColumn="0" w:firstRowLastColumn="0" w:lastRowFirstColumn="0" w:lastRowLastColumn="0"/>
              <w:rPr>
                <w:sz w:val="20"/>
              </w:rPr>
            </w:pPr>
          </w:p>
        </w:tc>
      </w:tr>
    </w:tbl>
    <w:p w14:paraId="73816464" w14:textId="4EA76591" w:rsidR="00AD4FDE" w:rsidRDefault="002D3EF2" w:rsidP="003D088A">
      <w:pPr>
        <w:jc w:val="center"/>
      </w:pPr>
      <w:r>
        <w:t xml:space="preserve">Classification for Orality </w:t>
      </w:r>
    </w:p>
    <w:tbl>
      <w:tblPr>
        <w:tblStyle w:val="TableauGrille7Couleur"/>
        <w:tblW w:w="0" w:type="auto"/>
        <w:tblInd w:w="1980" w:type="dxa"/>
        <w:tblLook w:val="04A0" w:firstRow="1" w:lastRow="0" w:firstColumn="1" w:lastColumn="0" w:noHBand="0" w:noVBand="1"/>
      </w:tblPr>
      <w:tblGrid>
        <w:gridCol w:w="2122"/>
        <w:gridCol w:w="2409"/>
      </w:tblGrid>
      <w:tr w:rsidR="002D4E6E" w14:paraId="5CF8F1FB" w14:textId="77777777" w:rsidTr="002D4E6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122" w:type="dxa"/>
            <w:tcBorders>
              <w:top w:val="single" w:sz="4" w:space="0" w:color="auto"/>
              <w:left w:val="single" w:sz="4" w:space="0" w:color="auto"/>
            </w:tcBorders>
          </w:tcPr>
          <w:p w14:paraId="5661EDD1" w14:textId="77777777" w:rsidR="002D4E6E" w:rsidRDefault="002D4E6E" w:rsidP="00D7349F">
            <w:pPr>
              <w:ind w:firstLine="0"/>
            </w:pPr>
          </w:p>
        </w:tc>
        <w:tc>
          <w:tcPr>
            <w:tcW w:w="2409" w:type="dxa"/>
            <w:tcBorders>
              <w:top w:val="single" w:sz="4" w:space="0" w:color="auto"/>
              <w:right w:val="single" w:sz="4" w:space="0" w:color="auto"/>
            </w:tcBorders>
          </w:tcPr>
          <w:p w14:paraId="05ED3FD3" w14:textId="579BC940" w:rsidR="002D4E6E" w:rsidRDefault="002D4E6E" w:rsidP="002D4E6E">
            <w:pPr>
              <w:ind w:firstLine="0"/>
              <w:jc w:val="center"/>
              <w:cnfStyle w:val="100000000000" w:firstRow="1" w:lastRow="0" w:firstColumn="0" w:lastColumn="0" w:oddVBand="0" w:evenVBand="0" w:oddHBand="0" w:evenHBand="0" w:firstRowFirstColumn="0" w:firstRowLastColumn="0" w:lastRowFirstColumn="0" w:lastRowLastColumn="0"/>
            </w:pPr>
            <w:r>
              <w:t>Values</w:t>
            </w:r>
          </w:p>
        </w:tc>
      </w:tr>
      <w:tr w:rsidR="002D4E6E" w14:paraId="39A4C565" w14:textId="77777777" w:rsidTr="002D4E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left w:val="single" w:sz="4" w:space="0" w:color="auto"/>
            </w:tcBorders>
          </w:tcPr>
          <w:p w14:paraId="5568061F" w14:textId="77777777" w:rsidR="002D4E6E" w:rsidRDefault="002D4E6E" w:rsidP="00D7349F">
            <w:pPr>
              <w:ind w:firstLine="0"/>
            </w:pPr>
            <w:r>
              <w:t>Accuracy</w:t>
            </w:r>
          </w:p>
        </w:tc>
        <w:tc>
          <w:tcPr>
            <w:tcW w:w="2409" w:type="dxa"/>
            <w:tcBorders>
              <w:right w:val="single" w:sz="4" w:space="0" w:color="auto"/>
            </w:tcBorders>
          </w:tcPr>
          <w:p w14:paraId="12BFA83C" w14:textId="029BBD80" w:rsidR="002D4E6E" w:rsidRDefault="003D088A" w:rsidP="00D7349F">
            <w:pPr>
              <w:ind w:firstLine="0"/>
              <w:cnfStyle w:val="000000100000" w:firstRow="0" w:lastRow="0" w:firstColumn="0" w:lastColumn="0" w:oddVBand="0" w:evenVBand="0" w:oddHBand="1" w:evenHBand="0" w:firstRowFirstColumn="0" w:firstRowLastColumn="0" w:lastRowFirstColumn="0" w:lastRowLastColumn="0"/>
            </w:pPr>
            <w:r>
              <w:t>91</w:t>
            </w:r>
          </w:p>
        </w:tc>
      </w:tr>
      <w:tr w:rsidR="002D4E6E" w14:paraId="236D515C" w14:textId="77777777" w:rsidTr="002D4E6E">
        <w:tc>
          <w:tcPr>
            <w:cnfStyle w:val="001000000000" w:firstRow="0" w:lastRow="0" w:firstColumn="1" w:lastColumn="0" w:oddVBand="0" w:evenVBand="0" w:oddHBand="0" w:evenHBand="0" w:firstRowFirstColumn="0" w:firstRowLastColumn="0" w:lastRowFirstColumn="0" w:lastRowLastColumn="0"/>
            <w:tcW w:w="2122" w:type="dxa"/>
            <w:tcBorders>
              <w:left w:val="single" w:sz="4" w:space="0" w:color="auto"/>
            </w:tcBorders>
          </w:tcPr>
          <w:p w14:paraId="01358FEF" w14:textId="77777777" w:rsidR="002D4E6E" w:rsidRDefault="002D4E6E" w:rsidP="00D7349F">
            <w:pPr>
              <w:ind w:firstLine="0"/>
            </w:pPr>
            <w:r>
              <w:t>Error Rate</w:t>
            </w:r>
          </w:p>
        </w:tc>
        <w:tc>
          <w:tcPr>
            <w:tcW w:w="2409" w:type="dxa"/>
            <w:tcBorders>
              <w:right w:val="single" w:sz="4" w:space="0" w:color="auto"/>
            </w:tcBorders>
          </w:tcPr>
          <w:p w14:paraId="7EDF67F0" w14:textId="3CE054C5" w:rsidR="002D4E6E" w:rsidRDefault="003D088A" w:rsidP="00D7349F">
            <w:pPr>
              <w:ind w:firstLine="0"/>
              <w:cnfStyle w:val="000000000000" w:firstRow="0" w:lastRow="0" w:firstColumn="0" w:lastColumn="0" w:oddVBand="0" w:evenVBand="0" w:oddHBand="0" w:evenHBand="0" w:firstRowFirstColumn="0" w:firstRowLastColumn="0" w:lastRowFirstColumn="0" w:lastRowLastColumn="0"/>
            </w:pPr>
            <w:r>
              <w:t>29</w:t>
            </w:r>
          </w:p>
        </w:tc>
      </w:tr>
      <w:tr w:rsidR="002D4E6E" w14:paraId="6B59C54B" w14:textId="77777777" w:rsidTr="002D4E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left w:val="single" w:sz="4" w:space="0" w:color="auto"/>
            </w:tcBorders>
          </w:tcPr>
          <w:p w14:paraId="33D70A7E" w14:textId="77777777" w:rsidR="002D4E6E" w:rsidRDefault="002D4E6E" w:rsidP="00D7349F">
            <w:pPr>
              <w:ind w:firstLine="0"/>
            </w:pPr>
            <w:r>
              <w:t>Precision</w:t>
            </w:r>
          </w:p>
        </w:tc>
        <w:tc>
          <w:tcPr>
            <w:tcW w:w="2409" w:type="dxa"/>
            <w:tcBorders>
              <w:right w:val="single" w:sz="4" w:space="0" w:color="auto"/>
            </w:tcBorders>
          </w:tcPr>
          <w:p w14:paraId="5BBA55F8" w14:textId="0520D1CD" w:rsidR="002D4E6E" w:rsidRDefault="003D088A" w:rsidP="00D7349F">
            <w:pPr>
              <w:ind w:firstLine="0"/>
              <w:cnfStyle w:val="000000100000" w:firstRow="0" w:lastRow="0" w:firstColumn="0" w:lastColumn="0" w:oddVBand="0" w:evenVBand="0" w:oddHBand="1" w:evenHBand="0" w:firstRowFirstColumn="0" w:firstRowLastColumn="0" w:lastRowFirstColumn="0" w:lastRowLastColumn="0"/>
            </w:pPr>
            <w:r>
              <w:t>1</w:t>
            </w:r>
          </w:p>
        </w:tc>
      </w:tr>
      <w:tr w:rsidR="002D4E6E" w14:paraId="1DF1E07A" w14:textId="77777777" w:rsidTr="002D4E6E">
        <w:tc>
          <w:tcPr>
            <w:cnfStyle w:val="001000000000" w:firstRow="0" w:lastRow="0" w:firstColumn="1" w:lastColumn="0" w:oddVBand="0" w:evenVBand="0" w:oddHBand="0" w:evenHBand="0" w:firstRowFirstColumn="0" w:firstRowLastColumn="0" w:lastRowFirstColumn="0" w:lastRowLastColumn="0"/>
            <w:tcW w:w="2122" w:type="dxa"/>
            <w:tcBorders>
              <w:left w:val="single" w:sz="4" w:space="0" w:color="auto"/>
            </w:tcBorders>
          </w:tcPr>
          <w:p w14:paraId="6DF2C2FB" w14:textId="77777777" w:rsidR="002D4E6E" w:rsidRDefault="002D4E6E" w:rsidP="00D7349F">
            <w:pPr>
              <w:ind w:firstLine="0"/>
            </w:pPr>
            <w:r>
              <w:t>Recall</w:t>
            </w:r>
          </w:p>
        </w:tc>
        <w:tc>
          <w:tcPr>
            <w:tcW w:w="2409" w:type="dxa"/>
            <w:tcBorders>
              <w:right w:val="single" w:sz="4" w:space="0" w:color="auto"/>
            </w:tcBorders>
          </w:tcPr>
          <w:p w14:paraId="152F1764" w14:textId="7EDFFDF0" w:rsidR="002D4E6E" w:rsidRDefault="003D088A" w:rsidP="00D7349F">
            <w:pPr>
              <w:ind w:firstLine="0"/>
              <w:cnfStyle w:val="000000000000" w:firstRow="0" w:lastRow="0" w:firstColumn="0" w:lastColumn="0" w:oddVBand="0" w:evenVBand="0" w:oddHBand="0" w:evenHBand="0" w:firstRowFirstColumn="0" w:firstRowLastColumn="0" w:lastRowFirstColumn="0" w:lastRowLastColumn="0"/>
            </w:pPr>
            <w:r>
              <w:t>68</w:t>
            </w:r>
          </w:p>
        </w:tc>
      </w:tr>
      <w:tr w:rsidR="002D4E6E" w14:paraId="534203D2" w14:textId="77777777" w:rsidTr="003D08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left w:val="single" w:sz="4" w:space="0" w:color="auto"/>
              <w:bottom w:val="single" w:sz="4" w:space="0" w:color="auto"/>
            </w:tcBorders>
          </w:tcPr>
          <w:p w14:paraId="633D726C" w14:textId="77777777" w:rsidR="002D4E6E" w:rsidRDefault="002D4E6E" w:rsidP="00D7349F">
            <w:pPr>
              <w:ind w:firstLine="0"/>
            </w:pPr>
            <w:r>
              <w:t>F-Score</w:t>
            </w:r>
          </w:p>
        </w:tc>
        <w:tc>
          <w:tcPr>
            <w:tcW w:w="2409" w:type="dxa"/>
            <w:tcBorders>
              <w:bottom w:val="single" w:sz="4" w:space="0" w:color="auto"/>
              <w:right w:val="single" w:sz="4" w:space="0" w:color="auto"/>
            </w:tcBorders>
          </w:tcPr>
          <w:p w14:paraId="475B8BBA" w14:textId="2677073B" w:rsidR="002D4E6E" w:rsidRDefault="003D088A" w:rsidP="00D7349F">
            <w:pPr>
              <w:ind w:firstLine="0"/>
              <w:cnfStyle w:val="000000100000" w:firstRow="0" w:lastRow="0" w:firstColumn="0" w:lastColumn="0" w:oddVBand="0" w:evenVBand="0" w:oddHBand="1" w:evenHBand="0" w:firstRowFirstColumn="0" w:firstRowLastColumn="0" w:lastRowFirstColumn="0" w:lastRowLastColumn="0"/>
            </w:pPr>
            <w:r>
              <w:t>0,81</w:t>
            </w:r>
          </w:p>
        </w:tc>
      </w:tr>
    </w:tbl>
    <w:p w14:paraId="3F706866" w14:textId="77777777" w:rsidR="00483BB5" w:rsidRDefault="00483BB5" w:rsidP="003D088A">
      <w:pPr>
        <w:ind w:firstLine="0"/>
      </w:pPr>
    </w:p>
    <w:p w14:paraId="77113002" w14:textId="5DBFA585" w:rsidR="00A22184" w:rsidRDefault="00941974" w:rsidP="00D05FC2">
      <w:r>
        <w:t xml:space="preserve">The sentence is analyzed according to both criteria and the highest score determines the feature of the document.  </w:t>
      </w:r>
      <w:r w:rsidR="00BC35FE">
        <w:t>Throughout</w:t>
      </w:r>
      <w:r w:rsidR="002D3EF2">
        <w:t xml:space="preserve"> </w:t>
      </w:r>
      <w:r w:rsidR="00BC35FE">
        <w:t>all</w:t>
      </w:r>
      <w:r w:rsidR="002D3EF2">
        <w:t xml:space="preserve"> the </w:t>
      </w:r>
      <w:r w:rsidR="00BC35FE">
        <w:t>corpora</w:t>
      </w:r>
      <w:r w:rsidR="002D3EF2">
        <w:t xml:space="preserve">, word length, sentence length, reduplication of symbols played the biggest role in </w:t>
      </w:r>
      <w:r w:rsidR="00BC35FE">
        <w:t>determining</w:t>
      </w:r>
      <w:r w:rsidR="002D3EF2">
        <w:t xml:space="preserve"> </w:t>
      </w:r>
      <w:r w:rsidR="00BC35FE">
        <w:t>the feature of the sentence</w:t>
      </w:r>
      <w:r>
        <w:t xml:space="preserve">. This lines up with </w:t>
      </w:r>
      <w:r w:rsidR="003A257D">
        <w:t xml:space="preserve">the sources (add sources) that also show that expressions of literacy tend to have longer sentences and longer words, whereas expressions of orality tend to show the opposite. Abbreviations, Acronyms, while important, were relatively minor. The problem in identifying these features is that users, especially in non-standard communication, often use abbreviations and </w:t>
      </w:r>
      <w:r w:rsidR="00C629EA">
        <w:t>acronyms</w:t>
      </w:r>
      <w:r w:rsidR="003A257D">
        <w:t xml:space="preserve"> that might be non-standard as well. Thus, there is no clear way to always identify acronyms properly </w:t>
      </w:r>
    </w:p>
    <w:p w14:paraId="1C3DC8AB" w14:textId="77777777" w:rsidR="00D05FC2" w:rsidRPr="00CB0457" w:rsidRDefault="00D05FC2" w:rsidP="00D05FC2"/>
    <w:p w14:paraId="7C15F8BE" w14:textId="2BD9FD20" w:rsidR="00A22184" w:rsidRPr="00A22184" w:rsidRDefault="00E745B7" w:rsidP="00D05FC2">
      <w:pPr>
        <w:pStyle w:val="Titre2"/>
      </w:pPr>
      <w:r>
        <w:t>Naïve Bayes</w:t>
      </w:r>
    </w:p>
    <w:tbl>
      <w:tblPr>
        <w:tblStyle w:val="TableauGrille7Couleur"/>
        <w:tblW w:w="0" w:type="auto"/>
        <w:tblLook w:val="04A0" w:firstRow="1" w:lastRow="0" w:firstColumn="1" w:lastColumn="0" w:noHBand="0" w:noVBand="1"/>
      </w:tblPr>
      <w:tblGrid>
        <w:gridCol w:w="2122"/>
        <w:gridCol w:w="2409"/>
      </w:tblGrid>
      <w:tr w:rsidR="00A22184" w14:paraId="05BF7DF7" w14:textId="4540AA96" w:rsidTr="000C5ED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122" w:type="dxa"/>
            <w:tcBorders>
              <w:top w:val="single" w:sz="4" w:space="0" w:color="auto"/>
              <w:left w:val="single" w:sz="4" w:space="0" w:color="auto"/>
            </w:tcBorders>
          </w:tcPr>
          <w:p w14:paraId="60CE8FDE" w14:textId="650E5244" w:rsidR="00A22184" w:rsidRDefault="00A22184" w:rsidP="00272F4A">
            <w:pPr>
              <w:ind w:firstLine="0"/>
            </w:pPr>
            <w:r>
              <w:t xml:space="preserve"> </w:t>
            </w:r>
          </w:p>
        </w:tc>
        <w:tc>
          <w:tcPr>
            <w:tcW w:w="2409" w:type="dxa"/>
            <w:tcBorders>
              <w:top w:val="single" w:sz="4" w:space="0" w:color="auto"/>
              <w:right w:val="single" w:sz="4" w:space="0" w:color="auto"/>
            </w:tcBorders>
          </w:tcPr>
          <w:p w14:paraId="6F720F3D" w14:textId="52872041" w:rsidR="00A22184" w:rsidRDefault="00A22184" w:rsidP="00272F4A">
            <w:pPr>
              <w:ind w:firstLine="0"/>
              <w:cnfStyle w:val="100000000000" w:firstRow="1" w:lastRow="0" w:firstColumn="0" w:lastColumn="0" w:oddVBand="0" w:evenVBand="0" w:oddHBand="0" w:evenHBand="0" w:firstRowFirstColumn="0" w:firstRowLastColumn="0" w:lastRowFirstColumn="0" w:lastRowLastColumn="0"/>
            </w:pPr>
            <w:r>
              <w:t>Hand-Annotated</w:t>
            </w:r>
          </w:p>
        </w:tc>
      </w:tr>
      <w:tr w:rsidR="00A22184" w14:paraId="60C4A3AD" w14:textId="2655C795" w:rsidTr="000C5E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left w:val="single" w:sz="4" w:space="0" w:color="auto"/>
            </w:tcBorders>
          </w:tcPr>
          <w:p w14:paraId="1E50284D" w14:textId="7B28A9A4" w:rsidR="00A22184" w:rsidRDefault="00A22184" w:rsidP="00272F4A">
            <w:pPr>
              <w:ind w:firstLine="0"/>
            </w:pPr>
            <w:r>
              <w:t>Accuracy</w:t>
            </w:r>
          </w:p>
        </w:tc>
        <w:tc>
          <w:tcPr>
            <w:tcW w:w="2409" w:type="dxa"/>
            <w:tcBorders>
              <w:right w:val="single" w:sz="4" w:space="0" w:color="auto"/>
            </w:tcBorders>
          </w:tcPr>
          <w:p w14:paraId="0426D4F6" w14:textId="77777777" w:rsidR="00A22184" w:rsidRDefault="00A22184" w:rsidP="00272F4A">
            <w:pPr>
              <w:ind w:firstLine="0"/>
              <w:cnfStyle w:val="000000100000" w:firstRow="0" w:lastRow="0" w:firstColumn="0" w:lastColumn="0" w:oddVBand="0" w:evenVBand="0" w:oddHBand="1" w:evenHBand="0" w:firstRowFirstColumn="0" w:firstRowLastColumn="0" w:lastRowFirstColumn="0" w:lastRowLastColumn="0"/>
            </w:pPr>
          </w:p>
        </w:tc>
      </w:tr>
      <w:tr w:rsidR="00A22184" w14:paraId="5C75C6CF" w14:textId="12B298E3" w:rsidTr="000C5EDC">
        <w:tc>
          <w:tcPr>
            <w:cnfStyle w:val="001000000000" w:firstRow="0" w:lastRow="0" w:firstColumn="1" w:lastColumn="0" w:oddVBand="0" w:evenVBand="0" w:oddHBand="0" w:evenHBand="0" w:firstRowFirstColumn="0" w:firstRowLastColumn="0" w:lastRowFirstColumn="0" w:lastRowLastColumn="0"/>
            <w:tcW w:w="2122" w:type="dxa"/>
            <w:tcBorders>
              <w:left w:val="single" w:sz="4" w:space="0" w:color="auto"/>
            </w:tcBorders>
          </w:tcPr>
          <w:p w14:paraId="180BA862" w14:textId="5767E387" w:rsidR="00A22184" w:rsidRDefault="00A22184" w:rsidP="00272F4A">
            <w:pPr>
              <w:ind w:firstLine="0"/>
            </w:pPr>
            <w:r>
              <w:t>Error Rate</w:t>
            </w:r>
          </w:p>
        </w:tc>
        <w:tc>
          <w:tcPr>
            <w:tcW w:w="2409" w:type="dxa"/>
            <w:tcBorders>
              <w:right w:val="single" w:sz="4" w:space="0" w:color="auto"/>
            </w:tcBorders>
          </w:tcPr>
          <w:p w14:paraId="124782E8" w14:textId="77777777" w:rsidR="00A22184" w:rsidRDefault="00A22184" w:rsidP="00272F4A">
            <w:pPr>
              <w:ind w:firstLine="0"/>
              <w:cnfStyle w:val="000000000000" w:firstRow="0" w:lastRow="0" w:firstColumn="0" w:lastColumn="0" w:oddVBand="0" w:evenVBand="0" w:oddHBand="0" w:evenHBand="0" w:firstRowFirstColumn="0" w:firstRowLastColumn="0" w:lastRowFirstColumn="0" w:lastRowLastColumn="0"/>
            </w:pPr>
          </w:p>
        </w:tc>
      </w:tr>
      <w:tr w:rsidR="00A22184" w14:paraId="295AEC0B" w14:textId="59B96E40" w:rsidTr="000C5E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left w:val="single" w:sz="4" w:space="0" w:color="auto"/>
            </w:tcBorders>
          </w:tcPr>
          <w:p w14:paraId="72C81A88" w14:textId="23040EE2" w:rsidR="00A22184" w:rsidRDefault="00A22184" w:rsidP="00272F4A">
            <w:pPr>
              <w:ind w:firstLine="0"/>
            </w:pPr>
            <w:r>
              <w:t>Precision</w:t>
            </w:r>
          </w:p>
        </w:tc>
        <w:tc>
          <w:tcPr>
            <w:tcW w:w="2409" w:type="dxa"/>
            <w:tcBorders>
              <w:right w:val="single" w:sz="4" w:space="0" w:color="auto"/>
            </w:tcBorders>
          </w:tcPr>
          <w:p w14:paraId="01AEC8D3" w14:textId="77777777" w:rsidR="00A22184" w:rsidRDefault="00A22184" w:rsidP="00272F4A">
            <w:pPr>
              <w:ind w:firstLine="0"/>
              <w:cnfStyle w:val="000000100000" w:firstRow="0" w:lastRow="0" w:firstColumn="0" w:lastColumn="0" w:oddVBand="0" w:evenVBand="0" w:oddHBand="1" w:evenHBand="0" w:firstRowFirstColumn="0" w:firstRowLastColumn="0" w:lastRowFirstColumn="0" w:lastRowLastColumn="0"/>
            </w:pPr>
          </w:p>
        </w:tc>
      </w:tr>
      <w:tr w:rsidR="00A22184" w14:paraId="04F8786D" w14:textId="31AB1073" w:rsidTr="000C5EDC">
        <w:tc>
          <w:tcPr>
            <w:cnfStyle w:val="001000000000" w:firstRow="0" w:lastRow="0" w:firstColumn="1" w:lastColumn="0" w:oddVBand="0" w:evenVBand="0" w:oddHBand="0" w:evenHBand="0" w:firstRowFirstColumn="0" w:firstRowLastColumn="0" w:lastRowFirstColumn="0" w:lastRowLastColumn="0"/>
            <w:tcW w:w="2122" w:type="dxa"/>
            <w:tcBorders>
              <w:left w:val="single" w:sz="4" w:space="0" w:color="auto"/>
            </w:tcBorders>
          </w:tcPr>
          <w:p w14:paraId="201E2DFA" w14:textId="23BE0FBC" w:rsidR="00A22184" w:rsidRDefault="00A22184" w:rsidP="00272F4A">
            <w:pPr>
              <w:ind w:firstLine="0"/>
            </w:pPr>
            <w:r>
              <w:t>Recall</w:t>
            </w:r>
          </w:p>
        </w:tc>
        <w:tc>
          <w:tcPr>
            <w:tcW w:w="2409" w:type="dxa"/>
            <w:tcBorders>
              <w:right w:val="single" w:sz="4" w:space="0" w:color="auto"/>
            </w:tcBorders>
          </w:tcPr>
          <w:p w14:paraId="40D6A158" w14:textId="77777777" w:rsidR="00A22184" w:rsidRDefault="00A22184" w:rsidP="00272F4A">
            <w:pPr>
              <w:ind w:firstLine="0"/>
              <w:cnfStyle w:val="000000000000" w:firstRow="0" w:lastRow="0" w:firstColumn="0" w:lastColumn="0" w:oddVBand="0" w:evenVBand="0" w:oddHBand="0" w:evenHBand="0" w:firstRowFirstColumn="0" w:firstRowLastColumn="0" w:lastRowFirstColumn="0" w:lastRowLastColumn="0"/>
            </w:pPr>
          </w:p>
        </w:tc>
      </w:tr>
      <w:tr w:rsidR="00A22184" w14:paraId="6FBA6EB6" w14:textId="2749C4D2" w:rsidTr="000C5E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left w:val="single" w:sz="4" w:space="0" w:color="auto"/>
            </w:tcBorders>
          </w:tcPr>
          <w:p w14:paraId="4B309DB4" w14:textId="4A26BC80" w:rsidR="00A22184" w:rsidRDefault="00A22184" w:rsidP="00272F4A">
            <w:pPr>
              <w:ind w:firstLine="0"/>
            </w:pPr>
            <w:r>
              <w:t>F-Score</w:t>
            </w:r>
          </w:p>
        </w:tc>
        <w:tc>
          <w:tcPr>
            <w:tcW w:w="2409" w:type="dxa"/>
            <w:tcBorders>
              <w:right w:val="single" w:sz="4" w:space="0" w:color="auto"/>
            </w:tcBorders>
          </w:tcPr>
          <w:p w14:paraId="231ECD65" w14:textId="77777777" w:rsidR="00A22184" w:rsidRDefault="00A22184" w:rsidP="00272F4A">
            <w:pPr>
              <w:ind w:firstLine="0"/>
              <w:cnfStyle w:val="000000100000" w:firstRow="0" w:lastRow="0" w:firstColumn="0" w:lastColumn="0" w:oddVBand="0" w:evenVBand="0" w:oddHBand="1" w:evenHBand="0" w:firstRowFirstColumn="0" w:firstRowLastColumn="0" w:lastRowFirstColumn="0" w:lastRowLastColumn="0"/>
            </w:pPr>
          </w:p>
        </w:tc>
      </w:tr>
      <w:tr w:rsidR="00A22184" w14:paraId="439E24AD" w14:textId="16E86954" w:rsidTr="000C5EDC">
        <w:tc>
          <w:tcPr>
            <w:cnfStyle w:val="001000000000" w:firstRow="0" w:lastRow="0" w:firstColumn="1" w:lastColumn="0" w:oddVBand="0" w:evenVBand="0" w:oddHBand="0" w:evenHBand="0" w:firstRowFirstColumn="0" w:firstRowLastColumn="0" w:lastRowFirstColumn="0" w:lastRowLastColumn="0"/>
            <w:tcW w:w="2122" w:type="dxa"/>
            <w:tcBorders>
              <w:left w:val="single" w:sz="4" w:space="0" w:color="auto"/>
              <w:bottom w:val="single" w:sz="4" w:space="0" w:color="auto"/>
            </w:tcBorders>
          </w:tcPr>
          <w:p w14:paraId="5E361FD8" w14:textId="101CDCBA" w:rsidR="00A22184" w:rsidRDefault="00A22184" w:rsidP="00272F4A">
            <w:pPr>
              <w:ind w:firstLine="0"/>
            </w:pPr>
            <w:r>
              <w:t>Cross Validation</w:t>
            </w:r>
          </w:p>
        </w:tc>
        <w:tc>
          <w:tcPr>
            <w:tcW w:w="2409" w:type="dxa"/>
            <w:tcBorders>
              <w:bottom w:val="single" w:sz="4" w:space="0" w:color="auto"/>
              <w:right w:val="single" w:sz="4" w:space="0" w:color="auto"/>
            </w:tcBorders>
          </w:tcPr>
          <w:p w14:paraId="5D7098AE" w14:textId="77777777" w:rsidR="00A22184" w:rsidRDefault="00A22184" w:rsidP="00272F4A">
            <w:pPr>
              <w:ind w:firstLine="0"/>
              <w:cnfStyle w:val="000000000000" w:firstRow="0" w:lastRow="0" w:firstColumn="0" w:lastColumn="0" w:oddVBand="0" w:evenVBand="0" w:oddHBand="0" w:evenHBand="0" w:firstRowFirstColumn="0" w:firstRowLastColumn="0" w:lastRowFirstColumn="0" w:lastRowLastColumn="0"/>
            </w:pPr>
          </w:p>
        </w:tc>
      </w:tr>
    </w:tbl>
    <w:p w14:paraId="7DEB6B97" w14:textId="62B59334" w:rsidR="00272F4A" w:rsidRDefault="00272F4A" w:rsidP="00272F4A"/>
    <w:p w14:paraId="6ADD1624" w14:textId="3EA764A1" w:rsidR="000C5EDC" w:rsidRDefault="000C5EDC" w:rsidP="00272F4A"/>
    <w:p w14:paraId="36CC5093" w14:textId="6789C952" w:rsidR="000C5EDC" w:rsidRDefault="000C5EDC" w:rsidP="00272F4A"/>
    <w:p w14:paraId="2BFD4A59" w14:textId="77777777" w:rsidR="000C5EDC" w:rsidRDefault="000C5EDC" w:rsidP="00272F4A"/>
    <w:p w14:paraId="6C6ADB9F" w14:textId="77777777" w:rsidR="0082533A" w:rsidRDefault="00F9217A" w:rsidP="00F9217A">
      <w:pPr>
        <w:pStyle w:val="Titre2"/>
      </w:pPr>
      <w:bookmarkStart w:id="55" w:name="_Toc78870230"/>
      <w:bookmarkStart w:id="56" w:name="_Toc75713093"/>
      <w:r>
        <w:t>Sentence Tokenizer</w:t>
      </w:r>
      <w:bookmarkEnd w:id="55"/>
    </w:p>
    <w:p w14:paraId="27F7B11D" w14:textId="5D63E51B" w:rsidR="008D7F64" w:rsidRDefault="00E03C0F" w:rsidP="00E03C0F">
      <w:r>
        <w:t xml:space="preserve">Two of the most popular NLP libraries, NLTK and Spacy, both provide sentence and word tokenizers that can be used in NLP tasks. However, the overhead with respect training them to recognize non-standard data and </w:t>
      </w:r>
      <w:r>
        <w:lastRenderedPageBreak/>
        <w:t xml:space="preserve">importing them slowed down the run time of the program. Furthermore, they did not provide any additional benefit over using a custom regex expression to parse the sentences. </w:t>
      </w:r>
    </w:p>
    <w:p w14:paraId="03996931" w14:textId="77777777" w:rsidR="00CF29C6" w:rsidRDefault="00E03C0F" w:rsidP="00CF29C6">
      <w:pPr>
        <w:ind w:firstLine="360"/>
      </w:pPr>
      <w:r>
        <w:t xml:space="preserve">Since the data is often non-standard i.e., does not follow the norms of the French language, it was not </w:t>
      </w:r>
      <w:proofErr w:type="gramStart"/>
      <w:r>
        <w:t>always  clear</w:t>
      </w:r>
      <w:proofErr w:type="gramEnd"/>
      <w:r>
        <w:t xml:space="preserve"> which sentences should be parsed and where they should be parsed. A naïve approach might involve simply splitting texts using punctuation. </w:t>
      </w:r>
      <w:r w:rsidR="00CF29C6">
        <w:t xml:space="preserve"> </w:t>
      </w:r>
      <w:r>
        <w:t xml:space="preserve">This initial </w:t>
      </w:r>
      <w:proofErr w:type="gramStart"/>
      <w:r>
        <w:t>approach  proved</w:t>
      </w:r>
      <w:proofErr w:type="gramEnd"/>
      <w:r>
        <w:t xml:space="preserve"> to be extremely effective because </w:t>
      </w:r>
      <w:r w:rsidR="00F707B5">
        <w:t xml:space="preserve">sentence punctuation was often used correctly in sentences that were more or less standard. </w:t>
      </w:r>
    </w:p>
    <w:p w14:paraId="186745CD" w14:textId="4CED77EE" w:rsidR="00331B39" w:rsidRDefault="00CF29C6" w:rsidP="00331B39">
      <w:pPr>
        <w:ind w:firstLine="360"/>
      </w:pPr>
      <w:r>
        <w:t>Nevertheless</w:t>
      </w:r>
      <w:r w:rsidR="00F707B5">
        <w:t>, data from all three domains often lacked any meaningful punctuation</w:t>
      </w:r>
      <w:r>
        <w:t xml:space="preserve">, punctation was used incorrectly in that there was often reduplication of certain symbols </w:t>
      </w:r>
      <w:r w:rsidR="00B37F71">
        <w:t xml:space="preserve">to create an emphatic impression. </w:t>
      </w:r>
      <w:r w:rsidR="0099012D">
        <w:t xml:space="preserve"> This result in </w:t>
      </w:r>
      <w:r w:rsidR="00B37F71">
        <w:t>sentences that were sometimes too long or too short</w:t>
      </w:r>
      <w:r w:rsidR="0099012D">
        <w:t>, which skewed the results</w:t>
      </w:r>
      <w:r w:rsidR="00B37F71">
        <w:t xml:space="preserve"> Sentences that were generally short </w:t>
      </w:r>
      <w:r w:rsidR="0099012D">
        <w:t>i.e.,</w:t>
      </w:r>
      <w:r w:rsidR="00B37F71">
        <w:t xml:space="preserve"> less than a couple of </w:t>
      </w:r>
      <w:proofErr w:type="gramStart"/>
      <w:r w:rsidR="00B37F71">
        <w:t xml:space="preserve">words, </w:t>
      </w:r>
      <w:r w:rsidR="0099012D">
        <w:t xml:space="preserve"> were</w:t>
      </w:r>
      <w:proofErr w:type="gramEnd"/>
      <w:r w:rsidR="0099012D">
        <w:t xml:space="preserve"> generally  representative of orality.  The reverse of that being that the longer sentences were often representative literality. </w:t>
      </w:r>
    </w:p>
    <w:p w14:paraId="325030D4" w14:textId="3C7434D1" w:rsidR="00331B39" w:rsidRDefault="002A7736" w:rsidP="006C2DF1">
      <w:r>
        <w:tab/>
        <w:t xml:space="preserve">The points did </w:t>
      </w:r>
      <w:proofErr w:type="gramStart"/>
      <w:r>
        <w:t>not  to</w:t>
      </w:r>
      <w:proofErr w:type="gramEnd"/>
      <w:r>
        <w:t xml:space="preserve"> seem to affect the accuracy of the sentence tagger and worked well across all three domains </w:t>
      </w:r>
      <w:r>
        <w:rPr>
          <w:noProof/>
        </w:rPr>
        <w:drawing>
          <wp:inline distT="0" distB="0" distL="0" distR="0" wp14:anchorId="68A9495C" wp14:editId="068A4D9C">
            <wp:extent cx="5091379" cy="2677363"/>
            <wp:effectExtent l="0" t="0" r="14605" b="8890"/>
            <wp:docPr id="9" name="Diagramm 9"/>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08F4E79E" w14:textId="12BF21E3" w:rsidR="006B188A" w:rsidRPr="00B067C6" w:rsidRDefault="00331B39" w:rsidP="00B067C6">
      <w:r>
        <w:t>Long sentences could not be parsed without syntactically and semantically analyzing the sentence.  Due to this, some sentence sentences were added together that should have been split by the author.  The reverse, however, cannot necessarily be said. It was apparent from the data, such e</w:t>
      </w:r>
      <w:r w:rsidR="000C3C33">
        <w:t>B</w:t>
      </w:r>
      <w:r>
        <w:t xml:space="preserve">ay online postings, that bullet points, rather than sentences were the intent of the author. </w:t>
      </w:r>
      <w:proofErr w:type="gramStart"/>
      <w:r>
        <w:t>Therefore,  the</w:t>
      </w:r>
      <w:proofErr w:type="gramEnd"/>
      <w:r>
        <w:t xml:space="preserve"> </w:t>
      </w:r>
      <w:r>
        <w:lastRenderedPageBreak/>
        <w:t xml:space="preserve">decision was made to use this bullet points as sentence markers. It should </w:t>
      </w:r>
      <w:proofErr w:type="gramStart"/>
      <w:r>
        <w:t>be  noted</w:t>
      </w:r>
      <w:proofErr w:type="gramEnd"/>
      <w:r>
        <w:t xml:space="preserve"> that the definition of sentence is being somewhat expanded to encompass such thought. </w:t>
      </w:r>
      <w:bookmarkEnd w:id="56"/>
    </w:p>
    <w:p w14:paraId="3AD38932" w14:textId="08095526" w:rsidR="008B7064" w:rsidRDefault="00667E4C" w:rsidP="006B188A">
      <w:pPr>
        <w:pStyle w:val="Titre1"/>
      </w:pPr>
      <w:r>
        <w:t>Results</w:t>
      </w:r>
    </w:p>
    <w:p w14:paraId="4ED964D9" w14:textId="331629E5" w:rsidR="00033957" w:rsidRDefault="006B188A" w:rsidP="005D742F">
      <w:r>
        <w:t xml:space="preserve">As was mentioned in chapter 5, the data was split equally into three sets: development, </w:t>
      </w:r>
      <w:proofErr w:type="gramStart"/>
      <w:r>
        <w:t>training</w:t>
      </w:r>
      <w:proofErr w:type="gramEnd"/>
      <w:r>
        <w:t xml:space="preserve"> and testing sets. However, the number of sentences and tokens were not distributed equally among all three of the original corpora. With the SMS chat being the biggest </w:t>
      </w:r>
      <w:proofErr w:type="gramStart"/>
      <w:r>
        <w:t>and  the</w:t>
      </w:r>
      <w:proofErr w:type="gramEnd"/>
      <w:r>
        <w:t xml:space="preserve"> </w:t>
      </w:r>
      <w:proofErr w:type="spellStart"/>
      <w:r w:rsidR="005D742F">
        <w:t>wikiconflits</w:t>
      </w:r>
      <w:proofErr w:type="spellEnd"/>
      <w:r>
        <w:t xml:space="preserve"> being the smallest corpora. Therefore, </w:t>
      </w:r>
      <w:proofErr w:type="gramStart"/>
      <w:r>
        <w:t>it  was</w:t>
      </w:r>
      <w:proofErr w:type="gramEnd"/>
      <w:r>
        <w:t xml:space="preserve"> ensured that the development and training  would only entail a small portion of each data set to ensure that there was an even distribution of quality. </w:t>
      </w:r>
    </w:p>
    <w:p w14:paraId="37CC716D" w14:textId="1E0BA74C" w:rsidR="00033957" w:rsidRPr="000A351B" w:rsidRDefault="00033957" w:rsidP="00840758">
      <w:pPr>
        <w:pStyle w:val="Titre2"/>
      </w:pPr>
      <w:r>
        <w:t xml:space="preserve">Development </w:t>
      </w:r>
    </w:p>
    <w:p w14:paraId="3BB45DAD" w14:textId="77777777" w:rsidR="00CA16BF" w:rsidRDefault="000A351B" w:rsidP="00CA16BF">
      <w:bookmarkStart w:id="57" w:name="_Toc75691439"/>
      <w:bookmarkStart w:id="58" w:name="_Toc75691585"/>
      <w:r>
        <w:t xml:space="preserve">Originally, a separate </w:t>
      </w:r>
      <w:r w:rsidR="00E43B05">
        <w:t>classification</w:t>
      </w:r>
      <w:r>
        <w:t xml:space="preserve"> set was meant to evaluate to the first classification set. A process that was akin to a two-fold cross validation.</w:t>
      </w:r>
      <w:r w:rsidR="00E43B05">
        <w:t xml:space="preserve"> The validity of the first classification would be weighed against the second classification set. However, this proved to be extremely ineffective since there were not enough unique words to push a sentence into one category over another. The result of this was that sentences were either wrongly classified or the number of unknown sentences was extremely high. </w:t>
      </w:r>
      <w:r w:rsidR="00CA16BF">
        <w:t xml:space="preserve">This </w:t>
      </w:r>
      <w:proofErr w:type="gramStart"/>
      <w:r w:rsidR="00CA16BF">
        <w:t>could  be</w:t>
      </w:r>
      <w:proofErr w:type="gramEnd"/>
      <w:r w:rsidR="00CA16BF">
        <w:t xml:space="preserve"> remedied by having more data to train a French-specific identifier </w:t>
      </w:r>
    </w:p>
    <w:p w14:paraId="07CE1D9C" w14:textId="7F4142CB" w:rsidR="000A351B" w:rsidRDefault="00E43B05" w:rsidP="00CA16BF">
      <w:r>
        <w:t>The second problem</w:t>
      </w:r>
      <w:r w:rsidR="00CA16BF">
        <w:t xml:space="preserve">, however, </w:t>
      </w:r>
      <w:r w:rsidR="00D1028F">
        <w:t xml:space="preserve">defeats this remedy </w:t>
      </w:r>
      <w:proofErr w:type="gramStart"/>
      <w:r w:rsidR="00D1028F">
        <w:t>as</w:t>
      </w:r>
      <w:r>
        <w:t xml:space="preserve"> </w:t>
      </w:r>
      <w:r w:rsidR="00D1028F">
        <w:t xml:space="preserve"> </w:t>
      </w:r>
      <w:r>
        <w:t>too</w:t>
      </w:r>
      <w:proofErr w:type="gramEnd"/>
      <w:r>
        <w:t xml:space="preserve"> many features were deleted from a sentence which caused it to be unable to be recognized by the other </w:t>
      </w:r>
      <w:r w:rsidR="00D1028F">
        <w:t>classification</w:t>
      </w:r>
      <w:r>
        <w:t xml:space="preserve">. </w:t>
      </w:r>
      <w:r w:rsidR="00CA16BF">
        <w:t xml:space="preserve"> The first classification relied heavily on sentence</w:t>
      </w:r>
      <w:r w:rsidR="00D1028F">
        <w:t xml:space="preserve">, </w:t>
      </w:r>
      <w:r w:rsidR="00CA16BF">
        <w:t>word length,</w:t>
      </w:r>
      <w:r w:rsidR="00D1028F">
        <w:t xml:space="preserve"> </w:t>
      </w:r>
      <w:proofErr w:type="gramStart"/>
      <w:r w:rsidR="00D1028F">
        <w:t>reduplication</w:t>
      </w:r>
      <w:proofErr w:type="gramEnd"/>
      <w:r w:rsidR="00D1028F">
        <w:t xml:space="preserve"> and emoticons,</w:t>
      </w:r>
      <w:r w:rsidR="00CA16BF">
        <w:t xml:space="preserve"> which are crucially for determining orality and literacy. </w:t>
      </w:r>
      <w:r w:rsidR="00D1028F">
        <w:t xml:space="preserve">Therefore, the features that </w:t>
      </w:r>
      <w:proofErr w:type="gramStart"/>
      <w:r w:rsidR="00D1028F">
        <w:t xml:space="preserve">would  </w:t>
      </w:r>
      <w:r w:rsidR="008B7064">
        <w:t>have</w:t>
      </w:r>
      <w:proofErr w:type="gramEnd"/>
      <w:r w:rsidR="00D1028F">
        <w:t xml:space="preserve"> been present in the other system were generalized and incorporated into the second classification  system. </w:t>
      </w:r>
    </w:p>
    <w:p w14:paraId="2DB427F5" w14:textId="77777777" w:rsidR="00667E4C" w:rsidRDefault="006147D8" w:rsidP="006147D8">
      <w:r>
        <w:tab/>
        <w:t>The developmental phase of this project was therefore crucial since there were no French training data and criteria available by which it was possible to ascertain orality and literality in datasets. Using a combination of criteria proposed by (add sources Dipper, Koch, Muller</w:t>
      </w:r>
      <w:proofErr w:type="gramStart"/>
      <w:r>
        <w:t>),  it</w:t>
      </w:r>
      <w:proofErr w:type="gramEnd"/>
      <w:r>
        <w:t xml:space="preserve"> was possible to develop and refine a system by which orality and literality could automatically be assigned to sentences, collection of sentences and documents.  </w:t>
      </w:r>
    </w:p>
    <w:p w14:paraId="6A63F220" w14:textId="0E1FC235" w:rsidR="00142B0D" w:rsidRDefault="00667E4C" w:rsidP="001C7B26">
      <w:r>
        <w:lastRenderedPageBreak/>
        <w:t xml:space="preserve">Problems that were touched upon earlier were present throughout the eBay and SMS </w:t>
      </w:r>
      <w:r w:rsidR="00066C25">
        <w:t>corpora</w:t>
      </w:r>
      <w:r>
        <w:t xml:space="preserve"> which </w:t>
      </w:r>
      <w:r w:rsidR="000C5EDC">
        <w:t>was that</w:t>
      </w:r>
      <w:r>
        <w:t xml:space="preserve"> the data was non-standard, this made the classification quite difficult as there was no way to </w:t>
      </w:r>
      <w:r w:rsidR="00066C25">
        <w:t xml:space="preserve">guarantee uniformity. This was compounded by the fact that French was not exclusively used in all the data sets. In the eBay set, there were traces of German </w:t>
      </w:r>
      <w:r w:rsidR="000C5EDC">
        <w:t>and English</w:t>
      </w:r>
      <w:r w:rsidR="00066C25">
        <w:t xml:space="preserve"> since postings were most likely on a national, and not a local scale.</w:t>
      </w:r>
    </w:p>
    <w:p w14:paraId="71E8DA37" w14:textId="50C651B0" w:rsidR="00142B0D" w:rsidRDefault="00142B0D" w:rsidP="00142B0D">
      <w:pPr>
        <w:ind w:firstLine="0"/>
      </w:pPr>
      <w:r>
        <w:tab/>
        <w:t xml:space="preserve">Using Wiki and SMS as training data, data was labeled either literal or oral according to the classification sets mentioned above. </w:t>
      </w:r>
    </w:p>
    <w:tbl>
      <w:tblPr>
        <w:tblStyle w:val="TableauGrille1Clair"/>
        <w:tblpPr w:leftFromText="141" w:rightFromText="141" w:vertAnchor="text" w:horzAnchor="margin" w:tblpY="28"/>
        <w:tblW w:w="0" w:type="auto"/>
        <w:tblLook w:val="04A0" w:firstRow="1" w:lastRow="0" w:firstColumn="1" w:lastColumn="0" w:noHBand="0" w:noVBand="1"/>
      </w:tblPr>
      <w:tblGrid>
        <w:gridCol w:w="1329"/>
        <w:gridCol w:w="1513"/>
        <w:gridCol w:w="1725"/>
        <w:gridCol w:w="1823"/>
        <w:gridCol w:w="1126"/>
        <w:gridCol w:w="978"/>
      </w:tblGrid>
      <w:tr w:rsidR="00B067C6" w14:paraId="04A9F420" w14:textId="77777777" w:rsidTr="00B067C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29" w:type="dxa"/>
          </w:tcPr>
          <w:p w14:paraId="0C9F03C1" w14:textId="77777777" w:rsidR="00B067C6" w:rsidRDefault="00B067C6" w:rsidP="00B067C6">
            <w:pPr>
              <w:ind w:firstLine="0"/>
            </w:pPr>
          </w:p>
        </w:tc>
        <w:tc>
          <w:tcPr>
            <w:tcW w:w="1513" w:type="dxa"/>
          </w:tcPr>
          <w:p w14:paraId="4B5FBA56" w14:textId="77777777" w:rsidR="00B067C6" w:rsidRDefault="00B067C6" w:rsidP="00B067C6">
            <w:pPr>
              <w:ind w:firstLine="0"/>
              <w:cnfStyle w:val="100000000000" w:firstRow="1" w:lastRow="0" w:firstColumn="0" w:lastColumn="0" w:oddVBand="0" w:evenVBand="0" w:oddHBand="0" w:evenHBand="0" w:firstRowFirstColumn="0" w:firstRowLastColumn="0" w:lastRowFirstColumn="0" w:lastRowLastColumn="0"/>
            </w:pPr>
            <w:r>
              <w:t>Tokens</w:t>
            </w:r>
          </w:p>
        </w:tc>
        <w:tc>
          <w:tcPr>
            <w:tcW w:w="1725" w:type="dxa"/>
          </w:tcPr>
          <w:p w14:paraId="327C4A10" w14:textId="77777777" w:rsidR="00B067C6" w:rsidRDefault="00B067C6" w:rsidP="00B067C6">
            <w:pPr>
              <w:ind w:firstLine="0"/>
              <w:cnfStyle w:val="100000000000" w:firstRow="1" w:lastRow="0" w:firstColumn="0" w:lastColumn="0" w:oddVBand="0" w:evenVBand="0" w:oddHBand="0" w:evenHBand="0" w:firstRowFirstColumn="0" w:firstRowLastColumn="0" w:lastRowFirstColumn="0" w:lastRowLastColumn="0"/>
            </w:pPr>
            <w:r>
              <w:t>Sentences</w:t>
            </w:r>
          </w:p>
        </w:tc>
        <w:tc>
          <w:tcPr>
            <w:tcW w:w="1823" w:type="dxa"/>
          </w:tcPr>
          <w:p w14:paraId="653212F7" w14:textId="77777777" w:rsidR="00B067C6" w:rsidRDefault="00B067C6" w:rsidP="00B067C6">
            <w:pPr>
              <w:ind w:firstLine="0"/>
              <w:cnfStyle w:val="100000000000" w:firstRow="1" w:lastRow="0" w:firstColumn="0" w:lastColumn="0" w:oddVBand="0" w:evenVBand="0" w:oddHBand="0" w:evenHBand="0" w:firstRowFirstColumn="0" w:firstRowLastColumn="0" w:lastRowFirstColumn="0" w:lastRowLastColumn="0"/>
            </w:pPr>
            <w:r>
              <w:t>Documents</w:t>
            </w:r>
          </w:p>
        </w:tc>
        <w:tc>
          <w:tcPr>
            <w:tcW w:w="1126" w:type="dxa"/>
          </w:tcPr>
          <w:p w14:paraId="4D0E6EB0" w14:textId="77777777" w:rsidR="00B067C6" w:rsidRDefault="00B067C6" w:rsidP="00B067C6">
            <w:pPr>
              <w:ind w:firstLine="0"/>
              <w:cnfStyle w:val="100000000000" w:firstRow="1" w:lastRow="0" w:firstColumn="0" w:lastColumn="0" w:oddVBand="0" w:evenVBand="0" w:oddHBand="0" w:evenHBand="0" w:firstRowFirstColumn="0" w:firstRowLastColumn="0" w:lastRowFirstColumn="0" w:lastRowLastColumn="0"/>
            </w:pPr>
            <w:r>
              <w:t>LIT</w:t>
            </w:r>
          </w:p>
        </w:tc>
        <w:tc>
          <w:tcPr>
            <w:tcW w:w="978" w:type="dxa"/>
          </w:tcPr>
          <w:p w14:paraId="3DB9316D" w14:textId="77777777" w:rsidR="00B067C6" w:rsidRDefault="00B067C6" w:rsidP="00B067C6">
            <w:pPr>
              <w:ind w:firstLine="0"/>
              <w:cnfStyle w:val="100000000000" w:firstRow="1" w:lastRow="0" w:firstColumn="0" w:lastColumn="0" w:oddVBand="0" w:evenVBand="0" w:oddHBand="0" w:evenHBand="0" w:firstRowFirstColumn="0" w:firstRowLastColumn="0" w:lastRowFirstColumn="0" w:lastRowLastColumn="0"/>
            </w:pPr>
            <w:r>
              <w:t>ORAL</w:t>
            </w:r>
          </w:p>
        </w:tc>
      </w:tr>
      <w:tr w:rsidR="00B067C6" w14:paraId="7E156745" w14:textId="77777777" w:rsidTr="00B067C6">
        <w:tc>
          <w:tcPr>
            <w:cnfStyle w:val="001000000000" w:firstRow="0" w:lastRow="0" w:firstColumn="1" w:lastColumn="0" w:oddVBand="0" w:evenVBand="0" w:oddHBand="0" w:evenHBand="0" w:firstRowFirstColumn="0" w:firstRowLastColumn="0" w:lastRowFirstColumn="0" w:lastRowLastColumn="0"/>
            <w:tcW w:w="1329" w:type="dxa"/>
          </w:tcPr>
          <w:p w14:paraId="0C99634E" w14:textId="77777777" w:rsidR="00B067C6" w:rsidRDefault="00B067C6" w:rsidP="00B067C6">
            <w:pPr>
              <w:ind w:firstLine="0"/>
            </w:pPr>
            <w:r>
              <w:t>Wiki</w:t>
            </w:r>
          </w:p>
        </w:tc>
        <w:tc>
          <w:tcPr>
            <w:tcW w:w="1513" w:type="dxa"/>
          </w:tcPr>
          <w:p w14:paraId="73836E97" w14:textId="77777777" w:rsidR="00B067C6" w:rsidRDefault="00B067C6" w:rsidP="00B067C6">
            <w:pPr>
              <w:ind w:firstLine="0"/>
              <w:cnfStyle w:val="000000000000" w:firstRow="0" w:lastRow="0" w:firstColumn="0" w:lastColumn="0" w:oddVBand="0" w:evenVBand="0" w:oddHBand="0" w:evenHBand="0" w:firstRowFirstColumn="0" w:firstRowLastColumn="0" w:lastRowFirstColumn="0" w:lastRowLastColumn="0"/>
            </w:pPr>
            <w:r>
              <w:t>6766</w:t>
            </w:r>
          </w:p>
        </w:tc>
        <w:tc>
          <w:tcPr>
            <w:tcW w:w="1725" w:type="dxa"/>
          </w:tcPr>
          <w:p w14:paraId="14368D18" w14:textId="77777777" w:rsidR="00B067C6" w:rsidRDefault="00B067C6" w:rsidP="00B067C6">
            <w:pPr>
              <w:ind w:firstLine="0"/>
              <w:cnfStyle w:val="000000000000" w:firstRow="0" w:lastRow="0" w:firstColumn="0" w:lastColumn="0" w:oddVBand="0" w:evenVBand="0" w:oddHBand="0" w:evenHBand="0" w:firstRowFirstColumn="0" w:firstRowLastColumn="0" w:lastRowFirstColumn="0" w:lastRowLastColumn="0"/>
            </w:pPr>
            <w:r>
              <w:t>345</w:t>
            </w:r>
          </w:p>
        </w:tc>
        <w:tc>
          <w:tcPr>
            <w:tcW w:w="1823" w:type="dxa"/>
          </w:tcPr>
          <w:p w14:paraId="0BCF9D7A" w14:textId="77777777" w:rsidR="00B067C6" w:rsidRDefault="00B067C6" w:rsidP="00B067C6">
            <w:pPr>
              <w:ind w:firstLine="0"/>
              <w:cnfStyle w:val="000000000000" w:firstRow="0" w:lastRow="0" w:firstColumn="0" w:lastColumn="0" w:oddVBand="0" w:evenVBand="0" w:oddHBand="0" w:evenHBand="0" w:firstRowFirstColumn="0" w:firstRowLastColumn="0" w:lastRowFirstColumn="0" w:lastRowLastColumn="0"/>
            </w:pPr>
            <w:r>
              <w:t>53</w:t>
            </w:r>
          </w:p>
        </w:tc>
        <w:tc>
          <w:tcPr>
            <w:tcW w:w="1126" w:type="dxa"/>
          </w:tcPr>
          <w:p w14:paraId="36D8F6EF" w14:textId="77777777" w:rsidR="00B067C6" w:rsidRDefault="00B067C6" w:rsidP="00B067C6">
            <w:pPr>
              <w:ind w:firstLine="0"/>
              <w:cnfStyle w:val="000000000000" w:firstRow="0" w:lastRow="0" w:firstColumn="0" w:lastColumn="0" w:oddVBand="0" w:evenVBand="0" w:oddHBand="0" w:evenHBand="0" w:firstRowFirstColumn="0" w:firstRowLastColumn="0" w:lastRowFirstColumn="0" w:lastRowLastColumn="0"/>
            </w:pPr>
            <w:r>
              <w:t>110</w:t>
            </w:r>
          </w:p>
        </w:tc>
        <w:tc>
          <w:tcPr>
            <w:tcW w:w="978" w:type="dxa"/>
          </w:tcPr>
          <w:p w14:paraId="3C860FB5" w14:textId="77777777" w:rsidR="00B067C6" w:rsidRDefault="00B067C6" w:rsidP="00B067C6">
            <w:pPr>
              <w:ind w:firstLine="0"/>
              <w:cnfStyle w:val="000000000000" w:firstRow="0" w:lastRow="0" w:firstColumn="0" w:lastColumn="0" w:oddVBand="0" w:evenVBand="0" w:oddHBand="0" w:evenHBand="0" w:firstRowFirstColumn="0" w:firstRowLastColumn="0" w:lastRowFirstColumn="0" w:lastRowLastColumn="0"/>
            </w:pPr>
            <w:r>
              <w:t>234</w:t>
            </w:r>
          </w:p>
        </w:tc>
      </w:tr>
      <w:tr w:rsidR="00B067C6" w14:paraId="69424B3D" w14:textId="77777777" w:rsidTr="00B067C6">
        <w:tc>
          <w:tcPr>
            <w:cnfStyle w:val="001000000000" w:firstRow="0" w:lastRow="0" w:firstColumn="1" w:lastColumn="0" w:oddVBand="0" w:evenVBand="0" w:oddHBand="0" w:evenHBand="0" w:firstRowFirstColumn="0" w:firstRowLastColumn="0" w:lastRowFirstColumn="0" w:lastRowLastColumn="0"/>
            <w:tcW w:w="1329" w:type="dxa"/>
          </w:tcPr>
          <w:p w14:paraId="1627BE13" w14:textId="77777777" w:rsidR="00B067C6" w:rsidRDefault="00B067C6" w:rsidP="00B067C6">
            <w:pPr>
              <w:ind w:firstLine="0"/>
            </w:pPr>
            <w:r>
              <w:t>SMS</w:t>
            </w:r>
          </w:p>
        </w:tc>
        <w:tc>
          <w:tcPr>
            <w:tcW w:w="1513" w:type="dxa"/>
          </w:tcPr>
          <w:p w14:paraId="0DB3AA0F" w14:textId="77777777" w:rsidR="00B067C6" w:rsidRDefault="00B067C6" w:rsidP="00B067C6">
            <w:pPr>
              <w:ind w:firstLine="0"/>
              <w:cnfStyle w:val="000000000000" w:firstRow="0" w:lastRow="0" w:firstColumn="0" w:lastColumn="0" w:oddVBand="0" w:evenVBand="0" w:oddHBand="0" w:evenHBand="0" w:firstRowFirstColumn="0" w:firstRowLastColumn="0" w:lastRowFirstColumn="0" w:lastRowLastColumn="0"/>
            </w:pPr>
            <w:r>
              <w:t>3445</w:t>
            </w:r>
          </w:p>
        </w:tc>
        <w:tc>
          <w:tcPr>
            <w:tcW w:w="1725" w:type="dxa"/>
          </w:tcPr>
          <w:p w14:paraId="408FBC0B" w14:textId="77777777" w:rsidR="00B067C6" w:rsidRDefault="00B067C6" w:rsidP="00B067C6">
            <w:pPr>
              <w:ind w:firstLine="0"/>
              <w:cnfStyle w:val="000000000000" w:firstRow="0" w:lastRow="0" w:firstColumn="0" w:lastColumn="0" w:oddVBand="0" w:evenVBand="0" w:oddHBand="0" w:evenHBand="0" w:firstRowFirstColumn="0" w:firstRowLastColumn="0" w:lastRowFirstColumn="0" w:lastRowLastColumn="0"/>
            </w:pPr>
            <w:r>
              <w:t>349</w:t>
            </w:r>
          </w:p>
        </w:tc>
        <w:tc>
          <w:tcPr>
            <w:tcW w:w="1823" w:type="dxa"/>
          </w:tcPr>
          <w:p w14:paraId="652DCD7B" w14:textId="77777777" w:rsidR="00B067C6" w:rsidRDefault="00B067C6" w:rsidP="00B067C6">
            <w:pPr>
              <w:ind w:firstLine="0"/>
              <w:cnfStyle w:val="000000000000" w:firstRow="0" w:lastRow="0" w:firstColumn="0" w:lastColumn="0" w:oddVBand="0" w:evenVBand="0" w:oddHBand="0" w:evenHBand="0" w:firstRowFirstColumn="0" w:firstRowLastColumn="0" w:lastRowFirstColumn="0" w:lastRowLastColumn="0"/>
            </w:pPr>
            <w:r>
              <w:t>150</w:t>
            </w:r>
          </w:p>
        </w:tc>
        <w:tc>
          <w:tcPr>
            <w:tcW w:w="1126" w:type="dxa"/>
          </w:tcPr>
          <w:p w14:paraId="2930DF92" w14:textId="77777777" w:rsidR="00B067C6" w:rsidRDefault="00B067C6" w:rsidP="00B067C6">
            <w:pPr>
              <w:ind w:firstLine="0"/>
              <w:cnfStyle w:val="000000000000" w:firstRow="0" w:lastRow="0" w:firstColumn="0" w:lastColumn="0" w:oddVBand="0" w:evenVBand="0" w:oddHBand="0" w:evenHBand="0" w:firstRowFirstColumn="0" w:firstRowLastColumn="0" w:lastRowFirstColumn="0" w:lastRowLastColumn="0"/>
            </w:pPr>
            <w:r>
              <w:t>130</w:t>
            </w:r>
          </w:p>
        </w:tc>
        <w:tc>
          <w:tcPr>
            <w:tcW w:w="978" w:type="dxa"/>
          </w:tcPr>
          <w:p w14:paraId="52FDAF7E" w14:textId="77777777" w:rsidR="00B067C6" w:rsidRDefault="00B067C6" w:rsidP="00B067C6">
            <w:pPr>
              <w:ind w:firstLine="0"/>
              <w:cnfStyle w:val="000000000000" w:firstRow="0" w:lastRow="0" w:firstColumn="0" w:lastColumn="0" w:oddVBand="0" w:evenVBand="0" w:oddHBand="0" w:evenHBand="0" w:firstRowFirstColumn="0" w:firstRowLastColumn="0" w:lastRowFirstColumn="0" w:lastRowLastColumn="0"/>
            </w:pPr>
            <w:r>
              <w:t>218</w:t>
            </w:r>
          </w:p>
        </w:tc>
      </w:tr>
    </w:tbl>
    <w:p w14:paraId="1B1EBF22" w14:textId="139527E5" w:rsidR="00B067C6" w:rsidRDefault="00142B0D" w:rsidP="00B067C6">
      <w:pPr>
        <w:ind w:firstLine="0"/>
      </w:pPr>
      <w:r>
        <w:tab/>
      </w:r>
      <w:r>
        <w:tab/>
      </w:r>
      <w:r>
        <w:tab/>
      </w:r>
      <w:r w:rsidR="001C7B26">
        <w:tab/>
      </w:r>
      <w:r>
        <w:t>Training data results</w:t>
      </w:r>
      <w:r w:rsidR="00601E44">
        <w:t xml:space="preserve"> via the classification</w:t>
      </w:r>
      <w:r>
        <w:t xml:space="preserve"> </w:t>
      </w:r>
    </w:p>
    <w:p w14:paraId="55EACA89" w14:textId="28324192" w:rsidR="00601E44" w:rsidRDefault="00066C25" w:rsidP="00840758">
      <w:pPr>
        <w:ind w:firstLine="708"/>
      </w:pPr>
      <w:r>
        <w:t xml:space="preserve">It was hypothesized that Wiki documents would show the highest amount of literacy, and the lowest amount of orality. The SMS chats would be on the opposite end. To strike a balance between the two, the eBay chat corpus was </w:t>
      </w:r>
      <w:r w:rsidR="00033957">
        <w:t>choosing</w:t>
      </w:r>
      <w:r>
        <w:t xml:space="preserve"> and being in between the two corpora </w:t>
      </w:r>
      <w:r w:rsidR="00621492">
        <w:t xml:space="preserve">and served as a control. In the development phase, the wiki document had a 30/60 split across all domains regarding the expected orality.  This means that 30 percent of the documents were of oral quality, whereas 60 were of </w:t>
      </w:r>
      <w:r w:rsidR="00042530">
        <w:t>literal quality</w:t>
      </w:r>
      <w:r w:rsidR="00621492">
        <w:t>.</w:t>
      </w:r>
      <w:r w:rsidR="00B067C6">
        <w:t xml:space="preserve"> The sentences that do not appear in the calculation above are missing since they were classified as being unknown. This means that it could not be determined if they were oral or literal</w:t>
      </w:r>
    </w:p>
    <w:p w14:paraId="2C461DA7" w14:textId="1F1A7AEE" w:rsidR="001C7B26" w:rsidRDefault="00B067C6" w:rsidP="00840758">
      <w:pPr>
        <w:ind w:firstLine="708"/>
      </w:pPr>
      <w:r>
        <w:t xml:space="preserve"> </w:t>
      </w:r>
      <w:r w:rsidR="00621492">
        <w:t xml:space="preserve"> </w:t>
      </w:r>
    </w:p>
    <w:tbl>
      <w:tblPr>
        <w:tblStyle w:val="TableauGrille1Clair"/>
        <w:tblpPr w:leftFromText="141" w:rightFromText="141" w:vertAnchor="text" w:horzAnchor="margin" w:tblpY="53"/>
        <w:tblW w:w="0" w:type="auto"/>
        <w:tblLook w:val="04A0" w:firstRow="1" w:lastRow="0" w:firstColumn="1" w:lastColumn="0" w:noHBand="0" w:noVBand="1"/>
      </w:tblPr>
      <w:tblGrid>
        <w:gridCol w:w="1329"/>
        <w:gridCol w:w="1513"/>
        <w:gridCol w:w="1725"/>
        <w:gridCol w:w="1823"/>
        <w:gridCol w:w="1126"/>
        <w:gridCol w:w="978"/>
      </w:tblGrid>
      <w:tr w:rsidR="0053046B" w14:paraId="619D2372" w14:textId="77777777" w:rsidTr="0053046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29" w:type="dxa"/>
          </w:tcPr>
          <w:p w14:paraId="0EECD2FA" w14:textId="77777777" w:rsidR="0053046B" w:rsidRDefault="0053046B" w:rsidP="0053046B">
            <w:pPr>
              <w:ind w:firstLine="0"/>
            </w:pPr>
          </w:p>
        </w:tc>
        <w:tc>
          <w:tcPr>
            <w:tcW w:w="1513" w:type="dxa"/>
          </w:tcPr>
          <w:p w14:paraId="2E667C3D" w14:textId="77777777" w:rsidR="0053046B" w:rsidRDefault="0053046B" w:rsidP="0053046B">
            <w:pPr>
              <w:ind w:firstLine="0"/>
              <w:cnfStyle w:val="100000000000" w:firstRow="1" w:lastRow="0" w:firstColumn="0" w:lastColumn="0" w:oddVBand="0" w:evenVBand="0" w:oddHBand="0" w:evenHBand="0" w:firstRowFirstColumn="0" w:firstRowLastColumn="0" w:lastRowFirstColumn="0" w:lastRowLastColumn="0"/>
            </w:pPr>
            <w:r>
              <w:t>Tokens</w:t>
            </w:r>
          </w:p>
        </w:tc>
        <w:tc>
          <w:tcPr>
            <w:tcW w:w="1725" w:type="dxa"/>
          </w:tcPr>
          <w:p w14:paraId="2CB90B93" w14:textId="77777777" w:rsidR="0053046B" w:rsidRDefault="0053046B" w:rsidP="0053046B">
            <w:pPr>
              <w:ind w:firstLine="0"/>
              <w:cnfStyle w:val="100000000000" w:firstRow="1" w:lastRow="0" w:firstColumn="0" w:lastColumn="0" w:oddVBand="0" w:evenVBand="0" w:oddHBand="0" w:evenHBand="0" w:firstRowFirstColumn="0" w:firstRowLastColumn="0" w:lastRowFirstColumn="0" w:lastRowLastColumn="0"/>
            </w:pPr>
            <w:r>
              <w:t>Sentences</w:t>
            </w:r>
          </w:p>
        </w:tc>
        <w:tc>
          <w:tcPr>
            <w:tcW w:w="1823" w:type="dxa"/>
          </w:tcPr>
          <w:p w14:paraId="51FDD0F5" w14:textId="77777777" w:rsidR="0053046B" w:rsidRDefault="0053046B" w:rsidP="0053046B">
            <w:pPr>
              <w:ind w:firstLine="0"/>
              <w:cnfStyle w:val="100000000000" w:firstRow="1" w:lastRow="0" w:firstColumn="0" w:lastColumn="0" w:oddVBand="0" w:evenVBand="0" w:oddHBand="0" w:evenHBand="0" w:firstRowFirstColumn="0" w:firstRowLastColumn="0" w:lastRowFirstColumn="0" w:lastRowLastColumn="0"/>
            </w:pPr>
            <w:r>
              <w:t>Documents</w:t>
            </w:r>
          </w:p>
        </w:tc>
        <w:tc>
          <w:tcPr>
            <w:tcW w:w="1126" w:type="dxa"/>
          </w:tcPr>
          <w:p w14:paraId="11461695" w14:textId="77777777" w:rsidR="0053046B" w:rsidRDefault="0053046B" w:rsidP="0053046B">
            <w:pPr>
              <w:ind w:firstLine="0"/>
              <w:cnfStyle w:val="100000000000" w:firstRow="1" w:lastRow="0" w:firstColumn="0" w:lastColumn="0" w:oddVBand="0" w:evenVBand="0" w:oddHBand="0" w:evenHBand="0" w:firstRowFirstColumn="0" w:firstRowLastColumn="0" w:lastRowFirstColumn="0" w:lastRowLastColumn="0"/>
            </w:pPr>
            <w:r>
              <w:t>LIT</w:t>
            </w:r>
          </w:p>
        </w:tc>
        <w:tc>
          <w:tcPr>
            <w:tcW w:w="978" w:type="dxa"/>
          </w:tcPr>
          <w:p w14:paraId="48DD01DC" w14:textId="77777777" w:rsidR="0053046B" w:rsidRDefault="0053046B" w:rsidP="0053046B">
            <w:pPr>
              <w:ind w:firstLine="0"/>
              <w:cnfStyle w:val="100000000000" w:firstRow="1" w:lastRow="0" w:firstColumn="0" w:lastColumn="0" w:oddVBand="0" w:evenVBand="0" w:oddHBand="0" w:evenHBand="0" w:firstRowFirstColumn="0" w:firstRowLastColumn="0" w:lastRowFirstColumn="0" w:lastRowLastColumn="0"/>
            </w:pPr>
            <w:r>
              <w:t>ORAL</w:t>
            </w:r>
          </w:p>
        </w:tc>
      </w:tr>
      <w:tr w:rsidR="0053046B" w14:paraId="33843104" w14:textId="77777777" w:rsidTr="0053046B">
        <w:tc>
          <w:tcPr>
            <w:cnfStyle w:val="001000000000" w:firstRow="0" w:lastRow="0" w:firstColumn="1" w:lastColumn="0" w:oddVBand="0" w:evenVBand="0" w:oddHBand="0" w:evenHBand="0" w:firstRowFirstColumn="0" w:firstRowLastColumn="0" w:lastRowFirstColumn="0" w:lastRowLastColumn="0"/>
            <w:tcW w:w="1329" w:type="dxa"/>
          </w:tcPr>
          <w:p w14:paraId="6465B40A" w14:textId="77777777" w:rsidR="0053046B" w:rsidRDefault="0053046B" w:rsidP="0053046B">
            <w:pPr>
              <w:ind w:firstLine="0"/>
            </w:pPr>
            <w:r>
              <w:t>eBay</w:t>
            </w:r>
          </w:p>
        </w:tc>
        <w:tc>
          <w:tcPr>
            <w:tcW w:w="1513" w:type="dxa"/>
          </w:tcPr>
          <w:p w14:paraId="2CB8C57E" w14:textId="5A4C89FE" w:rsidR="0053046B" w:rsidRDefault="0053046B" w:rsidP="0053046B">
            <w:pPr>
              <w:ind w:firstLine="0"/>
              <w:cnfStyle w:val="000000000000" w:firstRow="0" w:lastRow="0" w:firstColumn="0" w:lastColumn="0" w:oddVBand="0" w:evenVBand="0" w:oddHBand="0" w:evenHBand="0" w:firstRowFirstColumn="0" w:firstRowLastColumn="0" w:lastRowFirstColumn="0" w:lastRowLastColumn="0"/>
            </w:pPr>
            <w:r>
              <w:t xml:space="preserve"> </w:t>
            </w:r>
            <w:r w:rsidR="001C7B26">
              <w:t>580</w:t>
            </w:r>
          </w:p>
        </w:tc>
        <w:tc>
          <w:tcPr>
            <w:tcW w:w="1725" w:type="dxa"/>
          </w:tcPr>
          <w:p w14:paraId="477D2ECA" w14:textId="77777777" w:rsidR="0053046B" w:rsidRDefault="0053046B" w:rsidP="0053046B">
            <w:pPr>
              <w:ind w:firstLine="0"/>
              <w:cnfStyle w:val="000000000000" w:firstRow="0" w:lastRow="0" w:firstColumn="0" w:lastColumn="0" w:oddVBand="0" w:evenVBand="0" w:oddHBand="0" w:evenHBand="0" w:firstRowFirstColumn="0" w:firstRowLastColumn="0" w:lastRowFirstColumn="0" w:lastRowLastColumn="0"/>
            </w:pPr>
            <w:r>
              <w:t xml:space="preserve">  380</w:t>
            </w:r>
          </w:p>
        </w:tc>
        <w:tc>
          <w:tcPr>
            <w:tcW w:w="1823" w:type="dxa"/>
          </w:tcPr>
          <w:p w14:paraId="2878E82E" w14:textId="77777777" w:rsidR="0053046B" w:rsidRDefault="0053046B" w:rsidP="0053046B">
            <w:pPr>
              <w:ind w:firstLine="0"/>
              <w:cnfStyle w:val="000000000000" w:firstRow="0" w:lastRow="0" w:firstColumn="0" w:lastColumn="0" w:oddVBand="0" w:evenVBand="0" w:oddHBand="0" w:evenHBand="0" w:firstRowFirstColumn="0" w:firstRowLastColumn="0" w:lastRowFirstColumn="0" w:lastRowLastColumn="0"/>
            </w:pPr>
            <w:r>
              <w:t xml:space="preserve"> 100</w:t>
            </w:r>
          </w:p>
        </w:tc>
        <w:tc>
          <w:tcPr>
            <w:tcW w:w="1126" w:type="dxa"/>
          </w:tcPr>
          <w:p w14:paraId="416FFCA9" w14:textId="77777777" w:rsidR="0053046B" w:rsidRDefault="0053046B" w:rsidP="0053046B">
            <w:pPr>
              <w:ind w:firstLine="0"/>
              <w:cnfStyle w:val="000000000000" w:firstRow="0" w:lastRow="0" w:firstColumn="0" w:lastColumn="0" w:oddVBand="0" w:evenVBand="0" w:oddHBand="0" w:evenHBand="0" w:firstRowFirstColumn="0" w:firstRowLastColumn="0" w:lastRowFirstColumn="0" w:lastRowLastColumn="0"/>
            </w:pPr>
            <w:r>
              <w:t>361</w:t>
            </w:r>
          </w:p>
        </w:tc>
        <w:tc>
          <w:tcPr>
            <w:tcW w:w="978" w:type="dxa"/>
          </w:tcPr>
          <w:p w14:paraId="003CB1F8" w14:textId="77777777" w:rsidR="0053046B" w:rsidRDefault="0053046B" w:rsidP="0053046B">
            <w:pPr>
              <w:ind w:firstLine="0"/>
              <w:cnfStyle w:val="000000000000" w:firstRow="0" w:lastRow="0" w:firstColumn="0" w:lastColumn="0" w:oddVBand="0" w:evenVBand="0" w:oddHBand="0" w:evenHBand="0" w:firstRowFirstColumn="0" w:firstRowLastColumn="0" w:lastRowFirstColumn="0" w:lastRowLastColumn="0"/>
            </w:pPr>
            <w:r>
              <w:t>8</w:t>
            </w:r>
          </w:p>
        </w:tc>
      </w:tr>
    </w:tbl>
    <w:p w14:paraId="63246C7E" w14:textId="6EB1B77F" w:rsidR="0053046B" w:rsidRDefault="00A37018" w:rsidP="00621492">
      <w:pPr>
        <w:ind w:firstLine="0"/>
      </w:pPr>
      <w:r>
        <w:tab/>
      </w:r>
      <w:r w:rsidR="00601E44">
        <w:tab/>
      </w:r>
      <w:r w:rsidR="00601E44">
        <w:tab/>
        <w:t xml:space="preserve">Training results with the naïve bayes </w:t>
      </w:r>
    </w:p>
    <w:p w14:paraId="2039D8A3" w14:textId="1ABC9C3C" w:rsidR="00A37018" w:rsidRDefault="00A37018" w:rsidP="001C7B26">
      <w:pPr>
        <w:ind w:firstLine="708"/>
      </w:pPr>
      <w:r>
        <w:t xml:space="preserve">Using this data, the naïve bayes was trained so that it </w:t>
      </w:r>
      <w:r w:rsidR="000C5EDC">
        <w:t>could recognize</w:t>
      </w:r>
      <w:r>
        <w:t xml:space="preserve"> sentences that it had not seen before. </w:t>
      </w:r>
      <w:r w:rsidR="00EE7FE7">
        <w:t xml:space="preserve">More documents were classified as literal than expected. This was </w:t>
      </w:r>
      <w:r w:rsidR="000C5EDC">
        <w:t>due to</w:t>
      </w:r>
      <w:r w:rsidR="00EE7FE7">
        <w:t xml:space="preserve"> the criteria seeing more of the data as being literal than oral and was thus transferred over to the naïve bayes. </w:t>
      </w:r>
      <w:r w:rsidR="0084559C">
        <w:t xml:space="preserve"> Even taking this into account, eBay chat data is more along the lines of being literal. </w:t>
      </w:r>
    </w:p>
    <w:p w14:paraId="5761AA6D" w14:textId="77777777" w:rsidR="0084559C" w:rsidRDefault="0084559C" w:rsidP="001C7B26">
      <w:pPr>
        <w:ind w:firstLine="708"/>
      </w:pPr>
    </w:p>
    <w:p w14:paraId="685A5C76" w14:textId="6D9A0F3A" w:rsidR="007E2A23" w:rsidRDefault="007E2A23" w:rsidP="001C7B26">
      <w:pPr>
        <w:ind w:firstLine="708"/>
      </w:pPr>
    </w:p>
    <w:p w14:paraId="4A4727A5" w14:textId="26C8BD49" w:rsidR="007E2A23" w:rsidRDefault="007E2A23" w:rsidP="001C7B26">
      <w:pPr>
        <w:ind w:firstLine="708"/>
      </w:pPr>
    </w:p>
    <w:p w14:paraId="7E1252E9" w14:textId="2003BA18" w:rsidR="007E2A23" w:rsidRDefault="007E2A23" w:rsidP="001C7B26">
      <w:pPr>
        <w:ind w:firstLine="708"/>
      </w:pPr>
    </w:p>
    <w:p w14:paraId="2A7AB6A2" w14:textId="77777777" w:rsidR="007E2A23" w:rsidRDefault="007E2A23" w:rsidP="0084559C">
      <w:pPr>
        <w:ind w:firstLine="0"/>
      </w:pPr>
    </w:p>
    <w:p w14:paraId="1966B5A2" w14:textId="7429C8FE" w:rsidR="00B748C6" w:rsidRDefault="007E2A23" w:rsidP="0084559C">
      <w:pPr>
        <w:pStyle w:val="Titre2"/>
      </w:pPr>
      <w:r>
        <w:lastRenderedPageBreak/>
        <w:t xml:space="preserve">Training </w:t>
      </w:r>
    </w:p>
    <w:p w14:paraId="0210A047" w14:textId="77777777" w:rsidR="005C083E" w:rsidRPr="005C083E" w:rsidRDefault="005C083E" w:rsidP="005C083E"/>
    <w:tbl>
      <w:tblPr>
        <w:tblStyle w:val="TableauGrille1Clair"/>
        <w:tblpPr w:leftFromText="141" w:rightFromText="141" w:vertAnchor="text" w:horzAnchor="margin" w:tblpY="28"/>
        <w:tblW w:w="0" w:type="auto"/>
        <w:tblLook w:val="04A0" w:firstRow="1" w:lastRow="0" w:firstColumn="1" w:lastColumn="0" w:noHBand="0" w:noVBand="1"/>
      </w:tblPr>
      <w:tblGrid>
        <w:gridCol w:w="1329"/>
        <w:gridCol w:w="1513"/>
        <w:gridCol w:w="1725"/>
        <w:gridCol w:w="1823"/>
        <w:gridCol w:w="1126"/>
        <w:gridCol w:w="978"/>
      </w:tblGrid>
      <w:tr w:rsidR="00B748C6" w14:paraId="00B47352" w14:textId="77777777" w:rsidTr="00327A7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29" w:type="dxa"/>
          </w:tcPr>
          <w:p w14:paraId="6D708E9F" w14:textId="77777777" w:rsidR="00B748C6" w:rsidRDefault="00B748C6" w:rsidP="00327A75">
            <w:pPr>
              <w:ind w:firstLine="0"/>
            </w:pPr>
          </w:p>
        </w:tc>
        <w:tc>
          <w:tcPr>
            <w:tcW w:w="1513" w:type="dxa"/>
          </w:tcPr>
          <w:p w14:paraId="121C5A88" w14:textId="77777777" w:rsidR="00B748C6" w:rsidRDefault="00B748C6" w:rsidP="00327A75">
            <w:pPr>
              <w:ind w:firstLine="0"/>
              <w:cnfStyle w:val="100000000000" w:firstRow="1" w:lastRow="0" w:firstColumn="0" w:lastColumn="0" w:oddVBand="0" w:evenVBand="0" w:oddHBand="0" w:evenHBand="0" w:firstRowFirstColumn="0" w:firstRowLastColumn="0" w:lastRowFirstColumn="0" w:lastRowLastColumn="0"/>
            </w:pPr>
            <w:r>
              <w:t>Tokens</w:t>
            </w:r>
          </w:p>
        </w:tc>
        <w:tc>
          <w:tcPr>
            <w:tcW w:w="1725" w:type="dxa"/>
          </w:tcPr>
          <w:p w14:paraId="64C9D51E" w14:textId="77777777" w:rsidR="00B748C6" w:rsidRDefault="00B748C6" w:rsidP="00327A75">
            <w:pPr>
              <w:ind w:firstLine="0"/>
              <w:cnfStyle w:val="100000000000" w:firstRow="1" w:lastRow="0" w:firstColumn="0" w:lastColumn="0" w:oddVBand="0" w:evenVBand="0" w:oddHBand="0" w:evenHBand="0" w:firstRowFirstColumn="0" w:firstRowLastColumn="0" w:lastRowFirstColumn="0" w:lastRowLastColumn="0"/>
            </w:pPr>
            <w:r>
              <w:t>Sentences</w:t>
            </w:r>
          </w:p>
        </w:tc>
        <w:tc>
          <w:tcPr>
            <w:tcW w:w="1823" w:type="dxa"/>
          </w:tcPr>
          <w:p w14:paraId="2E01C534" w14:textId="77777777" w:rsidR="00B748C6" w:rsidRDefault="00B748C6" w:rsidP="00327A75">
            <w:pPr>
              <w:ind w:firstLine="0"/>
              <w:cnfStyle w:val="100000000000" w:firstRow="1" w:lastRow="0" w:firstColumn="0" w:lastColumn="0" w:oddVBand="0" w:evenVBand="0" w:oddHBand="0" w:evenHBand="0" w:firstRowFirstColumn="0" w:firstRowLastColumn="0" w:lastRowFirstColumn="0" w:lastRowLastColumn="0"/>
            </w:pPr>
            <w:r>
              <w:t>Documents</w:t>
            </w:r>
          </w:p>
        </w:tc>
        <w:tc>
          <w:tcPr>
            <w:tcW w:w="1126" w:type="dxa"/>
          </w:tcPr>
          <w:p w14:paraId="14F7258C" w14:textId="77777777" w:rsidR="00B748C6" w:rsidRDefault="00B748C6" w:rsidP="00327A75">
            <w:pPr>
              <w:ind w:firstLine="0"/>
              <w:cnfStyle w:val="100000000000" w:firstRow="1" w:lastRow="0" w:firstColumn="0" w:lastColumn="0" w:oddVBand="0" w:evenVBand="0" w:oddHBand="0" w:evenHBand="0" w:firstRowFirstColumn="0" w:firstRowLastColumn="0" w:lastRowFirstColumn="0" w:lastRowLastColumn="0"/>
            </w:pPr>
            <w:r>
              <w:t>LIT</w:t>
            </w:r>
          </w:p>
        </w:tc>
        <w:tc>
          <w:tcPr>
            <w:tcW w:w="978" w:type="dxa"/>
          </w:tcPr>
          <w:p w14:paraId="6868348A" w14:textId="77777777" w:rsidR="00B748C6" w:rsidRDefault="00B748C6" w:rsidP="00327A75">
            <w:pPr>
              <w:ind w:firstLine="0"/>
              <w:cnfStyle w:val="100000000000" w:firstRow="1" w:lastRow="0" w:firstColumn="0" w:lastColumn="0" w:oddVBand="0" w:evenVBand="0" w:oddHBand="0" w:evenHBand="0" w:firstRowFirstColumn="0" w:firstRowLastColumn="0" w:lastRowFirstColumn="0" w:lastRowLastColumn="0"/>
            </w:pPr>
            <w:r>
              <w:t>ORAL</w:t>
            </w:r>
          </w:p>
        </w:tc>
      </w:tr>
      <w:tr w:rsidR="00B748C6" w14:paraId="675A0D7C" w14:textId="77777777" w:rsidTr="00327A75">
        <w:tc>
          <w:tcPr>
            <w:cnfStyle w:val="001000000000" w:firstRow="0" w:lastRow="0" w:firstColumn="1" w:lastColumn="0" w:oddVBand="0" w:evenVBand="0" w:oddHBand="0" w:evenHBand="0" w:firstRowFirstColumn="0" w:firstRowLastColumn="0" w:lastRowFirstColumn="0" w:lastRowLastColumn="0"/>
            <w:tcW w:w="1329" w:type="dxa"/>
          </w:tcPr>
          <w:p w14:paraId="25B8B475" w14:textId="77777777" w:rsidR="00B748C6" w:rsidRDefault="00B748C6" w:rsidP="00327A75">
            <w:pPr>
              <w:ind w:firstLine="0"/>
            </w:pPr>
            <w:r>
              <w:t>Wiki</w:t>
            </w:r>
          </w:p>
        </w:tc>
        <w:tc>
          <w:tcPr>
            <w:tcW w:w="1513" w:type="dxa"/>
          </w:tcPr>
          <w:p w14:paraId="39EFB1AA" w14:textId="2088108F" w:rsidR="00B748C6" w:rsidRDefault="00B748C6" w:rsidP="00327A75">
            <w:pPr>
              <w:ind w:firstLine="0"/>
              <w:cnfStyle w:val="000000000000" w:firstRow="0" w:lastRow="0" w:firstColumn="0" w:lastColumn="0" w:oddVBand="0" w:evenVBand="0" w:oddHBand="0" w:evenHBand="0" w:firstRowFirstColumn="0" w:firstRowLastColumn="0" w:lastRowFirstColumn="0" w:lastRowLastColumn="0"/>
            </w:pPr>
            <w:r>
              <w:t xml:space="preserve"> </w:t>
            </w:r>
          </w:p>
        </w:tc>
        <w:tc>
          <w:tcPr>
            <w:tcW w:w="1725" w:type="dxa"/>
          </w:tcPr>
          <w:p w14:paraId="3B7F9ED6" w14:textId="7B20F9D0" w:rsidR="00B748C6" w:rsidRDefault="00B748C6" w:rsidP="00327A75">
            <w:pPr>
              <w:ind w:firstLine="0"/>
              <w:cnfStyle w:val="000000000000" w:firstRow="0" w:lastRow="0" w:firstColumn="0" w:lastColumn="0" w:oddVBand="0" w:evenVBand="0" w:oddHBand="0" w:evenHBand="0" w:firstRowFirstColumn="0" w:firstRowLastColumn="0" w:lastRowFirstColumn="0" w:lastRowLastColumn="0"/>
            </w:pPr>
            <w:r>
              <w:t xml:space="preserve"> </w:t>
            </w:r>
          </w:p>
        </w:tc>
        <w:tc>
          <w:tcPr>
            <w:tcW w:w="1823" w:type="dxa"/>
          </w:tcPr>
          <w:p w14:paraId="29FD5242" w14:textId="510EB674" w:rsidR="00B748C6" w:rsidRDefault="00B748C6" w:rsidP="00327A75">
            <w:pPr>
              <w:ind w:firstLine="0"/>
              <w:cnfStyle w:val="000000000000" w:firstRow="0" w:lastRow="0" w:firstColumn="0" w:lastColumn="0" w:oddVBand="0" w:evenVBand="0" w:oddHBand="0" w:evenHBand="0" w:firstRowFirstColumn="0" w:firstRowLastColumn="0" w:lastRowFirstColumn="0" w:lastRowLastColumn="0"/>
            </w:pPr>
            <w:r>
              <w:t xml:space="preserve"> </w:t>
            </w:r>
          </w:p>
        </w:tc>
        <w:tc>
          <w:tcPr>
            <w:tcW w:w="1126" w:type="dxa"/>
          </w:tcPr>
          <w:p w14:paraId="764971A2" w14:textId="3EB50E84" w:rsidR="00B748C6" w:rsidRDefault="00B748C6" w:rsidP="00327A75">
            <w:pPr>
              <w:ind w:firstLine="0"/>
              <w:cnfStyle w:val="000000000000" w:firstRow="0" w:lastRow="0" w:firstColumn="0" w:lastColumn="0" w:oddVBand="0" w:evenVBand="0" w:oddHBand="0" w:evenHBand="0" w:firstRowFirstColumn="0" w:firstRowLastColumn="0" w:lastRowFirstColumn="0" w:lastRowLastColumn="0"/>
            </w:pPr>
            <w:r>
              <w:t xml:space="preserve"> </w:t>
            </w:r>
          </w:p>
        </w:tc>
        <w:tc>
          <w:tcPr>
            <w:tcW w:w="978" w:type="dxa"/>
          </w:tcPr>
          <w:p w14:paraId="7A9954E0" w14:textId="28EDC6F6" w:rsidR="00B748C6" w:rsidRDefault="00B748C6" w:rsidP="00327A75">
            <w:pPr>
              <w:ind w:firstLine="0"/>
              <w:cnfStyle w:val="000000000000" w:firstRow="0" w:lastRow="0" w:firstColumn="0" w:lastColumn="0" w:oddVBand="0" w:evenVBand="0" w:oddHBand="0" w:evenHBand="0" w:firstRowFirstColumn="0" w:firstRowLastColumn="0" w:lastRowFirstColumn="0" w:lastRowLastColumn="0"/>
            </w:pPr>
            <w:r>
              <w:t xml:space="preserve"> </w:t>
            </w:r>
          </w:p>
        </w:tc>
      </w:tr>
      <w:tr w:rsidR="00B748C6" w14:paraId="61072519" w14:textId="77777777" w:rsidTr="00327A75">
        <w:tc>
          <w:tcPr>
            <w:cnfStyle w:val="001000000000" w:firstRow="0" w:lastRow="0" w:firstColumn="1" w:lastColumn="0" w:oddVBand="0" w:evenVBand="0" w:oddHBand="0" w:evenHBand="0" w:firstRowFirstColumn="0" w:firstRowLastColumn="0" w:lastRowFirstColumn="0" w:lastRowLastColumn="0"/>
            <w:tcW w:w="1329" w:type="dxa"/>
          </w:tcPr>
          <w:p w14:paraId="04C42E7C" w14:textId="77777777" w:rsidR="00B748C6" w:rsidRDefault="00B748C6" w:rsidP="00327A75">
            <w:pPr>
              <w:ind w:firstLine="0"/>
            </w:pPr>
            <w:r>
              <w:t>SMS</w:t>
            </w:r>
          </w:p>
        </w:tc>
        <w:tc>
          <w:tcPr>
            <w:tcW w:w="1513" w:type="dxa"/>
          </w:tcPr>
          <w:p w14:paraId="7537F5C1" w14:textId="0A0E5357" w:rsidR="00B748C6" w:rsidRDefault="00B748C6" w:rsidP="00327A75">
            <w:pPr>
              <w:ind w:firstLine="0"/>
              <w:cnfStyle w:val="000000000000" w:firstRow="0" w:lastRow="0" w:firstColumn="0" w:lastColumn="0" w:oddVBand="0" w:evenVBand="0" w:oddHBand="0" w:evenHBand="0" w:firstRowFirstColumn="0" w:firstRowLastColumn="0" w:lastRowFirstColumn="0" w:lastRowLastColumn="0"/>
            </w:pPr>
            <w:r>
              <w:t xml:space="preserve"> </w:t>
            </w:r>
          </w:p>
        </w:tc>
        <w:tc>
          <w:tcPr>
            <w:tcW w:w="1725" w:type="dxa"/>
          </w:tcPr>
          <w:p w14:paraId="7EDBDB7B" w14:textId="2C063F68" w:rsidR="00B748C6" w:rsidRDefault="00B748C6" w:rsidP="00327A75">
            <w:pPr>
              <w:ind w:firstLine="0"/>
              <w:cnfStyle w:val="000000000000" w:firstRow="0" w:lastRow="0" w:firstColumn="0" w:lastColumn="0" w:oddVBand="0" w:evenVBand="0" w:oddHBand="0" w:evenHBand="0" w:firstRowFirstColumn="0" w:firstRowLastColumn="0" w:lastRowFirstColumn="0" w:lastRowLastColumn="0"/>
            </w:pPr>
            <w:r>
              <w:t xml:space="preserve"> </w:t>
            </w:r>
          </w:p>
        </w:tc>
        <w:tc>
          <w:tcPr>
            <w:tcW w:w="1823" w:type="dxa"/>
          </w:tcPr>
          <w:p w14:paraId="537FECF4" w14:textId="5638EAAA" w:rsidR="00B748C6" w:rsidRDefault="00B748C6" w:rsidP="00327A75">
            <w:pPr>
              <w:ind w:firstLine="0"/>
              <w:cnfStyle w:val="000000000000" w:firstRow="0" w:lastRow="0" w:firstColumn="0" w:lastColumn="0" w:oddVBand="0" w:evenVBand="0" w:oddHBand="0" w:evenHBand="0" w:firstRowFirstColumn="0" w:firstRowLastColumn="0" w:lastRowFirstColumn="0" w:lastRowLastColumn="0"/>
            </w:pPr>
            <w:r>
              <w:t xml:space="preserve"> </w:t>
            </w:r>
          </w:p>
        </w:tc>
        <w:tc>
          <w:tcPr>
            <w:tcW w:w="1126" w:type="dxa"/>
          </w:tcPr>
          <w:p w14:paraId="6DB21C70" w14:textId="76E793D6" w:rsidR="00B748C6" w:rsidRDefault="00B748C6" w:rsidP="00327A75">
            <w:pPr>
              <w:ind w:firstLine="0"/>
              <w:cnfStyle w:val="000000000000" w:firstRow="0" w:lastRow="0" w:firstColumn="0" w:lastColumn="0" w:oddVBand="0" w:evenVBand="0" w:oddHBand="0" w:evenHBand="0" w:firstRowFirstColumn="0" w:firstRowLastColumn="0" w:lastRowFirstColumn="0" w:lastRowLastColumn="0"/>
            </w:pPr>
            <w:r>
              <w:t xml:space="preserve"> </w:t>
            </w:r>
          </w:p>
        </w:tc>
        <w:tc>
          <w:tcPr>
            <w:tcW w:w="978" w:type="dxa"/>
          </w:tcPr>
          <w:p w14:paraId="64F9DFAF" w14:textId="29928321" w:rsidR="00B748C6" w:rsidRDefault="00B748C6" w:rsidP="00327A75">
            <w:pPr>
              <w:ind w:firstLine="0"/>
              <w:cnfStyle w:val="000000000000" w:firstRow="0" w:lastRow="0" w:firstColumn="0" w:lastColumn="0" w:oddVBand="0" w:evenVBand="0" w:oddHBand="0" w:evenHBand="0" w:firstRowFirstColumn="0" w:firstRowLastColumn="0" w:lastRowFirstColumn="0" w:lastRowLastColumn="0"/>
            </w:pPr>
            <w:r>
              <w:t xml:space="preserve"> </w:t>
            </w:r>
          </w:p>
        </w:tc>
      </w:tr>
    </w:tbl>
    <w:p w14:paraId="154039CF" w14:textId="52E17BC3" w:rsidR="003C445E" w:rsidRDefault="003C445E" w:rsidP="003C445E">
      <w:pPr>
        <w:ind w:firstLine="0"/>
      </w:pPr>
      <w:r>
        <w:tab/>
      </w:r>
      <w:r>
        <w:tab/>
      </w:r>
      <w:r>
        <w:tab/>
        <w:t xml:space="preserve">Training data results via the classification </w:t>
      </w:r>
    </w:p>
    <w:p w14:paraId="3A21B0B8" w14:textId="77777777" w:rsidR="00B748C6" w:rsidRDefault="00B748C6">
      <w:pPr>
        <w:ind w:left="1208" w:hanging="357"/>
      </w:pPr>
    </w:p>
    <w:p w14:paraId="4D7DA905" w14:textId="77777777" w:rsidR="00B748C6" w:rsidRDefault="00B748C6">
      <w:pPr>
        <w:ind w:left="1208" w:hanging="357"/>
      </w:pPr>
    </w:p>
    <w:p w14:paraId="29383953" w14:textId="77777777" w:rsidR="00B748C6" w:rsidRDefault="00B748C6">
      <w:pPr>
        <w:ind w:left="1208" w:hanging="357"/>
      </w:pPr>
    </w:p>
    <w:tbl>
      <w:tblPr>
        <w:tblStyle w:val="TableauGrille1Clair"/>
        <w:tblpPr w:leftFromText="141" w:rightFromText="141" w:vertAnchor="text" w:horzAnchor="margin" w:tblpY="53"/>
        <w:tblW w:w="0" w:type="auto"/>
        <w:tblLook w:val="04A0" w:firstRow="1" w:lastRow="0" w:firstColumn="1" w:lastColumn="0" w:noHBand="0" w:noVBand="1"/>
      </w:tblPr>
      <w:tblGrid>
        <w:gridCol w:w="1329"/>
        <w:gridCol w:w="1513"/>
        <w:gridCol w:w="1725"/>
        <w:gridCol w:w="1823"/>
        <w:gridCol w:w="1126"/>
        <w:gridCol w:w="978"/>
      </w:tblGrid>
      <w:tr w:rsidR="00B748C6" w14:paraId="0448AA4C" w14:textId="77777777" w:rsidTr="00327A7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29" w:type="dxa"/>
          </w:tcPr>
          <w:p w14:paraId="6CFBED28" w14:textId="77777777" w:rsidR="00B748C6" w:rsidRDefault="00B748C6" w:rsidP="00327A75">
            <w:pPr>
              <w:ind w:firstLine="0"/>
            </w:pPr>
          </w:p>
        </w:tc>
        <w:tc>
          <w:tcPr>
            <w:tcW w:w="1513" w:type="dxa"/>
          </w:tcPr>
          <w:p w14:paraId="17C606BA" w14:textId="77777777" w:rsidR="00B748C6" w:rsidRDefault="00B748C6" w:rsidP="00327A75">
            <w:pPr>
              <w:ind w:firstLine="0"/>
              <w:cnfStyle w:val="100000000000" w:firstRow="1" w:lastRow="0" w:firstColumn="0" w:lastColumn="0" w:oddVBand="0" w:evenVBand="0" w:oddHBand="0" w:evenHBand="0" w:firstRowFirstColumn="0" w:firstRowLastColumn="0" w:lastRowFirstColumn="0" w:lastRowLastColumn="0"/>
            </w:pPr>
            <w:r>
              <w:t>Tokens</w:t>
            </w:r>
          </w:p>
        </w:tc>
        <w:tc>
          <w:tcPr>
            <w:tcW w:w="1725" w:type="dxa"/>
          </w:tcPr>
          <w:p w14:paraId="22FCD654" w14:textId="77777777" w:rsidR="00B748C6" w:rsidRDefault="00B748C6" w:rsidP="00327A75">
            <w:pPr>
              <w:ind w:firstLine="0"/>
              <w:cnfStyle w:val="100000000000" w:firstRow="1" w:lastRow="0" w:firstColumn="0" w:lastColumn="0" w:oddVBand="0" w:evenVBand="0" w:oddHBand="0" w:evenHBand="0" w:firstRowFirstColumn="0" w:firstRowLastColumn="0" w:lastRowFirstColumn="0" w:lastRowLastColumn="0"/>
            </w:pPr>
            <w:r>
              <w:t>Sentences</w:t>
            </w:r>
          </w:p>
        </w:tc>
        <w:tc>
          <w:tcPr>
            <w:tcW w:w="1823" w:type="dxa"/>
          </w:tcPr>
          <w:p w14:paraId="58B7164D" w14:textId="77777777" w:rsidR="00B748C6" w:rsidRDefault="00B748C6" w:rsidP="00327A75">
            <w:pPr>
              <w:ind w:firstLine="0"/>
              <w:cnfStyle w:val="100000000000" w:firstRow="1" w:lastRow="0" w:firstColumn="0" w:lastColumn="0" w:oddVBand="0" w:evenVBand="0" w:oddHBand="0" w:evenHBand="0" w:firstRowFirstColumn="0" w:firstRowLastColumn="0" w:lastRowFirstColumn="0" w:lastRowLastColumn="0"/>
            </w:pPr>
            <w:r>
              <w:t>Documents</w:t>
            </w:r>
          </w:p>
        </w:tc>
        <w:tc>
          <w:tcPr>
            <w:tcW w:w="1126" w:type="dxa"/>
          </w:tcPr>
          <w:p w14:paraId="02DF7440" w14:textId="77777777" w:rsidR="00B748C6" w:rsidRDefault="00B748C6" w:rsidP="00327A75">
            <w:pPr>
              <w:ind w:firstLine="0"/>
              <w:cnfStyle w:val="100000000000" w:firstRow="1" w:lastRow="0" w:firstColumn="0" w:lastColumn="0" w:oddVBand="0" w:evenVBand="0" w:oddHBand="0" w:evenHBand="0" w:firstRowFirstColumn="0" w:firstRowLastColumn="0" w:lastRowFirstColumn="0" w:lastRowLastColumn="0"/>
            </w:pPr>
            <w:r>
              <w:t>LIT</w:t>
            </w:r>
          </w:p>
        </w:tc>
        <w:tc>
          <w:tcPr>
            <w:tcW w:w="978" w:type="dxa"/>
          </w:tcPr>
          <w:p w14:paraId="517B5A6B" w14:textId="77777777" w:rsidR="00B748C6" w:rsidRDefault="00B748C6" w:rsidP="00327A75">
            <w:pPr>
              <w:ind w:firstLine="0"/>
              <w:cnfStyle w:val="100000000000" w:firstRow="1" w:lastRow="0" w:firstColumn="0" w:lastColumn="0" w:oddVBand="0" w:evenVBand="0" w:oddHBand="0" w:evenHBand="0" w:firstRowFirstColumn="0" w:firstRowLastColumn="0" w:lastRowFirstColumn="0" w:lastRowLastColumn="0"/>
            </w:pPr>
            <w:r>
              <w:t>ORAL</w:t>
            </w:r>
          </w:p>
        </w:tc>
      </w:tr>
      <w:tr w:rsidR="00B748C6" w14:paraId="264D839C" w14:textId="77777777" w:rsidTr="00327A75">
        <w:tc>
          <w:tcPr>
            <w:cnfStyle w:val="001000000000" w:firstRow="0" w:lastRow="0" w:firstColumn="1" w:lastColumn="0" w:oddVBand="0" w:evenVBand="0" w:oddHBand="0" w:evenHBand="0" w:firstRowFirstColumn="0" w:firstRowLastColumn="0" w:lastRowFirstColumn="0" w:lastRowLastColumn="0"/>
            <w:tcW w:w="1329" w:type="dxa"/>
          </w:tcPr>
          <w:p w14:paraId="72B9CD8B" w14:textId="77777777" w:rsidR="00B748C6" w:rsidRDefault="00B748C6" w:rsidP="00327A75">
            <w:pPr>
              <w:ind w:firstLine="0"/>
            </w:pPr>
            <w:r>
              <w:t>eBay</w:t>
            </w:r>
          </w:p>
        </w:tc>
        <w:tc>
          <w:tcPr>
            <w:tcW w:w="1513" w:type="dxa"/>
          </w:tcPr>
          <w:p w14:paraId="5D0F4694" w14:textId="43DF4664" w:rsidR="00B748C6" w:rsidRDefault="00B748C6" w:rsidP="00327A75">
            <w:pPr>
              <w:ind w:firstLine="0"/>
              <w:cnfStyle w:val="000000000000" w:firstRow="0" w:lastRow="0" w:firstColumn="0" w:lastColumn="0" w:oddVBand="0" w:evenVBand="0" w:oddHBand="0" w:evenHBand="0" w:firstRowFirstColumn="0" w:firstRowLastColumn="0" w:lastRowFirstColumn="0" w:lastRowLastColumn="0"/>
            </w:pPr>
            <w:r>
              <w:t xml:space="preserve"> </w:t>
            </w:r>
          </w:p>
        </w:tc>
        <w:tc>
          <w:tcPr>
            <w:tcW w:w="1725" w:type="dxa"/>
          </w:tcPr>
          <w:p w14:paraId="2E1389FD" w14:textId="198C6EFB" w:rsidR="00B748C6" w:rsidRDefault="00B748C6" w:rsidP="00327A75">
            <w:pPr>
              <w:ind w:firstLine="0"/>
              <w:cnfStyle w:val="000000000000" w:firstRow="0" w:lastRow="0" w:firstColumn="0" w:lastColumn="0" w:oddVBand="0" w:evenVBand="0" w:oddHBand="0" w:evenHBand="0" w:firstRowFirstColumn="0" w:firstRowLastColumn="0" w:lastRowFirstColumn="0" w:lastRowLastColumn="0"/>
            </w:pPr>
            <w:r>
              <w:t xml:space="preserve"> </w:t>
            </w:r>
          </w:p>
        </w:tc>
        <w:tc>
          <w:tcPr>
            <w:tcW w:w="1823" w:type="dxa"/>
          </w:tcPr>
          <w:p w14:paraId="3EA169CE" w14:textId="34FD16AE" w:rsidR="00B748C6" w:rsidRDefault="00B748C6" w:rsidP="00327A75">
            <w:pPr>
              <w:ind w:firstLine="0"/>
              <w:cnfStyle w:val="000000000000" w:firstRow="0" w:lastRow="0" w:firstColumn="0" w:lastColumn="0" w:oddVBand="0" w:evenVBand="0" w:oddHBand="0" w:evenHBand="0" w:firstRowFirstColumn="0" w:firstRowLastColumn="0" w:lastRowFirstColumn="0" w:lastRowLastColumn="0"/>
            </w:pPr>
            <w:r>
              <w:t xml:space="preserve"> </w:t>
            </w:r>
          </w:p>
        </w:tc>
        <w:tc>
          <w:tcPr>
            <w:tcW w:w="1126" w:type="dxa"/>
          </w:tcPr>
          <w:p w14:paraId="5164D4D5" w14:textId="2358784F" w:rsidR="00B748C6" w:rsidRDefault="00B748C6" w:rsidP="00327A75">
            <w:pPr>
              <w:ind w:firstLine="0"/>
              <w:cnfStyle w:val="000000000000" w:firstRow="0" w:lastRow="0" w:firstColumn="0" w:lastColumn="0" w:oddVBand="0" w:evenVBand="0" w:oddHBand="0" w:evenHBand="0" w:firstRowFirstColumn="0" w:firstRowLastColumn="0" w:lastRowFirstColumn="0" w:lastRowLastColumn="0"/>
            </w:pPr>
            <w:r>
              <w:t xml:space="preserve"> </w:t>
            </w:r>
          </w:p>
        </w:tc>
        <w:tc>
          <w:tcPr>
            <w:tcW w:w="978" w:type="dxa"/>
          </w:tcPr>
          <w:p w14:paraId="2445D6C8" w14:textId="4238B5F0" w:rsidR="00B748C6" w:rsidRDefault="00B748C6" w:rsidP="00327A75">
            <w:pPr>
              <w:ind w:firstLine="0"/>
              <w:cnfStyle w:val="000000000000" w:firstRow="0" w:lastRow="0" w:firstColumn="0" w:lastColumn="0" w:oddVBand="0" w:evenVBand="0" w:oddHBand="0" w:evenHBand="0" w:firstRowFirstColumn="0" w:firstRowLastColumn="0" w:lastRowFirstColumn="0" w:lastRowLastColumn="0"/>
            </w:pPr>
            <w:r>
              <w:t xml:space="preserve"> </w:t>
            </w:r>
          </w:p>
        </w:tc>
      </w:tr>
    </w:tbl>
    <w:p w14:paraId="739658C5" w14:textId="77777777" w:rsidR="00B748C6" w:rsidRDefault="00B748C6" w:rsidP="00B748C6">
      <w:pPr>
        <w:ind w:firstLine="0"/>
      </w:pPr>
      <w:r>
        <w:tab/>
      </w:r>
      <w:r>
        <w:tab/>
      </w:r>
      <w:r>
        <w:tab/>
        <w:t xml:space="preserve">Training results with the naïve bayes </w:t>
      </w:r>
    </w:p>
    <w:p w14:paraId="3736716C" w14:textId="5BF66C40" w:rsidR="00840758" w:rsidRPr="003C445E" w:rsidRDefault="00B748C6" w:rsidP="003C445E">
      <w:pPr>
        <w:ind w:left="1208" w:hanging="357"/>
        <w:rPr>
          <w:rFonts w:eastAsia="Times" w:cs="Times"/>
          <w:szCs w:val="32"/>
        </w:rPr>
      </w:pPr>
      <w:r>
        <w:br w:type="page"/>
      </w:r>
    </w:p>
    <w:p w14:paraId="30A230F4" w14:textId="327EBB6D" w:rsidR="001939E0" w:rsidRDefault="0084559C" w:rsidP="001939E0">
      <w:pPr>
        <w:pStyle w:val="Titre2"/>
      </w:pPr>
      <w:r>
        <w:lastRenderedPageBreak/>
        <w:t>Testing</w:t>
      </w:r>
    </w:p>
    <w:tbl>
      <w:tblPr>
        <w:tblStyle w:val="Grilledutableau"/>
        <w:tblW w:w="0" w:type="auto"/>
        <w:tblLook w:val="04A0" w:firstRow="1" w:lastRow="0" w:firstColumn="1" w:lastColumn="0" w:noHBand="0" w:noVBand="1"/>
      </w:tblPr>
      <w:tblGrid>
        <w:gridCol w:w="1370"/>
        <w:gridCol w:w="1453"/>
        <w:gridCol w:w="1554"/>
        <w:gridCol w:w="1606"/>
        <w:gridCol w:w="1321"/>
        <w:gridCol w:w="1190"/>
      </w:tblGrid>
      <w:tr w:rsidR="001939E0" w14:paraId="19D16D5C" w14:textId="2BCD33CB" w:rsidTr="001939E0">
        <w:tc>
          <w:tcPr>
            <w:tcW w:w="1370" w:type="dxa"/>
          </w:tcPr>
          <w:p w14:paraId="466A16B5" w14:textId="77777777" w:rsidR="001939E0" w:rsidRDefault="001939E0" w:rsidP="001939E0">
            <w:pPr>
              <w:ind w:firstLine="0"/>
            </w:pPr>
          </w:p>
        </w:tc>
        <w:tc>
          <w:tcPr>
            <w:tcW w:w="1453" w:type="dxa"/>
          </w:tcPr>
          <w:p w14:paraId="6EF5EC34" w14:textId="7962F631" w:rsidR="001939E0" w:rsidRDefault="001939E0" w:rsidP="001939E0">
            <w:pPr>
              <w:ind w:firstLine="0"/>
            </w:pPr>
            <w:r>
              <w:t>Tokens</w:t>
            </w:r>
          </w:p>
        </w:tc>
        <w:tc>
          <w:tcPr>
            <w:tcW w:w="1554" w:type="dxa"/>
          </w:tcPr>
          <w:p w14:paraId="6B73678C" w14:textId="648BBB3F" w:rsidR="001939E0" w:rsidRDefault="001939E0" w:rsidP="001939E0">
            <w:pPr>
              <w:ind w:firstLine="0"/>
            </w:pPr>
            <w:r>
              <w:t>Sentences</w:t>
            </w:r>
          </w:p>
        </w:tc>
        <w:tc>
          <w:tcPr>
            <w:tcW w:w="1606" w:type="dxa"/>
          </w:tcPr>
          <w:p w14:paraId="45584BFD" w14:textId="5F9B4D0E" w:rsidR="001939E0" w:rsidRDefault="001939E0" w:rsidP="001939E0">
            <w:pPr>
              <w:ind w:firstLine="0"/>
            </w:pPr>
            <w:r>
              <w:t>Documents</w:t>
            </w:r>
          </w:p>
        </w:tc>
        <w:tc>
          <w:tcPr>
            <w:tcW w:w="1321" w:type="dxa"/>
          </w:tcPr>
          <w:p w14:paraId="6767F290" w14:textId="63E804E0" w:rsidR="001939E0" w:rsidRDefault="001939E0" w:rsidP="001939E0">
            <w:pPr>
              <w:ind w:firstLine="0"/>
            </w:pPr>
            <w:r>
              <w:t>LIT</w:t>
            </w:r>
          </w:p>
        </w:tc>
        <w:tc>
          <w:tcPr>
            <w:tcW w:w="1190" w:type="dxa"/>
          </w:tcPr>
          <w:p w14:paraId="7A48C70A" w14:textId="7EA767DC" w:rsidR="001939E0" w:rsidRDefault="001939E0" w:rsidP="001939E0">
            <w:pPr>
              <w:ind w:firstLine="0"/>
            </w:pPr>
            <w:r>
              <w:t>ORAL</w:t>
            </w:r>
          </w:p>
        </w:tc>
      </w:tr>
      <w:tr w:rsidR="001939E0" w14:paraId="3917BFC5" w14:textId="5508B1BC" w:rsidTr="001939E0">
        <w:tc>
          <w:tcPr>
            <w:tcW w:w="1370" w:type="dxa"/>
          </w:tcPr>
          <w:p w14:paraId="125D1D3E" w14:textId="2695F255" w:rsidR="001939E0" w:rsidRDefault="001939E0" w:rsidP="00621492">
            <w:pPr>
              <w:ind w:firstLine="0"/>
            </w:pPr>
            <w:proofErr w:type="spellStart"/>
            <w:r>
              <w:t>Ebay</w:t>
            </w:r>
            <w:proofErr w:type="spellEnd"/>
          </w:p>
        </w:tc>
        <w:tc>
          <w:tcPr>
            <w:tcW w:w="1453" w:type="dxa"/>
          </w:tcPr>
          <w:p w14:paraId="19379D8E" w14:textId="77777777" w:rsidR="001939E0" w:rsidRDefault="001939E0" w:rsidP="00621492">
            <w:pPr>
              <w:ind w:firstLine="0"/>
            </w:pPr>
          </w:p>
        </w:tc>
        <w:tc>
          <w:tcPr>
            <w:tcW w:w="1554" w:type="dxa"/>
          </w:tcPr>
          <w:p w14:paraId="05A415C0" w14:textId="77777777" w:rsidR="001939E0" w:rsidRDefault="001939E0" w:rsidP="00621492">
            <w:pPr>
              <w:ind w:firstLine="0"/>
            </w:pPr>
          </w:p>
        </w:tc>
        <w:tc>
          <w:tcPr>
            <w:tcW w:w="1606" w:type="dxa"/>
          </w:tcPr>
          <w:p w14:paraId="02E30CF8" w14:textId="77777777" w:rsidR="001939E0" w:rsidRDefault="001939E0" w:rsidP="00621492">
            <w:pPr>
              <w:ind w:firstLine="0"/>
            </w:pPr>
          </w:p>
        </w:tc>
        <w:tc>
          <w:tcPr>
            <w:tcW w:w="1321" w:type="dxa"/>
          </w:tcPr>
          <w:p w14:paraId="5B752BA2" w14:textId="77777777" w:rsidR="001939E0" w:rsidRDefault="001939E0" w:rsidP="00621492">
            <w:pPr>
              <w:ind w:firstLine="0"/>
            </w:pPr>
          </w:p>
        </w:tc>
        <w:tc>
          <w:tcPr>
            <w:tcW w:w="1190" w:type="dxa"/>
          </w:tcPr>
          <w:p w14:paraId="499750BD" w14:textId="77777777" w:rsidR="001939E0" w:rsidRDefault="001939E0" w:rsidP="00621492">
            <w:pPr>
              <w:ind w:firstLine="0"/>
            </w:pPr>
          </w:p>
        </w:tc>
      </w:tr>
      <w:tr w:rsidR="001939E0" w14:paraId="7B908CF6" w14:textId="4D013B86" w:rsidTr="001939E0">
        <w:tc>
          <w:tcPr>
            <w:tcW w:w="1370" w:type="dxa"/>
          </w:tcPr>
          <w:p w14:paraId="5F24B1D8" w14:textId="54A152C0" w:rsidR="001939E0" w:rsidRDefault="001939E0" w:rsidP="00621492">
            <w:pPr>
              <w:ind w:firstLine="0"/>
            </w:pPr>
            <w:r>
              <w:t>SMS</w:t>
            </w:r>
          </w:p>
        </w:tc>
        <w:tc>
          <w:tcPr>
            <w:tcW w:w="1453" w:type="dxa"/>
          </w:tcPr>
          <w:p w14:paraId="1DC79E09" w14:textId="77777777" w:rsidR="001939E0" w:rsidRDefault="001939E0" w:rsidP="00621492">
            <w:pPr>
              <w:ind w:firstLine="0"/>
            </w:pPr>
          </w:p>
        </w:tc>
        <w:tc>
          <w:tcPr>
            <w:tcW w:w="1554" w:type="dxa"/>
          </w:tcPr>
          <w:p w14:paraId="0E068EB2" w14:textId="77777777" w:rsidR="001939E0" w:rsidRDefault="001939E0" w:rsidP="00621492">
            <w:pPr>
              <w:ind w:firstLine="0"/>
            </w:pPr>
          </w:p>
        </w:tc>
        <w:tc>
          <w:tcPr>
            <w:tcW w:w="1606" w:type="dxa"/>
          </w:tcPr>
          <w:p w14:paraId="2C9D0AD2" w14:textId="77777777" w:rsidR="001939E0" w:rsidRDefault="001939E0" w:rsidP="00621492">
            <w:pPr>
              <w:ind w:firstLine="0"/>
            </w:pPr>
          </w:p>
        </w:tc>
        <w:tc>
          <w:tcPr>
            <w:tcW w:w="1321" w:type="dxa"/>
          </w:tcPr>
          <w:p w14:paraId="1FB4F10F" w14:textId="77777777" w:rsidR="001939E0" w:rsidRDefault="001939E0" w:rsidP="00621492">
            <w:pPr>
              <w:ind w:firstLine="0"/>
            </w:pPr>
          </w:p>
        </w:tc>
        <w:tc>
          <w:tcPr>
            <w:tcW w:w="1190" w:type="dxa"/>
          </w:tcPr>
          <w:p w14:paraId="43556DDA" w14:textId="77777777" w:rsidR="001939E0" w:rsidRDefault="001939E0" w:rsidP="00621492">
            <w:pPr>
              <w:ind w:firstLine="0"/>
            </w:pPr>
          </w:p>
        </w:tc>
      </w:tr>
      <w:tr w:rsidR="001939E0" w14:paraId="226DC136" w14:textId="3F642CCC" w:rsidTr="001939E0">
        <w:tc>
          <w:tcPr>
            <w:tcW w:w="1370" w:type="dxa"/>
          </w:tcPr>
          <w:p w14:paraId="737CA244" w14:textId="2CA89A3E" w:rsidR="001939E0" w:rsidRDefault="001939E0" w:rsidP="00621492">
            <w:pPr>
              <w:ind w:firstLine="0"/>
            </w:pPr>
            <w:r>
              <w:t>Wiki</w:t>
            </w:r>
          </w:p>
        </w:tc>
        <w:tc>
          <w:tcPr>
            <w:tcW w:w="1453" w:type="dxa"/>
          </w:tcPr>
          <w:p w14:paraId="0F69EFEF" w14:textId="77777777" w:rsidR="001939E0" w:rsidRDefault="001939E0" w:rsidP="00621492">
            <w:pPr>
              <w:ind w:firstLine="0"/>
            </w:pPr>
          </w:p>
        </w:tc>
        <w:tc>
          <w:tcPr>
            <w:tcW w:w="1554" w:type="dxa"/>
          </w:tcPr>
          <w:p w14:paraId="6E266695" w14:textId="77777777" w:rsidR="001939E0" w:rsidRDefault="001939E0" w:rsidP="00621492">
            <w:pPr>
              <w:ind w:firstLine="0"/>
            </w:pPr>
          </w:p>
        </w:tc>
        <w:tc>
          <w:tcPr>
            <w:tcW w:w="1606" w:type="dxa"/>
          </w:tcPr>
          <w:p w14:paraId="523A5C43" w14:textId="77777777" w:rsidR="001939E0" w:rsidRDefault="001939E0" w:rsidP="00621492">
            <w:pPr>
              <w:ind w:firstLine="0"/>
            </w:pPr>
          </w:p>
        </w:tc>
        <w:tc>
          <w:tcPr>
            <w:tcW w:w="1321" w:type="dxa"/>
          </w:tcPr>
          <w:p w14:paraId="23F2532E" w14:textId="77777777" w:rsidR="001939E0" w:rsidRDefault="001939E0" w:rsidP="00621492">
            <w:pPr>
              <w:ind w:firstLine="0"/>
            </w:pPr>
          </w:p>
        </w:tc>
        <w:tc>
          <w:tcPr>
            <w:tcW w:w="1190" w:type="dxa"/>
          </w:tcPr>
          <w:p w14:paraId="01175778" w14:textId="77777777" w:rsidR="001939E0" w:rsidRDefault="001939E0" w:rsidP="00621492">
            <w:pPr>
              <w:ind w:firstLine="0"/>
            </w:pPr>
          </w:p>
        </w:tc>
      </w:tr>
    </w:tbl>
    <w:p w14:paraId="0BD91D6A" w14:textId="77777777" w:rsidR="001939E0" w:rsidRDefault="001939E0" w:rsidP="00621492">
      <w:pPr>
        <w:ind w:firstLine="0"/>
      </w:pPr>
    </w:p>
    <w:p w14:paraId="24662E8D" w14:textId="0D05E8A2" w:rsidR="00A37018" w:rsidRDefault="001939E0" w:rsidP="00621492">
      <w:pPr>
        <w:ind w:firstLine="0"/>
      </w:pPr>
      <w:r>
        <w:tab/>
      </w:r>
      <w:r>
        <w:tab/>
        <w:t xml:space="preserve">Naïve Bayes Results </w:t>
      </w:r>
    </w:p>
    <w:p w14:paraId="77E88957" w14:textId="1098D11F" w:rsidR="00A37018" w:rsidRDefault="00A37018" w:rsidP="00621492">
      <w:pPr>
        <w:ind w:firstLine="0"/>
      </w:pPr>
      <w:r>
        <w:tab/>
      </w:r>
    </w:p>
    <w:p w14:paraId="4FFB5140" w14:textId="1993D8BC" w:rsidR="00142B0D" w:rsidRDefault="00A37018" w:rsidP="00621492">
      <w:pPr>
        <w:ind w:firstLine="0"/>
      </w:pPr>
      <w:r>
        <w:tab/>
      </w:r>
    </w:p>
    <w:p w14:paraId="5D15971A" w14:textId="469BECC1" w:rsidR="00066C25" w:rsidRDefault="00066C25" w:rsidP="00D1028F">
      <w:pPr>
        <w:ind w:firstLine="0"/>
      </w:pPr>
    </w:p>
    <w:p w14:paraId="66D6786F" w14:textId="4CD72FBD" w:rsidR="00621492" w:rsidRDefault="00621492" w:rsidP="00D1028F">
      <w:pPr>
        <w:ind w:firstLine="0"/>
      </w:pPr>
    </w:p>
    <w:p w14:paraId="764F3156" w14:textId="77777777" w:rsidR="00621492" w:rsidRDefault="00621492" w:rsidP="00D1028F">
      <w:pPr>
        <w:ind w:firstLine="0"/>
      </w:pPr>
    </w:p>
    <w:p w14:paraId="1BB95940" w14:textId="77777777" w:rsidR="005D742F" w:rsidRDefault="005D742F" w:rsidP="00D1028F">
      <w:pPr>
        <w:ind w:firstLine="0"/>
      </w:pPr>
    </w:p>
    <w:p w14:paraId="7771EC66" w14:textId="6886FF30" w:rsidR="005D742F" w:rsidRDefault="005D742F" w:rsidP="00D1028F">
      <w:pPr>
        <w:ind w:firstLine="0"/>
      </w:pPr>
    </w:p>
    <w:p w14:paraId="1DF8B147" w14:textId="77777777" w:rsidR="005D742F" w:rsidRDefault="005D742F" w:rsidP="00D1028F">
      <w:pPr>
        <w:ind w:firstLine="0"/>
      </w:pPr>
    </w:p>
    <w:p w14:paraId="29A6A2B7" w14:textId="77777777" w:rsidR="00066C25" w:rsidRDefault="00066C25" w:rsidP="00D1028F">
      <w:pPr>
        <w:ind w:firstLine="0"/>
      </w:pPr>
    </w:p>
    <w:p w14:paraId="3BBDF89D" w14:textId="01F76120" w:rsidR="006147D8" w:rsidRDefault="006147D8" w:rsidP="00D1028F">
      <w:pPr>
        <w:ind w:firstLine="0"/>
      </w:pPr>
    </w:p>
    <w:p w14:paraId="0A55C40C" w14:textId="174EB56A" w:rsidR="006147D8" w:rsidRDefault="006147D8" w:rsidP="00D1028F">
      <w:pPr>
        <w:ind w:firstLine="0"/>
      </w:pPr>
    </w:p>
    <w:p w14:paraId="41925EB1" w14:textId="274789ED" w:rsidR="006147D8" w:rsidRDefault="006147D8" w:rsidP="00D1028F">
      <w:pPr>
        <w:ind w:firstLine="0"/>
      </w:pPr>
    </w:p>
    <w:p w14:paraId="7E830E2E" w14:textId="77777777" w:rsidR="006147D8" w:rsidRDefault="006147D8" w:rsidP="00D1028F">
      <w:pPr>
        <w:ind w:firstLine="0"/>
      </w:pPr>
    </w:p>
    <w:p w14:paraId="35B2D8FC" w14:textId="35B615CE" w:rsidR="008B7064" w:rsidRDefault="008B7064" w:rsidP="00D1028F">
      <w:pPr>
        <w:ind w:firstLine="0"/>
      </w:pPr>
    </w:p>
    <w:p w14:paraId="256F40E0" w14:textId="38189E54" w:rsidR="00531422" w:rsidRDefault="00531422" w:rsidP="00D1028F">
      <w:pPr>
        <w:ind w:firstLine="0"/>
      </w:pPr>
    </w:p>
    <w:p w14:paraId="237EC4E6" w14:textId="0FAA8423" w:rsidR="00531422" w:rsidRDefault="00531422" w:rsidP="00D1028F">
      <w:pPr>
        <w:ind w:firstLine="0"/>
      </w:pPr>
    </w:p>
    <w:p w14:paraId="1B9BE704" w14:textId="77777777" w:rsidR="00531422" w:rsidRDefault="00531422" w:rsidP="00D1028F">
      <w:pPr>
        <w:ind w:firstLine="0"/>
      </w:pPr>
    </w:p>
    <w:bookmarkEnd w:id="57"/>
    <w:bookmarkEnd w:id="58"/>
    <w:p w14:paraId="506462C3" w14:textId="362DAD94" w:rsidR="00E03C0F" w:rsidRDefault="00E03C0F" w:rsidP="00E03C0F">
      <w:pPr>
        <w:ind w:firstLine="0"/>
      </w:pPr>
    </w:p>
    <w:p w14:paraId="78E4BACB" w14:textId="09B57709" w:rsidR="00FB13EF" w:rsidRPr="006B188A" w:rsidRDefault="0034488C" w:rsidP="006B188A">
      <w:pPr>
        <w:ind w:left="1208" w:hanging="357"/>
      </w:pPr>
      <w:r>
        <w:br w:type="page"/>
      </w:r>
    </w:p>
    <w:p w14:paraId="68BB8720" w14:textId="5EC34F1F" w:rsidR="00634F03" w:rsidRDefault="00634F03" w:rsidP="00B85DF0">
      <w:pPr>
        <w:pStyle w:val="Titre1"/>
      </w:pPr>
      <w:bookmarkStart w:id="59" w:name="_Toc75691440"/>
      <w:bookmarkStart w:id="60" w:name="_Toc75691586"/>
      <w:bookmarkStart w:id="61" w:name="_Toc78870237"/>
      <w:r>
        <w:lastRenderedPageBreak/>
        <w:t>Discussion</w:t>
      </w:r>
    </w:p>
    <w:p w14:paraId="20C1108E" w14:textId="29A4CA3D" w:rsidR="00634F03" w:rsidRPr="00634F03" w:rsidRDefault="00634F03" w:rsidP="00634F03">
      <w:pPr>
        <w:ind w:left="1208" w:hanging="357"/>
      </w:pPr>
      <w:r>
        <w:br w:type="page"/>
      </w:r>
    </w:p>
    <w:p w14:paraId="65A0390B" w14:textId="415804C3" w:rsidR="003D2C3B" w:rsidRPr="003D6548" w:rsidRDefault="003D2C3B" w:rsidP="00B85DF0">
      <w:pPr>
        <w:pStyle w:val="Titre1"/>
      </w:pPr>
      <w:r w:rsidRPr="003D6548">
        <w:lastRenderedPageBreak/>
        <w:t>Conclusion</w:t>
      </w:r>
      <w:bookmarkEnd w:id="59"/>
      <w:bookmarkEnd w:id="60"/>
      <w:bookmarkEnd w:id="61"/>
    </w:p>
    <w:p w14:paraId="6207C493" w14:textId="7772A45F" w:rsidR="00740321" w:rsidRDefault="00740321">
      <w:pPr>
        <w:ind w:left="1208" w:hanging="357"/>
        <w:rPr>
          <w:rFonts w:eastAsia="Times" w:cs="Times"/>
          <w:b/>
          <w:szCs w:val="40"/>
        </w:rPr>
      </w:pPr>
      <w:bookmarkStart w:id="62" w:name="_Toc75691441"/>
      <w:bookmarkStart w:id="63" w:name="_Toc75691587"/>
      <w:r>
        <w:rPr>
          <w:rFonts w:eastAsia="Times" w:cs="Times"/>
          <w:b/>
          <w:szCs w:val="40"/>
        </w:rPr>
        <w:br w:type="page"/>
      </w:r>
    </w:p>
    <w:p w14:paraId="0418BC0A" w14:textId="77777777" w:rsidR="008D7F64" w:rsidRPr="003D6548" w:rsidRDefault="008D7F64" w:rsidP="008D7F64">
      <w:pPr>
        <w:ind w:firstLine="0"/>
        <w:rPr>
          <w:rFonts w:eastAsia="Times" w:cs="Times"/>
          <w:b/>
          <w:szCs w:val="40"/>
        </w:rPr>
      </w:pPr>
    </w:p>
    <w:p w14:paraId="5219AD80" w14:textId="3EC1E3F2" w:rsidR="00B85DF0" w:rsidRPr="003D6548" w:rsidRDefault="003D2C3B" w:rsidP="000E2E6D">
      <w:pPr>
        <w:pStyle w:val="Titre1"/>
        <w:numPr>
          <w:ilvl w:val="0"/>
          <w:numId w:val="0"/>
        </w:numPr>
        <w:ind w:left="360" w:hanging="360"/>
      </w:pPr>
      <w:bookmarkStart w:id="64" w:name="_Toc78870238"/>
      <w:r w:rsidRPr="003D6548">
        <w:t>References</w:t>
      </w:r>
      <w:bookmarkEnd w:id="62"/>
      <w:bookmarkEnd w:id="63"/>
      <w:bookmarkEnd w:id="64"/>
      <w:r w:rsidRPr="003D6548">
        <w:t xml:space="preserve"> </w:t>
      </w:r>
    </w:p>
    <w:p w14:paraId="7E5D190B" w14:textId="17A623AB" w:rsidR="00CB2C07" w:rsidRPr="003D6548" w:rsidRDefault="00CB2C07" w:rsidP="00CB2C07">
      <w:pPr>
        <w:pStyle w:val="Literaturverzeichnis1"/>
        <w:rPr>
          <w:szCs w:val="24"/>
        </w:rPr>
      </w:pPr>
      <w:r w:rsidRPr="003D6548">
        <w:rPr>
          <w:szCs w:val="24"/>
        </w:rPr>
        <w:t xml:space="preserve">Bader, J. (2002). </w:t>
      </w:r>
      <w:proofErr w:type="spellStart"/>
      <w:r w:rsidRPr="003D6548">
        <w:rPr>
          <w:szCs w:val="24"/>
        </w:rPr>
        <w:t>Schriftlichkeit</w:t>
      </w:r>
      <w:proofErr w:type="spellEnd"/>
      <w:r w:rsidRPr="003D6548">
        <w:rPr>
          <w:szCs w:val="24"/>
        </w:rPr>
        <w:t xml:space="preserve"> und </w:t>
      </w:r>
      <w:proofErr w:type="spellStart"/>
      <w:r w:rsidRPr="003D6548">
        <w:rPr>
          <w:szCs w:val="24"/>
        </w:rPr>
        <w:t>Mündlichkeit</w:t>
      </w:r>
      <w:proofErr w:type="spellEnd"/>
      <w:r w:rsidRPr="003D6548">
        <w:rPr>
          <w:szCs w:val="24"/>
        </w:rPr>
        <w:t xml:space="preserve"> in der Chat-</w:t>
      </w:r>
      <w:proofErr w:type="spellStart"/>
      <w:r w:rsidRPr="003D6548">
        <w:rPr>
          <w:szCs w:val="24"/>
        </w:rPr>
        <w:t>Kommunikation</w:t>
      </w:r>
      <w:proofErr w:type="spellEnd"/>
      <w:r w:rsidRPr="003D6548">
        <w:rPr>
          <w:szCs w:val="24"/>
        </w:rPr>
        <w:t xml:space="preserve">. </w:t>
      </w:r>
      <w:r w:rsidRPr="003D6548">
        <w:rPr>
          <w:i/>
          <w:iCs/>
          <w:szCs w:val="24"/>
        </w:rPr>
        <w:t>Network</w:t>
      </w:r>
      <w:r w:rsidRPr="003D6548">
        <w:rPr>
          <w:szCs w:val="24"/>
        </w:rPr>
        <w:t xml:space="preserve">, </w:t>
      </w:r>
      <w:r w:rsidRPr="003D6548">
        <w:rPr>
          <w:i/>
          <w:iCs/>
          <w:szCs w:val="24"/>
        </w:rPr>
        <w:t>29</w:t>
      </w:r>
      <w:r w:rsidRPr="003D6548">
        <w:rPr>
          <w:szCs w:val="24"/>
        </w:rPr>
        <w:t xml:space="preserve">. </w:t>
      </w:r>
      <w:hyperlink r:id="rId14" w:history="1">
        <w:r w:rsidRPr="003D6548">
          <w:rPr>
            <w:rStyle w:val="Lienhypertexte"/>
            <w:rFonts w:eastAsia="Times"/>
            <w:szCs w:val="24"/>
          </w:rPr>
          <w:t>https://doi.org/10.15488/2920</w:t>
        </w:r>
      </w:hyperlink>
    </w:p>
    <w:p w14:paraId="5496B474" w14:textId="7762862A" w:rsidR="00CB2C07" w:rsidRPr="003D6548" w:rsidRDefault="00CB2C07" w:rsidP="00CB2C07">
      <w:pPr>
        <w:pStyle w:val="Literaturverzeichnis1"/>
        <w:rPr>
          <w:rStyle w:val="Lienhypertexte"/>
          <w:rFonts w:eastAsia="Times"/>
          <w:szCs w:val="24"/>
        </w:rPr>
      </w:pPr>
      <w:proofErr w:type="spellStart"/>
      <w:r w:rsidRPr="003D6548">
        <w:rPr>
          <w:szCs w:val="24"/>
        </w:rPr>
        <w:t>Barme</w:t>
      </w:r>
      <w:proofErr w:type="spellEnd"/>
      <w:r w:rsidRPr="003D6548">
        <w:rPr>
          <w:szCs w:val="24"/>
        </w:rPr>
        <w:t xml:space="preserve">, S. (2012). </w:t>
      </w:r>
      <w:proofErr w:type="spellStart"/>
      <w:r w:rsidRPr="003D6548">
        <w:rPr>
          <w:i/>
          <w:iCs/>
          <w:szCs w:val="24"/>
        </w:rPr>
        <w:t>Gesprochenes</w:t>
      </w:r>
      <w:proofErr w:type="spellEnd"/>
      <w:r w:rsidRPr="003D6548">
        <w:rPr>
          <w:i/>
          <w:iCs/>
          <w:szCs w:val="24"/>
        </w:rPr>
        <w:t xml:space="preserve"> Französisch</w:t>
      </w:r>
      <w:r w:rsidRPr="003D6548">
        <w:rPr>
          <w:szCs w:val="24"/>
        </w:rPr>
        <w:t xml:space="preserve">. De Gruyter. </w:t>
      </w:r>
      <w:hyperlink r:id="rId15" w:history="1">
        <w:r w:rsidRPr="003D6548">
          <w:rPr>
            <w:rStyle w:val="Lienhypertexte"/>
            <w:rFonts w:eastAsia="Times"/>
            <w:szCs w:val="24"/>
          </w:rPr>
          <w:t>https://doi.org/10.1515/9783110279832</w:t>
        </w:r>
      </w:hyperlink>
    </w:p>
    <w:p w14:paraId="19C1DECA" w14:textId="4E0C8D98" w:rsidR="00D174F4" w:rsidRPr="003D6548" w:rsidRDefault="00D174F4" w:rsidP="00D174F4">
      <w:pPr>
        <w:spacing w:line="480" w:lineRule="auto"/>
        <w:ind w:left="480" w:hanging="480"/>
        <w:jc w:val="left"/>
        <w:rPr>
          <w:rStyle w:val="Lienhypertexte"/>
          <w:color w:val="auto"/>
          <w:szCs w:val="24"/>
          <w:u w:val="none"/>
          <w:lang w:eastAsia="ja-JP"/>
        </w:rPr>
      </w:pPr>
      <w:proofErr w:type="spellStart"/>
      <w:r w:rsidRPr="003D6548">
        <w:rPr>
          <w:szCs w:val="24"/>
          <w:lang w:eastAsia="ja-JP"/>
        </w:rPr>
        <w:t>Bieswanger</w:t>
      </w:r>
      <w:proofErr w:type="spellEnd"/>
      <w:r w:rsidRPr="003D6548">
        <w:rPr>
          <w:szCs w:val="24"/>
          <w:lang w:eastAsia="ja-JP"/>
        </w:rPr>
        <w:t xml:space="preserve">, M., &amp; Becker, A. (2008). </w:t>
      </w:r>
      <w:r w:rsidRPr="003D6548">
        <w:rPr>
          <w:i/>
          <w:iCs/>
          <w:szCs w:val="24"/>
          <w:lang w:eastAsia="ja-JP"/>
        </w:rPr>
        <w:t>Introduction to English Linguistics</w:t>
      </w:r>
      <w:r w:rsidRPr="003D6548">
        <w:rPr>
          <w:szCs w:val="24"/>
          <w:lang w:eastAsia="ja-JP"/>
        </w:rPr>
        <w:t xml:space="preserve"> (2nd ed.). </w:t>
      </w:r>
      <w:proofErr w:type="spellStart"/>
      <w:r w:rsidRPr="003D6548">
        <w:rPr>
          <w:szCs w:val="24"/>
          <w:lang w:eastAsia="ja-JP"/>
        </w:rPr>
        <w:t>Narr</w:t>
      </w:r>
      <w:proofErr w:type="spellEnd"/>
      <w:r w:rsidRPr="003D6548">
        <w:rPr>
          <w:szCs w:val="24"/>
          <w:lang w:eastAsia="ja-JP"/>
        </w:rPr>
        <w:t xml:space="preserve"> Franke </w:t>
      </w:r>
      <w:proofErr w:type="spellStart"/>
      <w:r w:rsidRPr="003D6548">
        <w:rPr>
          <w:szCs w:val="24"/>
          <w:lang w:eastAsia="ja-JP"/>
        </w:rPr>
        <w:t>Attempto</w:t>
      </w:r>
      <w:proofErr w:type="spellEnd"/>
      <w:r w:rsidRPr="003D6548">
        <w:rPr>
          <w:szCs w:val="24"/>
          <w:lang w:eastAsia="ja-JP"/>
        </w:rPr>
        <w:t xml:space="preserve"> Verlag.</w:t>
      </w:r>
    </w:p>
    <w:p w14:paraId="3495B0EA" w14:textId="77777777" w:rsidR="00CB2C07" w:rsidRPr="003D6548" w:rsidRDefault="00CB2C07" w:rsidP="00CB2C07">
      <w:pPr>
        <w:ind w:hanging="284"/>
        <w:rPr>
          <w:szCs w:val="24"/>
        </w:rPr>
      </w:pPr>
      <w:r w:rsidRPr="003D6548">
        <w:rPr>
          <w:szCs w:val="24"/>
        </w:rPr>
        <w:t xml:space="preserve">Cook, J. (2012). Les marques </w:t>
      </w:r>
      <w:proofErr w:type="spellStart"/>
      <w:r w:rsidRPr="003D6548">
        <w:rPr>
          <w:szCs w:val="24"/>
        </w:rPr>
        <w:t>lexicales</w:t>
      </w:r>
      <w:proofErr w:type="spellEnd"/>
      <w:r w:rsidRPr="003D6548">
        <w:rPr>
          <w:szCs w:val="24"/>
        </w:rPr>
        <w:t xml:space="preserve"> du </w:t>
      </w:r>
      <w:proofErr w:type="spellStart"/>
      <w:r w:rsidRPr="003D6548">
        <w:rPr>
          <w:szCs w:val="24"/>
        </w:rPr>
        <w:t>français</w:t>
      </w:r>
      <w:proofErr w:type="spellEnd"/>
      <w:r w:rsidRPr="003D6548">
        <w:rPr>
          <w:szCs w:val="24"/>
        </w:rPr>
        <w:t xml:space="preserve"> </w:t>
      </w:r>
      <w:proofErr w:type="spellStart"/>
      <w:r w:rsidRPr="003D6548">
        <w:rPr>
          <w:szCs w:val="24"/>
        </w:rPr>
        <w:t>familier</w:t>
      </w:r>
      <w:proofErr w:type="spellEnd"/>
      <w:r w:rsidRPr="003D6548">
        <w:rPr>
          <w:szCs w:val="24"/>
        </w:rPr>
        <w:t xml:space="preserve"> dans la </w:t>
      </w:r>
      <w:proofErr w:type="spellStart"/>
      <w:r w:rsidRPr="003D6548">
        <w:rPr>
          <w:szCs w:val="24"/>
        </w:rPr>
        <w:t>traduction</w:t>
      </w:r>
      <w:proofErr w:type="spellEnd"/>
      <w:r w:rsidRPr="003D6548">
        <w:rPr>
          <w:szCs w:val="24"/>
        </w:rPr>
        <w:t xml:space="preserve"> polonaise des dialogues </w:t>
      </w:r>
      <w:proofErr w:type="spellStart"/>
      <w:r w:rsidRPr="003D6548">
        <w:rPr>
          <w:szCs w:val="24"/>
        </w:rPr>
        <w:t>romanesques</w:t>
      </w:r>
      <w:proofErr w:type="spellEnd"/>
      <w:r w:rsidRPr="003D6548">
        <w:rPr>
          <w:szCs w:val="24"/>
        </w:rPr>
        <w:t xml:space="preserve">. </w:t>
      </w:r>
      <w:proofErr w:type="spellStart"/>
      <w:r w:rsidRPr="003D6548">
        <w:rPr>
          <w:i/>
          <w:iCs/>
          <w:szCs w:val="24"/>
        </w:rPr>
        <w:t>Traduire</w:t>
      </w:r>
      <w:proofErr w:type="spellEnd"/>
      <w:r w:rsidRPr="003D6548">
        <w:rPr>
          <w:szCs w:val="24"/>
        </w:rPr>
        <w:t xml:space="preserve">, </w:t>
      </w:r>
      <w:r w:rsidRPr="003D6548">
        <w:rPr>
          <w:i/>
          <w:iCs/>
          <w:szCs w:val="24"/>
        </w:rPr>
        <w:t>226</w:t>
      </w:r>
      <w:r w:rsidRPr="003D6548">
        <w:rPr>
          <w:szCs w:val="24"/>
        </w:rPr>
        <w:t xml:space="preserve">, 93–107. </w:t>
      </w:r>
      <w:hyperlink r:id="rId16" w:history="1">
        <w:r w:rsidRPr="003D6548">
          <w:rPr>
            <w:rStyle w:val="Lienhypertexte"/>
            <w:szCs w:val="24"/>
          </w:rPr>
          <w:t>https://doi.org/10.4000/traduire.162</w:t>
        </w:r>
      </w:hyperlink>
    </w:p>
    <w:p w14:paraId="6DB0D4A0" w14:textId="77777777" w:rsidR="00CB2C07" w:rsidRPr="003D6548" w:rsidRDefault="00CB2C07" w:rsidP="00CB2C07">
      <w:pPr>
        <w:pStyle w:val="Literaturverzeichnis1"/>
        <w:rPr>
          <w:rStyle w:val="Lienhypertexte"/>
          <w:rFonts w:eastAsia="Times"/>
          <w:szCs w:val="24"/>
        </w:rPr>
      </w:pPr>
      <w:proofErr w:type="spellStart"/>
      <w:r w:rsidRPr="003D6548">
        <w:rPr>
          <w:szCs w:val="24"/>
        </w:rPr>
        <w:t>Gerstenberg</w:t>
      </w:r>
      <w:proofErr w:type="spellEnd"/>
      <w:r w:rsidRPr="003D6548">
        <w:rPr>
          <w:szCs w:val="24"/>
        </w:rPr>
        <w:t xml:space="preserve">, A., &amp; Hewett, F. (2019). </w:t>
      </w:r>
      <w:r w:rsidRPr="003D6548">
        <w:rPr>
          <w:i/>
          <w:iCs/>
          <w:szCs w:val="24"/>
        </w:rPr>
        <w:t>A collection of online auction listings from 2005 to 2018 (</w:t>
      </w:r>
      <w:proofErr w:type="spellStart"/>
      <w:r w:rsidRPr="003D6548">
        <w:rPr>
          <w:i/>
          <w:iCs/>
          <w:szCs w:val="24"/>
        </w:rPr>
        <w:t>anonymised</w:t>
      </w:r>
      <w:proofErr w:type="spellEnd"/>
      <w:r w:rsidRPr="003D6548">
        <w:rPr>
          <w:i/>
          <w:iCs/>
          <w:szCs w:val="24"/>
        </w:rPr>
        <w:t>)</w:t>
      </w:r>
      <w:r w:rsidRPr="003D6548">
        <w:rPr>
          <w:szCs w:val="24"/>
        </w:rPr>
        <w:t xml:space="preserve"> [Data set]. La-bank: Resources for Research and Teaching. </w:t>
      </w:r>
      <w:hyperlink r:id="rId17" w:history="1">
        <w:r w:rsidRPr="003D6548">
          <w:rPr>
            <w:rStyle w:val="Lienhypertexte"/>
            <w:rFonts w:eastAsia="Times"/>
            <w:szCs w:val="24"/>
          </w:rPr>
          <w:t>https://www.uni-potsdam.de/langage/la-bank/ebay.php</w:t>
        </w:r>
      </w:hyperlink>
    </w:p>
    <w:p w14:paraId="33D9F33D" w14:textId="77777777" w:rsidR="00CB2C07" w:rsidRPr="003D6548" w:rsidRDefault="00CB2C07" w:rsidP="00CB2C07">
      <w:pPr>
        <w:ind w:hanging="284"/>
        <w:rPr>
          <w:szCs w:val="24"/>
          <w:lang w:eastAsia="ja-JP"/>
        </w:rPr>
      </w:pPr>
      <w:proofErr w:type="spellStart"/>
      <w:r w:rsidRPr="003D6548">
        <w:rPr>
          <w:szCs w:val="24"/>
        </w:rPr>
        <w:t>Goudailler</w:t>
      </w:r>
      <w:proofErr w:type="spellEnd"/>
      <w:r w:rsidRPr="003D6548">
        <w:rPr>
          <w:szCs w:val="24"/>
        </w:rPr>
        <w:t xml:space="preserve">, J.-P. (2002). De </w:t>
      </w:r>
      <w:proofErr w:type="spellStart"/>
      <w:r w:rsidRPr="003D6548">
        <w:rPr>
          <w:szCs w:val="24"/>
        </w:rPr>
        <w:t>l’argot</w:t>
      </w:r>
      <w:proofErr w:type="spellEnd"/>
      <w:r w:rsidRPr="003D6548">
        <w:rPr>
          <w:szCs w:val="24"/>
        </w:rPr>
        <w:t xml:space="preserve"> </w:t>
      </w:r>
      <w:proofErr w:type="spellStart"/>
      <w:r w:rsidRPr="003D6548">
        <w:rPr>
          <w:szCs w:val="24"/>
        </w:rPr>
        <w:t>traditionnel</w:t>
      </w:r>
      <w:proofErr w:type="spellEnd"/>
      <w:r w:rsidRPr="003D6548">
        <w:rPr>
          <w:szCs w:val="24"/>
        </w:rPr>
        <w:t xml:space="preserve"> au </w:t>
      </w:r>
      <w:proofErr w:type="spellStart"/>
      <w:r w:rsidRPr="003D6548">
        <w:rPr>
          <w:szCs w:val="24"/>
        </w:rPr>
        <w:t>français</w:t>
      </w:r>
      <w:proofErr w:type="spellEnd"/>
      <w:r w:rsidRPr="003D6548">
        <w:rPr>
          <w:szCs w:val="24"/>
        </w:rPr>
        <w:t xml:space="preserve"> </w:t>
      </w:r>
      <w:proofErr w:type="spellStart"/>
      <w:r w:rsidRPr="003D6548">
        <w:rPr>
          <w:szCs w:val="24"/>
        </w:rPr>
        <w:t>contemporain</w:t>
      </w:r>
      <w:proofErr w:type="spellEnd"/>
      <w:r w:rsidRPr="003D6548">
        <w:rPr>
          <w:szCs w:val="24"/>
        </w:rPr>
        <w:t xml:space="preserve"> des </w:t>
      </w:r>
      <w:proofErr w:type="spellStart"/>
      <w:r w:rsidRPr="003D6548">
        <w:rPr>
          <w:szCs w:val="24"/>
        </w:rPr>
        <w:t>cités</w:t>
      </w:r>
      <w:proofErr w:type="spellEnd"/>
      <w:r w:rsidRPr="003D6548">
        <w:rPr>
          <w:szCs w:val="24"/>
        </w:rPr>
        <w:t xml:space="preserve">. </w:t>
      </w:r>
      <w:r w:rsidRPr="003D6548">
        <w:rPr>
          <w:i/>
          <w:iCs/>
          <w:szCs w:val="24"/>
        </w:rPr>
        <w:t xml:space="preserve">La </w:t>
      </w:r>
      <w:proofErr w:type="spellStart"/>
      <w:r w:rsidRPr="003D6548">
        <w:rPr>
          <w:i/>
          <w:iCs/>
          <w:szCs w:val="24"/>
        </w:rPr>
        <w:t>linguistique</w:t>
      </w:r>
      <w:proofErr w:type="spellEnd"/>
      <w:r w:rsidRPr="003D6548">
        <w:rPr>
          <w:szCs w:val="24"/>
        </w:rPr>
        <w:t xml:space="preserve">, </w:t>
      </w:r>
      <w:r w:rsidRPr="003D6548">
        <w:rPr>
          <w:i/>
          <w:iCs/>
          <w:szCs w:val="24"/>
        </w:rPr>
        <w:t>38</w:t>
      </w:r>
      <w:r w:rsidRPr="003D6548">
        <w:rPr>
          <w:szCs w:val="24"/>
        </w:rPr>
        <w:t xml:space="preserve">(1), 5–24. Cairn.info. </w:t>
      </w:r>
      <w:hyperlink r:id="rId18" w:history="1">
        <w:r w:rsidRPr="003D6548">
          <w:rPr>
            <w:rStyle w:val="Lienhypertexte"/>
            <w:rFonts w:eastAsia="Times"/>
            <w:szCs w:val="24"/>
          </w:rPr>
          <w:t>https://doi.org/10.3917/ling.381.0005</w:t>
        </w:r>
      </w:hyperlink>
    </w:p>
    <w:p w14:paraId="4B554167" w14:textId="77777777" w:rsidR="00CB2C07" w:rsidRPr="003D6548" w:rsidRDefault="00CB2C07" w:rsidP="00CB2C07">
      <w:pPr>
        <w:pStyle w:val="Literaturverzeichnis1"/>
        <w:rPr>
          <w:szCs w:val="24"/>
          <w:lang w:eastAsia="ja-JP"/>
        </w:rPr>
      </w:pPr>
      <w:r w:rsidRPr="003D6548">
        <w:rPr>
          <w:szCs w:val="24"/>
        </w:rPr>
        <w:t xml:space="preserve"> </w:t>
      </w:r>
      <w:proofErr w:type="spellStart"/>
      <w:r w:rsidRPr="003D6548">
        <w:rPr>
          <w:szCs w:val="24"/>
          <w:lang w:eastAsia="ja-JP"/>
        </w:rPr>
        <w:t>Jurafsky</w:t>
      </w:r>
      <w:proofErr w:type="spellEnd"/>
      <w:r w:rsidRPr="003D6548">
        <w:rPr>
          <w:szCs w:val="24"/>
          <w:lang w:eastAsia="ja-JP"/>
        </w:rPr>
        <w:t xml:space="preserve">, D., &amp; Martin, J. H. (2009). </w:t>
      </w:r>
      <w:r w:rsidRPr="003D6548">
        <w:rPr>
          <w:i/>
          <w:iCs/>
          <w:szCs w:val="24"/>
          <w:lang w:eastAsia="ja-JP"/>
        </w:rPr>
        <w:t xml:space="preserve">Speech and language processing: An introduction to natural language </w:t>
      </w:r>
      <w:proofErr w:type="spellStart"/>
      <w:proofErr w:type="gramStart"/>
      <w:r w:rsidRPr="003D6548">
        <w:rPr>
          <w:i/>
          <w:iCs/>
          <w:szCs w:val="24"/>
          <w:lang w:eastAsia="ja-JP"/>
        </w:rPr>
        <w:t>processing,computational</w:t>
      </w:r>
      <w:proofErr w:type="spellEnd"/>
      <w:proofErr w:type="gramEnd"/>
      <w:r w:rsidRPr="003D6548">
        <w:rPr>
          <w:i/>
          <w:iCs/>
          <w:szCs w:val="24"/>
          <w:lang w:eastAsia="ja-JP"/>
        </w:rPr>
        <w:t xml:space="preserve"> linguistics, and speech recognition</w:t>
      </w:r>
      <w:r w:rsidRPr="003D6548">
        <w:rPr>
          <w:szCs w:val="24"/>
          <w:lang w:eastAsia="ja-JP"/>
        </w:rPr>
        <w:t xml:space="preserve"> (2nd ed.). Prentice-Hall, Inc.</w:t>
      </w:r>
    </w:p>
    <w:p w14:paraId="20BAE8E2" w14:textId="55E9797F" w:rsidR="00CB2C07" w:rsidRPr="003D6548" w:rsidRDefault="00CB2C07" w:rsidP="00CB2C07">
      <w:pPr>
        <w:pStyle w:val="Literaturverzeichnis1"/>
        <w:rPr>
          <w:szCs w:val="24"/>
        </w:rPr>
      </w:pPr>
      <w:r w:rsidRPr="003D6548">
        <w:rPr>
          <w:szCs w:val="24"/>
        </w:rPr>
        <w:t xml:space="preserve">Koch, P., &amp; </w:t>
      </w:r>
      <w:proofErr w:type="spellStart"/>
      <w:r w:rsidRPr="003D6548">
        <w:rPr>
          <w:szCs w:val="24"/>
        </w:rPr>
        <w:t>Oesterreicher</w:t>
      </w:r>
      <w:proofErr w:type="spellEnd"/>
      <w:r w:rsidRPr="003D6548">
        <w:rPr>
          <w:szCs w:val="24"/>
        </w:rPr>
        <w:t xml:space="preserve">, W. (1985). </w:t>
      </w:r>
      <w:proofErr w:type="spellStart"/>
      <w:r w:rsidRPr="003D6548">
        <w:rPr>
          <w:szCs w:val="24"/>
        </w:rPr>
        <w:t>Sprache</w:t>
      </w:r>
      <w:proofErr w:type="spellEnd"/>
      <w:r w:rsidRPr="003D6548">
        <w:rPr>
          <w:szCs w:val="24"/>
        </w:rPr>
        <w:t xml:space="preserve"> der </w:t>
      </w:r>
      <w:proofErr w:type="spellStart"/>
      <w:r w:rsidRPr="003D6548">
        <w:rPr>
          <w:szCs w:val="24"/>
        </w:rPr>
        <w:t>Nähe</w:t>
      </w:r>
      <w:proofErr w:type="spellEnd"/>
      <w:r w:rsidRPr="003D6548">
        <w:rPr>
          <w:szCs w:val="24"/>
        </w:rPr>
        <w:t>—</w:t>
      </w:r>
      <w:proofErr w:type="spellStart"/>
      <w:r w:rsidRPr="003D6548">
        <w:rPr>
          <w:szCs w:val="24"/>
        </w:rPr>
        <w:t>Sprache</w:t>
      </w:r>
      <w:proofErr w:type="spellEnd"/>
      <w:r w:rsidRPr="003D6548">
        <w:rPr>
          <w:szCs w:val="24"/>
        </w:rPr>
        <w:t xml:space="preserve"> der </w:t>
      </w:r>
      <w:proofErr w:type="spellStart"/>
      <w:r w:rsidRPr="003D6548">
        <w:rPr>
          <w:szCs w:val="24"/>
        </w:rPr>
        <w:t>Distanz</w:t>
      </w:r>
      <w:proofErr w:type="spellEnd"/>
      <w:r w:rsidRPr="003D6548">
        <w:rPr>
          <w:szCs w:val="24"/>
        </w:rPr>
        <w:t xml:space="preserve">: </w:t>
      </w:r>
      <w:proofErr w:type="spellStart"/>
      <w:r w:rsidRPr="003D6548">
        <w:rPr>
          <w:szCs w:val="24"/>
        </w:rPr>
        <w:t>Mündlichkeit</w:t>
      </w:r>
      <w:proofErr w:type="spellEnd"/>
      <w:r w:rsidRPr="003D6548">
        <w:rPr>
          <w:szCs w:val="24"/>
        </w:rPr>
        <w:t xml:space="preserve"> und </w:t>
      </w:r>
      <w:proofErr w:type="spellStart"/>
      <w:r w:rsidRPr="003D6548">
        <w:rPr>
          <w:szCs w:val="24"/>
        </w:rPr>
        <w:t>Schriftlichkeit</w:t>
      </w:r>
      <w:proofErr w:type="spellEnd"/>
      <w:r w:rsidRPr="003D6548">
        <w:rPr>
          <w:szCs w:val="24"/>
        </w:rPr>
        <w:t xml:space="preserve"> im </w:t>
      </w:r>
      <w:proofErr w:type="spellStart"/>
      <w:r w:rsidRPr="003D6548">
        <w:rPr>
          <w:szCs w:val="24"/>
        </w:rPr>
        <w:t>Spannungsfeld</w:t>
      </w:r>
      <w:proofErr w:type="spellEnd"/>
      <w:r w:rsidRPr="003D6548">
        <w:rPr>
          <w:szCs w:val="24"/>
        </w:rPr>
        <w:t xml:space="preserve"> von </w:t>
      </w:r>
      <w:proofErr w:type="spellStart"/>
      <w:r w:rsidRPr="003D6548">
        <w:rPr>
          <w:szCs w:val="24"/>
        </w:rPr>
        <w:t>Sprachtheorie</w:t>
      </w:r>
      <w:proofErr w:type="spellEnd"/>
      <w:r w:rsidRPr="003D6548">
        <w:rPr>
          <w:szCs w:val="24"/>
        </w:rPr>
        <w:t xml:space="preserve"> und </w:t>
      </w:r>
      <w:proofErr w:type="spellStart"/>
      <w:r w:rsidRPr="003D6548">
        <w:rPr>
          <w:szCs w:val="24"/>
        </w:rPr>
        <w:t>Sprachgeschichte</w:t>
      </w:r>
      <w:proofErr w:type="spellEnd"/>
      <w:r w:rsidRPr="003D6548">
        <w:rPr>
          <w:szCs w:val="24"/>
        </w:rPr>
        <w:t xml:space="preserve">. </w:t>
      </w:r>
      <w:proofErr w:type="spellStart"/>
      <w:r w:rsidRPr="003D6548">
        <w:rPr>
          <w:i/>
          <w:iCs/>
          <w:szCs w:val="24"/>
        </w:rPr>
        <w:t>Romanistisches</w:t>
      </w:r>
      <w:proofErr w:type="spellEnd"/>
      <w:r w:rsidRPr="003D6548">
        <w:rPr>
          <w:i/>
          <w:iCs/>
          <w:szCs w:val="24"/>
        </w:rPr>
        <w:t xml:space="preserve"> </w:t>
      </w:r>
      <w:proofErr w:type="spellStart"/>
      <w:r w:rsidRPr="003D6548">
        <w:rPr>
          <w:i/>
          <w:iCs/>
          <w:szCs w:val="24"/>
        </w:rPr>
        <w:t>Jahrbuch</w:t>
      </w:r>
      <w:proofErr w:type="spellEnd"/>
      <w:r w:rsidRPr="003D6548">
        <w:rPr>
          <w:szCs w:val="24"/>
        </w:rPr>
        <w:t xml:space="preserve">, </w:t>
      </w:r>
      <w:r w:rsidRPr="003D6548">
        <w:rPr>
          <w:i/>
          <w:iCs/>
          <w:szCs w:val="24"/>
        </w:rPr>
        <w:t>36</w:t>
      </w:r>
      <w:r w:rsidRPr="003D6548">
        <w:rPr>
          <w:szCs w:val="24"/>
        </w:rPr>
        <w:t>, 15–43.</w:t>
      </w:r>
    </w:p>
    <w:p w14:paraId="78E6E715" w14:textId="00E3B107" w:rsidR="0023350E" w:rsidRPr="003D6548" w:rsidRDefault="0023350E" w:rsidP="0023350E">
      <w:pPr>
        <w:spacing w:line="480" w:lineRule="auto"/>
        <w:ind w:left="480" w:hanging="480"/>
        <w:rPr>
          <w:szCs w:val="24"/>
          <w:lang w:eastAsia="fr-FR"/>
        </w:rPr>
      </w:pPr>
      <w:r w:rsidRPr="003D6548">
        <w:rPr>
          <w:szCs w:val="24"/>
          <w:lang w:eastAsia="fr-FR"/>
        </w:rPr>
        <w:t xml:space="preserve">Koch, P., &amp; </w:t>
      </w:r>
      <w:proofErr w:type="spellStart"/>
      <w:r w:rsidRPr="003D6548">
        <w:rPr>
          <w:szCs w:val="24"/>
          <w:lang w:eastAsia="fr-FR"/>
        </w:rPr>
        <w:t>Oesterreicher</w:t>
      </w:r>
      <w:proofErr w:type="spellEnd"/>
      <w:r w:rsidRPr="003D6548">
        <w:rPr>
          <w:szCs w:val="24"/>
          <w:lang w:eastAsia="fr-FR"/>
        </w:rPr>
        <w:t xml:space="preserve">, W. (2007). </w:t>
      </w:r>
      <w:proofErr w:type="spellStart"/>
      <w:r w:rsidRPr="003D6548">
        <w:rPr>
          <w:szCs w:val="24"/>
          <w:lang w:eastAsia="fr-FR"/>
        </w:rPr>
        <w:t>Schriftlichkeit</w:t>
      </w:r>
      <w:proofErr w:type="spellEnd"/>
      <w:r w:rsidRPr="003D6548">
        <w:rPr>
          <w:szCs w:val="24"/>
          <w:lang w:eastAsia="fr-FR"/>
        </w:rPr>
        <w:t xml:space="preserve"> und </w:t>
      </w:r>
      <w:proofErr w:type="spellStart"/>
      <w:r w:rsidRPr="003D6548">
        <w:rPr>
          <w:szCs w:val="24"/>
          <w:lang w:eastAsia="fr-FR"/>
        </w:rPr>
        <w:t>kommunikative</w:t>
      </w:r>
      <w:proofErr w:type="spellEnd"/>
      <w:r w:rsidRPr="003D6548">
        <w:rPr>
          <w:szCs w:val="24"/>
          <w:lang w:eastAsia="fr-FR"/>
        </w:rPr>
        <w:t xml:space="preserve"> </w:t>
      </w:r>
      <w:proofErr w:type="spellStart"/>
      <w:r w:rsidRPr="003D6548">
        <w:rPr>
          <w:szCs w:val="24"/>
          <w:lang w:eastAsia="fr-FR"/>
        </w:rPr>
        <w:t>Distanz</w:t>
      </w:r>
      <w:proofErr w:type="spellEnd"/>
      <w:r w:rsidRPr="003D6548">
        <w:rPr>
          <w:szCs w:val="24"/>
          <w:lang w:eastAsia="fr-FR"/>
        </w:rPr>
        <w:t xml:space="preserve">. </w:t>
      </w:r>
      <w:proofErr w:type="spellStart"/>
      <w:r w:rsidRPr="003D6548">
        <w:rPr>
          <w:i/>
          <w:iCs/>
          <w:szCs w:val="24"/>
          <w:lang w:eastAsia="fr-FR"/>
        </w:rPr>
        <w:t>Zeitschrift</w:t>
      </w:r>
      <w:proofErr w:type="spellEnd"/>
      <w:r w:rsidRPr="003D6548">
        <w:rPr>
          <w:i/>
          <w:iCs/>
          <w:szCs w:val="24"/>
          <w:lang w:eastAsia="fr-FR"/>
        </w:rPr>
        <w:t xml:space="preserve"> </w:t>
      </w:r>
      <w:proofErr w:type="spellStart"/>
      <w:r w:rsidRPr="003D6548">
        <w:rPr>
          <w:i/>
          <w:iCs/>
          <w:szCs w:val="24"/>
          <w:lang w:eastAsia="fr-FR"/>
        </w:rPr>
        <w:t>Für</w:t>
      </w:r>
      <w:proofErr w:type="spellEnd"/>
      <w:r w:rsidRPr="003D6548">
        <w:rPr>
          <w:i/>
          <w:iCs/>
          <w:szCs w:val="24"/>
          <w:lang w:eastAsia="fr-FR"/>
        </w:rPr>
        <w:t xml:space="preserve"> </w:t>
      </w:r>
      <w:proofErr w:type="spellStart"/>
      <w:r w:rsidRPr="003D6548">
        <w:rPr>
          <w:i/>
          <w:iCs/>
          <w:szCs w:val="24"/>
          <w:lang w:eastAsia="fr-FR"/>
        </w:rPr>
        <w:t>Germanistische</w:t>
      </w:r>
      <w:proofErr w:type="spellEnd"/>
      <w:r w:rsidRPr="003D6548">
        <w:rPr>
          <w:i/>
          <w:iCs/>
          <w:szCs w:val="24"/>
          <w:lang w:eastAsia="fr-FR"/>
        </w:rPr>
        <w:t xml:space="preserve"> </w:t>
      </w:r>
      <w:proofErr w:type="spellStart"/>
      <w:r w:rsidRPr="003D6548">
        <w:rPr>
          <w:i/>
          <w:iCs/>
          <w:szCs w:val="24"/>
          <w:lang w:eastAsia="fr-FR"/>
        </w:rPr>
        <w:t>Linguistik</w:t>
      </w:r>
      <w:proofErr w:type="spellEnd"/>
      <w:r w:rsidRPr="003D6548">
        <w:rPr>
          <w:szCs w:val="24"/>
          <w:lang w:eastAsia="fr-FR"/>
        </w:rPr>
        <w:t xml:space="preserve">, </w:t>
      </w:r>
      <w:r w:rsidRPr="003D6548">
        <w:rPr>
          <w:i/>
          <w:iCs/>
          <w:szCs w:val="24"/>
          <w:lang w:eastAsia="fr-FR"/>
        </w:rPr>
        <w:t>35</w:t>
      </w:r>
      <w:r w:rsidRPr="003D6548">
        <w:rPr>
          <w:szCs w:val="24"/>
          <w:lang w:eastAsia="fr-FR"/>
        </w:rPr>
        <w:t>, 246–275.</w:t>
      </w:r>
    </w:p>
    <w:p w14:paraId="3D84DF1F" w14:textId="77777777" w:rsidR="00CB2C07" w:rsidRPr="003D6548" w:rsidRDefault="00CB2C07" w:rsidP="00CB2C07">
      <w:pPr>
        <w:ind w:left="426" w:hanging="426"/>
        <w:rPr>
          <w:szCs w:val="24"/>
          <w:lang w:eastAsia="ja-JP"/>
        </w:rPr>
      </w:pPr>
      <w:r w:rsidRPr="003D6548">
        <w:rPr>
          <w:szCs w:val="24"/>
        </w:rPr>
        <w:t xml:space="preserve">Müller, B. (1975). </w:t>
      </w:r>
      <w:r w:rsidRPr="003D6548">
        <w:rPr>
          <w:i/>
          <w:iCs/>
          <w:szCs w:val="24"/>
        </w:rPr>
        <w:t xml:space="preserve">Das </w:t>
      </w:r>
      <w:proofErr w:type="spellStart"/>
      <w:r w:rsidRPr="003D6548">
        <w:rPr>
          <w:i/>
          <w:iCs/>
          <w:szCs w:val="24"/>
        </w:rPr>
        <w:t>Französische</w:t>
      </w:r>
      <w:proofErr w:type="spellEnd"/>
      <w:r w:rsidRPr="003D6548">
        <w:rPr>
          <w:i/>
          <w:iCs/>
          <w:szCs w:val="24"/>
        </w:rPr>
        <w:t xml:space="preserve"> der </w:t>
      </w:r>
      <w:proofErr w:type="spellStart"/>
      <w:r w:rsidRPr="003D6548">
        <w:rPr>
          <w:i/>
          <w:iCs/>
          <w:szCs w:val="24"/>
        </w:rPr>
        <w:t>Gegenwart</w:t>
      </w:r>
      <w:proofErr w:type="spellEnd"/>
      <w:r w:rsidRPr="003D6548">
        <w:rPr>
          <w:i/>
          <w:iCs/>
          <w:szCs w:val="24"/>
        </w:rPr>
        <w:t xml:space="preserve">: </w:t>
      </w:r>
      <w:proofErr w:type="spellStart"/>
      <w:r w:rsidRPr="003D6548">
        <w:rPr>
          <w:i/>
          <w:iCs/>
          <w:szCs w:val="24"/>
        </w:rPr>
        <w:t>Varietäten</w:t>
      </w:r>
      <w:proofErr w:type="spellEnd"/>
      <w:r w:rsidRPr="003D6548">
        <w:rPr>
          <w:i/>
          <w:iCs/>
          <w:szCs w:val="24"/>
        </w:rPr>
        <w:t xml:space="preserve">, </w:t>
      </w:r>
      <w:proofErr w:type="spellStart"/>
      <w:r w:rsidRPr="003D6548">
        <w:rPr>
          <w:i/>
          <w:iCs/>
          <w:szCs w:val="24"/>
        </w:rPr>
        <w:t>Strukturen</w:t>
      </w:r>
      <w:proofErr w:type="spellEnd"/>
      <w:r w:rsidRPr="003D6548">
        <w:rPr>
          <w:i/>
          <w:iCs/>
          <w:szCs w:val="24"/>
        </w:rPr>
        <w:t>, Tendenzen</w:t>
      </w:r>
      <w:r w:rsidRPr="003D6548">
        <w:rPr>
          <w:szCs w:val="24"/>
        </w:rPr>
        <w:t xml:space="preserve">. Winter. </w:t>
      </w:r>
    </w:p>
    <w:p w14:paraId="2D708ADE" w14:textId="77777777" w:rsidR="00CB2C07" w:rsidRPr="003D6548" w:rsidRDefault="00CB2C07" w:rsidP="00CB2C07">
      <w:pPr>
        <w:ind w:hanging="284"/>
        <w:rPr>
          <w:szCs w:val="24"/>
        </w:rPr>
      </w:pPr>
      <w:r w:rsidRPr="003D6548">
        <w:rPr>
          <w:szCs w:val="24"/>
        </w:rPr>
        <w:t xml:space="preserve"> Ng, H. T. (1997). Exemplar-Based Word Sense Disambiguation” Some Recent Improvements. </w:t>
      </w:r>
      <w:r w:rsidRPr="003D6548">
        <w:rPr>
          <w:i/>
          <w:iCs/>
          <w:szCs w:val="24"/>
        </w:rPr>
        <w:t>Second Conference on Empirical Methods in Natural Language Processing</w:t>
      </w:r>
      <w:r w:rsidRPr="003D6548">
        <w:rPr>
          <w:szCs w:val="24"/>
        </w:rPr>
        <w:t xml:space="preserve">, 208–2013. </w:t>
      </w:r>
      <w:hyperlink r:id="rId19" w:history="1">
        <w:r w:rsidRPr="003D6548">
          <w:rPr>
            <w:rStyle w:val="Lienhypertexte"/>
            <w:rFonts w:eastAsia="Times"/>
            <w:szCs w:val="24"/>
          </w:rPr>
          <w:t>https://www.aclweb.org/anthology/W97-0323</w:t>
        </w:r>
      </w:hyperlink>
    </w:p>
    <w:p w14:paraId="518C41FC" w14:textId="77777777" w:rsidR="00CB2C07" w:rsidRPr="003D6548" w:rsidRDefault="00CB2C07" w:rsidP="00CB2C07">
      <w:pPr>
        <w:pStyle w:val="Literaturverzeichnis1"/>
        <w:rPr>
          <w:szCs w:val="24"/>
        </w:rPr>
      </w:pPr>
      <w:proofErr w:type="spellStart"/>
      <w:r w:rsidRPr="003D6548">
        <w:rPr>
          <w:szCs w:val="24"/>
        </w:rPr>
        <w:t>Ortmann</w:t>
      </w:r>
      <w:proofErr w:type="spellEnd"/>
      <w:r w:rsidRPr="003D6548">
        <w:rPr>
          <w:szCs w:val="24"/>
        </w:rPr>
        <w:t xml:space="preserve">, K., &amp; Dipper, S. (2019). Variation between different discourse types: Literate vs. oral. </w:t>
      </w:r>
      <w:r w:rsidRPr="003D6548">
        <w:rPr>
          <w:i/>
          <w:iCs/>
          <w:szCs w:val="24"/>
        </w:rPr>
        <w:t xml:space="preserve">Proceedings of the sixth workshop on NLP for similar languages, </w:t>
      </w:r>
      <w:proofErr w:type="gramStart"/>
      <w:r w:rsidRPr="003D6548">
        <w:rPr>
          <w:i/>
          <w:iCs/>
          <w:szCs w:val="24"/>
        </w:rPr>
        <w:t>varieties</w:t>
      </w:r>
      <w:proofErr w:type="gramEnd"/>
      <w:r w:rsidRPr="003D6548">
        <w:rPr>
          <w:i/>
          <w:iCs/>
          <w:szCs w:val="24"/>
        </w:rPr>
        <w:t xml:space="preserve"> and dialects</w:t>
      </w:r>
      <w:r w:rsidRPr="003D6548">
        <w:rPr>
          <w:szCs w:val="24"/>
        </w:rPr>
        <w:t xml:space="preserve">, 64–79. </w:t>
      </w:r>
      <w:hyperlink r:id="rId20" w:history="1">
        <w:r w:rsidRPr="003D6548">
          <w:rPr>
            <w:rStyle w:val="Lienhypertexte"/>
            <w:rFonts w:eastAsia="Times"/>
            <w:szCs w:val="24"/>
          </w:rPr>
          <w:t>https://doi.org/10.18653/v1/W19-1407</w:t>
        </w:r>
      </w:hyperlink>
    </w:p>
    <w:p w14:paraId="0CCC4A80" w14:textId="77777777" w:rsidR="00CB2C07" w:rsidRPr="003D6548" w:rsidRDefault="00CB2C07" w:rsidP="00CB2C07">
      <w:pPr>
        <w:pStyle w:val="Literaturverzeichnis1"/>
        <w:rPr>
          <w:szCs w:val="24"/>
        </w:rPr>
      </w:pPr>
      <w:proofErr w:type="spellStart"/>
      <w:r w:rsidRPr="003D6548">
        <w:rPr>
          <w:szCs w:val="24"/>
        </w:rPr>
        <w:lastRenderedPageBreak/>
        <w:t>Ortmann</w:t>
      </w:r>
      <w:proofErr w:type="spellEnd"/>
      <w:r w:rsidRPr="003D6548">
        <w:rPr>
          <w:szCs w:val="24"/>
        </w:rPr>
        <w:t xml:space="preserve">, K., &amp; Dipper, S. (2020). Automatic orality identification in historical texts. </w:t>
      </w:r>
      <w:r w:rsidRPr="003D6548">
        <w:rPr>
          <w:i/>
          <w:iCs/>
          <w:szCs w:val="24"/>
        </w:rPr>
        <w:t>Proceedings of the 12th language resources and evaluation conference</w:t>
      </w:r>
      <w:r w:rsidRPr="003D6548">
        <w:rPr>
          <w:szCs w:val="24"/>
        </w:rPr>
        <w:t xml:space="preserve">, 1293–1302. </w:t>
      </w:r>
      <w:hyperlink r:id="rId21" w:history="1">
        <w:r w:rsidRPr="003D6548">
          <w:rPr>
            <w:rStyle w:val="Lienhypertexte"/>
            <w:rFonts w:eastAsia="Times"/>
            <w:szCs w:val="24"/>
          </w:rPr>
          <w:t>https://www.aclweb.org/anthology/2020.lrec-1.162</w:t>
        </w:r>
      </w:hyperlink>
    </w:p>
    <w:p w14:paraId="1452BDD6" w14:textId="77777777" w:rsidR="00CB2C07" w:rsidRPr="003D6548" w:rsidRDefault="00CB2C07" w:rsidP="00CB2C07">
      <w:pPr>
        <w:pStyle w:val="Literaturverzeichnis1"/>
        <w:rPr>
          <w:szCs w:val="24"/>
        </w:rPr>
      </w:pPr>
      <w:proofErr w:type="spellStart"/>
      <w:r w:rsidRPr="003D6548">
        <w:rPr>
          <w:szCs w:val="24"/>
        </w:rPr>
        <w:t>Panckhurst</w:t>
      </w:r>
      <w:proofErr w:type="spellEnd"/>
      <w:r w:rsidRPr="003D6548">
        <w:rPr>
          <w:szCs w:val="24"/>
        </w:rPr>
        <w:t xml:space="preserve">, R. (2016). A digital corpus resource of authentic anonymized French text messages: 88milSMS—What about transcoding and linguistic annotation? </w:t>
      </w:r>
      <w:r w:rsidRPr="003D6548">
        <w:rPr>
          <w:i/>
          <w:iCs/>
          <w:szCs w:val="24"/>
        </w:rPr>
        <w:t>Digital Scholarship in the Humanities</w:t>
      </w:r>
      <w:r w:rsidRPr="003D6548">
        <w:rPr>
          <w:szCs w:val="24"/>
        </w:rPr>
        <w:t xml:space="preserve">, </w:t>
      </w:r>
      <w:r w:rsidRPr="003D6548">
        <w:rPr>
          <w:i/>
          <w:iCs/>
          <w:szCs w:val="24"/>
        </w:rPr>
        <w:t>21</w:t>
      </w:r>
      <w:r w:rsidRPr="003D6548">
        <w:rPr>
          <w:szCs w:val="24"/>
        </w:rPr>
        <w:t xml:space="preserve">, 92–102. </w:t>
      </w:r>
      <w:hyperlink r:id="rId22" w:history="1">
        <w:r w:rsidRPr="003D6548">
          <w:rPr>
            <w:rStyle w:val="Lienhypertexte"/>
            <w:rFonts w:eastAsia="Times"/>
            <w:szCs w:val="24"/>
          </w:rPr>
          <w:t>https://doi.org/10.1093/llc/fqw049</w:t>
        </w:r>
      </w:hyperlink>
    </w:p>
    <w:p w14:paraId="45496A19" w14:textId="77777777" w:rsidR="00CB2C07" w:rsidRPr="003D6548" w:rsidRDefault="00CB2C07" w:rsidP="00CB2C07">
      <w:pPr>
        <w:pStyle w:val="Literaturverzeichnis1"/>
        <w:rPr>
          <w:szCs w:val="24"/>
        </w:rPr>
      </w:pPr>
      <w:proofErr w:type="spellStart"/>
      <w:r w:rsidRPr="003D6548">
        <w:rPr>
          <w:szCs w:val="24"/>
        </w:rPr>
        <w:t>Panckhurst</w:t>
      </w:r>
      <w:proofErr w:type="spellEnd"/>
      <w:r w:rsidRPr="003D6548">
        <w:rPr>
          <w:szCs w:val="24"/>
        </w:rPr>
        <w:t xml:space="preserve">, R., </w:t>
      </w:r>
      <w:proofErr w:type="spellStart"/>
      <w:r w:rsidRPr="003D6548">
        <w:rPr>
          <w:szCs w:val="24"/>
        </w:rPr>
        <w:t>Détrie</w:t>
      </w:r>
      <w:proofErr w:type="spellEnd"/>
      <w:r w:rsidRPr="003D6548">
        <w:rPr>
          <w:szCs w:val="24"/>
        </w:rPr>
        <w:t xml:space="preserve">, C., Lopez, C., </w:t>
      </w:r>
      <w:proofErr w:type="spellStart"/>
      <w:r w:rsidRPr="003D6548">
        <w:rPr>
          <w:szCs w:val="24"/>
        </w:rPr>
        <w:t>Moïse</w:t>
      </w:r>
      <w:proofErr w:type="spellEnd"/>
      <w:r w:rsidRPr="003D6548">
        <w:rPr>
          <w:szCs w:val="24"/>
        </w:rPr>
        <w:t xml:space="preserve">, C., Roche, M., &amp; </w:t>
      </w:r>
      <w:proofErr w:type="spellStart"/>
      <w:r w:rsidRPr="003D6548">
        <w:rPr>
          <w:szCs w:val="24"/>
        </w:rPr>
        <w:t>Verine</w:t>
      </w:r>
      <w:proofErr w:type="spellEnd"/>
      <w:r w:rsidRPr="003D6548">
        <w:rPr>
          <w:szCs w:val="24"/>
        </w:rPr>
        <w:t xml:space="preserve">, B. (2016). </w:t>
      </w:r>
      <w:r w:rsidRPr="003D6548">
        <w:rPr>
          <w:i/>
          <w:iCs/>
          <w:szCs w:val="24"/>
        </w:rPr>
        <w:t xml:space="preserve">88milSMS. A corpus of authentic text messages in French (nouvelle version du corpus </w:t>
      </w:r>
      <w:proofErr w:type="gramStart"/>
      <w:r w:rsidRPr="003D6548">
        <w:rPr>
          <w:i/>
          <w:iCs/>
          <w:szCs w:val="24"/>
        </w:rPr>
        <w:t>ISLRN</w:t>
      </w:r>
      <w:r w:rsidRPr="003D6548">
        <w:rPr>
          <w:rFonts w:ascii="Times New Roman" w:hAnsi="Times New Roman"/>
          <w:i/>
          <w:iCs/>
          <w:szCs w:val="24"/>
        </w:rPr>
        <w:t> </w:t>
      </w:r>
      <w:r w:rsidRPr="003D6548">
        <w:rPr>
          <w:i/>
          <w:iCs/>
          <w:szCs w:val="24"/>
        </w:rPr>
        <w:t>:</w:t>
      </w:r>
      <w:proofErr w:type="gramEnd"/>
      <w:r w:rsidRPr="003D6548">
        <w:rPr>
          <w:i/>
          <w:iCs/>
          <w:szCs w:val="24"/>
        </w:rPr>
        <w:t xml:space="preserve"> 024-713-187-947-8)</w:t>
      </w:r>
      <w:r w:rsidRPr="003D6548">
        <w:rPr>
          <w:szCs w:val="24"/>
        </w:rPr>
        <w:t xml:space="preserve"> (Cmr-88milsms-tei-v1) [Data set]. Banque de Corpus </w:t>
      </w:r>
      <w:proofErr w:type="spellStart"/>
      <w:r w:rsidRPr="003D6548">
        <w:rPr>
          <w:szCs w:val="24"/>
        </w:rPr>
        <w:t>CoMeRe</w:t>
      </w:r>
      <w:proofErr w:type="spellEnd"/>
      <w:r w:rsidRPr="003D6548">
        <w:rPr>
          <w:szCs w:val="24"/>
        </w:rPr>
        <w:t xml:space="preserve">. </w:t>
      </w:r>
      <w:hyperlink r:id="rId23" w:history="1">
        <w:r w:rsidRPr="003D6548">
          <w:rPr>
            <w:rStyle w:val="Lienhypertexte"/>
            <w:rFonts w:eastAsia="Times"/>
            <w:szCs w:val="24"/>
          </w:rPr>
          <w:t>https://hdl.handle.net/11403/comere/cmr-88milsms/cmr-88milsms-tei-v1</w:t>
        </w:r>
      </w:hyperlink>
    </w:p>
    <w:p w14:paraId="2C781321" w14:textId="77777777" w:rsidR="00CB2C07" w:rsidRPr="003D6548" w:rsidRDefault="00CB2C07" w:rsidP="00CB2C07">
      <w:pPr>
        <w:pStyle w:val="Literaturverzeichnis1"/>
        <w:rPr>
          <w:szCs w:val="24"/>
          <w:lang w:eastAsia="ja-JP"/>
        </w:rPr>
      </w:pPr>
      <w:proofErr w:type="spellStart"/>
      <w:r w:rsidRPr="003D6548">
        <w:rPr>
          <w:szCs w:val="24"/>
        </w:rPr>
        <w:t>Poudat</w:t>
      </w:r>
      <w:proofErr w:type="spellEnd"/>
      <w:r w:rsidRPr="003D6548">
        <w:rPr>
          <w:szCs w:val="24"/>
        </w:rPr>
        <w:t xml:space="preserve">, C., Grabar, N., </w:t>
      </w:r>
      <w:proofErr w:type="spellStart"/>
      <w:r w:rsidRPr="003D6548">
        <w:rPr>
          <w:szCs w:val="24"/>
        </w:rPr>
        <w:t>Kun</w:t>
      </w:r>
      <w:proofErr w:type="spellEnd"/>
      <w:r w:rsidRPr="003D6548">
        <w:rPr>
          <w:szCs w:val="24"/>
        </w:rPr>
        <w:t xml:space="preserve">, J., &amp; </w:t>
      </w:r>
      <w:proofErr w:type="spellStart"/>
      <w:r w:rsidRPr="003D6548">
        <w:rPr>
          <w:szCs w:val="24"/>
        </w:rPr>
        <w:t>Paloque-Berges</w:t>
      </w:r>
      <w:proofErr w:type="spellEnd"/>
      <w:r w:rsidRPr="003D6548">
        <w:rPr>
          <w:szCs w:val="24"/>
        </w:rPr>
        <w:t xml:space="preserve">, C. (2015). </w:t>
      </w:r>
      <w:r w:rsidRPr="003D6548">
        <w:rPr>
          <w:i/>
          <w:iCs/>
          <w:szCs w:val="24"/>
        </w:rPr>
        <w:t xml:space="preserve">TEI-CMC version of </w:t>
      </w:r>
      <w:proofErr w:type="spellStart"/>
      <w:r w:rsidRPr="003D6548">
        <w:rPr>
          <w:i/>
          <w:iCs/>
          <w:szCs w:val="24"/>
        </w:rPr>
        <w:t>wikipedia</w:t>
      </w:r>
      <w:proofErr w:type="spellEnd"/>
      <w:r w:rsidRPr="003D6548">
        <w:rPr>
          <w:i/>
          <w:iCs/>
          <w:szCs w:val="24"/>
        </w:rPr>
        <w:t xml:space="preserve"> discussions associated to the article “Quotient </w:t>
      </w:r>
      <w:proofErr w:type="spellStart"/>
      <w:r w:rsidRPr="003D6548">
        <w:rPr>
          <w:i/>
          <w:iCs/>
          <w:szCs w:val="24"/>
        </w:rPr>
        <w:t>intellectuel</w:t>
      </w:r>
      <w:proofErr w:type="spellEnd"/>
      <w:r w:rsidRPr="003D6548">
        <w:rPr>
          <w:i/>
          <w:iCs/>
          <w:szCs w:val="24"/>
        </w:rPr>
        <w:t>”</w:t>
      </w:r>
      <w:r w:rsidRPr="003D6548">
        <w:rPr>
          <w:szCs w:val="24"/>
        </w:rPr>
        <w:t xml:space="preserve"> (Cmr-wikiconflits-qi_discu-tei-v1) [Data set]. </w:t>
      </w:r>
      <w:proofErr w:type="spellStart"/>
      <w:r w:rsidRPr="003D6548">
        <w:rPr>
          <w:szCs w:val="24"/>
        </w:rPr>
        <w:t>CoMeRe</w:t>
      </w:r>
      <w:proofErr w:type="spellEnd"/>
      <w:r w:rsidRPr="003D6548">
        <w:rPr>
          <w:szCs w:val="24"/>
        </w:rPr>
        <w:t xml:space="preserve"> Corpora Repository. </w:t>
      </w:r>
      <w:hyperlink r:id="rId24" w:history="1">
        <w:r w:rsidRPr="003D6548">
          <w:rPr>
            <w:rStyle w:val="Lienhypertexte"/>
            <w:rFonts w:eastAsia="Times"/>
            <w:szCs w:val="24"/>
          </w:rPr>
          <w:t>https://hdl.handle.net/11403/comere/cmr-wikiconflits/cmr-wikiconflits-qi_discu-tei-v1</w:t>
        </w:r>
      </w:hyperlink>
    </w:p>
    <w:p w14:paraId="1582AEDC" w14:textId="77777777" w:rsidR="00CB2C07" w:rsidRPr="003D6548" w:rsidRDefault="00CB2C07" w:rsidP="00CB2C07">
      <w:pPr>
        <w:pStyle w:val="Literaturverzeichnis1"/>
        <w:rPr>
          <w:szCs w:val="24"/>
        </w:rPr>
      </w:pPr>
      <w:proofErr w:type="spellStart"/>
      <w:r w:rsidRPr="003D6548">
        <w:rPr>
          <w:szCs w:val="24"/>
        </w:rPr>
        <w:t>Prüßmann-Zempher</w:t>
      </w:r>
      <w:proofErr w:type="spellEnd"/>
      <w:r w:rsidRPr="003D6548">
        <w:rPr>
          <w:szCs w:val="24"/>
        </w:rPr>
        <w:t xml:space="preserve">, H. (2010). 337. </w:t>
      </w:r>
      <w:proofErr w:type="spellStart"/>
      <w:r w:rsidRPr="003D6548">
        <w:rPr>
          <w:szCs w:val="24"/>
        </w:rPr>
        <w:t>Varietätenlinguistik</w:t>
      </w:r>
      <w:proofErr w:type="spellEnd"/>
      <w:r w:rsidRPr="003D6548">
        <w:rPr>
          <w:szCs w:val="24"/>
        </w:rPr>
        <w:t xml:space="preserve"> des </w:t>
      </w:r>
      <w:proofErr w:type="spellStart"/>
      <w:r w:rsidRPr="003D6548">
        <w:rPr>
          <w:szCs w:val="24"/>
        </w:rPr>
        <w:t>Französischen</w:t>
      </w:r>
      <w:proofErr w:type="spellEnd"/>
      <w:r w:rsidRPr="003D6548">
        <w:rPr>
          <w:szCs w:val="24"/>
        </w:rPr>
        <w:t xml:space="preserve"> / </w:t>
      </w:r>
      <w:proofErr w:type="spellStart"/>
      <w:r w:rsidRPr="003D6548">
        <w:rPr>
          <w:szCs w:val="24"/>
        </w:rPr>
        <w:t>Linguistique</w:t>
      </w:r>
      <w:proofErr w:type="spellEnd"/>
      <w:r w:rsidRPr="003D6548">
        <w:rPr>
          <w:szCs w:val="24"/>
        </w:rPr>
        <w:t xml:space="preserve"> des </w:t>
      </w:r>
      <w:proofErr w:type="spellStart"/>
      <w:r w:rsidRPr="003D6548">
        <w:rPr>
          <w:szCs w:val="24"/>
        </w:rPr>
        <w:t>variétés</w:t>
      </w:r>
      <w:proofErr w:type="spellEnd"/>
      <w:r w:rsidRPr="003D6548">
        <w:rPr>
          <w:szCs w:val="24"/>
        </w:rPr>
        <w:t xml:space="preserve">. In G. </w:t>
      </w:r>
      <w:proofErr w:type="spellStart"/>
      <w:r w:rsidRPr="003D6548">
        <w:rPr>
          <w:szCs w:val="24"/>
        </w:rPr>
        <w:t>Holtus</w:t>
      </w:r>
      <w:proofErr w:type="spellEnd"/>
      <w:r w:rsidRPr="003D6548">
        <w:rPr>
          <w:szCs w:val="24"/>
        </w:rPr>
        <w:t xml:space="preserve">, M. </w:t>
      </w:r>
      <w:proofErr w:type="spellStart"/>
      <w:r w:rsidRPr="003D6548">
        <w:rPr>
          <w:szCs w:val="24"/>
        </w:rPr>
        <w:t>Metzeltin</w:t>
      </w:r>
      <w:proofErr w:type="spellEnd"/>
      <w:r w:rsidRPr="003D6548">
        <w:rPr>
          <w:szCs w:val="24"/>
        </w:rPr>
        <w:t xml:space="preserve">, &amp; C. Schmitt (Eds.), </w:t>
      </w:r>
      <w:r w:rsidRPr="003D6548">
        <w:rPr>
          <w:i/>
          <w:iCs/>
          <w:szCs w:val="24"/>
        </w:rPr>
        <w:t>Band V/1 Französisch</w:t>
      </w:r>
      <w:r w:rsidRPr="003D6548">
        <w:rPr>
          <w:szCs w:val="24"/>
        </w:rPr>
        <w:t xml:space="preserve"> (pp. 830–843). Max Niemeyer Verlag. </w:t>
      </w:r>
      <w:hyperlink r:id="rId25" w:history="1">
        <w:r w:rsidRPr="003D6548">
          <w:rPr>
            <w:rStyle w:val="Lienhypertexte"/>
            <w:rFonts w:eastAsia="Times"/>
            <w:szCs w:val="24"/>
          </w:rPr>
          <w:t>https://doi.org/10.1515/9783110966091.830</w:t>
        </w:r>
      </w:hyperlink>
    </w:p>
    <w:p w14:paraId="517AE78A" w14:textId="77777777" w:rsidR="00CB2C07" w:rsidRPr="003D6548" w:rsidRDefault="00CB2C07" w:rsidP="00CB2C07">
      <w:pPr>
        <w:pStyle w:val="Literaturverzeichnis1"/>
        <w:rPr>
          <w:szCs w:val="24"/>
        </w:rPr>
      </w:pPr>
      <w:r w:rsidRPr="003D6548">
        <w:rPr>
          <w:szCs w:val="24"/>
        </w:rPr>
        <w:t xml:space="preserve">Rehm, G. (2002). </w:t>
      </w:r>
      <w:proofErr w:type="spellStart"/>
      <w:r w:rsidRPr="003D6548">
        <w:rPr>
          <w:szCs w:val="24"/>
        </w:rPr>
        <w:t>Schriftliche</w:t>
      </w:r>
      <w:proofErr w:type="spellEnd"/>
      <w:r w:rsidRPr="003D6548">
        <w:rPr>
          <w:szCs w:val="24"/>
        </w:rPr>
        <w:t xml:space="preserve"> </w:t>
      </w:r>
      <w:proofErr w:type="spellStart"/>
      <w:r w:rsidRPr="003D6548">
        <w:rPr>
          <w:szCs w:val="24"/>
        </w:rPr>
        <w:t>Mündlichkeit</w:t>
      </w:r>
      <w:proofErr w:type="spellEnd"/>
      <w:r w:rsidRPr="003D6548">
        <w:rPr>
          <w:szCs w:val="24"/>
        </w:rPr>
        <w:t xml:space="preserve"> in der </w:t>
      </w:r>
      <w:proofErr w:type="spellStart"/>
      <w:r w:rsidRPr="003D6548">
        <w:rPr>
          <w:szCs w:val="24"/>
        </w:rPr>
        <w:t>Sprache</w:t>
      </w:r>
      <w:proofErr w:type="spellEnd"/>
      <w:r w:rsidRPr="003D6548">
        <w:rPr>
          <w:szCs w:val="24"/>
        </w:rPr>
        <w:t xml:space="preserve"> des World Wide Web. In A. Ziegler &amp; C. </w:t>
      </w:r>
      <w:proofErr w:type="spellStart"/>
      <w:r w:rsidRPr="003D6548">
        <w:rPr>
          <w:szCs w:val="24"/>
        </w:rPr>
        <w:t>Dürscheid</w:t>
      </w:r>
      <w:proofErr w:type="spellEnd"/>
      <w:r w:rsidRPr="003D6548">
        <w:rPr>
          <w:szCs w:val="24"/>
        </w:rPr>
        <w:t xml:space="preserve"> (Eds.), </w:t>
      </w:r>
      <w:proofErr w:type="spellStart"/>
      <w:r w:rsidRPr="003D6548">
        <w:rPr>
          <w:i/>
          <w:iCs/>
          <w:szCs w:val="24"/>
        </w:rPr>
        <w:t>Kommunikationsform</w:t>
      </w:r>
      <w:proofErr w:type="spellEnd"/>
      <w:r w:rsidRPr="003D6548">
        <w:rPr>
          <w:i/>
          <w:iCs/>
          <w:szCs w:val="24"/>
        </w:rPr>
        <w:t xml:space="preserve"> E-Mail</w:t>
      </w:r>
      <w:r w:rsidRPr="003D6548">
        <w:rPr>
          <w:szCs w:val="24"/>
        </w:rPr>
        <w:t xml:space="preserve"> (pp. 263–308). Tübingen. </w:t>
      </w:r>
      <w:hyperlink r:id="rId26" w:history="1">
        <w:r w:rsidRPr="003D6548">
          <w:rPr>
            <w:rStyle w:val="Lienhypertexte"/>
            <w:rFonts w:eastAsia="Times"/>
            <w:szCs w:val="24"/>
          </w:rPr>
          <w:t>http://www.georg-re.hm/pdf/Rehm-Muendlichkeit.pdf</w:t>
        </w:r>
      </w:hyperlink>
    </w:p>
    <w:p w14:paraId="73118D1E" w14:textId="77777777" w:rsidR="00CB2C07" w:rsidRPr="003D6548" w:rsidRDefault="00CB2C07" w:rsidP="00CB2C07">
      <w:pPr>
        <w:pStyle w:val="Literaturverzeichnis1"/>
        <w:rPr>
          <w:szCs w:val="24"/>
        </w:rPr>
      </w:pPr>
      <w:r w:rsidRPr="003D6548">
        <w:rPr>
          <w:szCs w:val="24"/>
        </w:rPr>
        <w:t xml:space="preserve">Stein, A. (2014). </w:t>
      </w:r>
      <w:proofErr w:type="spellStart"/>
      <w:r w:rsidRPr="003D6548">
        <w:rPr>
          <w:i/>
          <w:iCs/>
          <w:szCs w:val="24"/>
        </w:rPr>
        <w:t>Einführung</w:t>
      </w:r>
      <w:proofErr w:type="spellEnd"/>
      <w:r w:rsidRPr="003D6548">
        <w:rPr>
          <w:i/>
          <w:iCs/>
          <w:szCs w:val="24"/>
        </w:rPr>
        <w:t xml:space="preserve"> in Die </w:t>
      </w:r>
      <w:proofErr w:type="spellStart"/>
      <w:r w:rsidRPr="003D6548">
        <w:rPr>
          <w:i/>
          <w:iCs/>
          <w:szCs w:val="24"/>
        </w:rPr>
        <w:t>Französische</w:t>
      </w:r>
      <w:proofErr w:type="spellEnd"/>
      <w:r w:rsidRPr="003D6548">
        <w:rPr>
          <w:i/>
          <w:iCs/>
          <w:szCs w:val="24"/>
        </w:rPr>
        <w:t xml:space="preserve"> </w:t>
      </w:r>
      <w:proofErr w:type="spellStart"/>
      <w:r w:rsidRPr="003D6548">
        <w:rPr>
          <w:i/>
          <w:iCs/>
          <w:szCs w:val="24"/>
        </w:rPr>
        <w:t>Sprachwissenschaft</w:t>
      </w:r>
      <w:proofErr w:type="spellEnd"/>
      <w:r w:rsidRPr="003D6548">
        <w:rPr>
          <w:szCs w:val="24"/>
        </w:rPr>
        <w:t xml:space="preserve"> (4th ed.). J.B. Metzler.</w:t>
      </w:r>
    </w:p>
    <w:p w14:paraId="75F8A1EC" w14:textId="5E68C91A" w:rsidR="00DB6493" w:rsidRPr="003D6548" w:rsidRDefault="00DB6493" w:rsidP="00531ABC">
      <w:pPr>
        <w:tabs>
          <w:tab w:val="left" w:pos="2771"/>
        </w:tabs>
        <w:ind w:firstLine="0"/>
      </w:pPr>
    </w:p>
    <w:p w14:paraId="106B5D48" w14:textId="01E647AF" w:rsidR="00DB6493" w:rsidRPr="003D6548" w:rsidRDefault="00DB6493" w:rsidP="003B5D31">
      <w:pPr>
        <w:tabs>
          <w:tab w:val="left" w:pos="2771"/>
        </w:tabs>
      </w:pPr>
    </w:p>
    <w:p w14:paraId="3A7F668B" w14:textId="77777777" w:rsidR="00DB6493" w:rsidRPr="003D6548" w:rsidRDefault="00DB6493" w:rsidP="00DB6493">
      <w:pPr>
        <w:pStyle w:val="Titre1"/>
        <w:numPr>
          <w:ilvl w:val="0"/>
          <w:numId w:val="0"/>
        </w:numPr>
        <w:ind w:left="360"/>
      </w:pPr>
      <w:bookmarkStart w:id="65" w:name="_Toc75691442"/>
      <w:bookmarkStart w:id="66" w:name="_Toc75691588"/>
      <w:bookmarkStart w:id="67" w:name="_Toc78870239"/>
      <w:proofErr w:type="spellStart"/>
      <w:r w:rsidRPr="003D6548">
        <w:rPr>
          <w:szCs w:val="24"/>
        </w:rPr>
        <w:t>Eigenständigkeitserklärung</w:t>
      </w:r>
      <w:bookmarkEnd w:id="65"/>
      <w:bookmarkEnd w:id="66"/>
      <w:bookmarkEnd w:id="67"/>
      <w:proofErr w:type="spellEnd"/>
    </w:p>
    <w:p w14:paraId="448DA69B" w14:textId="77777777" w:rsidR="00DB6493" w:rsidRPr="003D6548" w:rsidRDefault="00DB6493" w:rsidP="00DB6493">
      <w:pPr>
        <w:rPr>
          <w:sz w:val="22"/>
          <w:szCs w:val="22"/>
        </w:rPr>
      </w:pPr>
    </w:p>
    <w:p w14:paraId="093D666C" w14:textId="77777777" w:rsidR="00DB6493" w:rsidRPr="003D6548" w:rsidRDefault="00DB6493" w:rsidP="00DB6493">
      <w:pPr>
        <w:rPr>
          <w:sz w:val="22"/>
          <w:szCs w:val="22"/>
        </w:rPr>
      </w:pPr>
      <w:r w:rsidRPr="003D6548">
        <w:rPr>
          <w:sz w:val="22"/>
          <w:szCs w:val="22"/>
        </w:rPr>
        <w:t>I hereby declare that the work submitted is my own and that all passages and ideas that are not mine have been fully and properly acknowledged. I am aware that I will fail the entire course should I include passages and ideas from other sources and present them as if they were my own.</w:t>
      </w:r>
    </w:p>
    <w:p w14:paraId="138EF61C" w14:textId="77777777" w:rsidR="00DB6493" w:rsidRPr="003D6548" w:rsidRDefault="00DB6493" w:rsidP="00DB6493">
      <w:pPr>
        <w:spacing w:before="240"/>
        <w:rPr>
          <w:sz w:val="22"/>
          <w:szCs w:val="22"/>
        </w:rPr>
      </w:pPr>
      <w:proofErr w:type="spellStart"/>
      <w:r w:rsidRPr="003D6548">
        <w:rPr>
          <w:color w:val="000000"/>
          <w:sz w:val="22"/>
          <w:szCs w:val="22"/>
        </w:rPr>
        <w:lastRenderedPageBreak/>
        <w:t>Hiermit</w:t>
      </w:r>
      <w:proofErr w:type="spellEnd"/>
      <w:r w:rsidRPr="003D6548">
        <w:rPr>
          <w:color w:val="000000"/>
          <w:sz w:val="22"/>
          <w:szCs w:val="22"/>
        </w:rPr>
        <w:t xml:space="preserve"> </w:t>
      </w:r>
      <w:proofErr w:type="spellStart"/>
      <w:r w:rsidRPr="003D6548">
        <w:rPr>
          <w:color w:val="000000"/>
          <w:sz w:val="22"/>
          <w:szCs w:val="22"/>
        </w:rPr>
        <w:t>versichere</w:t>
      </w:r>
      <w:proofErr w:type="spellEnd"/>
      <w:r w:rsidRPr="003D6548">
        <w:rPr>
          <w:color w:val="000000"/>
          <w:sz w:val="22"/>
          <w:szCs w:val="22"/>
        </w:rPr>
        <w:t xml:space="preserve"> ich, </w:t>
      </w:r>
      <w:proofErr w:type="spellStart"/>
      <w:r w:rsidRPr="003D6548">
        <w:rPr>
          <w:color w:val="000000"/>
          <w:sz w:val="22"/>
          <w:szCs w:val="22"/>
        </w:rPr>
        <w:t>dass</w:t>
      </w:r>
      <w:proofErr w:type="spellEnd"/>
      <w:r w:rsidRPr="003D6548">
        <w:rPr>
          <w:color w:val="000000"/>
          <w:sz w:val="22"/>
          <w:szCs w:val="22"/>
        </w:rPr>
        <w:t xml:space="preserve"> ich die Arbeit </w:t>
      </w:r>
      <w:proofErr w:type="spellStart"/>
      <w:r w:rsidRPr="003D6548">
        <w:rPr>
          <w:color w:val="000000"/>
          <w:sz w:val="22"/>
          <w:szCs w:val="22"/>
        </w:rPr>
        <w:t>selbständig</w:t>
      </w:r>
      <w:proofErr w:type="spellEnd"/>
      <w:r w:rsidRPr="003D6548">
        <w:rPr>
          <w:color w:val="000000"/>
          <w:sz w:val="22"/>
          <w:szCs w:val="22"/>
        </w:rPr>
        <w:t xml:space="preserve"> </w:t>
      </w:r>
      <w:proofErr w:type="spellStart"/>
      <w:r w:rsidRPr="003D6548">
        <w:rPr>
          <w:color w:val="000000"/>
          <w:sz w:val="22"/>
          <w:szCs w:val="22"/>
        </w:rPr>
        <w:t>angefertigt</w:t>
      </w:r>
      <w:proofErr w:type="spellEnd"/>
      <w:r w:rsidRPr="003D6548">
        <w:rPr>
          <w:color w:val="000000"/>
          <w:sz w:val="22"/>
          <w:szCs w:val="22"/>
        </w:rPr>
        <w:t xml:space="preserve">, </w:t>
      </w:r>
      <w:proofErr w:type="spellStart"/>
      <w:r w:rsidRPr="003D6548">
        <w:rPr>
          <w:color w:val="000000"/>
          <w:sz w:val="22"/>
          <w:szCs w:val="22"/>
        </w:rPr>
        <w:t>außer</w:t>
      </w:r>
      <w:proofErr w:type="spellEnd"/>
      <w:r w:rsidRPr="003D6548">
        <w:rPr>
          <w:color w:val="000000"/>
          <w:sz w:val="22"/>
          <w:szCs w:val="22"/>
        </w:rPr>
        <w:t xml:space="preserve"> den im </w:t>
      </w:r>
      <w:proofErr w:type="spellStart"/>
      <w:r w:rsidRPr="003D6548">
        <w:rPr>
          <w:color w:val="000000"/>
          <w:sz w:val="22"/>
          <w:szCs w:val="22"/>
        </w:rPr>
        <w:t>Quellen</w:t>
      </w:r>
      <w:proofErr w:type="spellEnd"/>
      <w:r w:rsidRPr="003D6548">
        <w:rPr>
          <w:color w:val="000000"/>
          <w:sz w:val="22"/>
          <w:szCs w:val="22"/>
        </w:rPr>
        <w:t xml:space="preserve">- und </w:t>
      </w:r>
      <w:proofErr w:type="spellStart"/>
      <w:r w:rsidRPr="003D6548">
        <w:rPr>
          <w:color w:val="000000"/>
          <w:sz w:val="22"/>
          <w:szCs w:val="22"/>
        </w:rPr>
        <w:t>Literaturverzeichnis</w:t>
      </w:r>
      <w:proofErr w:type="spellEnd"/>
      <w:r w:rsidRPr="003D6548">
        <w:rPr>
          <w:color w:val="000000"/>
          <w:sz w:val="22"/>
          <w:szCs w:val="22"/>
        </w:rPr>
        <w:t xml:space="preserve"> </w:t>
      </w:r>
      <w:proofErr w:type="spellStart"/>
      <w:r w:rsidRPr="003D6548">
        <w:rPr>
          <w:color w:val="000000"/>
          <w:sz w:val="22"/>
          <w:szCs w:val="22"/>
        </w:rPr>
        <w:t>sowie</w:t>
      </w:r>
      <w:proofErr w:type="spellEnd"/>
      <w:r w:rsidRPr="003D6548">
        <w:rPr>
          <w:color w:val="000000"/>
          <w:sz w:val="22"/>
          <w:szCs w:val="22"/>
        </w:rPr>
        <w:t xml:space="preserve"> in den </w:t>
      </w:r>
      <w:proofErr w:type="spellStart"/>
      <w:r w:rsidRPr="003D6548">
        <w:rPr>
          <w:color w:val="000000"/>
          <w:sz w:val="22"/>
          <w:szCs w:val="22"/>
        </w:rPr>
        <w:t>Anmerkungen</w:t>
      </w:r>
      <w:proofErr w:type="spellEnd"/>
      <w:r w:rsidRPr="003D6548">
        <w:rPr>
          <w:color w:val="000000"/>
          <w:sz w:val="22"/>
          <w:szCs w:val="22"/>
        </w:rPr>
        <w:t xml:space="preserve"> </w:t>
      </w:r>
      <w:proofErr w:type="spellStart"/>
      <w:r w:rsidRPr="003D6548">
        <w:rPr>
          <w:color w:val="000000"/>
          <w:sz w:val="22"/>
          <w:szCs w:val="22"/>
        </w:rPr>
        <w:t>genannten</w:t>
      </w:r>
      <w:proofErr w:type="spellEnd"/>
      <w:r w:rsidRPr="003D6548">
        <w:rPr>
          <w:color w:val="000000"/>
          <w:sz w:val="22"/>
          <w:szCs w:val="22"/>
        </w:rPr>
        <w:t xml:space="preserve"> </w:t>
      </w:r>
      <w:proofErr w:type="spellStart"/>
      <w:r w:rsidRPr="003D6548">
        <w:rPr>
          <w:color w:val="000000"/>
          <w:sz w:val="22"/>
          <w:szCs w:val="22"/>
        </w:rPr>
        <w:t>Hilfsmitteln</w:t>
      </w:r>
      <w:proofErr w:type="spellEnd"/>
      <w:r w:rsidRPr="003D6548">
        <w:rPr>
          <w:color w:val="000000"/>
          <w:sz w:val="22"/>
          <w:szCs w:val="22"/>
        </w:rPr>
        <w:t xml:space="preserve"> </w:t>
      </w:r>
      <w:proofErr w:type="spellStart"/>
      <w:r w:rsidRPr="003D6548">
        <w:rPr>
          <w:color w:val="000000"/>
          <w:sz w:val="22"/>
          <w:szCs w:val="22"/>
        </w:rPr>
        <w:t>keine</w:t>
      </w:r>
      <w:proofErr w:type="spellEnd"/>
      <w:r w:rsidRPr="003D6548">
        <w:rPr>
          <w:color w:val="000000"/>
          <w:sz w:val="22"/>
          <w:szCs w:val="22"/>
        </w:rPr>
        <w:t xml:space="preserve"> </w:t>
      </w:r>
      <w:proofErr w:type="spellStart"/>
      <w:r w:rsidRPr="003D6548">
        <w:rPr>
          <w:color w:val="000000"/>
          <w:sz w:val="22"/>
          <w:szCs w:val="22"/>
        </w:rPr>
        <w:t>weiteren</w:t>
      </w:r>
      <w:proofErr w:type="spellEnd"/>
      <w:r w:rsidRPr="003D6548">
        <w:rPr>
          <w:color w:val="000000"/>
          <w:sz w:val="22"/>
          <w:szCs w:val="22"/>
        </w:rPr>
        <w:t xml:space="preserve"> </w:t>
      </w:r>
      <w:proofErr w:type="spellStart"/>
      <w:r w:rsidRPr="003D6548">
        <w:rPr>
          <w:color w:val="000000"/>
          <w:sz w:val="22"/>
          <w:szCs w:val="22"/>
        </w:rPr>
        <w:t>benutzt</w:t>
      </w:r>
      <w:proofErr w:type="spellEnd"/>
      <w:r w:rsidRPr="003D6548">
        <w:rPr>
          <w:color w:val="000000"/>
          <w:sz w:val="22"/>
          <w:szCs w:val="22"/>
        </w:rPr>
        <w:t xml:space="preserve"> und alle </w:t>
      </w:r>
      <w:proofErr w:type="spellStart"/>
      <w:r w:rsidRPr="003D6548">
        <w:rPr>
          <w:color w:val="000000"/>
          <w:sz w:val="22"/>
          <w:szCs w:val="22"/>
        </w:rPr>
        <w:t>Stellen</w:t>
      </w:r>
      <w:proofErr w:type="spellEnd"/>
      <w:r w:rsidRPr="003D6548">
        <w:rPr>
          <w:color w:val="000000"/>
          <w:sz w:val="22"/>
          <w:szCs w:val="22"/>
        </w:rPr>
        <w:t xml:space="preserve"> der Arbeit, die </w:t>
      </w:r>
      <w:proofErr w:type="spellStart"/>
      <w:r w:rsidRPr="003D6548">
        <w:rPr>
          <w:color w:val="000000"/>
          <w:sz w:val="22"/>
          <w:szCs w:val="22"/>
        </w:rPr>
        <w:t>anderen</w:t>
      </w:r>
      <w:proofErr w:type="spellEnd"/>
      <w:r w:rsidRPr="003D6548">
        <w:rPr>
          <w:color w:val="000000"/>
          <w:sz w:val="22"/>
          <w:szCs w:val="22"/>
        </w:rPr>
        <w:t xml:space="preserve"> </w:t>
      </w:r>
      <w:proofErr w:type="spellStart"/>
      <w:r w:rsidRPr="003D6548">
        <w:rPr>
          <w:color w:val="000000"/>
          <w:sz w:val="22"/>
          <w:szCs w:val="22"/>
        </w:rPr>
        <w:t>Werken</w:t>
      </w:r>
      <w:proofErr w:type="spellEnd"/>
      <w:r w:rsidRPr="003D6548">
        <w:rPr>
          <w:color w:val="000000"/>
          <w:sz w:val="22"/>
          <w:szCs w:val="22"/>
        </w:rPr>
        <w:t xml:space="preserve"> dem </w:t>
      </w:r>
      <w:proofErr w:type="spellStart"/>
      <w:r w:rsidRPr="003D6548">
        <w:rPr>
          <w:color w:val="000000"/>
          <w:sz w:val="22"/>
          <w:szCs w:val="22"/>
        </w:rPr>
        <w:t>Wortlaut</w:t>
      </w:r>
      <w:proofErr w:type="spellEnd"/>
      <w:r w:rsidRPr="003D6548">
        <w:rPr>
          <w:color w:val="000000"/>
          <w:sz w:val="22"/>
          <w:szCs w:val="22"/>
        </w:rPr>
        <w:t xml:space="preserve"> </w:t>
      </w:r>
      <w:proofErr w:type="spellStart"/>
      <w:r w:rsidRPr="003D6548">
        <w:rPr>
          <w:color w:val="000000"/>
          <w:sz w:val="22"/>
          <w:szCs w:val="22"/>
        </w:rPr>
        <w:t>oder</w:t>
      </w:r>
      <w:proofErr w:type="spellEnd"/>
      <w:r w:rsidRPr="003D6548">
        <w:rPr>
          <w:color w:val="000000"/>
          <w:sz w:val="22"/>
          <w:szCs w:val="22"/>
        </w:rPr>
        <w:t xml:space="preserve"> dem Sinn </w:t>
      </w:r>
      <w:proofErr w:type="spellStart"/>
      <w:r w:rsidRPr="003D6548">
        <w:rPr>
          <w:color w:val="000000"/>
          <w:sz w:val="22"/>
          <w:szCs w:val="22"/>
        </w:rPr>
        <w:t>nach</w:t>
      </w:r>
      <w:proofErr w:type="spellEnd"/>
      <w:r w:rsidRPr="003D6548">
        <w:rPr>
          <w:color w:val="000000"/>
          <w:sz w:val="22"/>
          <w:szCs w:val="22"/>
        </w:rPr>
        <w:t xml:space="preserve"> </w:t>
      </w:r>
      <w:proofErr w:type="spellStart"/>
      <w:r w:rsidRPr="003D6548">
        <w:rPr>
          <w:color w:val="000000"/>
          <w:sz w:val="22"/>
          <w:szCs w:val="22"/>
        </w:rPr>
        <w:t>entnommen</w:t>
      </w:r>
      <w:proofErr w:type="spellEnd"/>
      <w:r w:rsidRPr="003D6548">
        <w:rPr>
          <w:color w:val="000000"/>
          <w:sz w:val="22"/>
          <w:szCs w:val="22"/>
        </w:rPr>
        <w:t xml:space="preserve"> </w:t>
      </w:r>
      <w:proofErr w:type="spellStart"/>
      <w:r w:rsidRPr="003D6548">
        <w:rPr>
          <w:color w:val="000000"/>
          <w:sz w:val="22"/>
          <w:szCs w:val="22"/>
        </w:rPr>
        <w:t>sind</w:t>
      </w:r>
      <w:proofErr w:type="spellEnd"/>
      <w:r w:rsidRPr="003D6548">
        <w:rPr>
          <w:color w:val="000000"/>
          <w:sz w:val="22"/>
          <w:szCs w:val="22"/>
        </w:rPr>
        <w:t xml:space="preserve">, </w:t>
      </w:r>
      <w:proofErr w:type="spellStart"/>
      <w:r w:rsidRPr="003D6548">
        <w:rPr>
          <w:color w:val="000000"/>
          <w:sz w:val="22"/>
          <w:szCs w:val="22"/>
        </w:rPr>
        <w:t>unter</w:t>
      </w:r>
      <w:proofErr w:type="spellEnd"/>
      <w:r w:rsidRPr="003D6548">
        <w:rPr>
          <w:color w:val="000000"/>
          <w:sz w:val="22"/>
          <w:szCs w:val="22"/>
        </w:rPr>
        <w:t xml:space="preserve"> </w:t>
      </w:r>
      <w:proofErr w:type="spellStart"/>
      <w:r w:rsidRPr="003D6548">
        <w:rPr>
          <w:color w:val="000000"/>
          <w:sz w:val="22"/>
          <w:szCs w:val="22"/>
        </w:rPr>
        <w:t>Angabe</w:t>
      </w:r>
      <w:proofErr w:type="spellEnd"/>
      <w:r w:rsidRPr="003D6548">
        <w:rPr>
          <w:color w:val="000000"/>
          <w:sz w:val="22"/>
          <w:szCs w:val="22"/>
        </w:rPr>
        <w:t xml:space="preserve"> der </w:t>
      </w:r>
      <w:proofErr w:type="spellStart"/>
      <w:r w:rsidRPr="003D6548">
        <w:rPr>
          <w:color w:val="000000"/>
          <w:sz w:val="22"/>
          <w:szCs w:val="22"/>
        </w:rPr>
        <w:t>Quellen</w:t>
      </w:r>
      <w:proofErr w:type="spellEnd"/>
      <w:r w:rsidRPr="003D6548">
        <w:rPr>
          <w:color w:val="000000"/>
          <w:sz w:val="22"/>
          <w:szCs w:val="22"/>
        </w:rPr>
        <w:t xml:space="preserve"> </w:t>
      </w:r>
      <w:proofErr w:type="spellStart"/>
      <w:r w:rsidRPr="003D6548">
        <w:rPr>
          <w:color w:val="000000"/>
          <w:sz w:val="22"/>
          <w:szCs w:val="22"/>
        </w:rPr>
        <w:t>als</w:t>
      </w:r>
      <w:proofErr w:type="spellEnd"/>
      <w:r w:rsidRPr="003D6548">
        <w:rPr>
          <w:color w:val="000000"/>
          <w:sz w:val="22"/>
          <w:szCs w:val="22"/>
        </w:rPr>
        <w:t xml:space="preserve"> </w:t>
      </w:r>
      <w:proofErr w:type="spellStart"/>
      <w:r w:rsidRPr="003D6548">
        <w:rPr>
          <w:color w:val="000000"/>
          <w:sz w:val="22"/>
          <w:szCs w:val="22"/>
        </w:rPr>
        <w:t>Entlehnung</w:t>
      </w:r>
      <w:proofErr w:type="spellEnd"/>
      <w:r w:rsidRPr="003D6548">
        <w:rPr>
          <w:color w:val="000000"/>
          <w:sz w:val="22"/>
          <w:szCs w:val="22"/>
        </w:rPr>
        <w:t xml:space="preserve"> </w:t>
      </w:r>
      <w:proofErr w:type="spellStart"/>
      <w:r w:rsidRPr="003D6548">
        <w:rPr>
          <w:color w:val="000000"/>
          <w:sz w:val="22"/>
          <w:szCs w:val="22"/>
        </w:rPr>
        <w:t>kenntlich</w:t>
      </w:r>
      <w:proofErr w:type="spellEnd"/>
      <w:r w:rsidRPr="003D6548">
        <w:rPr>
          <w:color w:val="000000"/>
          <w:sz w:val="22"/>
          <w:szCs w:val="22"/>
        </w:rPr>
        <w:t xml:space="preserve"> </w:t>
      </w:r>
      <w:proofErr w:type="spellStart"/>
      <w:r w:rsidRPr="003D6548">
        <w:rPr>
          <w:color w:val="000000"/>
          <w:sz w:val="22"/>
          <w:szCs w:val="22"/>
        </w:rPr>
        <w:t>gemacht</w:t>
      </w:r>
      <w:proofErr w:type="spellEnd"/>
      <w:r w:rsidRPr="003D6548">
        <w:rPr>
          <w:color w:val="000000"/>
          <w:sz w:val="22"/>
          <w:szCs w:val="22"/>
        </w:rPr>
        <w:t xml:space="preserve"> </w:t>
      </w:r>
      <w:proofErr w:type="spellStart"/>
      <w:r w:rsidRPr="003D6548">
        <w:rPr>
          <w:color w:val="000000"/>
          <w:sz w:val="22"/>
          <w:szCs w:val="22"/>
        </w:rPr>
        <w:t>habe</w:t>
      </w:r>
      <w:proofErr w:type="spellEnd"/>
      <w:r w:rsidRPr="003D6548">
        <w:rPr>
          <w:color w:val="000000"/>
          <w:sz w:val="22"/>
          <w:szCs w:val="22"/>
        </w:rPr>
        <w:t>. </w:t>
      </w:r>
    </w:p>
    <w:p w14:paraId="6E843E7A" w14:textId="77777777" w:rsidR="00DB6493" w:rsidRPr="003D6548" w:rsidRDefault="00DB6493" w:rsidP="00DB6493">
      <w:pPr>
        <w:ind w:left="720"/>
      </w:pPr>
    </w:p>
    <w:tbl>
      <w:tblPr>
        <w:tblStyle w:val="Grilledutableau"/>
        <w:tblW w:w="8243" w:type="dxa"/>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77"/>
        <w:gridCol w:w="5266"/>
      </w:tblGrid>
      <w:tr w:rsidR="00DB6493" w:rsidRPr="003D6548" w14:paraId="0E33B0A8" w14:textId="77777777" w:rsidTr="00424DE6">
        <w:trPr>
          <w:trHeight w:val="275"/>
        </w:trPr>
        <w:tc>
          <w:tcPr>
            <w:tcW w:w="2977" w:type="dxa"/>
          </w:tcPr>
          <w:p w14:paraId="625DB1E6" w14:textId="77777777" w:rsidR="00DB6493" w:rsidRPr="003D6548" w:rsidRDefault="00DB6493" w:rsidP="00424DE6">
            <w:r w:rsidRPr="003D6548">
              <w:t>Ort/Place, Date/Datum</w:t>
            </w:r>
          </w:p>
          <w:p w14:paraId="3F7EADD4" w14:textId="77777777" w:rsidR="00DB6493" w:rsidRPr="003D6548" w:rsidRDefault="00DB6493" w:rsidP="00424DE6"/>
        </w:tc>
        <w:tc>
          <w:tcPr>
            <w:tcW w:w="5266" w:type="dxa"/>
          </w:tcPr>
          <w:p w14:paraId="79DF7FB8" w14:textId="77777777" w:rsidR="00DB6493" w:rsidRPr="003D6548" w:rsidRDefault="00DB6493" w:rsidP="00424DE6">
            <w:r w:rsidRPr="003D6548">
              <w:t>Name</w:t>
            </w:r>
          </w:p>
        </w:tc>
      </w:tr>
      <w:tr w:rsidR="00DB6493" w:rsidRPr="003D6548" w14:paraId="201D0547" w14:textId="77777777" w:rsidTr="00424DE6">
        <w:trPr>
          <w:trHeight w:val="794"/>
        </w:trPr>
        <w:tc>
          <w:tcPr>
            <w:tcW w:w="2977" w:type="dxa"/>
          </w:tcPr>
          <w:p w14:paraId="700CC56A" w14:textId="77777777" w:rsidR="00DB6493" w:rsidRPr="003D6548" w:rsidRDefault="00DB6493" w:rsidP="00424DE6">
            <w:r w:rsidRPr="003D6548">
              <w:t>Kamen, 14.08.2021</w:t>
            </w:r>
          </w:p>
        </w:tc>
        <w:tc>
          <w:tcPr>
            <w:tcW w:w="5266" w:type="dxa"/>
          </w:tcPr>
          <w:p w14:paraId="34FE700A" w14:textId="77777777" w:rsidR="00DB6493" w:rsidRPr="003D6548" w:rsidRDefault="00DB6493" w:rsidP="00424DE6"/>
        </w:tc>
      </w:tr>
      <w:tr w:rsidR="00DB6493" w:rsidRPr="003D6548" w14:paraId="682E679B" w14:textId="77777777" w:rsidTr="00424DE6">
        <w:trPr>
          <w:trHeight w:val="325"/>
        </w:trPr>
        <w:tc>
          <w:tcPr>
            <w:tcW w:w="2977" w:type="dxa"/>
          </w:tcPr>
          <w:p w14:paraId="14603FE0" w14:textId="77777777" w:rsidR="00DB6493" w:rsidRPr="003D6548" w:rsidRDefault="00DB6493" w:rsidP="00424DE6"/>
        </w:tc>
        <w:tc>
          <w:tcPr>
            <w:tcW w:w="5266" w:type="dxa"/>
          </w:tcPr>
          <w:p w14:paraId="4B7F2800" w14:textId="77777777" w:rsidR="00DB6493" w:rsidRPr="003D6548" w:rsidRDefault="00DB6493" w:rsidP="00424DE6">
            <w:r w:rsidRPr="003D6548">
              <w:t>Christopher Michael Chandler</w:t>
            </w:r>
          </w:p>
        </w:tc>
      </w:tr>
    </w:tbl>
    <w:p w14:paraId="57499CD1" w14:textId="77777777" w:rsidR="00DB6493" w:rsidRPr="003D6548" w:rsidRDefault="00DB6493" w:rsidP="00DB6493">
      <w:pPr>
        <w:ind w:left="720"/>
      </w:pPr>
    </w:p>
    <w:p w14:paraId="3E11F344" w14:textId="77777777" w:rsidR="00DB6493" w:rsidRPr="003D6548" w:rsidRDefault="00DB6493" w:rsidP="00DB6493">
      <w:pPr>
        <w:ind w:left="720"/>
      </w:pPr>
    </w:p>
    <w:p w14:paraId="7A58C4B6" w14:textId="1B19346C" w:rsidR="00DB6493" w:rsidRDefault="00DB6493" w:rsidP="00DB6493">
      <w:pPr>
        <w:rPr>
          <w:rFonts w:eastAsia="Times" w:cs="Times"/>
          <w:b/>
          <w:szCs w:val="40"/>
        </w:rPr>
      </w:pPr>
    </w:p>
    <w:p w14:paraId="30FCCAD5" w14:textId="6CFE1EAC" w:rsidR="00531ABC" w:rsidRDefault="00531ABC" w:rsidP="00DB6493">
      <w:pPr>
        <w:rPr>
          <w:rFonts w:eastAsia="Times" w:cs="Times"/>
          <w:b/>
          <w:szCs w:val="40"/>
        </w:rPr>
      </w:pPr>
    </w:p>
    <w:p w14:paraId="6BEBAFC2" w14:textId="4BC2884E" w:rsidR="00531ABC" w:rsidRDefault="00531ABC" w:rsidP="00DB6493">
      <w:pPr>
        <w:rPr>
          <w:rFonts w:eastAsia="Times" w:cs="Times"/>
          <w:b/>
          <w:szCs w:val="40"/>
        </w:rPr>
      </w:pPr>
    </w:p>
    <w:p w14:paraId="00F408A8" w14:textId="2CFCD339" w:rsidR="00531ABC" w:rsidRDefault="00531ABC" w:rsidP="00DB6493">
      <w:pPr>
        <w:rPr>
          <w:rFonts w:eastAsia="Times" w:cs="Times"/>
          <w:b/>
          <w:szCs w:val="40"/>
        </w:rPr>
      </w:pPr>
    </w:p>
    <w:p w14:paraId="7A400267" w14:textId="04A926D0" w:rsidR="00531ABC" w:rsidRDefault="00531ABC" w:rsidP="00DB6493">
      <w:pPr>
        <w:rPr>
          <w:rFonts w:eastAsia="Times" w:cs="Times"/>
          <w:b/>
          <w:szCs w:val="40"/>
        </w:rPr>
      </w:pPr>
    </w:p>
    <w:p w14:paraId="6842BF52" w14:textId="63B28ABF" w:rsidR="00531ABC" w:rsidRDefault="00531ABC" w:rsidP="00DB6493">
      <w:pPr>
        <w:rPr>
          <w:rFonts w:eastAsia="Times" w:cs="Times"/>
          <w:b/>
          <w:szCs w:val="40"/>
        </w:rPr>
      </w:pPr>
    </w:p>
    <w:p w14:paraId="5381B90C" w14:textId="32A4DE46" w:rsidR="00531ABC" w:rsidRDefault="00531ABC" w:rsidP="00DB6493">
      <w:pPr>
        <w:rPr>
          <w:rFonts w:eastAsia="Times" w:cs="Times"/>
          <w:b/>
          <w:szCs w:val="40"/>
        </w:rPr>
      </w:pPr>
    </w:p>
    <w:p w14:paraId="79EFDFE5" w14:textId="026D4470" w:rsidR="00531ABC" w:rsidRDefault="00531ABC" w:rsidP="00DB6493">
      <w:pPr>
        <w:rPr>
          <w:rFonts w:eastAsia="Times" w:cs="Times"/>
          <w:b/>
          <w:szCs w:val="40"/>
        </w:rPr>
      </w:pPr>
    </w:p>
    <w:p w14:paraId="34E7340F" w14:textId="77777777" w:rsidR="00531ABC" w:rsidRPr="003D6548" w:rsidRDefault="00531ABC" w:rsidP="00DB6493">
      <w:pPr>
        <w:rPr>
          <w:rFonts w:eastAsia="Times" w:cs="Times"/>
          <w:b/>
          <w:szCs w:val="40"/>
        </w:rPr>
      </w:pPr>
    </w:p>
    <w:p w14:paraId="38669057" w14:textId="77777777" w:rsidR="00A200C8" w:rsidRDefault="00A200C8" w:rsidP="00CE54AB">
      <w:pPr>
        <w:ind w:firstLine="0"/>
        <w:rPr>
          <w:rFonts w:eastAsia="Times" w:cs="Times"/>
          <w:b/>
          <w:szCs w:val="40"/>
        </w:rPr>
      </w:pPr>
    </w:p>
    <w:p w14:paraId="39932AAB" w14:textId="77777777" w:rsidR="00A200C8" w:rsidRDefault="00A200C8">
      <w:pPr>
        <w:ind w:left="1208" w:hanging="357"/>
        <w:rPr>
          <w:rFonts w:eastAsia="Times" w:cs="Times"/>
          <w:b/>
          <w:szCs w:val="40"/>
        </w:rPr>
      </w:pPr>
    </w:p>
    <w:p w14:paraId="5D201004" w14:textId="77777777" w:rsidR="00A200C8" w:rsidRDefault="00A200C8">
      <w:pPr>
        <w:ind w:left="1208" w:hanging="357"/>
        <w:rPr>
          <w:rFonts w:eastAsia="Times" w:cs="Times"/>
          <w:b/>
          <w:szCs w:val="40"/>
        </w:rPr>
      </w:pPr>
    </w:p>
    <w:p w14:paraId="27938B39" w14:textId="77856EC1" w:rsidR="00A200C8" w:rsidRDefault="00A200C8">
      <w:pPr>
        <w:ind w:left="1208" w:hanging="357"/>
        <w:rPr>
          <w:rFonts w:eastAsia="Times" w:cs="Times"/>
          <w:b/>
          <w:szCs w:val="40"/>
        </w:rPr>
      </w:pPr>
    </w:p>
    <w:p w14:paraId="54F6CCBC" w14:textId="77777777" w:rsidR="00531ABC" w:rsidRDefault="00531ABC">
      <w:pPr>
        <w:ind w:left="1208" w:hanging="357"/>
        <w:rPr>
          <w:rFonts w:eastAsia="Times" w:cs="Times"/>
          <w:b/>
          <w:szCs w:val="40"/>
        </w:rPr>
      </w:pPr>
    </w:p>
    <w:p w14:paraId="3C6F5588" w14:textId="69831534" w:rsidR="00702BD8" w:rsidRDefault="00A200C8" w:rsidP="00D809EA">
      <w:pPr>
        <w:pStyle w:val="Titre1"/>
        <w:numPr>
          <w:ilvl w:val="0"/>
          <w:numId w:val="0"/>
        </w:numPr>
        <w:ind w:left="360" w:hanging="360"/>
        <w:rPr>
          <w:b w:val="0"/>
        </w:rPr>
      </w:pPr>
      <w:bookmarkStart w:id="68" w:name="_Toc78870240"/>
      <w:r>
        <w:rPr>
          <w:b w:val="0"/>
        </w:rPr>
        <w:t>Appendix</w:t>
      </w:r>
      <w:bookmarkEnd w:id="68"/>
    </w:p>
    <w:p w14:paraId="64D16340" w14:textId="77777777" w:rsidR="00D809EA" w:rsidRPr="00D809EA" w:rsidRDefault="00D809EA" w:rsidP="00D809EA"/>
    <w:p w14:paraId="6483549E" w14:textId="59EF6FB1" w:rsidR="00D809EA" w:rsidRDefault="00A200C8" w:rsidP="00DD5A9E">
      <w:pPr>
        <w:ind w:firstLine="0"/>
      </w:pPr>
      <w:r w:rsidRPr="00554832">
        <w:t xml:space="preserve">The following texts represent typical examples from each of the corpora </w:t>
      </w:r>
      <w:r w:rsidR="00D809EA">
        <w:t xml:space="preserve">used in the training the model. </w:t>
      </w:r>
    </w:p>
    <w:p w14:paraId="6CC15806" w14:textId="519CD276" w:rsidR="00A200C8" w:rsidRPr="00554832" w:rsidRDefault="00A200C8" w:rsidP="00DD5A9E">
      <w:pPr>
        <w:ind w:firstLine="0"/>
      </w:pPr>
    </w:p>
    <w:p w14:paraId="505ABF5C" w14:textId="064A6B3C" w:rsidR="00A200C8" w:rsidRDefault="00A200C8" w:rsidP="00DD5A9E">
      <w:pPr>
        <w:pStyle w:val="Literaturverzeichnis1"/>
        <w:ind w:firstLine="360"/>
      </w:pPr>
      <w:bookmarkStart w:id="69" w:name="_Toc75713102"/>
      <w:r w:rsidRPr="00554832">
        <w:t>Oral</w:t>
      </w:r>
      <w:bookmarkEnd w:id="69"/>
    </w:p>
    <w:p w14:paraId="5FDCA869" w14:textId="77777777" w:rsidR="00A200C8" w:rsidRPr="00554832" w:rsidRDefault="00A200C8" w:rsidP="00A200C8">
      <w:pPr>
        <w:pStyle w:val="Paragraphedeliste"/>
        <w:numPr>
          <w:ilvl w:val="0"/>
          <w:numId w:val="12"/>
        </w:numPr>
        <w:rPr>
          <w:b/>
          <w:bCs/>
        </w:rPr>
      </w:pPr>
      <w:r w:rsidRPr="00554832">
        <w:rPr>
          <w:b/>
          <w:bCs/>
        </w:rPr>
        <w:t>eBay</w:t>
      </w:r>
    </w:p>
    <w:p w14:paraId="70008AE0" w14:textId="36F5FCE8" w:rsidR="00A200C8" w:rsidRPr="00A200C8" w:rsidRDefault="00A200C8" w:rsidP="00A200C8">
      <w:pPr>
        <w:pStyle w:val="Paragraphedeliste"/>
        <w:numPr>
          <w:ilvl w:val="1"/>
          <w:numId w:val="12"/>
        </w:numPr>
      </w:pPr>
      <w:r w:rsidRPr="00554832">
        <w:lastRenderedPageBreak/>
        <w:t xml:space="preserve">Je vends </w:t>
      </w:r>
      <w:proofErr w:type="spellStart"/>
      <w:r w:rsidRPr="00554832">
        <w:t>une</w:t>
      </w:r>
      <w:proofErr w:type="spellEnd"/>
      <w:r w:rsidRPr="00554832">
        <w:t xml:space="preserve"> </w:t>
      </w:r>
      <w:proofErr w:type="spellStart"/>
      <w:r w:rsidRPr="00554832">
        <w:t>caméra</w:t>
      </w:r>
      <w:proofErr w:type="spellEnd"/>
      <w:r w:rsidRPr="00554832">
        <w:t xml:space="preserve"> de surveillance et un </w:t>
      </w:r>
      <w:proofErr w:type="spellStart"/>
      <w:r w:rsidRPr="00554832">
        <w:t>écran</w:t>
      </w:r>
      <w:proofErr w:type="spellEnd"/>
      <w:r w:rsidRPr="00554832">
        <w:t xml:space="preserve"> de 13 cm Ce matériel se monte </w:t>
      </w:r>
      <w:proofErr w:type="spellStart"/>
      <w:r w:rsidRPr="00554832">
        <w:t>très</w:t>
      </w:r>
      <w:proofErr w:type="spellEnd"/>
      <w:r w:rsidRPr="00554832">
        <w:t xml:space="preserve"> </w:t>
      </w:r>
      <w:proofErr w:type="spellStart"/>
      <w:r w:rsidRPr="00554832">
        <w:t>facilement</w:t>
      </w:r>
      <w:proofErr w:type="spellEnd"/>
      <w:r w:rsidRPr="00554832">
        <w:t xml:space="preserve">.  Il </w:t>
      </w:r>
      <w:proofErr w:type="spellStart"/>
      <w:r w:rsidRPr="00554832">
        <w:t>suffit</w:t>
      </w:r>
      <w:proofErr w:type="spellEnd"/>
      <w:r w:rsidRPr="00554832">
        <w:t xml:space="preserve"> de brancher la </w:t>
      </w:r>
      <w:proofErr w:type="spellStart"/>
      <w:r w:rsidRPr="00554832">
        <w:t>caméra</w:t>
      </w:r>
      <w:proofErr w:type="spellEnd"/>
      <w:r w:rsidRPr="00554832">
        <w:t xml:space="preserve"> et </w:t>
      </w:r>
      <w:proofErr w:type="spellStart"/>
      <w:r w:rsidRPr="00554832">
        <w:t>l'écran</w:t>
      </w:r>
      <w:proofErr w:type="spellEnd"/>
      <w:r w:rsidRPr="00554832">
        <w:t xml:space="preserve"> à </w:t>
      </w:r>
      <w:proofErr w:type="spellStart"/>
      <w:r w:rsidRPr="00554832">
        <w:t>une</w:t>
      </w:r>
      <w:proofErr w:type="spellEnd"/>
      <w:r w:rsidRPr="00554832">
        <w:t xml:space="preserve"> </w:t>
      </w:r>
      <w:proofErr w:type="spellStart"/>
      <w:r w:rsidRPr="00554832">
        <w:t>prise</w:t>
      </w:r>
      <w:proofErr w:type="spellEnd"/>
      <w:r w:rsidRPr="00554832">
        <w:t xml:space="preserve"> </w:t>
      </w:r>
      <w:proofErr w:type="spellStart"/>
      <w:r w:rsidRPr="00554832">
        <w:t>électrique</w:t>
      </w:r>
      <w:proofErr w:type="spellEnd"/>
      <w:r w:rsidRPr="00554832">
        <w:t xml:space="preserve"> et le tour </w:t>
      </w:r>
      <w:proofErr w:type="spellStart"/>
      <w:r w:rsidRPr="00554832">
        <w:t>est</w:t>
      </w:r>
      <w:proofErr w:type="spellEnd"/>
      <w:r w:rsidRPr="00554832">
        <w:t xml:space="preserve"> </w:t>
      </w:r>
      <w:proofErr w:type="spellStart"/>
      <w:r w:rsidRPr="00554832">
        <w:t>joué</w:t>
      </w:r>
      <w:proofErr w:type="spellEnd"/>
      <w:r w:rsidRPr="00554832">
        <w:rPr>
          <w:rStyle w:val="Appelnotedebasdep"/>
        </w:rPr>
        <w:footnoteReference w:id="2"/>
      </w:r>
    </w:p>
    <w:p w14:paraId="446C1CE4" w14:textId="77777777" w:rsidR="00A200C8" w:rsidRPr="00554832" w:rsidRDefault="00A200C8" w:rsidP="00A200C8">
      <w:pPr>
        <w:pStyle w:val="Paragraphedeliste"/>
        <w:numPr>
          <w:ilvl w:val="0"/>
          <w:numId w:val="12"/>
        </w:numPr>
      </w:pPr>
      <w:r w:rsidRPr="00554832">
        <w:rPr>
          <w:b/>
        </w:rPr>
        <w:t>88SMS</w:t>
      </w:r>
      <w:r w:rsidRPr="00554832">
        <w:t xml:space="preserve">  </w:t>
      </w:r>
    </w:p>
    <w:p w14:paraId="029D22F6" w14:textId="77777777" w:rsidR="00A200C8" w:rsidRPr="00554832" w:rsidRDefault="00A200C8" w:rsidP="00A200C8">
      <w:pPr>
        <w:pStyle w:val="Paragraphedeliste"/>
        <w:numPr>
          <w:ilvl w:val="1"/>
          <w:numId w:val="12"/>
        </w:numPr>
      </w:pPr>
      <w:r w:rsidRPr="00554832">
        <w:t xml:space="preserve">Ben </w:t>
      </w:r>
      <w:proofErr w:type="spellStart"/>
      <w:r w:rsidRPr="00554832">
        <w:t>ouais</w:t>
      </w:r>
      <w:proofErr w:type="spellEnd"/>
      <w:r w:rsidRPr="00554832">
        <w:t xml:space="preserve"> </w:t>
      </w:r>
      <w:proofErr w:type="spellStart"/>
      <w:r w:rsidRPr="00554832">
        <w:t>mais</w:t>
      </w:r>
      <w:proofErr w:type="spellEnd"/>
      <w:r w:rsidRPr="00554832">
        <w:t xml:space="preserve"> des </w:t>
      </w:r>
      <w:proofErr w:type="spellStart"/>
      <w:r w:rsidRPr="00554832">
        <w:t>fois</w:t>
      </w:r>
      <w:proofErr w:type="spellEnd"/>
      <w:r w:rsidRPr="00554832">
        <w:t xml:space="preserve"> </w:t>
      </w:r>
      <w:proofErr w:type="spellStart"/>
      <w:r w:rsidRPr="00554832">
        <w:t>ils</w:t>
      </w:r>
      <w:proofErr w:type="spellEnd"/>
      <w:r w:rsidRPr="00554832">
        <w:t xml:space="preserve"> </w:t>
      </w:r>
      <w:proofErr w:type="spellStart"/>
      <w:r w:rsidRPr="00554832">
        <w:t>trouvent</w:t>
      </w:r>
      <w:proofErr w:type="spellEnd"/>
      <w:r w:rsidRPr="00554832">
        <w:t xml:space="preserve"> jamais </w:t>
      </w:r>
      <w:proofErr w:type="spellStart"/>
      <w:r w:rsidRPr="00554832">
        <w:t>ou</w:t>
      </w:r>
      <w:proofErr w:type="spellEnd"/>
      <w:r w:rsidRPr="00554832">
        <w:t xml:space="preserve"> </w:t>
      </w:r>
      <w:proofErr w:type="spellStart"/>
      <w:r w:rsidRPr="00554832">
        <w:t>ils</w:t>
      </w:r>
      <w:proofErr w:type="spellEnd"/>
      <w:r w:rsidRPr="00554832">
        <w:t xml:space="preserve"> </w:t>
      </w:r>
      <w:proofErr w:type="spellStart"/>
      <w:r w:rsidRPr="00554832">
        <w:t>sont</w:t>
      </w:r>
      <w:proofErr w:type="spellEnd"/>
      <w:r w:rsidRPr="00554832">
        <w:t xml:space="preserve"> pas </w:t>
      </w:r>
      <w:proofErr w:type="spellStart"/>
      <w:r w:rsidRPr="00554832">
        <w:t>d'acord</w:t>
      </w:r>
      <w:proofErr w:type="spellEnd"/>
      <w:r w:rsidRPr="00554832">
        <w:t xml:space="preserve"> </w:t>
      </w:r>
      <w:proofErr w:type="spellStart"/>
      <w:r w:rsidRPr="00554832">
        <w:t>ou</w:t>
      </w:r>
      <w:proofErr w:type="spellEnd"/>
      <w:r w:rsidRPr="00554832">
        <w:t xml:space="preserve"> </w:t>
      </w:r>
      <w:proofErr w:type="spellStart"/>
      <w:r w:rsidRPr="00554832">
        <w:t>ils</w:t>
      </w:r>
      <w:proofErr w:type="spellEnd"/>
      <w:r w:rsidRPr="00554832">
        <w:t xml:space="preserve"> </w:t>
      </w:r>
      <w:proofErr w:type="spellStart"/>
      <w:r w:rsidRPr="00554832">
        <w:t>peuvent</w:t>
      </w:r>
      <w:proofErr w:type="spellEnd"/>
      <w:r w:rsidRPr="00554832">
        <w:t xml:space="preserve"> faire que des hypotheses. </w:t>
      </w:r>
      <w:r w:rsidRPr="00554832">
        <w:rPr>
          <w:rStyle w:val="Appelnotedebasdep"/>
        </w:rPr>
        <w:footnoteReference w:id="3"/>
      </w:r>
    </w:p>
    <w:p w14:paraId="6152D975" w14:textId="77777777" w:rsidR="00A200C8" w:rsidRPr="00554832" w:rsidRDefault="00A200C8" w:rsidP="00A200C8">
      <w:pPr>
        <w:pStyle w:val="Paragraphedeliste"/>
        <w:numPr>
          <w:ilvl w:val="1"/>
          <w:numId w:val="12"/>
        </w:numPr>
      </w:pPr>
      <w:proofErr w:type="spellStart"/>
      <w:r w:rsidRPr="00554832">
        <w:t>Mdr</w:t>
      </w:r>
      <w:proofErr w:type="spellEnd"/>
      <w:r w:rsidRPr="00554832">
        <w:t xml:space="preserve"> </w:t>
      </w:r>
      <w:proofErr w:type="spellStart"/>
      <w:r w:rsidRPr="00554832">
        <w:t>ouai</w:t>
      </w:r>
      <w:proofErr w:type="spellEnd"/>
      <w:r w:rsidRPr="00554832">
        <w:t xml:space="preserve"> </w:t>
      </w:r>
      <w:proofErr w:type="spellStart"/>
      <w:r w:rsidRPr="00554832">
        <w:t>mais</w:t>
      </w:r>
      <w:proofErr w:type="spellEnd"/>
      <w:r w:rsidRPr="00554832">
        <w:t xml:space="preserve"> bon à se point </w:t>
      </w:r>
      <w:proofErr w:type="spellStart"/>
      <w:r w:rsidRPr="00554832">
        <w:t>c'est</w:t>
      </w:r>
      <w:proofErr w:type="spellEnd"/>
      <w:r w:rsidRPr="00554832">
        <w:t xml:space="preserve"> </w:t>
      </w:r>
      <w:proofErr w:type="spellStart"/>
      <w:r w:rsidRPr="00554832">
        <w:t>nul</w:t>
      </w:r>
      <w:proofErr w:type="spellEnd"/>
      <w:r w:rsidRPr="00554832">
        <w:rPr>
          <w:rStyle w:val="Appelnotedebasdep"/>
        </w:rPr>
        <w:footnoteReference w:id="4"/>
      </w:r>
    </w:p>
    <w:p w14:paraId="426D5026" w14:textId="77777777" w:rsidR="00A200C8" w:rsidRPr="00554832" w:rsidRDefault="00A200C8" w:rsidP="00A200C8">
      <w:pPr>
        <w:pStyle w:val="Paragraphedeliste"/>
        <w:numPr>
          <w:ilvl w:val="0"/>
          <w:numId w:val="12"/>
        </w:numPr>
        <w:rPr>
          <w:b/>
          <w:bCs/>
        </w:rPr>
      </w:pPr>
      <w:r w:rsidRPr="00554832">
        <w:rPr>
          <w:b/>
          <w:bCs/>
        </w:rPr>
        <w:t>Wiki</w:t>
      </w:r>
    </w:p>
    <w:p w14:paraId="76A888D5" w14:textId="77777777" w:rsidR="00A200C8" w:rsidRPr="00554832" w:rsidRDefault="00A200C8" w:rsidP="00A200C8">
      <w:pPr>
        <w:pStyle w:val="Paragraphedeliste"/>
        <w:numPr>
          <w:ilvl w:val="1"/>
          <w:numId w:val="12"/>
        </w:numPr>
      </w:pPr>
      <w:r w:rsidRPr="00554832">
        <w:t xml:space="preserve">Oh, on a beaucoup </w:t>
      </w:r>
      <w:proofErr w:type="spellStart"/>
      <w:r w:rsidRPr="00554832">
        <w:t>ri</w:t>
      </w:r>
      <w:proofErr w:type="spellEnd"/>
      <w:r w:rsidRPr="00554832">
        <w:t xml:space="preserve"> de </w:t>
      </w:r>
      <w:proofErr w:type="spellStart"/>
      <w:r w:rsidRPr="00554832">
        <w:t>ce</w:t>
      </w:r>
      <w:proofErr w:type="spellEnd"/>
      <w:r w:rsidRPr="00554832">
        <w:t xml:space="preserve"> </w:t>
      </w:r>
      <w:proofErr w:type="spellStart"/>
      <w:r w:rsidRPr="00554832">
        <w:t>ministère</w:t>
      </w:r>
      <w:proofErr w:type="spellEnd"/>
      <w:r w:rsidRPr="00554832">
        <w:t xml:space="preserve"> et de son </w:t>
      </w:r>
      <w:proofErr w:type="spellStart"/>
      <w:proofErr w:type="gramStart"/>
      <w:r w:rsidRPr="00554832">
        <w:t>ministre</w:t>
      </w:r>
      <w:proofErr w:type="spellEnd"/>
      <w:r w:rsidRPr="00554832">
        <w:t xml:space="preserve"> !</w:t>
      </w:r>
      <w:proofErr w:type="gramEnd"/>
      <w:r w:rsidRPr="00554832">
        <w:rPr>
          <w:rStyle w:val="Appelnotedebasdep"/>
        </w:rPr>
        <w:footnoteReference w:id="5"/>
      </w:r>
    </w:p>
    <w:p w14:paraId="2A406ACD" w14:textId="77777777" w:rsidR="00A200C8" w:rsidRPr="00554832" w:rsidRDefault="00A200C8" w:rsidP="00DD5A9E">
      <w:pPr>
        <w:pStyle w:val="Literaturverzeichnis1"/>
        <w:ind w:firstLine="360"/>
      </w:pPr>
      <w:bookmarkStart w:id="70" w:name="_Toc75713103"/>
      <w:r w:rsidRPr="00554832">
        <w:t>Literate</w:t>
      </w:r>
      <w:bookmarkEnd w:id="70"/>
    </w:p>
    <w:p w14:paraId="044E03AE" w14:textId="77777777" w:rsidR="00A200C8" w:rsidRPr="00554832" w:rsidRDefault="00A200C8" w:rsidP="00A200C8">
      <w:pPr>
        <w:pStyle w:val="Paragraphedeliste"/>
        <w:numPr>
          <w:ilvl w:val="0"/>
          <w:numId w:val="13"/>
        </w:numPr>
        <w:rPr>
          <w:b/>
          <w:bCs/>
        </w:rPr>
      </w:pPr>
      <w:r w:rsidRPr="00554832">
        <w:rPr>
          <w:b/>
          <w:bCs/>
        </w:rPr>
        <w:t>88SMS</w:t>
      </w:r>
    </w:p>
    <w:p w14:paraId="3FEFEF72" w14:textId="77777777" w:rsidR="00A200C8" w:rsidRPr="00554832" w:rsidRDefault="00A200C8" w:rsidP="00A200C8">
      <w:pPr>
        <w:pStyle w:val="Paragraphedeliste"/>
        <w:numPr>
          <w:ilvl w:val="1"/>
          <w:numId w:val="13"/>
        </w:numPr>
      </w:pPr>
      <w:r w:rsidRPr="00554832">
        <w:t xml:space="preserve">Bonjour. </w:t>
      </w:r>
      <w:proofErr w:type="spellStart"/>
      <w:r w:rsidRPr="00554832">
        <w:t>Peux-tu</w:t>
      </w:r>
      <w:proofErr w:type="spellEnd"/>
      <w:r w:rsidRPr="00554832">
        <w:t xml:space="preserve"> me confirmer ton </w:t>
      </w:r>
      <w:proofErr w:type="spellStart"/>
      <w:r w:rsidRPr="00554832">
        <w:t>horaire</w:t>
      </w:r>
      <w:proofErr w:type="spellEnd"/>
      <w:r w:rsidRPr="00554832">
        <w:t xml:space="preserve"> </w:t>
      </w:r>
      <w:proofErr w:type="spellStart"/>
      <w:proofErr w:type="gramStart"/>
      <w:r w:rsidRPr="00554832">
        <w:t>d'arrivée</w:t>
      </w:r>
      <w:proofErr w:type="spellEnd"/>
      <w:r w:rsidRPr="00554832">
        <w:t xml:space="preserve"> ?</w:t>
      </w:r>
      <w:proofErr w:type="gramEnd"/>
      <w:r w:rsidRPr="00554832">
        <w:t xml:space="preserve"> </w:t>
      </w:r>
      <w:proofErr w:type="spellStart"/>
      <w:r w:rsidRPr="00554832">
        <w:t>Bises</w:t>
      </w:r>
      <w:proofErr w:type="spellEnd"/>
      <w:r w:rsidRPr="00554832">
        <w:t xml:space="preserve"> et bon voyage</w:t>
      </w:r>
      <w:r w:rsidRPr="00554832">
        <w:rPr>
          <w:rStyle w:val="Appelnotedebasdep"/>
        </w:rPr>
        <w:footnoteReference w:id="6"/>
      </w:r>
    </w:p>
    <w:p w14:paraId="72C1BBF5" w14:textId="77777777" w:rsidR="00A200C8" w:rsidRPr="00554832" w:rsidRDefault="00A200C8" w:rsidP="00A200C8">
      <w:pPr>
        <w:pStyle w:val="Paragraphedeliste"/>
        <w:numPr>
          <w:ilvl w:val="0"/>
          <w:numId w:val="13"/>
        </w:numPr>
      </w:pPr>
      <w:r w:rsidRPr="00554832">
        <w:rPr>
          <w:b/>
          <w:bCs/>
        </w:rPr>
        <w:t xml:space="preserve">Wiki  </w:t>
      </w:r>
    </w:p>
    <w:p w14:paraId="0D549427" w14:textId="77777777" w:rsidR="00A200C8" w:rsidRPr="00554832" w:rsidRDefault="00A200C8" w:rsidP="00A200C8">
      <w:pPr>
        <w:pStyle w:val="Paragraphedeliste"/>
        <w:numPr>
          <w:ilvl w:val="1"/>
          <w:numId w:val="13"/>
        </w:numPr>
      </w:pPr>
      <w:proofErr w:type="spellStart"/>
      <w:r w:rsidRPr="00554832">
        <w:t>C’est</w:t>
      </w:r>
      <w:proofErr w:type="spellEnd"/>
      <w:r w:rsidRPr="00554832">
        <w:t xml:space="preserve"> le rapport entre </w:t>
      </w:r>
      <w:proofErr w:type="spellStart"/>
      <w:r w:rsidRPr="00554832">
        <w:t>l'âge</w:t>
      </w:r>
      <w:proofErr w:type="spellEnd"/>
      <w:r w:rsidRPr="00554832">
        <w:t xml:space="preserve"> « mental » que </w:t>
      </w:r>
      <w:proofErr w:type="spellStart"/>
      <w:r w:rsidRPr="00554832">
        <w:t>donne</w:t>
      </w:r>
      <w:proofErr w:type="spellEnd"/>
      <w:r w:rsidRPr="00554832">
        <w:t xml:space="preserve"> le </w:t>
      </w:r>
      <w:proofErr w:type="spellStart"/>
      <w:r w:rsidRPr="00554832">
        <w:t>résultat</w:t>
      </w:r>
      <w:proofErr w:type="spellEnd"/>
      <w:r w:rsidRPr="00554832">
        <w:t xml:space="preserve"> du test sur </w:t>
      </w:r>
      <w:proofErr w:type="spellStart"/>
      <w:r w:rsidRPr="00554832">
        <w:t>l'âge</w:t>
      </w:r>
      <w:proofErr w:type="spellEnd"/>
      <w:r w:rsidRPr="00554832">
        <w:t xml:space="preserve"> </w:t>
      </w:r>
      <w:proofErr w:type="spellStart"/>
      <w:r w:rsidRPr="00554832">
        <w:t>réel</w:t>
      </w:r>
      <w:proofErr w:type="spellEnd"/>
      <w:r w:rsidRPr="00554832">
        <w:t xml:space="preserve">, </w:t>
      </w:r>
      <w:proofErr w:type="spellStart"/>
      <w:r w:rsidRPr="00554832">
        <w:t>multiplié</w:t>
      </w:r>
      <w:proofErr w:type="spellEnd"/>
      <w:r w:rsidRPr="00554832">
        <w:t xml:space="preserve"> par 100.</w:t>
      </w:r>
      <w:r w:rsidRPr="00554832">
        <w:rPr>
          <w:rStyle w:val="Appelnotedebasdep"/>
        </w:rPr>
        <w:t xml:space="preserve"> </w:t>
      </w:r>
      <w:r w:rsidRPr="00554832">
        <w:rPr>
          <w:rStyle w:val="Appelnotedebasdep"/>
        </w:rPr>
        <w:footnoteReference w:id="7"/>
      </w:r>
    </w:p>
    <w:p w14:paraId="00C4503F" w14:textId="77777777" w:rsidR="00A200C8" w:rsidRPr="00554832" w:rsidRDefault="00A200C8" w:rsidP="00A200C8">
      <w:pPr>
        <w:pStyle w:val="Paragraphedeliste"/>
        <w:numPr>
          <w:ilvl w:val="1"/>
          <w:numId w:val="14"/>
        </w:numPr>
      </w:pPr>
      <w:r w:rsidRPr="00554832">
        <w:t xml:space="preserve"> </w:t>
      </w:r>
      <w:proofErr w:type="spellStart"/>
      <w:r w:rsidRPr="00554832">
        <w:t>S'agit</w:t>
      </w:r>
      <w:proofErr w:type="spellEnd"/>
      <w:r w:rsidRPr="00554832">
        <w:t xml:space="preserve">-il d'un pays à </w:t>
      </w:r>
      <w:proofErr w:type="spellStart"/>
      <w:r w:rsidRPr="00554832">
        <w:t>une</w:t>
      </w:r>
      <w:proofErr w:type="spellEnd"/>
      <w:r w:rsidRPr="00554832">
        <w:t xml:space="preserve"> époque </w:t>
      </w:r>
      <w:proofErr w:type="spellStart"/>
      <w:proofErr w:type="gramStart"/>
      <w:r w:rsidRPr="00554832">
        <w:t>donnée</w:t>
      </w:r>
      <w:proofErr w:type="spellEnd"/>
      <w:r w:rsidRPr="00554832">
        <w:t xml:space="preserve"> ?</w:t>
      </w:r>
      <w:proofErr w:type="gramEnd"/>
      <w:r w:rsidRPr="00554832">
        <w:t xml:space="preserve">  </w:t>
      </w:r>
      <w:r w:rsidRPr="00554832">
        <w:rPr>
          <w:rStyle w:val="Appelnotedebasdep"/>
        </w:rPr>
        <w:footnoteReference w:id="8"/>
      </w:r>
    </w:p>
    <w:p w14:paraId="06473D95" w14:textId="77777777" w:rsidR="00A200C8" w:rsidRPr="00554832" w:rsidRDefault="00A200C8" w:rsidP="00A200C8">
      <w:pPr>
        <w:pStyle w:val="Paragraphedeliste"/>
        <w:numPr>
          <w:ilvl w:val="0"/>
          <w:numId w:val="14"/>
        </w:numPr>
        <w:rPr>
          <w:b/>
        </w:rPr>
      </w:pPr>
      <w:r w:rsidRPr="00554832">
        <w:rPr>
          <w:b/>
        </w:rPr>
        <w:t>eBay</w:t>
      </w:r>
    </w:p>
    <w:p w14:paraId="6CA02336" w14:textId="2A096A2C" w:rsidR="00FF281A" w:rsidRPr="00D809EA" w:rsidRDefault="00A200C8" w:rsidP="00D809EA">
      <w:pPr>
        <w:pStyle w:val="Paragraphedeliste"/>
        <w:numPr>
          <w:ilvl w:val="1"/>
          <w:numId w:val="14"/>
        </w:numPr>
      </w:pPr>
      <w:r w:rsidRPr="00554832">
        <w:t xml:space="preserve">10 </w:t>
      </w:r>
      <w:proofErr w:type="spellStart"/>
      <w:r w:rsidRPr="00554832">
        <w:t>pelotes</w:t>
      </w:r>
      <w:proofErr w:type="spellEnd"/>
      <w:r w:rsidRPr="00554832">
        <w:t xml:space="preserve"> </w:t>
      </w:r>
      <w:proofErr w:type="spellStart"/>
      <w:r w:rsidRPr="00554832">
        <w:t>Phildar</w:t>
      </w:r>
      <w:proofErr w:type="spellEnd"/>
      <w:r w:rsidRPr="00554832">
        <w:t xml:space="preserve"> </w:t>
      </w:r>
      <w:proofErr w:type="spellStart"/>
      <w:r w:rsidRPr="00554832">
        <w:t>Coton</w:t>
      </w:r>
      <w:proofErr w:type="spellEnd"/>
      <w:r w:rsidRPr="00554832">
        <w:t xml:space="preserve"> Phil 51 </w:t>
      </w:r>
      <w:proofErr w:type="spellStart"/>
      <w:r w:rsidRPr="00554832">
        <w:t>Coloris</w:t>
      </w:r>
      <w:proofErr w:type="spellEnd"/>
      <w:r w:rsidRPr="00554832">
        <w:t xml:space="preserve"> n° 423 (noir), </w:t>
      </w:r>
      <w:proofErr w:type="spellStart"/>
      <w:r w:rsidRPr="00554832">
        <w:t>même</w:t>
      </w:r>
      <w:proofErr w:type="spellEnd"/>
      <w:r w:rsidRPr="00554832">
        <w:t xml:space="preserve"> </w:t>
      </w:r>
      <w:proofErr w:type="spellStart"/>
      <w:r w:rsidRPr="00554832">
        <w:t>bain</w:t>
      </w:r>
      <w:proofErr w:type="spellEnd"/>
      <w:r w:rsidRPr="00554832">
        <w:t xml:space="preserve">. 51% </w:t>
      </w:r>
      <w:proofErr w:type="spellStart"/>
      <w:r w:rsidRPr="00554832">
        <w:t>coton</w:t>
      </w:r>
      <w:proofErr w:type="spellEnd"/>
      <w:r w:rsidRPr="00554832">
        <w:t xml:space="preserve">, 49% </w:t>
      </w:r>
      <w:proofErr w:type="spellStart"/>
      <w:r w:rsidRPr="00554832">
        <w:t>acrylique</w:t>
      </w:r>
      <w:proofErr w:type="spellEnd"/>
      <w:r w:rsidRPr="00554832">
        <w:t xml:space="preserve">. Aiguilles 2 - 3, 116 m. </w:t>
      </w:r>
      <w:proofErr w:type="spellStart"/>
      <w:r w:rsidRPr="00554832">
        <w:t>Échantillon</w:t>
      </w:r>
      <w:proofErr w:type="spellEnd"/>
      <w:r w:rsidRPr="00554832">
        <w:t xml:space="preserve"> 10 x 10 cm:  25 </w:t>
      </w:r>
      <w:proofErr w:type="spellStart"/>
      <w:r w:rsidRPr="00554832">
        <w:t>mailles</w:t>
      </w:r>
      <w:proofErr w:type="spellEnd"/>
      <w:r w:rsidRPr="00554832">
        <w:t xml:space="preserve">, 34 </w:t>
      </w:r>
      <w:proofErr w:type="spellStart"/>
      <w:r w:rsidRPr="00554832">
        <w:t>rangs</w:t>
      </w:r>
      <w:proofErr w:type="spellEnd"/>
      <w:r w:rsidRPr="00554832">
        <w:t>.</w:t>
      </w:r>
      <w:r w:rsidRPr="00554832">
        <w:rPr>
          <w:rStyle w:val="Appelnotedebasdep"/>
        </w:rPr>
        <w:footnoteReference w:id="9"/>
      </w:r>
    </w:p>
    <w:sectPr w:rsidR="00FF281A" w:rsidRPr="00D809EA" w:rsidSect="00F43FF3">
      <w:headerReference w:type="default" r:id="rId27"/>
      <w:type w:val="continuous"/>
      <w:pgSz w:w="11906" w:h="16838" w:code="9"/>
      <w:pgMar w:top="1418" w:right="1701" w:bottom="1418" w:left="1701" w:header="720" w:footer="720"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5218491" w14:textId="77777777" w:rsidR="000F335D" w:rsidRDefault="000F335D">
      <w:pPr>
        <w:spacing w:line="240" w:lineRule="auto"/>
      </w:pPr>
      <w:r>
        <w:separator/>
      </w:r>
    </w:p>
  </w:endnote>
  <w:endnote w:type="continuationSeparator" w:id="0">
    <w:p w14:paraId="185099F1" w14:textId="77777777" w:rsidR="000F335D" w:rsidRDefault="000F335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Georgia">
    <w:altName w:val="﷽﷽﷽﷽﷽﷽﷽﷽㧀ú怀"/>
    <w:panose1 w:val="02040502050405020303"/>
    <w:charset w:val="00"/>
    <w:family w:val="roman"/>
    <w:pitch w:val="variable"/>
    <w:sig w:usb0="00000287" w:usb1="00000000" w:usb2="00000000" w:usb3="00000000" w:csb0="0000009F" w:csb1="00000000"/>
  </w:font>
  <w:font w:name="Utsaah">
    <w:panose1 w:val="020B0604020202020204"/>
    <w:charset w:val="00"/>
    <w:family w:val="swiss"/>
    <w:pitch w:val="variable"/>
    <w:sig w:usb0="00008003" w:usb1="00000000" w:usb2="00000000" w:usb3="00000000" w:csb0="00000001" w:csb1="00000000"/>
  </w:font>
  <w:font w:name="Yu Mincho">
    <w:altName w:val="游明朝"/>
    <w:panose1 w:val="02020400000000000000"/>
    <w:charset w:val="80"/>
    <w:family w:val="roman"/>
    <w:pitch w:val="variable"/>
    <w:sig w:usb0="800002E7" w:usb1="2AC7FCFF" w:usb2="00000012" w:usb3="00000000" w:csb0="0002009F" w:csb1="00000000"/>
  </w:font>
  <w:font w:name="Times">
    <w:altName w:val="﷽﷽﷽﷽﷽﷽﷽﷽"/>
    <w:panose1 w:val="00000500000000020000"/>
    <w:charset w:val="00"/>
    <w:family w:val="auto"/>
    <w:pitch w:val="variable"/>
    <w:sig w:usb0="E00002FF" w:usb1="5000205A"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3098D883" w14:textId="77777777" w:rsidR="000F335D" w:rsidRDefault="000F335D">
      <w:pPr>
        <w:spacing w:line="240" w:lineRule="auto"/>
      </w:pPr>
      <w:r>
        <w:separator/>
      </w:r>
    </w:p>
  </w:footnote>
  <w:footnote w:type="continuationSeparator" w:id="0">
    <w:p w14:paraId="6E4F8405" w14:textId="77777777" w:rsidR="000F335D" w:rsidRDefault="000F335D">
      <w:pPr>
        <w:spacing w:line="240" w:lineRule="auto"/>
      </w:pPr>
      <w:r>
        <w:continuationSeparator/>
      </w:r>
    </w:p>
  </w:footnote>
  <w:footnote w:id="1">
    <w:p w14:paraId="32E42278" w14:textId="5B928F85" w:rsidR="00007165" w:rsidRPr="00007165" w:rsidRDefault="00007165">
      <w:pPr>
        <w:pStyle w:val="Notedebasdepage"/>
        <w:rPr>
          <w:lang w:val="de-DE"/>
        </w:rPr>
      </w:pPr>
      <w:r>
        <w:rPr>
          <w:rStyle w:val="Appelnotedebasdep"/>
        </w:rPr>
        <w:footnoteRef/>
      </w:r>
      <w:r>
        <w:t xml:space="preserve"> </w:t>
      </w:r>
      <w:r w:rsidRPr="00007165">
        <w:rPr>
          <w:sz w:val="16"/>
          <w:szCs w:val="16"/>
          <w:lang w:val="de-DE"/>
        </w:rPr>
        <w:t>These are also sometimes referred to as Sprache der Distanz and Sprache der Nähe respectively without any change meaning.</w:t>
      </w:r>
      <w:r>
        <w:rPr>
          <w:lang w:val="de-DE"/>
        </w:rPr>
        <w:t xml:space="preserve"> </w:t>
      </w:r>
    </w:p>
  </w:footnote>
  <w:footnote w:id="2">
    <w:p w14:paraId="3B27EE1C" w14:textId="77777777" w:rsidR="00A200C8" w:rsidRPr="00D55A01" w:rsidRDefault="00A200C8" w:rsidP="00A200C8">
      <w:pPr>
        <w:pStyle w:val="Notedebasdepage"/>
        <w:rPr>
          <w:sz w:val="12"/>
          <w:szCs w:val="12"/>
        </w:rPr>
      </w:pPr>
      <w:r w:rsidRPr="00D55A01">
        <w:rPr>
          <w:rStyle w:val="Appelnotedebasdep"/>
          <w:sz w:val="12"/>
          <w:szCs w:val="12"/>
        </w:rPr>
        <w:footnoteRef/>
      </w:r>
      <w:r w:rsidRPr="00D55A01">
        <w:rPr>
          <w:sz w:val="12"/>
          <w:szCs w:val="12"/>
        </w:rPr>
        <w:t xml:space="preserve"> &lt;div cor="e05p" id="e05p-271" ratings="n.a." dat="n.a." pro="maison" svo="1"</w:t>
      </w:r>
    </w:p>
    <w:p w14:paraId="05E68310" w14:textId="77777777" w:rsidR="00A200C8" w:rsidRPr="00D55A01" w:rsidRDefault="00A200C8" w:rsidP="00A200C8">
      <w:pPr>
        <w:pStyle w:val="Notedebasdepage"/>
        <w:rPr>
          <w:sz w:val="12"/>
          <w:szCs w:val="12"/>
          <w:lang w:val="de-DE"/>
        </w:rPr>
      </w:pPr>
      <w:r w:rsidRPr="00D55A01">
        <w:rPr>
          <w:sz w:val="12"/>
          <w:szCs w:val="12"/>
        </w:rPr>
        <w:t xml:space="preserve">                    text="n.a."&gt;</w:t>
      </w:r>
    </w:p>
  </w:footnote>
  <w:footnote w:id="3">
    <w:p w14:paraId="339D3EF1" w14:textId="77777777" w:rsidR="00A200C8" w:rsidRPr="00D55A01" w:rsidRDefault="00A200C8" w:rsidP="00A200C8">
      <w:pPr>
        <w:pStyle w:val="Notedebasdepage"/>
        <w:rPr>
          <w:sz w:val="12"/>
          <w:szCs w:val="12"/>
        </w:rPr>
      </w:pPr>
      <w:r w:rsidRPr="00D55A01">
        <w:rPr>
          <w:rStyle w:val="Appelnotedebasdep"/>
          <w:sz w:val="12"/>
          <w:szCs w:val="12"/>
        </w:rPr>
        <w:footnoteRef/>
      </w:r>
      <w:r w:rsidRPr="00D55A01">
        <w:rPr>
          <w:sz w:val="12"/>
          <w:szCs w:val="12"/>
        </w:rPr>
        <w:t xml:space="preserve"> &lt;post xml:id="cmr-88milsms-a10211" when-iso="2011-09-24T12:06:27"</w:t>
      </w:r>
    </w:p>
    <w:p w14:paraId="3284808A" w14:textId="77777777" w:rsidR="00A200C8" w:rsidRPr="00D55A01" w:rsidRDefault="00A200C8" w:rsidP="00A200C8">
      <w:pPr>
        <w:pStyle w:val="Notedebasdepage"/>
        <w:rPr>
          <w:sz w:val="12"/>
          <w:szCs w:val="12"/>
        </w:rPr>
      </w:pPr>
      <w:r w:rsidRPr="00D55A01">
        <w:rPr>
          <w:sz w:val="12"/>
          <w:szCs w:val="12"/>
        </w:rPr>
        <w:t xml:space="preserve">               who="#cmr-88milsms-p399" type="sms"&gt;</w:t>
      </w:r>
    </w:p>
  </w:footnote>
  <w:footnote w:id="4">
    <w:p w14:paraId="2043F192" w14:textId="77777777" w:rsidR="00A200C8" w:rsidRPr="00D55A01" w:rsidRDefault="00A200C8" w:rsidP="00A200C8">
      <w:pPr>
        <w:pStyle w:val="Notedebasdepage"/>
        <w:rPr>
          <w:sz w:val="12"/>
          <w:szCs w:val="12"/>
        </w:rPr>
      </w:pPr>
      <w:r w:rsidRPr="00D55A01">
        <w:rPr>
          <w:rStyle w:val="Appelnotedebasdep"/>
          <w:sz w:val="12"/>
          <w:szCs w:val="12"/>
        </w:rPr>
        <w:footnoteRef/>
      </w:r>
      <w:r w:rsidRPr="00D55A01">
        <w:rPr>
          <w:sz w:val="12"/>
          <w:szCs w:val="12"/>
        </w:rPr>
        <w:t xml:space="preserve"> &lt;post xml:id="cmr-88milsms-a10217" when-iso="2011-09-24T12:07:48"</w:t>
      </w:r>
    </w:p>
    <w:p w14:paraId="699733CC" w14:textId="77777777" w:rsidR="00A200C8" w:rsidRPr="00D55A01" w:rsidRDefault="00A200C8" w:rsidP="00A200C8">
      <w:pPr>
        <w:pStyle w:val="Notedebasdepage"/>
        <w:rPr>
          <w:sz w:val="12"/>
          <w:szCs w:val="12"/>
        </w:rPr>
      </w:pPr>
      <w:r w:rsidRPr="00D55A01">
        <w:rPr>
          <w:sz w:val="12"/>
          <w:szCs w:val="12"/>
        </w:rPr>
        <w:t xml:space="preserve">               who="#cmr-88milsms-p504" type="sms"&gt;</w:t>
      </w:r>
    </w:p>
  </w:footnote>
  <w:footnote w:id="5">
    <w:p w14:paraId="68AAF711" w14:textId="77777777" w:rsidR="00A200C8" w:rsidRPr="00D55A01" w:rsidRDefault="00A200C8" w:rsidP="00A200C8">
      <w:pPr>
        <w:pStyle w:val="Notedebasdepage"/>
        <w:rPr>
          <w:sz w:val="12"/>
          <w:szCs w:val="12"/>
          <w:lang w:val="de-DE"/>
        </w:rPr>
      </w:pPr>
      <w:r w:rsidRPr="00D55A01">
        <w:rPr>
          <w:rStyle w:val="Appelnotedebasdep"/>
          <w:sz w:val="12"/>
          <w:szCs w:val="12"/>
        </w:rPr>
        <w:footnoteRef/>
      </w:r>
      <w:r w:rsidRPr="00D55A01">
        <w:rPr>
          <w:sz w:val="12"/>
          <w:szCs w:val="12"/>
        </w:rPr>
        <w:t xml:space="preserve"> &lt;text xml:id="cmr-wiki-c002-rev5008107" prev="#cmr-wiki-c002-rev5008019"&gt;</w:t>
      </w:r>
    </w:p>
  </w:footnote>
  <w:footnote w:id="6">
    <w:p w14:paraId="47000D80" w14:textId="77777777" w:rsidR="00A200C8" w:rsidRPr="00D55A01" w:rsidRDefault="00A200C8" w:rsidP="00A200C8">
      <w:pPr>
        <w:pStyle w:val="Notedebasdepage"/>
        <w:rPr>
          <w:sz w:val="12"/>
          <w:szCs w:val="12"/>
        </w:rPr>
      </w:pPr>
      <w:r w:rsidRPr="00D55A01">
        <w:rPr>
          <w:rStyle w:val="Appelnotedebasdep"/>
          <w:sz w:val="12"/>
          <w:szCs w:val="12"/>
        </w:rPr>
        <w:footnoteRef/>
      </w:r>
      <w:r w:rsidRPr="00D55A01">
        <w:rPr>
          <w:sz w:val="12"/>
          <w:szCs w:val="12"/>
        </w:rPr>
        <w:t xml:space="preserve"> &lt;post xml:id="cmr-88milsms-a42378" when-iso="2011-10-16T23:22:58"</w:t>
      </w:r>
    </w:p>
    <w:p w14:paraId="6812C861" w14:textId="77777777" w:rsidR="00A200C8" w:rsidRPr="00D55A01" w:rsidRDefault="00A200C8" w:rsidP="00A200C8">
      <w:pPr>
        <w:pStyle w:val="Notedebasdepage"/>
        <w:rPr>
          <w:sz w:val="12"/>
          <w:szCs w:val="12"/>
          <w:lang w:val="de-DE"/>
        </w:rPr>
      </w:pPr>
      <w:r w:rsidRPr="00D55A01">
        <w:rPr>
          <w:sz w:val="12"/>
          <w:szCs w:val="12"/>
        </w:rPr>
        <w:t xml:space="preserve">               who="#cmr-88milsms-p248" type="sms"&gt;</w:t>
      </w:r>
    </w:p>
  </w:footnote>
  <w:footnote w:id="7">
    <w:p w14:paraId="339E2C1F" w14:textId="77777777" w:rsidR="00A200C8" w:rsidRPr="00D55A01" w:rsidRDefault="00A200C8" w:rsidP="00A200C8">
      <w:pPr>
        <w:pStyle w:val="Notedebasdepage"/>
        <w:rPr>
          <w:sz w:val="12"/>
          <w:szCs w:val="12"/>
          <w:lang w:val="de-DE"/>
        </w:rPr>
      </w:pPr>
      <w:r w:rsidRPr="00D55A01">
        <w:rPr>
          <w:rStyle w:val="Appelnotedebasdep"/>
          <w:sz w:val="12"/>
          <w:szCs w:val="12"/>
        </w:rPr>
        <w:footnoteRef/>
      </w:r>
      <w:r w:rsidRPr="00D55A01">
        <w:rPr>
          <w:sz w:val="12"/>
          <w:szCs w:val="12"/>
        </w:rPr>
        <w:t xml:space="preserve"> &lt;text xml:id="cmr-wiki-c002-rev4846889" prev="#cmr-wiki-c002-rev4845720"&gt;</w:t>
      </w:r>
    </w:p>
  </w:footnote>
  <w:footnote w:id="8">
    <w:p w14:paraId="560F76E7" w14:textId="77777777" w:rsidR="00A200C8" w:rsidRPr="00D55A01" w:rsidRDefault="00A200C8" w:rsidP="00A200C8">
      <w:pPr>
        <w:pStyle w:val="Notedebasdepage"/>
        <w:rPr>
          <w:sz w:val="12"/>
          <w:szCs w:val="12"/>
          <w:lang w:val="de-DE"/>
        </w:rPr>
      </w:pPr>
      <w:r w:rsidRPr="00D55A01">
        <w:rPr>
          <w:rStyle w:val="Appelnotedebasdep"/>
          <w:sz w:val="12"/>
          <w:szCs w:val="12"/>
        </w:rPr>
        <w:footnoteRef/>
      </w:r>
      <w:r w:rsidRPr="00D55A01">
        <w:rPr>
          <w:sz w:val="12"/>
          <w:szCs w:val="12"/>
        </w:rPr>
        <w:t xml:space="preserve"> &lt;text xml:id="cmr-wiki-c002-rev741072" prev="#cmr-wiki-c002-rev740972"&gt;</w:t>
      </w:r>
    </w:p>
  </w:footnote>
  <w:footnote w:id="9">
    <w:p w14:paraId="2A516D5C" w14:textId="77777777" w:rsidR="00A200C8" w:rsidRPr="00D55A01" w:rsidRDefault="00A200C8" w:rsidP="00A200C8">
      <w:pPr>
        <w:pStyle w:val="Notedebasdepage"/>
        <w:rPr>
          <w:sz w:val="12"/>
          <w:szCs w:val="12"/>
        </w:rPr>
      </w:pPr>
      <w:r w:rsidRPr="00D55A01">
        <w:rPr>
          <w:rStyle w:val="Appelnotedebasdep"/>
          <w:sz w:val="12"/>
          <w:szCs w:val="12"/>
        </w:rPr>
        <w:footnoteRef/>
      </w:r>
      <w:r w:rsidRPr="00D55A01">
        <w:rPr>
          <w:sz w:val="12"/>
          <w:szCs w:val="12"/>
        </w:rPr>
        <w:t xml:space="preserve"> &lt;div cor="e17p" id="e17p-274" ratings="n.a." dat="201712" pro="loisir"</w:t>
      </w:r>
    </w:p>
    <w:p w14:paraId="10DD3C6A" w14:textId="77777777" w:rsidR="00A200C8" w:rsidRPr="00410FF2" w:rsidRDefault="00A200C8" w:rsidP="00A200C8">
      <w:pPr>
        <w:pStyle w:val="Notedebasdepage"/>
        <w:rPr>
          <w:lang w:val="de-DE"/>
        </w:rPr>
      </w:pPr>
      <w:r w:rsidRPr="00D55A01">
        <w:rPr>
          <w:sz w:val="12"/>
          <w:szCs w:val="12"/>
        </w:rPr>
        <w:t xml:space="preserve">                  svo="n.a." text="N"&gt;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3D278F5" w14:textId="77777777" w:rsidR="00BB0DE0" w:rsidRPr="00BB0DE0" w:rsidRDefault="008B7950" w:rsidP="001F1456">
    <w:pPr>
      <w:pStyle w:val="En-tte"/>
      <w:ind w:right="400"/>
      <w:jc w:val="right"/>
      <w:rPr>
        <w:sz w:val="20"/>
      </w:rPr>
    </w:pPr>
    <w:r w:rsidRPr="00BB0DE0">
      <w:rPr>
        <w:sz w:val="20"/>
      </w:rPr>
      <w:t>Christopher Michael Chandler</w:t>
    </w:r>
    <w:r>
      <w:rPr>
        <w:sz w:val="20"/>
      </w:rPr>
      <w:t xml:space="preserve">     </w:t>
    </w:r>
    <w:r w:rsidRPr="00BB0DE0">
      <w:rPr>
        <w:sz w:val="20"/>
      </w:rPr>
      <w:t>108017107247</w:t>
    </w:r>
    <w:r>
      <w:rPr>
        <w:sz w:val="20"/>
      </w:rPr>
      <w:t xml:space="preserve">     </w:t>
    </w:r>
    <w:r w:rsidRPr="00BB0DE0">
      <w:rPr>
        <w:sz w:val="20"/>
      </w:rPr>
      <w:t xml:space="preserve"> </w:t>
    </w:r>
    <w:r w:rsidRPr="00BB0DE0">
      <w:rPr>
        <w:sz w:val="20"/>
      </w:rPr>
      <w:fldChar w:fldCharType="begin"/>
    </w:r>
    <w:r w:rsidRPr="00BB0DE0">
      <w:rPr>
        <w:sz w:val="20"/>
      </w:rPr>
      <w:instrText>PAGE   \* MERGEFORMAT</w:instrText>
    </w:r>
    <w:r w:rsidRPr="00BB0DE0">
      <w:rPr>
        <w:sz w:val="20"/>
      </w:rPr>
      <w:fldChar w:fldCharType="separate"/>
    </w:r>
    <w:r w:rsidRPr="00BB0DE0">
      <w:rPr>
        <w:sz w:val="20"/>
      </w:rPr>
      <w:t>2</w:t>
    </w:r>
    <w:r w:rsidRPr="00BB0DE0">
      <w:rPr>
        <w:sz w:val="20"/>
      </w:rPr>
      <w:fldChar w:fldCharType="end"/>
    </w:r>
  </w:p>
  <w:p w14:paraId="5C771429" w14:textId="77777777" w:rsidR="00BB0DE0" w:rsidRPr="00BB0DE0" w:rsidRDefault="000F335D" w:rsidP="001F1456">
    <w:pPr>
      <w:pStyle w:val="En-tte"/>
      <w:jc w:val="right"/>
      <w:rPr>
        <w:sz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424188D"/>
    <w:multiLevelType w:val="hybridMultilevel"/>
    <w:tmpl w:val="20D8547C"/>
    <w:lvl w:ilvl="0" w:tplc="459E32F0">
      <w:start w:val="5"/>
      <w:numFmt w:val="bullet"/>
      <w:lvlText w:val="-"/>
      <w:lvlJc w:val="left"/>
      <w:pPr>
        <w:ind w:left="1004" w:hanging="360"/>
      </w:pPr>
      <w:rPr>
        <w:rFonts w:ascii="Times New Roman" w:eastAsiaTheme="minorHAnsi" w:hAnsi="Times New Roman" w:cs="Times New Roman" w:hint="default"/>
      </w:rPr>
    </w:lvl>
    <w:lvl w:ilvl="1" w:tplc="459E32F0">
      <w:start w:val="5"/>
      <w:numFmt w:val="bullet"/>
      <w:lvlText w:val="-"/>
      <w:lvlJc w:val="left"/>
      <w:pPr>
        <w:ind w:left="1724" w:hanging="360"/>
      </w:pPr>
      <w:rPr>
        <w:rFonts w:ascii="Times New Roman" w:eastAsiaTheme="minorHAnsi" w:hAnsi="Times New Roman" w:cs="Times New Roman" w:hint="default"/>
      </w:rPr>
    </w:lvl>
    <w:lvl w:ilvl="2" w:tplc="040C0005" w:tentative="1">
      <w:start w:val="1"/>
      <w:numFmt w:val="bullet"/>
      <w:lvlText w:val=""/>
      <w:lvlJc w:val="left"/>
      <w:pPr>
        <w:ind w:left="2444" w:hanging="360"/>
      </w:pPr>
      <w:rPr>
        <w:rFonts w:ascii="Wingdings" w:hAnsi="Wingdings" w:hint="default"/>
      </w:rPr>
    </w:lvl>
    <w:lvl w:ilvl="3" w:tplc="040C0001" w:tentative="1">
      <w:start w:val="1"/>
      <w:numFmt w:val="bullet"/>
      <w:lvlText w:val=""/>
      <w:lvlJc w:val="left"/>
      <w:pPr>
        <w:ind w:left="3164" w:hanging="360"/>
      </w:pPr>
      <w:rPr>
        <w:rFonts w:ascii="Symbol" w:hAnsi="Symbol" w:hint="default"/>
      </w:rPr>
    </w:lvl>
    <w:lvl w:ilvl="4" w:tplc="040C0003" w:tentative="1">
      <w:start w:val="1"/>
      <w:numFmt w:val="bullet"/>
      <w:lvlText w:val="o"/>
      <w:lvlJc w:val="left"/>
      <w:pPr>
        <w:ind w:left="3884" w:hanging="360"/>
      </w:pPr>
      <w:rPr>
        <w:rFonts w:ascii="Courier New" w:hAnsi="Courier New" w:cs="Courier New" w:hint="default"/>
      </w:rPr>
    </w:lvl>
    <w:lvl w:ilvl="5" w:tplc="040C0005" w:tentative="1">
      <w:start w:val="1"/>
      <w:numFmt w:val="bullet"/>
      <w:lvlText w:val=""/>
      <w:lvlJc w:val="left"/>
      <w:pPr>
        <w:ind w:left="4604" w:hanging="360"/>
      </w:pPr>
      <w:rPr>
        <w:rFonts w:ascii="Wingdings" w:hAnsi="Wingdings" w:hint="default"/>
      </w:rPr>
    </w:lvl>
    <w:lvl w:ilvl="6" w:tplc="040C0001" w:tentative="1">
      <w:start w:val="1"/>
      <w:numFmt w:val="bullet"/>
      <w:lvlText w:val=""/>
      <w:lvlJc w:val="left"/>
      <w:pPr>
        <w:ind w:left="5324" w:hanging="360"/>
      </w:pPr>
      <w:rPr>
        <w:rFonts w:ascii="Symbol" w:hAnsi="Symbol" w:hint="default"/>
      </w:rPr>
    </w:lvl>
    <w:lvl w:ilvl="7" w:tplc="040C0003" w:tentative="1">
      <w:start w:val="1"/>
      <w:numFmt w:val="bullet"/>
      <w:lvlText w:val="o"/>
      <w:lvlJc w:val="left"/>
      <w:pPr>
        <w:ind w:left="6044" w:hanging="360"/>
      </w:pPr>
      <w:rPr>
        <w:rFonts w:ascii="Courier New" w:hAnsi="Courier New" w:cs="Courier New" w:hint="default"/>
      </w:rPr>
    </w:lvl>
    <w:lvl w:ilvl="8" w:tplc="040C0005" w:tentative="1">
      <w:start w:val="1"/>
      <w:numFmt w:val="bullet"/>
      <w:lvlText w:val=""/>
      <w:lvlJc w:val="left"/>
      <w:pPr>
        <w:ind w:left="6764" w:hanging="360"/>
      </w:pPr>
      <w:rPr>
        <w:rFonts w:ascii="Wingdings" w:hAnsi="Wingdings" w:hint="default"/>
      </w:rPr>
    </w:lvl>
  </w:abstractNum>
  <w:abstractNum w:abstractNumId="1" w15:restartNumberingAfterBreak="0">
    <w:nsid w:val="0F7D5ACC"/>
    <w:multiLevelType w:val="hybridMultilevel"/>
    <w:tmpl w:val="124A0772"/>
    <w:lvl w:ilvl="0" w:tplc="040C0001">
      <w:start w:val="1"/>
      <w:numFmt w:val="bullet"/>
      <w:lvlText w:val=""/>
      <w:lvlJc w:val="left"/>
      <w:pPr>
        <w:ind w:left="2136" w:hanging="360"/>
      </w:pPr>
      <w:rPr>
        <w:rFonts w:ascii="Symbol" w:hAnsi="Symbol" w:hint="default"/>
      </w:rPr>
    </w:lvl>
    <w:lvl w:ilvl="1" w:tplc="040C0003" w:tentative="1">
      <w:start w:val="1"/>
      <w:numFmt w:val="bullet"/>
      <w:lvlText w:val="o"/>
      <w:lvlJc w:val="left"/>
      <w:pPr>
        <w:ind w:left="2856" w:hanging="360"/>
      </w:pPr>
      <w:rPr>
        <w:rFonts w:ascii="Courier New" w:hAnsi="Courier New" w:cs="Courier New" w:hint="default"/>
      </w:rPr>
    </w:lvl>
    <w:lvl w:ilvl="2" w:tplc="040C0005" w:tentative="1">
      <w:start w:val="1"/>
      <w:numFmt w:val="bullet"/>
      <w:lvlText w:val=""/>
      <w:lvlJc w:val="left"/>
      <w:pPr>
        <w:ind w:left="3576" w:hanging="360"/>
      </w:pPr>
      <w:rPr>
        <w:rFonts w:ascii="Wingdings" w:hAnsi="Wingdings" w:hint="default"/>
      </w:rPr>
    </w:lvl>
    <w:lvl w:ilvl="3" w:tplc="040C0001" w:tentative="1">
      <w:start w:val="1"/>
      <w:numFmt w:val="bullet"/>
      <w:lvlText w:val=""/>
      <w:lvlJc w:val="left"/>
      <w:pPr>
        <w:ind w:left="4296" w:hanging="360"/>
      </w:pPr>
      <w:rPr>
        <w:rFonts w:ascii="Symbol" w:hAnsi="Symbol" w:hint="default"/>
      </w:rPr>
    </w:lvl>
    <w:lvl w:ilvl="4" w:tplc="040C0003" w:tentative="1">
      <w:start w:val="1"/>
      <w:numFmt w:val="bullet"/>
      <w:lvlText w:val="o"/>
      <w:lvlJc w:val="left"/>
      <w:pPr>
        <w:ind w:left="5016" w:hanging="360"/>
      </w:pPr>
      <w:rPr>
        <w:rFonts w:ascii="Courier New" w:hAnsi="Courier New" w:cs="Courier New" w:hint="default"/>
      </w:rPr>
    </w:lvl>
    <w:lvl w:ilvl="5" w:tplc="040C0005" w:tentative="1">
      <w:start w:val="1"/>
      <w:numFmt w:val="bullet"/>
      <w:lvlText w:val=""/>
      <w:lvlJc w:val="left"/>
      <w:pPr>
        <w:ind w:left="5736" w:hanging="360"/>
      </w:pPr>
      <w:rPr>
        <w:rFonts w:ascii="Wingdings" w:hAnsi="Wingdings" w:hint="default"/>
      </w:rPr>
    </w:lvl>
    <w:lvl w:ilvl="6" w:tplc="040C0001" w:tentative="1">
      <w:start w:val="1"/>
      <w:numFmt w:val="bullet"/>
      <w:lvlText w:val=""/>
      <w:lvlJc w:val="left"/>
      <w:pPr>
        <w:ind w:left="6456" w:hanging="360"/>
      </w:pPr>
      <w:rPr>
        <w:rFonts w:ascii="Symbol" w:hAnsi="Symbol" w:hint="default"/>
      </w:rPr>
    </w:lvl>
    <w:lvl w:ilvl="7" w:tplc="040C0003" w:tentative="1">
      <w:start w:val="1"/>
      <w:numFmt w:val="bullet"/>
      <w:lvlText w:val="o"/>
      <w:lvlJc w:val="left"/>
      <w:pPr>
        <w:ind w:left="7176" w:hanging="360"/>
      </w:pPr>
      <w:rPr>
        <w:rFonts w:ascii="Courier New" w:hAnsi="Courier New" w:cs="Courier New" w:hint="default"/>
      </w:rPr>
    </w:lvl>
    <w:lvl w:ilvl="8" w:tplc="040C0005" w:tentative="1">
      <w:start w:val="1"/>
      <w:numFmt w:val="bullet"/>
      <w:lvlText w:val=""/>
      <w:lvlJc w:val="left"/>
      <w:pPr>
        <w:ind w:left="7896" w:hanging="360"/>
      </w:pPr>
      <w:rPr>
        <w:rFonts w:ascii="Wingdings" w:hAnsi="Wingdings" w:hint="default"/>
      </w:rPr>
    </w:lvl>
  </w:abstractNum>
  <w:abstractNum w:abstractNumId="2" w15:restartNumberingAfterBreak="0">
    <w:nsid w:val="156D3D9A"/>
    <w:multiLevelType w:val="hybridMultilevel"/>
    <w:tmpl w:val="18F8594C"/>
    <w:lvl w:ilvl="0" w:tplc="46C8CF96">
      <w:start w:val="1"/>
      <w:numFmt w:val="decimal"/>
      <w:lvlText w:val="%1."/>
      <w:lvlJc w:val="left"/>
      <w:pPr>
        <w:ind w:left="1004" w:hanging="360"/>
      </w:pPr>
      <w:rPr>
        <w:rFonts w:ascii="Georgia" w:hAnsi="Georgia" w:hint="default"/>
      </w:rPr>
    </w:lvl>
    <w:lvl w:ilvl="1" w:tplc="040C0019" w:tentative="1">
      <w:start w:val="1"/>
      <w:numFmt w:val="lowerLetter"/>
      <w:lvlText w:val="%2."/>
      <w:lvlJc w:val="left"/>
      <w:pPr>
        <w:ind w:left="1724" w:hanging="360"/>
      </w:pPr>
    </w:lvl>
    <w:lvl w:ilvl="2" w:tplc="040C001B" w:tentative="1">
      <w:start w:val="1"/>
      <w:numFmt w:val="lowerRoman"/>
      <w:lvlText w:val="%3."/>
      <w:lvlJc w:val="right"/>
      <w:pPr>
        <w:ind w:left="2444" w:hanging="180"/>
      </w:pPr>
    </w:lvl>
    <w:lvl w:ilvl="3" w:tplc="040C000F" w:tentative="1">
      <w:start w:val="1"/>
      <w:numFmt w:val="decimal"/>
      <w:lvlText w:val="%4."/>
      <w:lvlJc w:val="left"/>
      <w:pPr>
        <w:ind w:left="3164" w:hanging="360"/>
      </w:pPr>
    </w:lvl>
    <w:lvl w:ilvl="4" w:tplc="040C0019" w:tentative="1">
      <w:start w:val="1"/>
      <w:numFmt w:val="lowerLetter"/>
      <w:lvlText w:val="%5."/>
      <w:lvlJc w:val="left"/>
      <w:pPr>
        <w:ind w:left="3884" w:hanging="360"/>
      </w:pPr>
    </w:lvl>
    <w:lvl w:ilvl="5" w:tplc="040C001B" w:tentative="1">
      <w:start w:val="1"/>
      <w:numFmt w:val="lowerRoman"/>
      <w:lvlText w:val="%6."/>
      <w:lvlJc w:val="right"/>
      <w:pPr>
        <w:ind w:left="4604" w:hanging="180"/>
      </w:pPr>
    </w:lvl>
    <w:lvl w:ilvl="6" w:tplc="040C000F" w:tentative="1">
      <w:start w:val="1"/>
      <w:numFmt w:val="decimal"/>
      <w:lvlText w:val="%7."/>
      <w:lvlJc w:val="left"/>
      <w:pPr>
        <w:ind w:left="5324" w:hanging="360"/>
      </w:pPr>
    </w:lvl>
    <w:lvl w:ilvl="7" w:tplc="040C0019" w:tentative="1">
      <w:start w:val="1"/>
      <w:numFmt w:val="lowerLetter"/>
      <w:lvlText w:val="%8."/>
      <w:lvlJc w:val="left"/>
      <w:pPr>
        <w:ind w:left="6044" w:hanging="360"/>
      </w:pPr>
    </w:lvl>
    <w:lvl w:ilvl="8" w:tplc="040C001B" w:tentative="1">
      <w:start w:val="1"/>
      <w:numFmt w:val="lowerRoman"/>
      <w:lvlText w:val="%9."/>
      <w:lvlJc w:val="right"/>
      <w:pPr>
        <w:ind w:left="6764" w:hanging="180"/>
      </w:pPr>
    </w:lvl>
  </w:abstractNum>
  <w:abstractNum w:abstractNumId="3" w15:restartNumberingAfterBreak="0">
    <w:nsid w:val="2DE13F4F"/>
    <w:multiLevelType w:val="hybridMultilevel"/>
    <w:tmpl w:val="1248AC54"/>
    <w:lvl w:ilvl="0" w:tplc="459E32F0">
      <w:start w:val="5"/>
      <w:numFmt w:val="bullet"/>
      <w:lvlText w:val="-"/>
      <w:lvlJc w:val="left"/>
      <w:pPr>
        <w:ind w:left="1068" w:hanging="360"/>
      </w:pPr>
      <w:rPr>
        <w:rFonts w:ascii="Times New Roman" w:eastAsiaTheme="minorHAnsi" w:hAnsi="Times New Roman" w:cs="Times New Roman" w:hint="default"/>
      </w:rPr>
    </w:lvl>
    <w:lvl w:ilvl="1" w:tplc="040C0003">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 w15:restartNumberingAfterBreak="0">
    <w:nsid w:val="304877E3"/>
    <w:multiLevelType w:val="hybridMultilevel"/>
    <w:tmpl w:val="071AD6E2"/>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306B4289"/>
    <w:multiLevelType w:val="hybridMultilevel"/>
    <w:tmpl w:val="1248B060"/>
    <w:lvl w:ilvl="0" w:tplc="459E32F0">
      <w:start w:val="5"/>
      <w:numFmt w:val="bullet"/>
      <w:lvlText w:val="-"/>
      <w:lvlJc w:val="left"/>
      <w:pPr>
        <w:ind w:left="1004" w:hanging="360"/>
      </w:pPr>
      <w:rPr>
        <w:rFonts w:ascii="Times New Roman" w:eastAsiaTheme="minorHAnsi" w:hAnsi="Times New Roman" w:cs="Times New Roman" w:hint="default"/>
      </w:rPr>
    </w:lvl>
    <w:lvl w:ilvl="1" w:tplc="040C0003" w:tentative="1">
      <w:start w:val="1"/>
      <w:numFmt w:val="bullet"/>
      <w:lvlText w:val="o"/>
      <w:lvlJc w:val="left"/>
      <w:pPr>
        <w:ind w:left="1724" w:hanging="360"/>
      </w:pPr>
      <w:rPr>
        <w:rFonts w:ascii="Courier New" w:hAnsi="Courier New" w:cs="Courier New" w:hint="default"/>
      </w:rPr>
    </w:lvl>
    <w:lvl w:ilvl="2" w:tplc="040C0005" w:tentative="1">
      <w:start w:val="1"/>
      <w:numFmt w:val="bullet"/>
      <w:lvlText w:val=""/>
      <w:lvlJc w:val="left"/>
      <w:pPr>
        <w:ind w:left="2444" w:hanging="360"/>
      </w:pPr>
      <w:rPr>
        <w:rFonts w:ascii="Wingdings" w:hAnsi="Wingdings" w:hint="default"/>
      </w:rPr>
    </w:lvl>
    <w:lvl w:ilvl="3" w:tplc="040C0001" w:tentative="1">
      <w:start w:val="1"/>
      <w:numFmt w:val="bullet"/>
      <w:lvlText w:val=""/>
      <w:lvlJc w:val="left"/>
      <w:pPr>
        <w:ind w:left="3164" w:hanging="360"/>
      </w:pPr>
      <w:rPr>
        <w:rFonts w:ascii="Symbol" w:hAnsi="Symbol" w:hint="default"/>
      </w:rPr>
    </w:lvl>
    <w:lvl w:ilvl="4" w:tplc="040C0003" w:tentative="1">
      <w:start w:val="1"/>
      <w:numFmt w:val="bullet"/>
      <w:lvlText w:val="o"/>
      <w:lvlJc w:val="left"/>
      <w:pPr>
        <w:ind w:left="3884" w:hanging="360"/>
      </w:pPr>
      <w:rPr>
        <w:rFonts w:ascii="Courier New" w:hAnsi="Courier New" w:cs="Courier New" w:hint="default"/>
      </w:rPr>
    </w:lvl>
    <w:lvl w:ilvl="5" w:tplc="040C0005" w:tentative="1">
      <w:start w:val="1"/>
      <w:numFmt w:val="bullet"/>
      <w:lvlText w:val=""/>
      <w:lvlJc w:val="left"/>
      <w:pPr>
        <w:ind w:left="4604" w:hanging="360"/>
      </w:pPr>
      <w:rPr>
        <w:rFonts w:ascii="Wingdings" w:hAnsi="Wingdings" w:hint="default"/>
      </w:rPr>
    </w:lvl>
    <w:lvl w:ilvl="6" w:tplc="040C0001" w:tentative="1">
      <w:start w:val="1"/>
      <w:numFmt w:val="bullet"/>
      <w:lvlText w:val=""/>
      <w:lvlJc w:val="left"/>
      <w:pPr>
        <w:ind w:left="5324" w:hanging="360"/>
      </w:pPr>
      <w:rPr>
        <w:rFonts w:ascii="Symbol" w:hAnsi="Symbol" w:hint="default"/>
      </w:rPr>
    </w:lvl>
    <w:lvl w:ilvl="7" w:tplc="040C0003" w:tentative="1">
      <w:start w:val="1"/>
      <w:numFmt w:val="bullet"/>
      <w:lvlText w:val="o"/>
      <w:lvlJc w:val="left"/>
      <w:pPr>
        <w:ind w:left="6044" w:hanging="360"/>
      </w:pPr>
      <w:rPr>
        <w:rFonts w:ascii="Courier New" w:hAnsi="Courier New" w:cs="Courier New" w:hint="default"/>
      </w:rPr>
    </w:lvl>
    <w:lvl w:ilvl="8" w:tplc="040C0005" w:tentative="1">
      <w:start w:val="1"/>
      <w:numFmt w:val="bullet"/>
      <w:lvlText w:val=""/>
      <w:lvlJc w:val="left"/>
      <w:pPr>
        <w:ind w:left="6764" w:hanging="360"/>
      </w:pPr>
      <w:rPr>
        <w:rFonts w:ascii="Wingdings" w:hAnsi="Wingdings" w:hint="default"/>
      </w:rPr>
    </w:lvl>
  </w:abstractNum>
  <w:abstractNum w:abstractNumId="6" w15:restartNumberingAfterBreak="0">
    <w:nsid w:val="320D4D5E"/>
    <w:multiLevelType w:val="hybridMultilevel"/>
    <w:tmpl w:val="C2B40E74"/>
    <w:lvl w:ilvl="0" w:tplc="459E32F0">
      <w:start w:val="5"/>
      <w:numFmt w:val="bullet"/>
      <w:lvlText w:val="-"/>
      <w:lvlJc w:val="left"/>
      <w:pPr>
        <w:ind w:left="720" w:hanging="360"/>
      </w:pPr>
      <w:rPr>
        <w:rFonts w:ascii="Times New Roman" w:eastAsiaTheme="minorHAnsi" w:hAnsi="Times New Roman" w:cs="Times New Roman" w:hint="default"/>
      </w:rPr>
    </w:lvl>
    <w:lvl w:ilvl="1" w:tplc="459E32F0">
      <w:start w:val="5"/>
      <w:numFmt w:val="bullet"/>
      <w:lvlText w:val="-"/>
      <w:lvlJc w:val="left"/>
      <w:pPr>
        <w:ind w:left="1440" w:hanging="360"/>
      </w:pPr>
      <w:rPr>
        <w:rFonts w:ascii="Times New Roman" w:eastAsiaTheme="minorHAnsi" w:hAnsi="Times New Roman" w:cs="Times New Roman"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3A6B58B6"/>
    <w:multiLevelType w:val="hybridMultilevel"/>
    <w:tmpl w:val="F6EC41DA"/>
    <w:lvl w:ilvl="0" w:tplc="3E5A6AE6">
      <w:start w:val="1"/>
      <w:numFmt w:val="bullet"/>
      <w:lvlText w:val="-"/>
      <w:lvlJc w:val="left"/>
      <w:pPr>
        <w:ind w:left="1004" w:hanging="360"/>
      </w:pPr>
      <w:rPr>
        <w:rFonts w:ascii="Utsaah" w:hAnsi="Utsaah" w:hint="default"/>
      </w:rPr>
    </w:lvl>
    <w:lvl w:ilvl="1" w:tplc="040C0003" w:tentative="1">
      <w:start w:val="1"/>
      <w:numFmt w:val="bullet"/>
      <w:lvlText w:val="o"/>
      <w:lvlJc w:val="left"/>
      <w:pPr>
        <w:ind w:left="1724" w:hanging="360"/>
      </w:pPr>
      <w:rPr>
        <w:rFonts w:ascii="Courier New" w:hAnsi="Courier New" w:cs="Courier New" w:hint="default"/>
      </w:rPr>
    </w:lvl>
    <w:lvl w:ilvl="2" w:tplc="040C0005" w:tentative="1">
      <w:start w:val="1"/>
      <w:numFmt w:val="bullet"/>
      <w:lvlText w:val=""/>
      <w:lvlJc w:val="left"/>
      <w:pPr>
        <w:ind w:left="2444" w:hanging="360"/>
      </w:pPr>
      <w:rPr>
        <w:rFonts w:ascii="Wingdings" w:hAnsi="Wingdings" w:hint="default"/>
      </w:rPr>
    </w:lvl>
    <w:lvl w:ilvl="3" w:tplc="040C0001" w:tentative="1">
      <w:start w:val="1"/>
      <w:numFmt w:val="bullet"/>
      <w:lvlText w:val=""/>
      <w:lvlJc w:val="left"/>
      <w:pPr>
        <w:ind w:left="3164" w:hanging="360"/>
      </w:pPr>
      <w:rPr>
        <w:rFonts w:ascii="Symbol" w:hAnsi="Symbol" w:hint="default"/>
      </w:rPr>
    </w:lvl>
    <w:lvl w:ilvl="4" w:tplc="040C0003" w:tentative="1">
      <w:start w:val="1"/>
      <w:numFmt w:val="bullet"/>
      <w:lvlText w:val="o"/>
      <w:lvlJc w:val="left"/>
      <w:pPr>
        <w:ind w:left="3884" w:hanging="360"/>
      </w:pPr>
      <w:rPr>
        <w:rFonts w:ascii="Courier New" w:hAnsi="Courier New" w:cs="Courier New" w:hint="default"/>
      </w:rPr>
    </w:lvl>
    <w:lvl w:ilvl="5" w:tplc="040C0005" w:tentative="1">
      <w:start w:val="1"/>
      <w:numFmt w:val="bullet"/>
      <w:lvlText w:val=""/>
      <w:lvlJc w:val="left"/>
      <w:pPr>
        <w:ind w:left="4604" w:hanging="360"/>
      </w:pPr>
      <w:rPr>
        <w:rFonts w:ascii="Wingdings" w:hAnsi="Wingdings" w:hint="default"/>
      </w:rPr>
    </w:lvl>
    <w:lvl w:ilvl="6" w:tplc="040C0001" w:tentative="1">
      <w:start w:val="1"/>
      <w:numFmt w:val="bullet"/>
      <w:lvlText w:val=""/>
      <w:lvlJc w:val="left"/>
      <w:pPr>
        <w:ind w:left="5324" w:hanging="360"/>
      </w:pPr>
      <w:rPr>
        <w:rFonts w:ascii="Symbol" w:hAnsi="Symbol" w:hint="default"/>
      </w:rPr>
    </w:lvl>
    <w:lvl w:ilvl="7" w:tplc="040C0003" w:tentative="1">
      <w:start w:val="1"/>
      <w:numFmt w:val="bullet"/>
      <w:lvlText w:val="o"/>
      <w:lvlJc w:val="left"/>
      <w:pPr>
        <w:ind w:left="6044" w:hanging="360"/>
      </w:pPr>
      <w:rPr>
        <w:rFonts w:ascii="Courier New" w:hAnsi="Courier New" w:cs="Courier New" w:hint="default"/>
      </w:rPr>
    </w:lvl>
    <w:lvl w:ilvl="8" w:tplc="040C0005" w:tentative="1">
      <w:start w:val="1"/>
      <w:numFmt w:val="bullet"/>
      <w:lvlText w:val=""/>
      <w:lvlJc w:val="left"/>
      <w:pPr>
        <w:ind w:left="6764" w:hanging="360"/>
      </w:pPr>
      <w:rPr>
        <w:rFonts w:ascii="Wingdings" w:hAnsi="Wingdings" w:hint="default"/>
      </w:rPr>
    </w:lvl>
  </w:abstractNum>
  <w:abstractNum w:abstractNumId="8" w15:restartNumberingAfterBreak="0">
    <w:nsid w:val="3C62444E"/>
    <w:multiLevelType w:val="hybridMultilevel"/>
    <w:tmpl w:val="65447F5C"/>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9" w15:restartNumberingAfterBreak="0">
    <w:nsid w:val="40067083"/>
    <w:multiLevelType w:val="hybridMultilevel"/>
    <w:tmpl w:val="2916BD08"/>
    <w:lvl w:ilvl="0" w:tplc="040C0001">
      <w:start w:val="1"/>
      <w:numFmt w:val="bullet"/>
      <w:lvlText w:val=""/>
      <w:lvlJc w:val="left"/>
      <w:pPr>
        <w:ind w:left="2136" w:hanging="360"/>
      </w:pPr>
      <w:rPr>
        <w:rFonts w:ascii="Symbol" w:hAnsi="Symbol" w:hint="default"/>
      </w:rPr>
    </w:lvl>
    <w:lvl w:ilvl="1" w:tplc="040C0003">
      <w:start w:val="1"/>
      <w:numFmt w:val="bullet"/>
      <w:lvlText w:val="o"/>
      <w:lvlJc w:val="left"/>
      <w:pPr>
        <w:ind w:left="2856" w:hanging="360"/>
      </w:pPr>
      <w:rPr>
        <w:rFonts w:ascii="Courier New" w:hAnsi="Courier New" w:cs="Courier New" w:hint="default"/>
      </w:rPr>
    </w:lvl>
    <w:lvl w:ilvl="2" w:tplc="040C0005" w:tentative="1">
      <w:start w:val="1"/>
      <w:numFmt w:val="bullet"/>
      <w:lvlText w:val=""/>
      <w:lvlJc w:val="left"/>
      <w:pPr>
        <w:ind w:left="3576" w:hanging="360"/>
      </w:pPr>
      <w:rPr>
        <w:rFonts w:ascii="Wingdings" w:hAnsi="Wingdings" w:hint="default"/>
      </w:rPr>
    </w:lvl>
    <w:lvl w:ilvl="3" w:tplc="040C0001" w:tentative="1">
      <w:start w:val="1"/>
      <w:numFmt w:val="bullet"/>
      <w:lvlText w:val=""/>
      <w:lvlJc w:val="left"/>
      <w:pPr>
        <w:ind w:left="4296" w:hanging="360"/>
      </w:pPr>
      <w:rPr>
        <w:rFonts w:ascii="Symbol" w:hAnsi="Symbol" w:hint="default"/>
      </w:rPr>
    </w:lvl>
    <w:lvl w:ilvl="4" w:tplc="040C0003" w:tentative="1">
      <w:start w:val="1"/>
      <w:numFmt w:val="bullet"/>
      <w:lvlText w:val="o"/>
      <w:lvlJc w:val="left"/>
      <w:pPr>
        <w:ind w:left="5016" w:hanging="360"/>
      </w:pPr>
      <w:rPr>
        <w:rFonts w:ascii="Courier New" w:hAnsi="Courier New" w:cs="Courier New" w:hint="default"/>
      </w:rPr>
    </w:lvl>
    <w:lvl w:ilvl="5" w:tplc="040C0005" w:tentative="1">
      <w:start w:val="1"/>
      <w:numFmt w:val="bullet"/>
      <w:lvlText w:val=""/>
      <w:lvlJc w:val="left"/>
      <w:pPr>
        <w:ind w:left="5736" w:hanging="360"/>
      </w:pPr>
      <w:rPr>
        <w:rFonts w:ascii="Wingdings" w:hAnsi="Wingdings" w:hint="default"/>
      </w:rPr>
    </w:lvl>
    <w:lvl w:ilvl="6" w:tplc="040C0001" w:tentative="1">
      <w:start w:val="1"/>
      <w:numFmt w:val="bullet"/>
      <w:lvlText w:val=""/>
      <w:lvlJc w:val="left"/>
      <w:pPr>
        <w:ind w:left="6456" w:hanging="360"/>
      </w:pPr>
      <w:rPr>
        <w:rFonts w:ascii="Symbol" w:hAnsi="Symbol" w:hint="default"/>
      </w:rPr>
    </w:lvl>
    <w:lvl w:ilvl="7" w:tplc="040C0003" w:tentative="1">
      <w:start w:val="1"/>
      <w:numFmt w:val="bullet"/>
      <w:lvlText w:val="o"/>
      <w:lvlJc w:val="left"/>
      <w:pPr>
        <w:ind w:left="7176" w:hanging="360"/>
      </w:pPr>
      <w:rPr>
        <w:rFonts w:ascii="Courier New" w:hAnsi="Courier New" w:cs="Courier New" w:hint="default"/>
      </w:rPr>
    </w:lvl>
    <w:lvl w:ilvl="8" w:tplc="040C0005" w:tentative="1">
      <w:start w:val="1"/>
      <w:numFmt w:val="bullet"/>
      <w:lvlText w:val=""/>
      <w:lvlJc w:val="left"/>
      <w:pPr>
        <w:ind w:left="7896" w:hanging="360"/>
      </w:pPr>
      <w:rPr>
        <w:rFonts w:ascii="Wingdings" w:hAnsi="Wingdings" w:hint="default"/>
      </w:rPr>
    </w:lvl>
  </w:abstractNum>
  <w:abstractNum w:abstractNumId="10" w15:restartNumberingAfterBreak="0">
    <w:nsid w:val="44BA61CB"/>
    <w:multiLevelType w:val="hybridMultilevel"/>
    <w:tmpl w:val="F10CD87C"/>
    <w:lvl w:ilvl="0" w:tplc="459E32F0">
      <w:start w:val="5"/>
      <w:numFmt w:val="bullet"/>
      <w:lvlText w:val="-"/>
      <w:lvlJc w:val="left"/>
      <w:pPr>
        <w:ind w:left="720" w:hanging="360"/>
      </w:pPr>
      <w:rPr>
        <w:rFonts w:ascii="Times New Roman" w:eastAsiaTheme="minorHAnsi"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485651FB"/>
    <w:multiLevelType w:val="hybridMultilevel"/>
    <w:tmpl w:val="DF04567E"/>
    <w:lvl w:ilvl="0" w:tplc="AE765A02">
      <w:start w:val="1"/>
      <w:numFmt w:val="decimal"/>
      <w:lvlText w:val="%1"/>
      <w:lvlJc w:val="left"/>
      <w:pPr>
        <w:ind w:left="1004" w:hanging="360"/>
      </w:pPr>
      <w:rPr>
        <w:rFonts w:hint="default"/>
      </w:rPr>
    </w:lvl>
    <w:lvl w:ilvl="1" w:tplc="459E32F0">
      <w:start w:val="5"/>
      <w:numFmt w:val="bullet"/>
      <w:lvlText w:val="-"/>
      <w:lvlJc w:val="left"/>
      <w:pPr>
        <w:ind w:left="1724" w:hanging="360"/>
      </w:pPr>
      <w:rPr>
        <w:rFonts w:ascii="Times New Roman" w:eastAsiaTheme="minorHAnsi" w:hAnsi="Times New Roman" w:cs="Times New Roman" w:hint="default"/>
      </w:rPr>
    </w:lvl>
    <w:lvl w:ilvl="2" w:tplc="040C001B">
      <w:start w:val="1"/>
      <w:numFmt w:val="lowerRoman"/>
      <w:lvlText w:val="%3."/>
      <w:lvlJc w:val="right"/>
      <w:pPr>
        <w:ind w:left="2444" w:hanging="180"/>
      </w:pPr>
    </w:lvl>
    <w:lvl w:ilvl="3" w:tplc="040C000F" w:tentative="1">
      <w:start w:val="1"/>
      <w:numFmt w:val="decimal"/>
      <w:lvlText w:val="%4."/>
      <w:lvlJc w:val="left"/>
      <w:pPr>
        <w:ind w:left="3164" w:hanging="360"/>
      </w:pPr>
    </w:lvl>
    <w:lvl w:ilvl="4" w:tplc="040C0019" w:tentative="1">
      <w:start w:val="1"/>
      <w:numFmt w:val="lowerLetter"/>
      <w:lvlText w:val="%5."/>
      <w:lvlJc w:val="left"/>
      <w:pPr>
        <w:ind w:left="3884" w:hanging="360"/>
      </w:pPr>
    </w:lvl>
    <w:lvl w:ilvl="5" w:tplc="040C001B" w:tentative="1">
      <w:start w:val="1"/>
      <w:numFmt w:val="lowerRoman"/>
      <w:lvlText w:val="%6."/>
      <w:lvlJc w:val="right"/>
      <w:pPr>
        <w:ind w:left="4604" w:hanging="180"/>
      </w:pPr>
    </w:lvl>
    <w:lvl w:ilvl="6" w:tplc="040C000F" w:tentative="1">
      <w:start w:val="1"/>
      <w:numFmt w:val="decimal"/>
      <w:lvlText w:val="%7."/>
      <w:lvlJc w:val="left"/>
      <w:pPr>
        <w:ind w:left="5324" w:hanging="360"/>
      </w:pPr>
    </w:lvl>
    <w:lvl w:ilvl="7" w:tplc="040C0019" w:tentative="1">
      <w:start w:val="1"/>
      <w:numFmt w:val="lowerLetter"/>
      <w:lvlText w:val="%8."/>
      <w:lvlJc w:val="left"/>
      <w:pPr>
        <w:ind w:left="6044" w:hanging="360"/>
      </w:pPr>
    </w:lvl>
    <w:lvl w:ilvl="8" w:tplc="040C001B" w:tentative="1">
      <w:start w:val="1"/>
      <w:numFmt w:val="lowerRoman"/>
      <w:lvlText w:val="%9."/>
      <w:lvlJc w:val="right"/>
      <w:pPr>
        <w:ind w:left="6764" w:hanging="180"/>
      </w:pPr>
    </w:lvl>
  </w:abstractNum>
  <w:abstractNum w:abstractNumId="12" w15:restartNumberingAfterBreak="0">
    <w:nsid w:val="4A4205A1"/>
    <w:multiLevelType w:val="hybridMultilevel"/>
    <w:tmpl w:val="5156C180"/>
    <w:lvl w:ilvl="0" w:tplc="AE765A02">
      <w:start w:val="1"/>
      <w:numFmt w:val="decimal"/>
      <w:lvlText w:val="%1"/>
      <w:lvlJc w:val="left"/>
      <w:pPr>
        <w:ind w:left="720" w:hanging="360"/>
      </w:pPr>
      <w:rPr>
        <w:rFonts w:hint="default"/>
      </w:r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3" w15:restartNumberingAfterBreak="0">
    <w:nsid w:val="4A7C373B"/>
    <w:multiLevelType w:val="hybridMultilevel"/>
    <w:tmpl w:val="242CEDF0"/>
    <w:lvl w:ilvl="0" w:tplc="040C000F">
      <w:start w:val="1"/>
      <w:numFmt w:val="decimal"/>
      <w:lvlText w:val="%1."/>
      <w:lvlJc w:val="left"/>
      <w:pPr>
        <w:ind w:left="1004" w:hanging="360"/>
      </w:pPr>
    </w:lvl>
    <w:lvl w:ilvl="1" w:tplc="040C0019" w:tentative="1">
      <w:start w:val="1"/>
      <w:numFmt w:val="lowerLetter"/>
      <w:lvlText w:val="%2."/>
      <w:lvlJc w:val="left"/>
      <w:pPr>
        <w:ind w:left="1724" w:hanging="360"/>
      </w:pPr>
    </w:lvl>
    <w:lvl w:ilvl="2" w:tplc="040C001B" w:tentative="1">
      <w:start w:val="1"/>
      <w:numFmt w:val="lowerRoman"/>
      <w:lvlText w:val="%3."/>
      <w:lvlJc w:val="right"/>
      <w:pPr>
        <w:ind w:left="2444" w:hanging="180"/>
      </w:pPr>
    </w:lvl>
    <w:lvl w:ilvl="3" w:tplc="040C000F" w:tentative="1">
      <w:start w:val="1"/>
      <w:numFmt w:val="decimal"/>
      <w:lvlText w:val="%4."/>
      <w:lvlJc w:val="left"/>
      <w:pPr>
        <w:ind w:left="3164" w:hanging="360"/>
      </w:pPr>
    </w:lvl>
    <w:lvl w:ilvl="4" w:tplc="040C0019" w:tentative="1">
      <w:start w:val="1"/>
      <w:numFmt w:val="lowerLetter"/>
      <w:lvlText w:val="%5."/>
      <w:lvlJc w:val="left"/>
      <w:pPr>
        <w:ind w:left="3884" w:hanging="360"/>
      </w:pPr>
    </w:lvl>
    <w:lvl w:ilvl="5" w:tplc="040C001B" w:tentative="1">
      <w:start w:val="1"/>
      <w:numFmt w:val="lowerRoman"/>
      <w:lvlText w:val="%6."/>
      <w:lvlJc w:val="right"/>
      <w:pPr>
        <w:ind w:left="4604" w:hanging="180"/>
      </w:pPr>
    </w:lvl>
    <w:lvl w:ilvl="6" w:tplc="040C000F" w:tentative="1">
      <w:start w:val="1"/>
      <w:numFmt w:val="decimal"/>
      <w:lvlText w:val="%7."/>
      <w:lvlJc w:val="left"/>
      <w:pPr>
        <w:ind w:left="5324" w:hanging="360"/>
      </w:pPr>
    </w:lvl>
    <w:lvl w:ilvl="7" w:tplc="040C0019" w:tentative="1">
      <w:start w:val="1"/>
      <w:numFmt w:val="lowerLetter"/>
      <w:lvlText w:val="%8."/>
      <w:lvlJc w:val="left"/>
      <w:pPr>
        <w:ind w:left="6044" w:hanging="360"/>
      </w:pPr>
    </w:lvl>
    <w:lvl w:ilvl="8" w:tplc="040C001B" w:tentative="1">
      <w:start w:val="1"/>
      <w:numFmt w:val="lowerRoman"/>
      <w:lvlText w:val="%9."/>
      <w:lvlJc w:val="right"/>
      <w:pPr>
        <w:ind w:left="6764" w:hanging="180"/>
      </w:pPr>
    </w:lvl>
  </w:abstractNum>
  <w:abstractNum w:abstractNumId="14" w15:restartNumberingAfterBreak="0">
    <w:nsid w:val="4FB462F4"/>
    <w:multiLevelType w:val="multilevel"/>
    <w:tmpl w:val="040C001F"/>
    <w:lvl w:ilvl="0">
      <w:start w:val="1"/>
      <w:numFmt w:val="decimal"/>
      <w:lvlText w:val="%1."/>
      <w:lvlJc w:val="left"/>
      <w:pPr>
        <w:ind w:left="720" w:hanging="360"/>
      </w:pPr>
      <w:rPr>
        <w:rFonts w:hint="default"/>
      </w:rPr>
    </w:lvl>
    <w:lvl w:ilvl="1">
      <w:start w:val="1"/>
      <w:numFmt w:val="decimal"/>
      <w:lvlText w:val="%1.%2."/>
      <w:lvlJc w:val="left"/>
      <w:pPr>
        <w:ind w:left="1152" w:hanging="432"/>
      </w:pPr>
      <w:rPr>
        <w:rFonts w:hint="default"/>
      </w:r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15" w15:restartNumberingAfterBreak="0">
    <w:nsid w:val="5D7100F8"/>
    <w:multiLevelType w:val="hybridMultilevel"/>
    <w:tmpl w:val="4FB065E4"/>
    <w:lvl w:ilvl="0" w:tplc="459E32F0">
      <w:start w:val="5"/>
      <w:numFmt w:val="bullet"/>
      <w:lvlText w:val="-"/>
      <w:lvlJc w:val="left"/>
      <w:pPr>
        <w:ind w:left="1004" w:hanging="360"/>
      </w:pPr>
      <w:rPr>
        <w:rFonts w:ascii="Times New Roman" w:eastAsiaTheme="minorHAnsi" w:hAnsi="Times New Roman" w:cs="Times New Roman" w:hint="default"/>
      </w:rPr>
    </w:lvl>
    <w:lvl w:ilvl="1" w:tplc="040C0003" w:tentative="1">
      <w:start w:val="1"/>
      <w:numFmt w:val="bullet"/>
      <w:lvlText w:val="o"/>
      <w:lvlJc w:val="left"/>
      <w:pPr>
        <w:ind w:left="1724" w:hanging="360"/>
      </w:pPr>
      <w:rPr>
        <w:rFonts w:ascii="Courier New" w:hAnsi="Courier New" w:cs="Courier New" w:hint="default"/>
      </w:rPr>
    </w:lvl>
    <w:lvl w:ilvl="2" w:tplc="040C0005" w:tentative="1">
      <w:start w:val="1"/>
      <w:numFmt w:val="bullet"/>
      <w:lvlText w:val=""/>
      <w:lvlJc w:val="left"/>
      <w:pPr>
        <w:ind w:left="2444" w:hanging="360"/>
      </w:pPr>
      <w:rPr>
        <w:rFonts w:ascii="Wingdings" w:hAnsi="Wingdings" w:hint="default"/>
      </w:rPr>
    </w:lvl>
    <w:lvl w:ilvl="3" w:tplc="040C0001" w:tentative="1">
      <w:start w:val="1"/>
      <w:numFmt w:val="bullet"/>
      <w:lvlText w:val=""/>
      <w:lvlJc w:val="left"/>
      <w:pPr>
        <w:ind w:left="3164" w:hanging="360"/>
      </w:pPr>
      <w:rPr>
        <w:rFonts w:ascii="Symbol" w:hAnsi="Symbol" w:hint="default"/>
      </w:rPr>
    </w:lvl>
    <w:lvl w:ilvl="4" w:tplc="040C0003" w:tentative="1">
      <w:start w:val="1"/>
      <w:numFmt w:val="bullet"/>
      <w:lvlText w:val="o"/>
      <w:lvlJc w:val="left"/>
      <w:pPr>
        <w:ind w:left="3884" w:hanging="360"/>
      </w:pPr>
      <w:rPr>
        <w:rFonts w:ascii="Courier New" w:hAnsi="Courier New" w:cs="Courier New" w:hint="default"/>
      </w:rPr>
    </w:lvl>
    <w:lvl w:ilvl="5" w:tplc="040C0005" w:tentative="1">
      <w:start w:val="1"/>
      <w:numFmt w:val="bullet"/>
      <w:lvlText w:val=""/>
      <w:lvlJc w:val="left"/>
      <w:pPr>
        <w:ind w:left="4604" w:hanging="360"/>
      </w:pPr>
      <w:rPr>
        <w:rFonts w:ascii="Wingdings" w:hAnsi="Wingdings" w:hint="default"/>
      </w:rPr>
    </w:lvl>
    <w:lvl w:ilvl="6" w:tplc="040C0001" w:tentative="1">
      <w:start w:val="1"/>
      <w:numFmt w:val="bullet"/>
      <w:lvlText w:val=""/>
      <w:lvlJc w:val="left"/>
      <w:pPr>
        <w:ind w:left="5324" w:hanging="360"/>
      </w:pPr>
      <w:rPr>
        <w:rFonts w:ascii="Symbol" w:hAnsi="Symbol" w:hint="default"/>
      </w:rPr>
    </w:lvl>
    <w:lvl w:ilvl="7" w:tplc="040C0003" w:tentative="1">
      <w:start w:val="1"/>
      <w:numFmt w:val="bullet"/>
      <w:lvlText w:val="o"/>
      <w:lvlJc w:val="left"/>
      <w:pPr>
        <w:ind w:left="6044" w:hanging="360"/>
      </w:pPr>
      <w:rPr>
        <w:rFonts w:ascii="Courier New" w:hAnsi="Courier New" w:cs="Courier New" w:hint="default"/>
      </w:rPr>
    </w:lvl>
    <w:lvl w:ilvl="8" w:tplc="040C0005" w:tentative="1">
      <w:start w:val="1"/>
      <w:numFmt w:val="bullet"/>
      <w:lvlText w:val=""/>
      <w:lvlJc w:val="left"/>
      <w:pPr>
        <w:ind w:left="6764" w:hanging="360"/>
      </w:pPr>
      <w:rPr>
        <w:rFonts w:ascii="Wingdings" w:hAnsi="Wingdings" w:hint="default"/>
      </w:rPr>
    </w:lvl>
  </w:abstractNum>
  <w:abstractNum w:abstractNumId="16" w15:restartNumberingAfterBreak="0">
    <w:nsid w:val="627B550C"/>
    <w:multiLevelType w:val="hybridMultilevel"/>
    <w:tmpl w:val="0C767044"/>
    <w:lvl w:ilvl="0" w:tplc="AE765A02">
      <w:start w:val="1"/>
      <w:numFmt w:val="decimal"/>
      <w:lvlText w:val="%1"/>
      <w:lvlJc w:val="left"/>
      <w:pPr>
        <w:ind w:left="1004" w:hanging="360"/>
      </w:pPr>
      <w:rPr>
        <w:rFonts w:hint="default"/>
      </w:rPr>
    </w:lvl>
    <w:lvl w:ilvl="1" w:tplc="040C0019" w:tentative="1">
      <w:start w:val="1"/>
      <w:numFmt w:val="lowerLetter"/>
      <w:lvlText w:val="%2."/>
      <w:lvlJc w:val="left"/>
      <w:pPr>
        <w:ind w:left="1724" w:hanging="360"/>
      </w:pPr>
    </w:lvl>
    <w:lvl w:ilvl="2" w:tplc="040C001B" w:tentative="1">
      <w:start w:val="1"/>
      <w:numFmt w:val="lowerRoman"/>
      <w:lvlText w:val="%3."/>
      <w:lvlJc w:val="right"/>
      <w:pPr>
        <w:ind w:left="2444" w:hanging="180"/>
      </w:pPr>
    </w:lvl>
    <w:lvl w:ilvl="3" w:tplc="040C000F" w:tentative="1">
      <w:start w:val="1"/>
      <w:numFmt w:val="decimal"/>
      <w:lvlText w:val="%4."/>
      <w:lvlJc w:val="left"/>
      <w:pPr>
        <w:ind w:left="3164" w:hanging="360"/>
      </w:pPr>
    </w:lvl>
    <w:lvl w:ilvl="4" w:tplc="040C0019" w:tentative="1">
      <w:start w:val="1"/>
      <w:numFmt w:val="lowerLetter"/>
      <w:lvlText w:val="%5."/>
      <w:lvlJc w:val="left"/>
      <w:pPr>
        <w:ind w:left="3884" w:hanging="360"/>
      </w:pPr>
    </w:lvl>
    <w:lvl w:ilvl="5" w:tplc="040C001B" w:tentative="1">
      <w:start w:val="1"/>
      <w:numFmt w:val="lowerRoman"/>
      <w:lvlText w:val="%6."/>
      <w:lvlJc w:val="right"/>
      <w:pPr>
        <w:ind w:left="4604" w:hanging="180"/>
      </w:pPr>
    </w:lvl>
    <w:lvl w:ilvl="6" w:tplc="040C000F" w:tentative="1">
      <w:start w:val="1"/>
      <w:numFmt w:val="decimal"/>
      <w:lvlText w:val="%7."/>
      <w:lvlJc w:val="left"/>
      <w:pPr>
        <w:ind w:left="5324" w:hanging="360"/>
      </w:pPr>
    </w:lvl>
    <w:lvl w:ilvl="7" w:tplc="040C0019" w:tentative="1">
      <w:start w:val="1"/>
      <w:numFmt w:val="lowerLetter"/>
      <w:lvlText w:val="%8."/>
      <w:lvlJc w:val="left"/>
      <w:pPr>
        <w:ind w:left="6044" w:hanging="360"/>
      </w:pPr>
    </w:lvl>
    <w:lvl w:ilvl="8" w:tplc="040C001B" w:tentative="1">
      <w:start w:val="1"/>
      <w:numFmt w:val="lowerRoman"/>
      <w:lvlText w:val="%9."/>
      <w:lvlJc w:val="right"/>
      <w:pPr>
        <w:ind w:left="6764" w:hanging="180"/>
      </w:pPr>
    </w:lvl>
  </w:abstractNum>
  <w:abstractNum w:abstractNumId="17" w15:restartNumberingAfterBreak="0">
    <w:nsid w:val="685D79DE"/>
    <w:multiLevelType w:val="hybridMultilevel"/>
    <w:tmpl w:val="89DE8684"/>
    <w:lvl w:ilvl="0" w:tplc="459E32F0">
      <w:start w:val="5"/>
      <w:numFmt w:val="bullet"/>
      <w:lvlText w:val="-"/>
      <w:lvlJc w:val="left"/>
      <w:pPr>
        <w:ind w:left="1004" w:hanging="360"/>
      </w:pPr>
      <w:rPr>
        <w:rFonts w:ascii="Times New Roman" w:eastAsiaTheme="minorHAnsi" w:hAnsi="Times New Roman" w:cs="Times New Roman" w:hint="default"/>
      </w:rPr>
    </w:lvl>
    <w:lvl w:ilvl="1" w:tplc="040C0003">
      <w:start w:val="1"/>
      <w:numFmt w:val="bullet"/>
      <w:lvlText w:val="o"/>
      <w:lvlJc w:val="left"/>
      <w:pPr>
        <w:ind w:left="1724" w:hanging="360"/>
      </w:pPr>
      <w:rPr>
        <w:rFonts w:ascii="Courier New" w:hAnsi="Courier New" w:cs="Courier New" w:hint="default"/>
      </w:rPr>
    </w:lvl>
    <w:lvl w:ilvl="2" w:tplc="040C0005" w:tentative="1">
      <w:start w:val="1"/>
      <w:numFmt w:val="bullet"/>
      <w:lvlText w:val=""/>
      <w:lvlJc w:val="left"/>
      <w:pPr>
        <w:ind w:left="2444" w:hanging="360"/>
      </w:pPr>
      <w:rPr>
        <w:rFonts w:ascii="Wingdings" w:hAnsi="Wingdings" w:hint="default"/>
      </w:rPr>
    </w:lvl>
    <w:lvl w:ilvl="3" w:tplc="040C0001" w:tentative="1">
      <w:start w:val="1"/>
      <w:numFmt w:val="bullet"/>
      <w:lvlText w:val=""/>
      <w:lvlJc w:val="left"/>
      <w:pPr>
        <w:ind w:left="3164" w:hanging="360"/>
      </w:pPr>
      <w:rPr>
        <w:rFonts w:ascii="Symbol" w:hAnsi="Symbol" w:hint="default"/>
      </w:rPr>
    </w:lvl>
    <w:lvl w:ilvl="4" w:tplc="040C0003" w:tentative="1">
      <w:start w:val="1"/>
      <w:numFmt w:val="bullet"/>
      <w:lvlText w:val="o"/>
      <w:lvlJc w:val="left"/>
      <w:pPr>
        <w:ind w:left="3884" w:hanging="360"/>
      </w:pPr>
      <w:rPr>
        <w:rFonts w:ascii="Courier New" w:hAnsi="Courier New" w:cs="Courier New" w:hint="default"/>
      </w:rPr>
    </w:lvl>
    <w:lvl w:ilvl="5" w:tplc="040C0005" w:tentative="1">
      <w:start w:val="1"/>
      <w:numFmt w:val="bullet"/>
      <w:lvlText w:val=""/>
      <w:lvlJc w:val="left"/>
      <w:pPr>
        <w:ind w:left="4604" w:hanging="360"/>
      </w:pPr>
      <w:rPr>
        <w:rFonts w:ascii="Wingdings" w:hAnsi="Wingdings" w:hint="default"/>
      </w:rPr>
    </w:lvl>
    <w:lvl w:ilvl="6" w:tplc="040C0001" w:tentative="1">
      <w:start w:val="1"/>
      <w:numFmt w:val="bullet"/>
      <w:lvlText w:val=""/>
      <w:lvlJc w:val="left"/>
      <w:pPr>
        <w:ind w:left="5324" w:hanging="360"/>
      </w:pPr>
      <w:rPr>
        <w:rFonts w:ascii="Symbol" w:hAnsi="Symbol" w:hint="default"/>
      </w:rPr>
    </w:lvl>
    <w:lvl w:ilvl="7" w:tplc="040C0003" w:tentative="1">
      <w:start w:val="1"/>
      <w:numFmt w:val="bullet"/>
      <w:lvlText w:val="o"/>
      <w:lvlJc w:val="left"/>
      <w:pPr>
        <w:ind w:left="6044" w:hanging="360"/>
      </w:pPr>
      <w:rPr>
        <w:rFonts w:ascii="Courier New" w:hAnsi="Courier New" w:cs="Courier New" w:hint="default"/>
      </w:rPr>
    </w:lvl>
    <w:lvl w:ilvl="8" w:tplc="040C0005" w:tentative="1">
      <w:start w:val="1"/>
      <w:numFmt w:val="bullet"/>
      <w:lvlText w:val=""/>
      <w:lvlJc w:val="left"/>
      <w:pPr>
        <w:ind w:left="6764" w:hanging="360"/>
      </w:pPr>
      <w:rPr>
        <w:rFonts w:ascii="Wingdings" w:hAnsi="Wingdings" w:hint="default"/>
      </w:rPr>
    </w:lvl>
  </w:abstractNum>
  <w:abstractNum w:abstractNumId="18" w15:restartNumberingAfterBreak="0">
    <w:nsid w:val="6A4C25EA"/>
    <w:multiLevelType w:val="hybridMultilevel"/>
    <w:tmpl w:val="79A06C46"/>
    <w:lvl w:ilvl="0" w:tplc="459E32F0">
      <w:start w:val="5"/>
      <w:numFmt w:val="bullet"/>
      <w:lvlText w:val="-"/>
      <w:lvlJc w:val="left"/>
      <w:pPr>
        <w:ind w:left="1004" w:hanging="360"/>
      </w:pPr>
      <w:rPr>
        <w:rFonts w:ascii="Times New Roman" w:eastAsiaTheme="minorHAnsi" w:hAnsi="Times New Roman" w:cs="Times New Roman" w:hint="default"/>
      </w:rPr>
    </w:lvl>
    <w:lvl w:ilvl="1" w:tplc="040C0003" w:tentative="1">
      <w:start w:val="1"/>
      <w:numFmt w:val="bullet"/>
      <w:lvlText w:val="o"/>
      <w:lvlJc w:val="left"/>
      <w:pPr>
        <w:ind w:left="1724" w:hanging="360"/>
      </w:pPr>
      <w:rPr>
        <w:rFonts w:ascii="Courier New" w:hAnsi="Courier New" w:cs="Courier New" w:hint="default"/>
      </w:rPr>
    </w:lvl>
    <w:lvl w:ilvl="2" w:tplc="040C0005" w:tentative="1">
      <w:start w:val="1"/>
      <w:numFmt w:val="bullet"/>
      <w:lvlText w:val=""/>
      <w:lvlJc w:val="left"/>
      <w:pPr>
        <w:ind w:left="2444" w:hanging="360"/>
      </w:pPr>
      <w:rPr>
        <w:rFonts w:ascii="Wingdings" w:hAnsi="Wingdings" w:hint="default"/>
      </w:rPr>
    </w:lvl>
    <w:lvl w:ilvl="3" w:tplc="040C0001" w:tentative="1">
      <w:start w:val="1"/>
      <w:numFmt w:val="bullet"/>
      <w:lvlText w:val=""/>
      <w:lvlJc w:val="left"/>
      <w:pPr>
        <w:ind w:left="3164" w:hanging="360"/>
      </w:pPr>
      <w:rPr>
        <w:rFonts w:ascii="Symbol" w:hAnsi="Symbol" w:hint="default"/>
      </w:rPr>
    </w:lvl>
    <w:lvl w:ilvl="4" w:tplc="040C0003" w:tentative="1">
      <w:start w:val="1"/>
      <w:numFmt w:val="bullet"/>
      <w:lvlText w:val="o"/>
      <w:lvlJc w:val="left"/>
      <w:pPr>
        <w:ind w:left="3884" w:hanging="360"/>
      </w:pPr>
      <w:rPr>
        <w:rFonts w:ascii="Courier New" w:hAnsi="Courier New" w:cs="Courier New" w:hint="default"/>
      </w:rPr>
    </w:lvl>
    <w:lvl w:ilvl="5" w:tplc="040C0005" w:tentative="1">
      <w:start w:val="1"/>
      <w:numFmt w:val="bullet"/>
      <w:lvlText w:val=""/>
      <w:lvlJc w:val="left"/>
      <w:pPr>
        <w:ind w:left="4604" w:hanging="360"/>
      </w:pPr>
      <w:rPr>
        <w:rFonts w:ascii="Wingdings" w:hAnsi="Wingdings" w:hint="default"/>
      </w:rPr>
    </w:lvl>
    <w:lvl w:ilvl="6" w:tplc="040C0001" w:tentative="1">
      <w:start w:val="1"/>
      <w:numFmt w:val="bullet"/>
      <w:lvlText w:val=""/>
      <w:lvlJc w:val="left"/>
      <w:pPr>
        <w:ind w:left="5324" w:hanging="360"/>
      </w:pPr>
      <w:rPr>
        <w:rFonts w:ascii="Symbol" w:hAnsi="Symbol" w:hint="default"/>
      </w:rPr>
    </w:lvl>
    <w:lvl w:ilvl="7" w:tplc="040C0003" w:tentative="1">
      <w:start w:val="1"/>
      <w:numFmt w:val="bullet"/>
      <w:lvlText w:val="o"/>
      <w:lvlJc w:val="left"/>
      <w:pPr>
        <w:ind w:left="6044" w:hanging="360"/>
      </w:pPr>
      <w:rPr>
        <w:rFonts w:ascii="Courier New" w:hAnsi="Courier New" w:cs="Courier New" w:hint="default"/>
      </w:rPr>
    </w:lvl>
    <w:lvl w:ilvl="8" w:tplc="040C0005" w:tentative="1">
      <w:start w:val="1"/>
      <w:numFmt w:val="bullet"/>
      <w:lvlText w:val=""/>
      <w:lvlJc w:val="left"/>
      <w:pPr>
        <w:ind w:left="6764" w:hanging="360"/>
      </w:pPr>
      <w:rPr>
        <w:rFonts w:ascii="Wingdings" w:hAnsi="Wingdings" w:hint="default"/>
      </w:rPr>
    </w:lvl>
  </w:abstractNum>
  <w:abstractNum w:abstractNumId="19" w15:restartNumberingAfterBreak="0">
    <w:nsid w:val="721E3861"/>
    <w:multiLevelType w:val="hybridMultilevel"/>
    <w:tmpl w:val="21704CB2"/>
    <w:lvl w:ilvl="0" w:tplc="459E32F0">
      <w:start w:val="5"/>
      <w:numFmt w:val="bullet"/>
      <w:lvlText w:val="-"/>
      <w:lvlJc w:val="left"/>
      <w:pPr>
        <w:ind w:left="1428" w:hanging="360"/>
      </w:pPr>
      <w:rPr>
        <w:rFonts w:ascii="Times New Roman" w:eastAsiaTheme="minorHAnsi" w:hAnsi="Times New Roman" w:cs="Times New Roman" w:hint="default"/>
      </w:rPr>
    </w:lvl>
    <w:lvl w:ilvl="1" w:tplc="040C0003">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20" w15:restartNumberingAfterBreak="0">
    <w:nsid w:val="79AE511E"/>
    <w:multiLevelType w:val="hybridMultilevel"/>
    <w:tmpl w:val="D7C8B026"/>
    <w:lvl w:ilvl="0" w:tplc="459E32F0">
      <w:start w:val="5"/>
      <w:numFmt w:val="bullet"/>
      <w:lvlText w:val="-"/>
      <w:lvlJc w:val="left"/>
      <w:pPr>
        <w:ind w:left="720" w:hanging="360"/>
      </w:pPr>
      <w:rPr>
        <w:rFonts w:ascii="Times New Roman" w:eastAsiaTheme="minorHAnsi" w:hAnsi="Times New Roman" w:cs="Times New Roman" w:hint="default"/>
      </w:rPr>
    </w:lvl>
    <w:lvl w:ilvl="1" w:tplc="459E32F0">
      <w:start w:val="5"/>
      <w:numFmt w:val="bullet"/>
      <w:lvlText w:val="-"/>
      <w:lvlJc w:val="left"/>
      <w:pPr>
        <w:ind w:left="1440" w:hanging="360"/>
      </w:pPr>
      <w:rPr>
        <w:rFonts w:ascii="Times New Roman" w:eastAsiaTheme="minorHAnsi" w:hAnsi="Times New Roman" w:cs="Times New Roman"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1" w15:restartNumberingAfterBreak="0">
    <w:nsid w:val="7B10588B"/>
    <w:multiLevelType w:val="hybridMultilevel"/>
    <w:tmpl w:val="D2CED5E8"/>
    <w:lvl w:ilvl="0" w:tplc="459E32F0">
      <w:start w:val="5"/>
      <w:numFmt w:val="bullet"/>
      <w:lvlText w:val="-"/>
      <w:lvlJc w:val="left"/>
      <w:pPr>
        <w:ind w:left="720" w:hanging="360"/>
      </w:pPr>
      <w:rPr>
        <w:rFonts w:ascii="Times New Roman" w:eastAsiaTheme="minorHAnsi" w:hAnsi="Times New Roman" w:cs="Times New Roman" w:hint="default"/>
      </w:rPr>
    </w:lvl>
    <w:lvl w:ilvl="1" w:tplc="459E32F0">
      <w:start w:val="5"/>
      <w:numFmt w:val="bullet"/>
      <w:lvlText w:val="-"/>
      <w:lvlJc w:val="left"/>
      <w:pPr>
        <w:ind w:left="1440" w:hanging="360"/>
      </w:pPr>
      <w:rPr>
        <w:rFonts w:ascii="Times New Roman" w:eastAsiaTheme="minorHAnsi" w:hAnsi="Times New Roman" w:cs="Times New Roman"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2" w15:restartNumberingAfterBreak="0">
    <w:nsid w:val="7C8C60F5"/>
    <w:multiLevelType w:val="multilevel"/>
    <w:tmpl w:val="BF40B150"/>
    <w:lvl w:ilvl="0">
      <w:start w:val="1"/>
      <w:numFmt w:val="decimal"/>
      <w:pStyle w:val="Titre1"/>
      <w:lvlText w:val="%1"/>
      <w:lvlJc w:val="left"/>
      <w:pPr>
        <w:ind w:left="360" w:hanging="360"/>
      </w:pPr>
      <w:rPr>
        <w:rFonts w:hint="default"/>
      </w:rPr>
    </w:lvl>
    <w:lvl w:ilvl="1">
      <w:start w:val="1"/>
      <w:numFmt w:val="decimal"/>
      <w:pStyle w:val="Titre2"/>
      <w:lvlText w:val="%1.%2."/>
      <w:lvlJc w:val="left"/>
      <w:pPr>
        <w:ind w:left="792" w:hanging="432"/>
      </w:pPr>
      <w:rPr>
        <w:rFonts w:hint="default"/>
      </w:rPr>
    </w:lvl>
    <w:lvl w:ilvl="2">
      <w:start w:val="1"/>
      <w:numFmt w:val="decimal"/>
      <w:pStyle w:val="Titre3"/>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num w:numId="1">
    <w:abstractNumId w:val="22"/>
  </w:num>
  <w:num w:numId="2">
    <w:abstractNumId w:val="14"/>
  </w:num>
  <w:num w:numId="3">
    <w:abstractNumId w:val="12"/>
  </w:num>
  <w:num w:numId="4">
    <w:abstractNumId w:val="17"/>
  </w:num>
  <w:num w:numId="5">
    <w:abstractNumId w:val="0"/>
  </w:num>
  <w:num w:numId="6">
    <w:abstractNumId w:val="2"/>
  </w:num>
  <w:num w:numId="7">
    <w:abstractNumId w:val="10"/>
  </w:num>
  <w:num w:numId="8">
    <w:abstractNumId w:val="4"/>
  </w:num>
  <w:num w:numId="9">
    <w:abstractNumId w:val="11"/>
  </w:num>
  <w:num w:numId="10">
    <w:abstractNumId w:val="16"/>
  </w:num>
  <w:num w:numId="11">
    <w:abstractNumId w:val="8"/>
  </w:num>
  <w:num w:numId="12">
    <w:abstractNumId w:val="21"/>
  </w:num>
  <w:num w:numId="13">
    <w:abstractNumId w:val="6"/>
  </w:num>
  <w:num w:numId="14">
    <w:abstractNumId w:val="20"/>
  </w:num>
  <w:num w:numId="15">
    <w:abstractNumId w:val="18"/>
  </w:num>
  <w:num w:numId="16">
    <w:abstractNumId w:val="5"/>
  </w:num>
  <w:num w:numId="17">
    <w:abstractNumId w:val="3"/>
  </w:num>
  <w:num w:numId="18">
    <w:abstractNumId w:val="19"/>
  </w:num>
  <w:num w:numId="19">
    <w:abstractNumId w:val="15"/>
  </w:num>
  <w:num w:numId="20">
    <w:abstractNumId w:val="13"/>
  </w:num>
  <w:num w:numId="21">
    <w:abstractNumId w:val="7"/>
  </w:num>
  <w:num w:numId="22">
    <w:abstractNumId w:val="1"/>
  </w:num>
  <w:num w:numId="23">
    <w:abstractNumId w:val="9"/>
  </w:num>
  <w:num w:numId="24">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45"/>
  <w:activeWritingStyle w:appName="MSWord" w:lang="en-US" w:vendorID="64" w:dllVersion="0" w:nlCheck="1" w:checkStyle="0"/>
  <w:activeWritingStyle w:appName="MSWord" w:lang="fr-FR" w:vendorID="64" w:dllVersion="0" w:nlCheck="1" w:checkStyle="0"/>
  <w:activeWritingStyle w:appName="MSWord" w:lang="de-DE" w:vendorID="64" w:dllVersion="0" w:nlCheck="1" w:checkStyle="0"/>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2C3B"/>
    <w:rsid w:val="000005F1"/>
    <w:rsid w:val="00007165"/>
    <w:rsid w:val="00012108"/>
    <w:rsid w:val="0001337F"/>
    <w:rsid w:val="00022546"/>
    <w:rsid w:val="000254BE"/>
    <w:rsid w:val="00025F23"/>
    <w:rsid w:val="00033957"/>
    <w:rsid w:val="00041C42"/>
    <w:rsid w:val="00042530"/>
    <w:rsid w:val="00042A93"/>
    <w:rsid w:val="00050FAF"/>
    <w:rsid w:val="00056077"/>
    <w:rsid w:val="000569DB"/>
    <w:rsid w:val="00060378"/>
    <w:rsid w:val="000662FD"/>
    <w:rsid w:val="00066C25"/>
    <w:rsid w:val="00070E64"/>
    <w:rsid w:val="00071B6A"/>
    <w:rsid w:val="0007488E"/>
    <w:rsid w:val="00083F1D"/>
    <w:rsid w:val="0008640A"/>
    <w:rsid w:val="00087856"/>
    <w:rsid w:val="00091C30"/>
    <w:rsid w:val="00092D41"/>
    <w:rsid w:val="00095A0B"/>
    <w:rsid w:val="0009637B"/>
    <w:rsid w:val="000A08B5"/>
    <w:rsid w:val="000A351B"/>
    <w:rsid w:val="000A520C"/>
    <w:rsid w:val="000A7D25"/>
    <w:rsid w:val="000B5F1B"/>
    <w:rsid w:val="000C029D"/>
    <w:rsid w:val="000C2041"/>
    <w:rsid w:val="000C34D3"/>
    <w:rsid w:val="000C3C33"/>
    <w:rsid w:val="000C5EDC"/>
    <w:rsid w:val="000D0BDC"/>
    <w:rsid w:val="000D0FFD"/>
    <w:rsid w:val="000D4EF2"/>
    <w:rsid w:val="000D5F19"/>
    <w:rsid w:val="000E06EA"/>
    <w:rsid w:val="000E261F"/>
    <w:rsid w:val="000E2E6D"/>
    <w:rsid w:val="000E7AC7"/>
    <w:rsid w:val="000F1717"/>
    <w:rsid w:val="000F2E44"/>
    <w:rsid w:val="000F3352"/>
    <w:rsid w:val="000F335D"/>
    <w:rsid w:val="000F4C37"/>
    <w:rsid w:val="000F5CA8"/>
    <w:rsid w:val="000F714C"/>
    <w:rsid w:val="00101CFD"/>
    <w:rsid w:val="0010280F"/>
    <w:rsid w:val="00106280"/>
    <w:rsid w:val="0011112B"/>
    <w:rsid w:val="0011234E"/>
    <w:rsid w:val="00112A81"/>
    <w:rsid w:val="00114761"/>
    <w:rsid w:val="001162FE"/>
    <w:rsid w:val="00121F88"/>
    <w:rsid w:val="001301BF"/>
    <w:rsid w:val="00131270"/>
    <w:rsid w:val="00132132"/>
    <w:rsid w:val="001363F6"/>
    <w:rsid w:val="00141189"/>
    <w:rsid w:val="001415B7"/>
    <w:rsid w:val="00142B0D"/>
    <w:rsid w:val="00142E80"/>
    <w:rsid w:val="00143C44"/>
    <w:rsid w:val="00145AC9"/>
    <w:rsid w:val="00153EDB"/>
    <w:rsid w:val="00160D4D"/>
    <w:rsid w:val="00167538"/>
    <w:rsid w:val="00171DE2"/>
    <w:rsid w:val="0017295A"/>
    <w:rsid w:val="00172E45"/>
    <w:rsid w:val="00174B22"/>
    <w:rsid w:val="00180A06"/>
    <w:rsid w:val="00187042"/>
    <w:rsid w:val="00190DDF"/>
    <w:rsid w:val="00190FB6"/>
    <w:rsid w:val="00193304"/>
    <w:rsid w:val="001939E0"/>
    <w:rsid w:val="0019654E"/>
    <w:rsid w:val="00197449"/>
    <w:rsid w:val="0019788C"/>
    <w:rsid w:val="001A4A93"/>
    <w:rsid w:val="001B0625"/>
    <w:rsid w:val="001B0E4C"/>
    <w:rsid w:val="001B132F"/>
    <w:rsid w:val="001B7D18"/>
    <w:rsid w:val="001C2A2B"/>
    <w:rsid w:val="001C35B2"/>
    <w:rsid w:val="001C57A2"/>
    <w:rsid w:val="001C7B26"/>
    <w:rsid w:val="001C7DED"/>
    <w:rsid w:val="001D01F5"/>
    <w:rsid w:val="001D3D8A"/>
    <w:rsid w:val="001E32F9"/>
    <w:rsid w:val="001E55A2"/>
    <w:rsid w:val="001E7CD1"/>
    <w:rsid w:val="001F1E21"/>
    <w:rsid w:val="001F5BD5"/>
    <w:rsid w:val="002122BC"/>
    <w:rsid w:val="00215C39"/>
    <w:rsid w:val="0021619E"/>
    <w:rsid w:val="00217A04"/>
    <w:rsid w:val="00224DC9"/>
    <w:rsid w:val="0023350E"/>
    <w:rsid w:val="00233737"/>
    <w:rsid w:val="00234252"/>
    <w:rsid w:val="002342EF"/>
    <w:rsid w:val="002376A2"/>
    <w:rsid w:val="00252743"/>
    <w:rsid w:val="00254726"/>
    <w:rsid w:val="0026306F"/>
    <w:rsid w:val="002635CC"/>
    <w:rsid w:val="002640E2"/>
    <w:rsid w:val="0026458A"/>
    <w:rsid w:val="002661D1"/>
    <w:rsid w:val="00270ACF"/>
    <w:rsid w:val="00272F4A"/>
    <w:rsid w:val="00273B12"/>
    <w:rsid w:val="00281C06"/>
    <w:rsid w:val="00283260"/>
    <w:rsid w:val="002851B8"/>
    <w:rsid w:val="00291581"/>
    <w:rsid w:val="00292A5A"/>
    <w:rsid w:val="002A1065"/>
    <w:rsid w:val="002A18C6"/>
    <w:rsid w:val="002A288E"/>
    <w:rsid w:val="002A357F"/>
    <w:rsid w:val="002A468C"/>
    <w:rsid w:val="002A5015"/>
    <w:rsid w:val="002A7736"/>
    <w:rsid w:val="002A7DD0"/>
    <w:rsid w:val="002B2346"/>
    <w:rsid w:val="002B4617"/>
    <w:rsid w:val="002C438D"/>
    <w:rsid w:val="002C7769"/>
    <w:rsid w:val="002D2A73"/>
    <w:rsid w:val="002D2CDF"/>
    <w:rsid w:val="002D3EF2"/>
    <w:rsid w:val="002D4E6E"/>
    <w:rsid w:val="002D5622"/>
    <w:rsid w:val="002D5D7A"/>
    <w:rsid w:val="002E0D19"/>
    <w:rsid w:val="002E6F9C"/>
    <w:rsid w:val="002F2B74"/>
    <w:rsid w:val="002F3B44"/>
    <w:rsid w:val="0031477A"/>
    <w:rsid w:val="003171C4"/>
    <w:rsid w:val="003303C1"/>
    <w:rsid w:val="00331B39"/>
    <w:rsid w:val="00332B67"/>
    <w:rsid w:val="003341D2"/>
    <w:rsid w:val="00336B1B"/>
    <w:rsid w:val="003375BF"/>
    <w:rsid w:val="0034004E"/>
    <w:rsid w:val="00340456"/>
    <w:rsid w:val="003408BA"/>
    <w:rsid w:val="00340E58"/>
    <w:rsid w:val="00344135"/>
    <w:rsid w:val="0034488C"/>
    <w:rsid w:val="003451B6"/>
    <w:rsid w:val="00350FE8"/>
    <w:rsid w:val="003549AF"/>
    <w:rsid w:val="00354C69"/>
    <w:rsid w:val="00355FE0"/>
    <w:rsid w:val="00356673"/>
    <w:rsid w:val="00364223"/>
    <w:rsid w:val="00364791"/>
    <w:rsid w:val="0036697C"/>
    <w:rsid w:val="003771B1"/>
    <w:rsid w:val="00380C6C"/>
    <w:rsid w:val="00386BC8"/>
    <w:rsid w:val="00386DDB"/>
    <w:rsid w:val="0038707C"/>
    <w:rsid w:val="00390460"/>
    <w:rsid w:val="003A257D"/>
    <w:rsid w:val="003A55A2"/>
    <w:rsid w:val="003A6ED5"/>
    <w:rsid w:val="003B594C"/>
    <w:rsid w:val="003B5D31"/>
    <w:rsid w:val="003C445E"/>
    <w:rsid w:val="003D088A"/>
    <w:rsid w:val="003D25DD"/>
    <w:rsid w:val="003D2C3B"/>
    <w:rsid w:val="003D4960"/>
    <w:rsid w:val="003D4ECF"/>
    <w:rsid w:val="003D638C"/>
    <w:rsid w:val="003D6548"/>
    <w:rsid w:val="003D7194"/>
    <w:rsid w:val="003E0C18"/>
    <w:rsid w:val="003E655F"/>
    <w:rsid w:val="003E686E"/>
    <w:rsid w:val="003F2F1C"/>
    <w:rsid w:val="003F4628"/>
    <w:rsid w:val="003F6009"/>
    <w:rsid w:val="003F6C32"/>
    <w:rsid w:val="003F7646"/>
    <w:rsid w:val="00403357"/>
    <w:rsid w:val="00404374"/>
    <w:rsid w:val="004061E4"/>
    <w:rsid w:val="004070DE"/>
    <w:rsid w:val="00410FF2"/>
    <w:rsid w:val="004120E4"/>
    <w:rsid w:val="00423B72"/>
    <w:rsid w:val="00424FA1"/>
    <w:rsid w:val="0042621F"/>
    <w:rsid w:val="004348C3"/>
    <w:rsid w:val="004365EE"/>
    <w:rsid w:val="00436924"/>
    <w:rsid w:val="00441BDA"/>
    <w:rsid w:val="004458F3"/>
    <w:rsid w:val="00456AD4"/>
    <w:rsid w:val="00456DD9"/>
    <w:rsid w:val="0045751C"/>
    <w:rsid w:val="00464226"/>
    <w:rsid w:val="0046464C"/>
    <w:rsid w:val="004661A1"/>
    <w:rsid w:val="004675E0"/>
    <w:rsid w:val="004724E4"/>
    <w:rsid w:val="004741DA"/>
    <w:rsid w:val="00480309"/>
    <w:rsid w:val="0048287A"/>
    <w:rsid w:val="00483BB5"/>
    <w:rsid w:val="00485471"/>
    <w:rsid w:val="00486ABE"/>
    <w:rsid w:val="00487C18"/>
    <w:rsid w:val="00497280"/>
    <w:rsid w:val="004D04FD"/>
    <w:rsid w:val="004D64BD"/>
    <w:rsid w:val="004D692E"/>
    <w:rsid w:val="004D76DA"/>
    <w:rsid w:val="004E4893"/>
    <w:rsid w:val="004E509A"/>
    <w:rsid w:val="004F23B6"/>
    <w:rsid w:val="004F2E57"/>
    <w:rsid w:val="004F3CCE"/>
    <w:rsid w:val="004F6F9E"/>
    <w:rsid w:val="00502C40"/>
    <w:rsid w:val="00510312"/>
    <w:rsid w:val="00520F54"/>
    <w:rsid w:val="0052261B"/>
    <w:rsid w:val="00524459"/>
    <w:rsid w:val="00524949"/>
    <w:rsid w:val="00525ED7"/>
    <w:rsid w:val="005278F2"/>
    <w:rsid w:val="005302A1"/>
    <w:rsid w:val="0053046B"/>
    <w:rsid w:val="00530A05"/>
    <w:rsid w:val="00531422"/>
    <w:rsid w:val="005316D5"/>
    <w:rsid w:val="00531ABC"/>
    <w:rsid w:val="00532AAC"/>
    <w:rsid w:val="00532E30"/>
    <w:rsid w:val="0053409F"/>
    <w:rsid w:val="00536ECD"/>
    <w:rsid w:val="005373F1"/>
    <w:rsid w:val="0053745D"/>
    <w:rsid w:val="005458C9"/>
    <w:rsid w:val="00545978"/>
    <w:rsid w:val="005537E7"/>
    <w:rsid w:val="00553878"/>
    <w:rsid w:val="00554A7C"/>
    <w:rsid w:val="00560221"/>
    <w:rsid w:val="00560436"/>
    <w:rsid w:val="00560B0E"/>
    <w:rsid w:val="00574031"/>
    <w:rsid w:val="0057637D"/>
    <w:rsid w:val="00577BFB"/>
    <w:rsid w:val="005846F3"/>
    <w:rsid w:val="00592ABC"/>
    <w:rsid w:val="0059409D"/>
    <w:rsid w:val="005A0D25"/>
    <w:rsid w:val="005A137E"/>
    <w:rsid w:val="005A58AC"/>
    <w:rsid w:val="005A642B"/>
    <w:rsid w:val="005B1032"/>
    <w:rsid w:val="005B1301"/>
    <w:rsid w:val="005B380B"/>
    <w:rsid w:val="005B3FBE"/>
    <w:rsid w:val="005B4273"/>
    <w:rsid w:val="005B5CA1"/>
    <w:rsid w:val="005B7E96"/>
    <w:rsid w:val="005C0139"/>
    <w:rsid w:val="005C083E"/>
    <w:rsid w:val="005C0A18"/>
    <w:rsid w:val="005C2C90"/>
    <w:rsid w:val="005C3901"/>
    <w:rsid w:val="005C4DE3"/>
    <w:rsid w:val="005C75C7"/>
    <w:rsid w:val="005D03B9"/>
    <w:rsid w:val="005D19F8"/>
    <w:rsid w:val="005D21C7"/>
    <w:rsid w:val="005D2D05"/>
    <w:rsid w:val="005D379A"/>
    <w:rsid w:val="005D4F80"/>
    <w:rsid w:val="005D539A"/>
    <w:rsid w:val="005D742F"/>
    <w:rsid w:val="005E14BE"/>
    <w:rsid w:val="005E2D1A"/>
    <w:rsid w:val="005F0111"/>
    <w:rsid w:val="00601E44"/>
    <w:rsid w:val="00603600"/>
    <w:rsid w:val="0060505C"/>
    <w:rsid w:val="00610AA5"/>
    <w:rsid w:val="00611339"/>
    <w:rsid w:val="006116D3"/>
    <w:rsid w:val="006147D8"/>
    <w:rsid w:val="00621492"/>
    <w:rsid w:val="006218A4"/>
    <w:rsid w:val="00624E85"/>
    <w:rsid w:val="00626CDD"/>
    <w:rsid w:val="0062746B"/>
    <w:rsid w:val="00634538"/>
    <w:rsid w:val="00634F03"/>
    <w:rsid w:val="006441A3"/>
    <w:rsid w:val="00644756"/>
    <w:rsid w:val="00646342"/>
    <w:rsid w:val="00654A7A"/>
    <w:rsid w:val="00664EF1"/>
    <w:rsid w:val="00667282"/>
    <w:rsid w:val="006673D7"/>
    <w:rsid w:val="00667E4C"/>
    <w:rsid w:val="00672B71"/>
    <w:rsid w:val="00673E2D"/>
    <w:rsid w:val="00675148"/>
    <w:rsid w:val="00675607"/>
    <w:rsid w:val="00680637"/>
    <w:rsid w:val="00685563"/>
    <w:rsid w:val="00697649"/>
    <w:rsid w:val="006A19AD"/>
    <w:rsid w:val="006B188A"/>
    <w:rsid w:val="006C052C"/>
    <w:rsid w:val="006C2DF1"/>
    <w:rsid w:val="006C507D"/>
    <w:rsid w:val="006C580B"/>
    <w:rsid w:val="006C58B9"/>
    <w:rsid w:val="006D2F9F"/>
    <w:rsid w:val="006D4B22"/>
    <w:rsid w:val="006D717C"/>
    <w:rsid w:val="006D7D18"/>
    <w:rsid w:val="006E3A9E"/>
    <w:rsid w:val="006F7D1E"/>
    <w:rsid w:val="00700EB6"/>
    <w:rsid w:val="007013FE"/>
    <w:rsid w:val="00702BD8"/>
    <w:rsid w:val="00711730"/>
    <w:rsid w:val="00711FDA"/>
    <w:rsid w:val="00712202"/>
    <w:rsid w:val="007158AF"/>
    <w:rsid w:val="00715F8F"/>
    <w:rsid w:val="0072121F"/>
    <w:rsid w:val="00722472"/>
    <w:rsid w:val="00735A51"/>
    <w:rsid w:val="0073720D"/>
    <w:rsid w:val="007372A6"/>
    <w:rsid w:val="00740321"/>
    <w:rsid w:val="00742BE8"/>
    <w:rsid w:val="007505E4"/>
    <w:rsid w:val="007522DD"/>
    <w:rsid w:val="00757539"/>
    <w:rsid w:val="00763622"/>
    <w:rsid w:val="00765BB7"/>
    <w:rsid w:val="00767F18"/>
    <w:rsid w:val="00771AEF"/>
    <w:rsid w:val="00772722"/>
    <w:rsid w:val="00773076"/>
    <w:rsid w:val="007739F5"/>
    <w:rsid w:val="00777224"/>
    <w:rsid w:val="0078426C"/>
    <w:rsid w:val="0079035F"/>
    <w:rsid w:val="007A0BF3"/>
    <w:rsid w:val="007A0D99"/>
    <w:rsid w:val="007B1367"/>
    <w:rsid w:val="007B4792"/>
    <w:rsid w:val="007B6098"/>
    <w:rsid w:val="007B6FEE"/>
    <w:rsid w:val="007C482F"/>
    <w:rsid w:val="007C6DA1"/>
    <w:rsid w:val="007D32DC"/>
    <w:rsid w:val="007E2047"/>
    <w:rsid w:val="007E25D2"/>
    <w:rsid w:val="007E2A23"/>
    <w:rsid w:val="007E6700"/>
    <w:rsid w:val="007F503E"/>
    <w:rsid w:val="007F73CD"/>
    <w:rsid w:val="0080031F"/>
    <w:rsid w:val="00804436"/>
    <w:rsid w:val="00804DE7"/>
    <w:rsid w:val="00806E31"/>
    <w:rsid w:val="00811668"/>
    <w:rsid w:val="0081383B"/>
    <w:rsid w:val="008144C2"/>
    <w:rsid w:val="0081788A"/>
    <w:rsid w:val="008206CD"/>
    <w:rsid w:val="00822131"/>
    <w:rsid w:val="0082533A"/>
    <w:rsid w:val="00830246"/>
    <w:rsid w:val="00832AD2"/>
    <w:rsid w:val="00837D06"/>
    <w:rsid w:val="00840265"/>
    <w:rsid w:val="008404F9"/>
    <w:rsid w:val="00840758"/>
    <w:rsid w:val="0084559C"/>
    <w:rsid w:val="00853741"/>
    <w:rsid w:val="00854070"/>
    <w:rsid w:val="00854672"/>
    <w:rsid w:val="00855E75"/>
    <w:rsid w:val="0085626D"/>
    <w:rsid w:val="00856E42"/>
    <w:rsid w:val="008623DC"/>
    <w:rsid w:val="00870DE7"/>
    <w:rsid w:val="008719C4"/>
    <w:rsid w:val="008836AB"/>
    <w:rsid w:val="00892FFD"/>
    <w:rsid w:val="00894782"/>
    <w:rsid w:val="00896E23"/>
    <w:rsid w:val="008A0149"/>
    <w:rsid w:val="008A5760"/>
    <w:rsid w:val="008A6894"/>
    <w:rsid w:val="008B0BB8"/>
    <w:rsid w:val="008B6353"/>
    <w:rsid w:val="008B64C1"/>
    <w:rsid w:val="008B7064"/>
    <w:rsid w:val="008B753A"/>
    <w:rsid w:val="008B7950"/>
    <w:rsid w:val="008C6A40"/>
    <w:rsid w:val="008D190D"/>
    <w:rsid w:val="008D29A0"/>
    <w:rsid w:val="008D3003"/>
    <w:rsid w:val="008D40E6"/>
    <w:rsid w:val="008D45D4"/>
    <w:rsid w:val="008D4727"/>
    <w:rsid w:val="008D7F64"/>
    <w:rsid w:val="008E0AFC"/>
    <w:rsid w:val="008E162D"/>
    <w:rsid w:val="008E4555"/>
    <w:rsid w:val="008F08C1"/>
    <w:rsid w:val="009008DA"/>
    <w:rsid w:val="00911813"/>
    <w:rsid w:val="00916FE8"/>
    <w:rsid w:val="00920399"/>
    <w:rsid w:val="00920D74"/>
    <w:rsid w:val="00922F8E"/>
    <w:rsid w:val="00925DA4"/>
    <w:rsid w:val="00927470"/>
    <w:rsid w:val="00935642"/>
    <w:rsid w:val="009369D8"/>
    <w:rsid w:val="00936F6B"/>
    <w:rsid w:val="0094082F"/>
    <w:rsid w:val="00941974"/>
    <w:rsid w:val="00943A54"/>
    <w:rsid w:val="00943D90"/>
    <w:rsid w:val="0094730C"/>
    <w:rsid w:val="00955D96"/>
    <w:rsid w:val="0095624E"/>
    <w:rsid w:val="00961E5F"/>
    <w:rsid w:val="00963E49"/>
    <w:rsid w:val="00970279"/>
    <w:rsid w:val="009713DD"/>
    <w:rsid w:val="00971B10"/>
    <w:rsid w:val="00972748"/>
    <w:rsid w:val="00977B5E"/>
    <w:rsid w:val="00980E1C"/>
    <w:rsid w:val="00981140"/>
    <w:rsid w:val="009816A8"/>
    <w:rsid w:val="00982537"/>
    <w:rsid w:val="00984257"/>
    <w:rsid w:val="0099012D"/>
    <w:rsid w:val="00990860"/>
    <w:rsid w:val="00990ED4"/>
    <w:rsid w:val="00992BED"/>
    <w:rsid w:val="009A1579"/>
    <w:rsid w:val="009A573C"/>
    <w:rsid w:val="009B7173"/>
    <w:rsid w:val="009B7531"/>
    <w:rsid w:val="009C1EDB"/>
    <w:rsid w:val="009C4C6A"/>
    <w:rsid w:val="009C6CDE"/>
    <w:rsid w:val="009C7CD0"/>
    <w:rsid w:val="009D1605"/>
    <w:rsid w:val="009D40EB"/>
    <w:rsid w:val="009D66DD"/>
    <w:rsid w:val="009D7ADD"/>
    <w:rsid w:val="009E144F"/>
    <w:rsid w:val="009E5126"/>
    <w:rsid w:val="009F0DD3"/>
    <w:rsid w:val="00A04CF5"/>
    <w:rsid w:val="00A108CD"/>
    <w:rsid w:val="00A11E40"/>
    <w:rsid w:val="00A122F4"/>
    <w:rsid w:val="00A137DE"/>
    <w:rsid w:val="00A13856"/>
    <w:rsid w:val="00A13AD4"/>
    <w:rsid w:val="00A200C8"/>
    <w:rsid w:val="00A21D73"/>
    <w:rsid w:val="00A22184"/>
    <w:rsid w:val="00A239F2"/>
    <w:rsid w:val="00A23DFD"/>
    <w:rsid w:val="00A252F1"/>
    <w:rsid w:val="00A278C4"/>
    <w:rsid w:val="00A30145"/>
    <w:rsid w:val="00A37018"/>
    <w:rsid w:val="00A40B40"/>
    <w:rsid w:val="00A41CF3"/>
    <w:rsid w:val="00A43063"/>
    <w:rsid w:val="00A43B90"/>
    <w:rsid w:val="00A45020"/>
    <w:rsid w:val="00A4607D"/>
    <w:rsid w:val="00A52B1F"/>
    <w:rsid w:val="00A57870"/>
    <w:rsid w:val="00A655BC"/>
    <w:rsid w:val="00A701B4"/>
    <w:rsid w:val="00A72EF5"/>
    <w:rsid w:val="00A8102B"/>
    <w:rsid w:val="00A82596"/>
    <w:rsid w:val="00A82E1A"/>
    <w:rsid w:val="00A84CE8"/>
    <w:rsid w:val="00A85EF1"/>
    <w:rsid w:val="00A92802"/>
    <w:rsid w:val="00A92D71"/>
    <w:rsid w:val="00A94995"/>
    <w:rsid w:val="00A96172"/>
    <w:rsid w:val="00A971BE"/>
    <w:rsid w:val="00A97FE3"/>
    <w:rsid w:val="00AA0371"/>
    <w:rsid w:val="00AA4EA1"/>
    <w:rsid w:val="00AA6411"/>
    <w:rsid w:val="00AA726B"/>
    <w:rsid w:val="00AB0095"/>
    <w:rsid w:val="00AB20C0"/>
    <w:rsid w:val="00AB6133"/>
    <w:rsid w:val="00AC1887"/>
    <w:rsid w:val="00AC31DD"/>
    <w:rsid w:val="00AC37DD"/>
    <w:rsid w:val="00AD0752"/>
    <w:rsid w:val="00AD187F"/>
    <w:rsid w:val="00AD38AD"/>
    <w:rsid w:val="00AD4FDE"/>
    <w:rsid w:val="00AD60E1"/>
    <w:rsid w:val="00AD629C"/>
    <w:rsid w:val="00AD6A3F"/>
    <w:rsid w:val="00AD7940"/>
    <w:rsid w:val="00AE00F3"/>
    <w:rsid w:val="00AE0D69"/>
    <w:rsid w:val="00AE4BE3"/>
    <w:rsid w:val="00AE5005"/>
    <w:rsid w:val="00AE57A5"/>
    <w:rsid w:val="00AE6C0B"/>
    <w:rsid w:val="00AE7364"/>
    <w:rsid w:val="00AE7921"/>
    <w:rsid w:val="00B007AE"/>
    <w:rsid w:val="00B056A8"/>
    <w:rsid w:val="00B067C6"/>
    <w:rsid w:val="00B078A4"/>
    <w:rsid w:val="00B130D6"/>
    <w:rsid w:val="00B14180"/>
    <w:rsid w:val="00B20D21"/>
    <w:rsid w:val="00B21390"/>
    <w:rsid w:val="00B235F0"/>
    <w:rsid w:val="00B258F7"/>
    <w:rsid w:val="00B309C9"/>
    <w:rsid w:val="00B31670"/>
    <w:rsid w:val="00B32B67"/>
    <w:rsid w:val="00B349E0"/>
    <w:rsid w:val="00B35B92"/>
    <w:rsid w:val="00B37F71"/>
    <w:rsid w:val="00B42763"/>
    <w:rsid w:val="00B431E6"/>
    <w:rsid w:val="00B47D30"/>
    <w:rsid w:val="00B520EE"/>
    <w:rsid w:val="00B5235D"/>
    <w:rsid w:val="00B54090"/>
    <w:rsid w:val="00B60DC2"/>
    <w:rsid w:val="00B6631B"/>
    <w:rsid w:val="00B70417"/>
    <w:rsid w:val="00B71ABA"/>
    <w:rsid w:val="00B71DF4"/>
    <w:rsid w:val="00B7243A"/>
    <w:rsid w:val="00B7370A"/>
    <w:rsid w:val="00B748C6"/>
    <w:rsid w:val="00B820AE"/>
    <w:rsid w:val="00B8423E"/>
    <w:rsid w:val="00B85DF0"/>
    <w:rsid w:val="00B9142D"/>
    <w:rsid w:val="00B9182D"/>
    <w:rsid w:val="00B92F72"/>
    <w:rsid w:val="00B964AD"/>
    <w:rsid w:val="00B97081"/>
    <w:rsid w:val="00BA3D47"/>
    <w:rsid w:val="00BA7E2C"/>
    <w:rsid w:val="00BB1B4C"/>
    <w:rsid w:val="00BB45D0"/>
    <w:rsid w:val="00BB63A5"/>
    <w:rsid w:val="00BB6844"/>
    <w:rsid w:val="00BB68C5"/>
    <w:rsid w:val="00BC2DD3"/>
    <w:rsid w:val="00BC35FE"/>
    <w:rsid w:val="00BC4972"/>
    <w:rsid w:val="00BD63D4"/>
    <w:rsid w:val="00BF3498"/>
    <w:rsid w:val="00BF5099"/>
    <w:rsid w:val="00BF7648"/>
    <w:rsid w:val="00C02859"/>
    <w:rsid w:val="00C02F43"/>
    <w:rsid w:val="00C0526C"/>
    <w:rsid w:val="00C073B1"/>
    <w:rsid w:val="00C07A06"/>
    <w:rsid w:val="00C11806"/>
    <w:rsid w:val="00C135C2"/>
    <w:rsid w:val="00C206C0"/>
    <w:rsid w:val="00C2513A"/>
    <w:rsid w:val="00C3000E"/>
    <w:rsid w:val="00C31F87"/>
    <w:rsid w:val="00C33191"/>
    <w:rsid w:val="00C3791F"/>
    <w:rsid w:val="00C46A48"/>
    <w:rsid w:val="00C53902"/>
    <w:rsid w:val="00C559D3"/>
    <w:rsid w:val="00C60A73"/>
    <w:rsid w:val="00C626C8"/>
    <w:rsid w:val="00C629EA"/>
    <w:rsid w:val="00C6470E"/>
    <w:rsid w:val="00C700CB"/>
    <w:rsid w:val="00C70794"/>
    <w:rsid w:val="00C73D51"/>
    <w:rsid w:val="00C77A9F"/>
    <w:rsid w:val="00C82E94"/>
    <w:rsid w:val="00C836E8"/>
    <w:rsid w:val="00C83EBA"/>
    <w:rsid w:val="00C8524C"/>
    <w:rsid w:val="00C92CFC"/>
    <w:rsid w:val="00C94834"/>
    <w:rsid w:val="00C97235"/>
    <w:rsid w:val="00CA08C2"/>
    <w:rsid w:val="00CA16BF"/>
    <w:rsid w:val="00CA4412"/>
    <w:rsid w:val="00CA5A12"/>
    <w:rsid w:val="00CA5C2A"/>
    <w:rsid w:val="00CB0457"/>
    <w:rsid w:val="00CB23A3"/>
    <w:rsid w:val="00CB2C07"/>
    <w:rsid w:val="00CC028D"/>
    <w:rsid w:val="00CC459C"/>
    <w:rsid w:val="00CC6463"/>
    <w:rsid w:val="00CC69FA"/>
    <w:rsid w:val="00CD2064"/>
    <w:rsid w:val="00CD7D00"/>
    <w:rsid w:val="00CE2E25"/>
    <w:rsid w:val="00CE54AB"/>
    <w:rsid w:val="00CE7878"/>
    <w:rsid w:val="00CF04FC"/>
    <w:rsid w:val="00CF26E4"/>
    <w:rsid w:val="00CF29C6"/>
    <w:rsid w:val="00CF2D2D"/>
    <w:rsid w:val="00CF3182"/>
    <w:rsid w:val="00CF5EBD"/>
    <w:rsid w:val="00CF5FAD"/>
    <w:rsid w:val="00CF7802"/>
    <w:rsid w:val="00D05175"/>
    <w:rsid w:val="00D05FC2"/>
    <w:rsid w:val="00D06E3F"/>
    <w:rsid w:val="00D1028F"/>
    <w:rsid w:val="00D1591E"/>
    <w:rsid w:val="00D174F4"/>
    <w:rsid w:val="00D241E8"/>
    <w:rsid w:val="00D264C0"/>
    <w:rsid w:val="00D272B2"/>
    <w:rsid w:val="00D32533"/>
    <w:rsid w:val="00D41208"/>
    <w:rsid w:val="00D42DAC"/>
    <w:rsid w:val="00D555C0"/>
    <w:rsid w:val="00D55A01"/>
    <w:rsid w:val="00D5665A"/>
    <w:rsid w:val="00D56D70"/>
    <w:rsid w:val="00D600C7"/>
    <w:rsid w:val="00D62AC7"/>
    <w:rsid w:val="00D70446"/>
    <w:rsid w:val="00D72B87"/>
    <w:rsid w:val="00D809EA"/>
    <w:rsid w:val="00D84B85"/>
    <w:rsid w:val="00D85047"/>
    <w:rsid w:val="00D91475"/>
    <w:rsid w:val="00DA2525"/>
    <w:rsid w:val="00DA3075"/>
    <w:rsid w:val="00DA546F"/>
    <w:rsid w:val="00DA6A0B"/>
    <w:rsid w:val="00DB6493"/>
    <w:rsid w:val="00DC13B4"/>
    <w:rsid w:val="00DC142C"/>
    <w:rsid w:val="00DC4207"/>
    <w:rsid w:val="00DC797E"/>
    <w:rsid w:val="00DD4367"/>
    <w:rsid w:val="00DD4919"/>
    <w:rsid w:val="00DD56F3"/>
    <w:rsid w:val="00DD5A9E"/>
    <w:rsid w:val="00DD6B8A"/>
    <w:rsid w:val="00DE0478"/>
    <w:rsid w:val="00DE05EE"/>
    <w:rsid w:val="00DE1471"/>
    <w:rsid w:val="00DF111D"/>
    <w:rsid w:val="00DF116A"/>
    <w:rsid w:val="00DF1F5E"/>
    <w:rsid w:val="00E0171E"/>
    <w:rsid w:val="00E031F7"/>
    <w:rsid w:val="00E03C0F"/>
    <w:rsid w:val="00E11B65"/>
    <w:rsid w:val="00E11EAE"/>
    <w:rsid w:val="00E14CC8"/>
    <w:rsid w:val="00E14DE8"/>
    <w:rsid w:val="00E15938"/>
    <w:rsid w:val="00E16376"/>
    <w:rsid w:val="00E20B13"/>
    <w:rsid w:val="00E218AB"/>
    <w:rsid w:val="00E244B9"/>
    <w:rsid w:val="00E24AD1"/>
    <w:rsid w:val="00E24C2B"/>
    <w:rsid w:val="00E2712A"/>
    <w:rsid w:val="00E30142"/>
    <w:rsid w:val="00E34327"/>
    <w:rsid w:val="00E34DF0"/>
    <w:rsid w:val="00E4120C"/>
    <w:rsid w:val="00E4178C"/>
    <w:rsid w:val="00E437B6"/>
    <w:rsid w:val="00E43B05"/>
    <w:rsid w:val="00E54D1A"/>
    <w:rsid w:val="00E5621E"/>
    <w:rsid w:val="00E56E8A"/>
    <w:rsid w:val="00E616BB"/>
    <w:rsid w:val="00E618D6"/>
    <w:rsid w:val="00E61C41"/>
    <w:rsid w:val="00E61F71"/>
    <w:rsid w:val="00E642C2"/>
    <w:rsid w:val="00E66572"/>
    <w:rsid w:val="00E73B33"/>
    <w:rsid w:val="00E745B7"/>
    <w:rsid w:val="00E75E31"/>
    <w:rsid w:val="00E8178D"/>
    <w:rsid w:val="00E87F45"/>
    <w:rsid w:val="00E922F3"/>
    <w:rsid w:val="00E944A2"/>
    <w:rsid w:val="00E95AAD"/>
    <w:rsid w:val="00EA0A77"/>
    <w:rsid w:val="00EA1360"/>
    <w:rsid w:val="00EA2C09"/>
    <w:rsid w:val="00EA3746"/>
    <w:rsid w:val="00EB02A6"/>
    <w:rsid w:val="00EB1ADA"/>
    <w:rsid w:val="00EC2480"/>
    <w:rsid w:val="00ED05A4"/>
    <w:rsid w:val="00ED0642"/>
    <w:rsid w:val="00ED395A"/>
    <w:rsid w:val="00ED39E2"/>
    <w:rsid w:val="00EE1A0F"/>
    <w:rsid w:val="00EE7FE7"/>
    <w:rsid w:val="00EF1BCD"/>
    <w:rsid w:val="00EF30D5"/>
    <w:rsid w:val="00EF5C3F"/>
    <w:rsid w:val="00EF61BA"/>
    <w:rsid w:val="00EF62C0"/>
    <w:rsid w:val="00F02D3E"/>
    <w:rsid w:val="00F03510"/>
    <w:rsid w:val="00F04F6D"/>
    <w:rsid w:val="00F10B0B"/>
    <w:rsid w:val="00F1791E"/>
    <w:rsid w:val="00F2246D"/>
    <w:rsid w:val="00F25CFA"/>
    <w:rsid w:val="00F30B12"/>
    <w:rsid w:val="00F32615"/>
    <w:rsid w:val="00F32B6E"/>
    <w:rsid w:val="00F369B7"/>
    <w:rsid w:val="00F4290B"/>
    <w:rsid w:val="00F43FF3"/>
    <w:rsid w:val="00F51C26"/>
    <w:rsid w:val="00F575B5"/>
    <w:rsid w:val="00F621BD"/>
    <w:rsid w:val="00F63A04"/>
    <w:rsid w:val="00F66748"/>
    <w:rsid w:val="00F67514"/>
    <w:rsid w:val="00F707B5"/>
    <w:rsid w:val="00F726BC"/>
    <w:rsid w:val="00F745EB"/>
    <w:rsid w:val="00F825C5"/>
    <w:rsid w:val="00F84BCF"/>
    <w:rsid w:val="00F86930"/>
    <w:rsid w:val="00F86BC5"/>
    <w:rsid w:val="00F8728B"/>
    <w:rsid w:val="00F87463"/>
    <w:rsid w:val="00F9217A"/>
    <w:rsid w:val="00F921BE"/>
    <w:rsid w:val="00FB13EF"/>
    <w:rsid w:val="00FB1DAF"/>
    <w:rsid w:val="00FB33CA"/>
    <w:rsid w:val="00FB4A29"/>
    <w:rsid w:val="00FB5296"/>
    <w:rsid w:val="00FB66B5"/>
    <w:rsid w:val="00FC0FB4"/>
    <w:rsid w:val="00FC2805"/>
    <w:rsid w:val="00FC43AF"/>
    <w:rsid w:val="00FC6406"/>
    <w:rsid w:val="00FD10B0"/>
    <w:rsid w:val="00FD2883"/>
    <w:rsid w:val="00FD404A"/>
    <w:rsid w:val="00FE045F"/>
    <w:rsid w:val="00FE75F6"/>
    <w:rsid w:val="00FE75FC"/>
    <w:rsid w:val="00FF1C70"/>
    <w:rsid w:val="00FF281A"/>
    <w:rsid w:val="00FF556F"/>
    <w:rsid w:val="00FF6BA5"/>
  </w:rsids>
  <m:mathPr>
    <m:mathFont m:val="Cambria Math"/>
    <m:brkBin m:val="before"/>
    <m:brkBinSub m:val="--"/>
    <m:smallFrac m:val="0"/>
    <m:dispDef/>
    <m:lMargin m:val="0"/>
    <m:rMargin m:val="0"/>
    <m:defJc m:val="centerGroup"/>
    <m:wrapIndent m:val="1440"/>
    <m:intLim m:val="subSup"/>
    <m:naryLim m:val="undOvr"/>
  </m:mathPr>
  <w:themeFontLang w:val="fr-FR"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4B5F73"/>
  <w15:chartTrackingRefBased/>
  <w15:docId w15:val="{1EE76EC8-2448-4937-9A24-8CC0DBBBCA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2"/>
        <w:szCs w:val="22"/>
        <w:lang w:val="fr-FR" w:eastAsia="ja-JP" w:bidi="ar-SA"/>
      </w:rPr>
    </w:rPrDefault>
    <w:pPrDefault>
      <w:pPr>
        <w:spacing w:line="360" w:lineRule="auto"/>
        <w:ind w:left="1208" w:hanging="357"/>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Normal Text"/>
    <w:qFormat/>
    <w:rsid w:val="009816A8"/>
    <w:pPr>
      <w:ind w:left="0" w:firstLine="567"/>
    </w:pPr>
    <w:rPr>
      <w:rFonts w:ascii="Georgia" w:eastAsia="Times New Roman" w:hAnsi="Georgia" w:cs="Times New Roman"/>
      <w:sz w:val="24"/>
      <w:szCs w:val="20"/>
      <w:lang w:val="en-US" w:eastAsia="de-DE"/>
    </w:rPr>
  </w:style>
  <w:style w:type="paragraph" w:styleId="Titre1">
    <w:name w:val="heading 1"/>
    <w:basedOn w:val="Normal"/>
    <w:next w:val="Normal"/>
    <w:link w:val="Titre1Car"/>
    <w:uiPriority w:val="9"/>
    <w:qFormat/>
    <w:rsid w:val="00EB1ADA"/>
    <w:pPr>
      <w:keepNext/>
      <w:keepLines/>
      <w:numPr>
        <w:numId w:val="1"/>
      </w:numPr>
      <w:outlineLvl w:val="0"/>
    </w:pPr>
    <w:rPr>
      <w:rFonts w:eastAsia="Times" w:cs="Times"/>
      <w:b/>
      <w:szCs w:val="40"/>
    </w:rPr>
  </w:style>
  <w:style w:type="paragraph" w:styleId="Titre2">
    <w:name w:val="heading 2"/>
    <w:basedOn w:val="Normal"/>
    <w:next w:val="Normal"/>
    <w:link w:val="Titre2Car"/>
    <w:uiPriority w:val="9"/>
    <w:qFormat/>
    <w:rsid w:val="003D2C3B"/>
    <w:pPr>
      <w:keepNext/>
      <w:keepLines/>
      <w:numPr>
        <w:ilvl w:val="1"/>
        <w:numId w:val="1"/>
      </w:numPr>
      <w:spacing w:before="120" w:after="120"/>
      <w:jc w:val="left"/>
      <w:outlineLvl w:val="1"/>
    </w:pPr>
    <w:rPr>
      <w:rFonts w:eastAsia="Times" w:cs="Times"/>
      <w:szCs w:val="32"/>
    </w:rPr>
  </w:style>
  <w:style w:type="paragraph" w:styleId="Titre3">
    <w:name w:val="heading 3"/>
    <w:basedOn w:val="Normal"/>
    <w:next w:val="Normal"/>
    <w:link w:val="Titre3Car"/>
    <w:uiPriority w:val="9"/>
    <w:qFormat/>
    <w:rsid w:val="00735A51"/>
    <w:pPr>
      <w:keepNext/>
      <w:keepLines/>
      <w:numPr>
        <w:ilvl w:val="2"/>
        <w:numId w:val="1"/>
      </w:numPr>
      <w:spacing w:before="200"/>
      <w:outlineLvl w:val="2"/>
    </w:pPr>
    <w:rPr>
      <w:rFonts w:eastAsia="Times" w:cs="Times"/>
      <w:szCs w:val="2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EB1ADA"/>
    <w:rPr>
      <w:rFonts w:ascii="Georgia" w:eastAsia="Times" w:hAnsi="Georgia" w:cs="Times"/>
      <w:b/>
      <w:sz w:val="24"/>
      <w:szCs w:val="40"/>
      <w:lang w:val="en-US" w:eastAsia="de-DE"/>
    </w:rPr>
  </w:style>
  <w:style w:type="character" w:customStyle="1" w:styleId="Titre2Car">
    <w:name w:val="Titre 2 Car"/>
    <w:basedOn w:val="Policepardfaut"/>
    <w:link w:val="Titre2"/>
    <w:uiPriority w:val="9"/>
    <w:rsid w:val="003D2C3B"/>
    <w:rPr>
      <w:rFonts w:ascii="Georgia" w:eastAsia="Times" w:hAnsi="Georgia" w:cs="Times"/>
      <w:sz w:val="24"/>
      <w:szCs w:val="32"/>
      <w:lang w:val="en-US" w:eastAsia="de-DE"/>
    </w:rPr>
  </w:style>
  <w:style w:type="character" w:customStyle="1" w:styleId="Titre3Car">
    <w:name w:val="Titre 3 Car"/>
    <w:basedOn w:val="Policepardfaut"/>
    <w:link w:val="Titre3"/>
    <w:uiPriority w:val="9"/>
    <w:rsid w:val="00735A51"/>
    <w:rPr>
      <w:rFonts w:ascii="Georgia" w:eastAsia="Times" w:hAnsi="Georgia" w:cs="Times"/>
      <w:sz w:val="24"/>
      <w:szCs w:val="28"/>
      <w:lang w:val="en-US" w:eastAsia="de-DE"/>
    </w:rPr>
  </w:style>
  <w:style w:type="paragraph" w:styleId="En-tte">
    <w:name w:val="header"/>
    <w:basedOn w:val="Normal"/>
    <w:link w:val="En-tteCar"/>
    <w:uiPriority w:val="99"/>
    <w:rsid w:val="003D2C3B"/>
    <w:pPr>
      <w:tabs>
        <w:tab w:val="center" w:pos="4536"/>
        <w:tab w:val="right" w:pos="9072"/>
      </w:tabs>
      <w:spacing w:line="240" w:lineRule="auto"/>
      <w:jc w:val="left"/>
    </w:pPr>
  </w:style>
  <w:style w:type="character" w:customStyle="1" w:styleId="En-tteCar">
    <w:name w:val="En-tête Car"/>
    <w:basedOn w:val="Policepardfaut"/>
    <w:link w:val="En-tte"/>
    <w:uiPriority w:val="99"/>
    <w:rsid w:val="003D2C3B"/>
    <w:rPr>
      <w:rFonts w:ascii="Georgia" w:eastAsia="Times New Roman" w:hAnsi="Georgia" w:cs="Times New Roman"/>
      <w:sz w:val="24"/>
      <w:szCs w:val="20"/>
      <w:lang w:val="en-US" w:eastAsia="de-DE"/>
    </w:rPr>
  </w:style>
  <w:style w:type="character" w:styleId="Lienhypertexte">
    <w:name w:val="Hyperlink"/>
    <w:uiPriority w:val="99"/>
    <w:rsid w:val="003D2C3B"/>
    <w:rPr>
      <w:color w:val="0563C1"/>
      <w:u w:val="single"/>
    </w:rPr>
  </w:style>
  <w:style w:type="paragraph" w:styleId="TM1">
    <w:name w:val="toc 1"/>
    <w:basedOn w:val="Normal"/>
    <w:next w:val="Normal"/>
    <w:autoRedefine/>
    <w:uiPriority w:val="39"/>
    <w:rsid w:val="003D2C3B"/>
    <w:pPr>
      <w:spacing w:before="120" w:after="120"/>
      <w:jc w:val="left"/>
    </w:pPr>
    <w:rPr>
      <w:rFonts w:asciiTheme="minorHAnsi" w:hAnsiTheme="minorHAnsi" w:cstheme="minorHAnsi"/>
      <w:b/>
      <w:bCs/>
      <w:caps/>
      <w:sz w:val="20"/>
    </w:rPr>
  </w:style>
  <w:style w:type="paragraph" w:styleId="TM2">
    <w:name w:val="toc 2"/>
    <w:basedOn w:val="Normal"/>
    <w:next w:val="Normal"/>
    <w:autoRedefine/>
    <w:uiPriority w:val="39"/>
    <w:rsid w:val="003D2C3B"/>
    <w:pPr>
      <w:ind w:left="240"/>
      <w:jc w:val="left"/>
    </w:pPr>
    <w:rPr>
      <w:rFonts w:asciiTheme="minorHAnsi" w:hAnsiTheme="minorHAnsi" w:cstheme="minorHAnsi"/>
      <w:smallCaps/>
      <w:sz w:val="20"/>
    </w:rPr>
  </w:style>
  <w:style w:type="table" w:styleId="Grilledutableau">
    <w:name w:val="Table Grid"/>
    <w:basedOn w:val="TableauNormal"/>
    <w:rsid w:val="003D2C3B"/>
    <w:pPr>
      <w:spacing w:line="240" w:lineRule="auto"/>
      <w:ind w:left="0" w:firstLine="0"/>
      <w:jc w:val="left"/>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edelespacerserv">
    <w:name w:val="Placeholder Text"/>
    <w:basedOn w:val="Policepardfaut"/>
    <w:uiPriority w:val="99"/>
    <w:semiHidden/>
    <w:rsid w:val="009008DA"/>
    <w:rPr>
      <w:color w:val="808080"/>
    </w:rPr>
  </w:style>
  <w:style w:type="paragraph" w:styleId="Paragraphedeliste">
    <w:name w:val="List Paragraph"/>
    <w:basedOn w:val="Normal"/>
    <w:uiPriority w:val="34"/>
    <w:rsid w:val="009008DA"/>
    <w:pPr>
      <w:ind w:left="720"/>
      <w:contextualSpacing/>
    </w:pPr>
  </w:style>
  <w:style w:type="table" w:styleId="TableauGrille1Clair-Accentuation6">
    <w:name w:val="Grid Table 1 Light Accent 6"/>
    <w:basedOn w:val="TableauNormal"/>
    <w:uiPriority w:val="46"/>
    <w:rsid w:val="00E30142"/>
    <w:pPr>
      <w:spacing w:line="240" w:lineRule="auto"/>
    </w:pPr>
    <w:rPr>
      <w:rFonts w:ascii="Georgia" w:hAnsi="Georgia"/>
    </w:rPr>
    <w:tblPr>
      <w:tblStyleRowBandSize w:val="1"/>
      <w:tblStyleColBandSize w:val="1"/>
      <w:tblBorders>
        <w:top w:val="single" w:sz="12" w:space="0" w:color="C5E0B3" w:themeColor="accent6" w:themeTint="66"/>
        <w:left w:val="single" w:sz="12" w:space="0" w:color="C5E0B3" w:themeColor="accent6" w:themeTint="66"/>
        <w:bottom w:val="single" w:sz="12" w:space="0" w:color="C5E0B3" w:themeColor="accent6" w:themeTint="66"/>
        <w:right w:val="single" w:sz="12" w:space="0" w:color="C5E0B3" w:themeColor="accent6" w:themeTint="66"/>
        <w:insideH w:val="single" w:sz="12" w:space="0" w:color="C5E0B3" w:themeColor="accent6" w:themeTint="66"/>
        <w:insideV w:val="single" w:sz="12" w:space="0" w:color="C5E0B3" w:themeColor="accent6" w:themeTint="66"/>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2" w:space="0" w:color="A8D08D" w:themeColor="accent6" w:themeTint="99"/>
        </w:tcBorders>
      </w:tcPr>
    </w:tblStylePr>
    <w:tblStylePr w:type="firstCol">
      <w:rPr>
        <w:b/>
        <w:bCs/>
      </w:rPr>
    </w:tblStylePr>
    <w:tblStylePr w:type="lastCol">
      <w:rPr>
        <w:b/>
        <w:bCs/>
      </w:rPr>
    </w:tblStylePr>
  </w:style>
  <w:style w:type="paragraph" w:customStyle="1" w:styleId="Literaturverzeichnis1">
    <w:name w:val="Literaturverzeichnis1"/>
    <w:basedOn w:val="Normal"/>
    <w:qFormat/>
    <w:rsid w:val="009B7531"/>
    <w:pPr>
      <w:ind w:hanging="284"/>
    </w:pPr>
  </w:style>
  <w:style w:type="character" w:styleId="Lienhypertextesuivivisit">
    <w:name w:val="FollowedHyperlink"/>
    <w:basedOn w:val="Policepardfaut"/>
    <w:uiPriority w:val="99"/>
    <w:semiHidden/>
    <w:unhideWhenUsed/>
    <w:rsid w:val="00B9142D"/>
    <w:rPr>
      <w:color w:val="954F72" w:themeColor="followedHyperlink"/>
      <w:u w:val="single"/>
    </w:rPr>
  </w:style>
  <w:style w:type="paragraph" w:styleId="Notedebasdepage">
    <w:name w:val="footnote text"/>
    <w:basedOn w:val="Normal"/>
    <w:link w:val="NotedebasdepageCar"/>
    <w:uiPriority w:val="99"/>
    <w:unhideWhenUsed/>
    <w:rsid w:val="00C8524C"/>
    <w:pPr>
      <w:spacing w:line="240" w:lineRule="auto"/>
    </w:pPr>
    <w:rPr>
      <w:sz w:val="20"/>
    </w:rPr>
  </w:style>
  <w:style w:type="character" w:customStyle="1" w:styleId="NotedebasdepageCar">
    <w:name w:val="Note de bas de page Car"/>
    <w:basedOn w:val="Policepardfaut"/>
    <w:link w:val="Notedebasdepage"/>
    <w:uiPriority w:val="99"/>
    <w:rsid w:val="00C8524C"/>
    <w:rPr>
      <w:rFonts w:ascii="Georgia" w:eastAsia="Times New Roman" w:hAnsi="Georgia" w:cs="Times New Roman"/>
      <w:sz w:val="20"/>
      <w:szCs w:val="20"/>
      <w:lang w:val="en-US" w:eastAsia="de-DE"/>
    </w:rPr>
  </w:style>
  <w:style w:type="character" w:styleId="Appelnotedebasdep">
    <w:name w:val="footnote reference"/>
    <w:basedOn w:val="Policepardfaut"/>
    <w:uiPriority w:val="99"/>
    <w:semiHidden/>
    <w:unhideWhenUsed/>
    <w:rsid w:val="00C8524C"/>
    <w:rPr>
      <w:vertAlign w:val="superscript"/>
    </w:rPr>
  </w:style>
  <w:style w:type="paragraph" w:styleId="En-ttedetabledesmatires">
    <w:name w:val="TOC Heading"/>
    <w:basedOn w:val="Titre1"/>
    <w:next w:val="Normal"/>
    <w:uiPriority w:val="39"/>
    <w:unhideWhenUsed/>
    <w:qFormat/>
    <w:rsid w:val="008719C4"/>
    <w:pPr>
      <w:numPr>
        <w:numId w:val="0"/>
      </w:numPr>
      <w:spacing w:before="240"/>
      <w:outlineLvl w:val="9"/>
    </w:pPr>
    <w:rPr>
      <w:rFonts w:eastAsiaTheme="majorEastAsia" w:cstheme="majorBidi"/>
      <w:b w:val="0"/>
      <w:szCs w:val="32"/>
      <w:lang w:val="fr-FR" w:eastAsia="ja-JP"/>
    </w:rPr>
  </w:style>
  <w:style w:type="paragraph" w:styleId="TM3">
    <w:name w:val="toc 3"/>
    <w:basedOn w:val="Normal"/>
    <w:next w:val="Normal"/>
    <w:autoRedefine/>
    <w:uiPriority w:val="39"/>
    <w:unhideWhenUsed/>
    <w:rsid w:val="00CE2E25"/>
    <w:pPr>
      <w:ind w:left="480"/>
      <w:jc w:val="left"/>
    </w:pPr>
    <w:rPr>
      <w:rFonts w:asciiTheme="minorHAnsi" w:hAnsiTheme="minorHAnsi" w:cstheme="minorHAnsi"/>
      <w:i/>
      <w:iCs/>
      <w:sz w:val="20"/>
    </w:rPr>
  </w:style>
  <w:style w:type="paragraph" w:styleId="TM4">
    <w:name w:val="toc 4"/>
    <w:basedOn w:val="Normal"/>
    <w:next w:val="Normal"/>
    <w:autoRedefine/>
    <w:uiPriority w:val="39"/>
    <w:unhideWhenUsed/>
    <w:rsid w:val="00CE2E25"/>
    <w:pPr>
      <w:ind w:left="720"/>
      <w:jc w:val="left"/>
    </w:pPr>
    <w:rPr>
      <w:rFonts w:asciiTheme="minorHAnsi" w:hAnsiTheme="minorHAnsi" w:cstheme="minorHAnsi"/>
      <w:sz w:val="18"/>
      <w:szCs w:val="18"/>
    </w:rPr>
  </w:style>
  <w:style w:type="paragraph" w:styleId="TM5">
    <w:name w:val="toc 5"/>
    <w:basedOn w:val="Normal"/>
    <w:next w:val="Normal"/>
    <w:autoRedefine/>
    <w:uiPriority w:val="39"/>
    <w:unhideWhenUsed/>
    <w:rsid w:val="00CE2E25"/>
    <w:pPr>
      <w:ind w:left="960"/>
      <w:jc w:val="left"/>
    </w:pPr>
    <w:rPr>
      <w:rFonts w:asciiTheme="minorHAnsi" w:hAnsiTheme="minorHAnsi" w:cstheme="minorHAnsi"/>
      <w:sz w:val="18"/>
      <w:szCs w:val="18"/>
    </w:rPr>
  </w:style>
  <w:style w:type="paragraph" w:styleId="TM6">
    <w:name w:val="toc 6"/>
    <w:basedOn w:val="Normal"/>
    <w:next w:val="Normal"/>
    <w:autoRedefine/>
    <w:uiPriority w:val="39"/>
    <w:unhideWhenUsed/>
    <w:rsid w:val="00CE2E25"/>
    <w:pPr>
      <w:ind w:left="1200"/>
      <w:jc w:val="left"/>
    </w:pPr>
    <w:rPr>
      <w:rFonts w:asciiTheme="minorHAnsi" w:hAnsiTheme="minorHAnsi" w:cstheme="minorHAnsi"/>
      <w:sz w:val="18"/>
      <w:szCs w:val="18"/>
    </w:rPr>
  </w:style>
  <w:style w:type="paragraph" w:styleId="TM7">
    <w:name w:val="toc 7"/>
    <w:basedOn w:val="Normal"/>
    <w:next w:val="Normal"/>
    <w:autoRedefine/>
    <w:uiPriority w:val="39"/>
    <w:unhideWhenUsed/>
    <w:rsid w:val="00CE2E25"/>
    <w:pPr>
      <w:ind w:left="1440"/>
      <w:jc w:val="left"/>
    </w:pPr>
    <w:rPr>
      <w:rFonts w:asciiTheme="minorHAnsi" w:hAnsiTheme="minorHAnsi" w:cstheme="minorHAnsi"/>
      <w:sz w:val="18"/>
      <w:szCs w:val="18"/>
    </w:rPr>
  </w:style>
  <w:style w:type="paragraph" w:styleId="TM8">
    <w:name w:val="toc 8"/>
    <w:basedOn w:val="Normal"/>
    <w:next w:val="Normal"/>
    <w:autoRedefine/>
    <w:uiPriority w:val="39"/>
    <w:unhideWhenUsed/>
    <w:rsid w:val="00CE2E25"/>
    <w:pPr>
      <w:ind w:left="1680"/>
      <w:jc w:val="left"/>
    </w:pPr>
    <w:rPr>
      <w:rFonts w:asciiTheme="minorHAnsi" w:hAnsiTheme="minorHAnsi" w:cstheme="minorHAnsi"/>
      <w:sz w:val="18"/>
      <w:szCs w:val="18"/>
    </w:rPr>
  </w:style>
  <w:style w:type="paragraph" w:styleId="TM9">
    <w:name w:val="toc 9"/>
    <w:basedOn w:val="Normal"/>
    <w:next w:val="Normal"/>
    <w:autoRedefine/>
    <w:uiPriority w:val="39"/>
    <w:unhideWhenUsed/>
    <w:rsid w:val="00CE2E25"/>
    <w:pPr>
      <w:ind w:left="1920"/>
      <w:jc w:val="left"/>
    </w:pPr>
    <w:rPr>
      <w:rFonts w:asciiTheme="minorHAnsi" w:hAnsiTheme="minorHAnsi" w:cstheme="minorHAnsi"/>
      <w:sz w:val="18"/>
      <w:szCs w:val="18"/>
    </w:rPr>
  </w:style>
  <w:style w:type="character" w:styleId="Mentionnonrsolue">
    <w:name w:val="Unresolved Mention"/>
    <w:basedOn w:val="Policepardfaut"/>
    <w:uiPriority w:val="99"/>
    <w:semiHidden/>
    <w:unhideWhenUsed/>
    <w:rsid w:val="00FB66B5"/>
    <w:rPr>
      <w:color w:val="605E5C"/>
      <w:shd w:val="clear" w:color="auto" w:fill="E1DFDD"/>
    </w:rPr>
  </w:style>
  <w:style w:type="table" w:styleId="TableauGrille1Clair">
    <w:name w:val="Grid Table 1 Light"/>
    <w:basedOn w:val="TableauNormal"/>
    <w:uiPriority w:val="46"/>
    <w:rsid w:val="000F714C"/>
    <w:pPr>
      <w:spacing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Pieddepage">
    <w:name w:val="footer"/>
    <w:basedOn w:val="Normal"/>
    <w:link w:val="PieddepageCar"/>
    <w:uiPriority w:val="99"/>
    <w:unhideWhenUsed/>
    <w:rsid w:val="00545978"/>
    <w:pPr>
      <w:tabs>
        <w:tab w:val="center" w:pos="4513"/>
        <w:tab w:val="right" w:pos="9026"/>
      </w:tabs>
      <w:spacing w:line="240" w:lineRule="auto"/>
    </w:pPr>
  </w:style>
  <w:style w:type="character" w:customStyle="1" w:styleId="PieddepageCar">
    <w:name w:val="Pied de page Car"/>
    <w:basedOn w:val="Policepardfaut"/>
    <w:link w:val="Pieddepage"/>
    <w:uiPriority w:val="99"/>
    <w:rsid w:val="00545978"/>
    <w:rPr>
      <w:rFonts w:ascii="Georgia" w:eastAsia="Times New Roman" w:hAnsi="Georgia" w:cs="Times New Roman"/>
      <w:szCs w:val="20"/>
      <w:lang w:val="en-US" w:eastAsia="de-DE"/>
    </w:rPr>
  </w:style>
  <w:style w:type="character" w:styleId="Accentuation">
    <w:name w:val="Emphasis"/>
    <w:aliases w:val="1.1 script"/>
    <w:basedOn w:val="Policepardfaut"/>
    <w:uiPriority w:val="20"/>
    <w:rsid w:val="008719C4"/>
    <w:rPr>
      <w:i w:val="0"/>
      <w:iCs/>
    </w:rPr>
  </w:style>
  <w:style w:type="paragraph" w:styleId="Bibliographie">
    <w:name w:val="Bibliography"/>
    <w:basedOn w:val="Normal"/>
    <w:next w:val="Normal"/>
    <w:uiPriority w:val="37"/>
    <w:unhideWhenUsed/>
    <w:rsid w:val="00C73D51"/>
  </w:style>
  <w:style w:type="character" w:styleId="CodeHTML">
    <w:name w:val="HTML Code"/>
    <w:basedOn w:val="Policepardfaut"/>
    <w:uiPriority w:val="99"/>
    <w:semiHidden/>
    <w:unhideWhenUsed/>
    <w:rsid w:val="00BA7E2C"/>
    <w:rPr>
      <w:rFonts w:ascii="Courier New" w:eastAsia="Times New Roman" w:hAnsi="Courier New" w:cs="Courier New"/>
      <w:sz w:val="20"/>
      <w:szCs w:val="20"/>
    </w:rPr>
  </w:style>
  <w:style w:type="table" w:styleId="TableauGrille7Couleur">
    <w:name w:val="Grid Table 7 Colorful"/>
    <w:basedOn w:val="TableauNormal"/>
    <w:uiPriority w:val="52"/>
    <w:rsid w:val="008D7F64"/>
    <w:pPr>
      <w:spacing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paragraph" w:styleId="PrformatHTML">
    <w:name w:val="HTML Preformatted"/>
    <w:basedOn w:val="Normal"/>
    <w:link w:val="PrformatHTMLCar"/>
    <w:uiPriority w:val="99"/>
    <w:semiHidden/>
    <w:unhideWhenUsed/>
    <w:rsid w:val="00FE75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pPr>
    <w:rPr>
      <w:rFonts w:ascii="Courier New" w:hAnsi="Courier New" w:cs="Courier New"/>
      <w:sz w:val="20"/>
      <w:lang w:val="fr-FR" w:eastAsia="ja-JP"/>
    </w:rPr>
  </w:style>
  <w:style w:type="character" w:customStyle="1" w:styleId="PrformatHTMLCar">
    <w:name w:val="Préformaté HTML Car"/>
    <w:basedOn w:val="Policepardfaut"/>
    <w:link w:val="PrformatHTML"/>
    <w:uiPriority w:val="99"/>
    <w:semiHidden/>
    <w:rsid w:val="00FE75FC"/>
    <w:rPr>
      <w:rFonts w:ascii="Courier New" w:eastAsia="Times New Roman" w:hAnsi="Courier New" w:cs="Courier New"/>
      <w:sz w:val="20"/>
      <w:szCs w:val="20"/>
    </w:rPr>
  </w:style>
  <w:style w:type="table" w:styleId="Tableausimple5">
    <w:name w:val="Plain Table 5"/>
    <w:basedOn w:val="TableauNormal"/>
    <w:uiPriority w:val="45"/>
    <w:rsid w:val="00621492"/>
    <w:pPr>
      <w:spacing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29307833">
      <w:bodyDiv w:val="1"/>
      <w:marLeft w:val="0"/>
      <w:marRight w:val="0"/>
      <w:marTop w:val="0"/>
      <w:marBottom w:val="0"/>
      <w:divBdr>
        <w:top w:val="none" w:sz="0" w:space="0" w:color="auto"/>
        <w:left w:val="none" w:sz="0" w:space="0" w:color="auto"/>
        <w:bottom w:val="none" w:sz="0" w:space="0" w:color="auto"/>
        <w:right w:val="none" w:sz="0" w:space="0" w:color="auto"/>
      </w:divBdr>
    </w:div>
    <w:div w:id="64185588">
      <w:bodyDiv w:val="1"/>
      <w:marLeft w:val="0"/>
      <w:marRight w:val="0"/>
      <w:marTop w:val="0"/>
      <w:marBottom w:val="0"/>
      <w:divBdr>
        <w:top w:val="none" w:sz="0" w:space="0" w:color="auto"/>
        <w:left w:val="none" w:sz="0" w:space="0" w:color="auto"/>
        <w:bottom w:val="none" w:sz="0" w:space="0" w:color="auto"/>
        <w:right w:val="none" w:sz="0" w:space="0" w:color="auto"/>
      </w:divBdr>
      <w:divsChild>
        <w:div w:id="2146971828">
          <w:marLeft w:val="480"/>
          <w:marRight w:val="0"/>
          <w:marTop w:val="0"/>
          <w:marBottom w:val="0"/>
          <w:divBdr>
            <w:top w:val="none" w:sz="0" w:space="0" w:color="auto"/>
            <w:left w:val="none" w:sz="0" w:space="0" w:color="auto"/>
            <w:bottom w:val="none" w:sz="0" w:space="0" w:color="auto"/>
            <w:right w:val="none" w:sz="0" w:space="0" w:color="auto"/>
          </w:divBdr>
          <w:divsChild>
            <w:div w:id="253173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422099">
      <w:bodyDiv w:val="1"/>
      <w:marLeft w:val="0"/>
      <w:marRight w:val="0"/>
      <w:marTop w:val="0"/>
      <w:marBottom w:val="0"/>
      <w:divBdr>
        <w:top w:val="none" w:sz="0" w:space="0" w:color="auto"/>
        <w:left w:val="none" w:sz="0" w:space="0" w:color="auto"/>
        <w:bottom w:val="none" w:sz="0" w:space="0" w:color="auto"/>
        <w:right w:val="none" w:sz="0" w:space="0" w:color="auto"/>
      </w:divBdr>
    </w:div>
    <w:div w:id="81148326">
      <w:bodyDiv w:val="1"/>
      <w:marLeft w:val="0"/>
      <w:marRight w:val="0"/>
      <w:marTop w:val="0"/>
      <w:marBottom w:val="0"/>
      <w:divBdr>
        <w:top w:val="none" w:sz="0" w:space="0" w:color="auto"/>
        <w:left w:val="none" w:sz="0" w:space="0" w:color="auto"/>
        <w:bottom w:val="none" w:sz="0" w:space="0" w:color="auto"/>
        <w:right w:val="none" w:sz="0" w:space="0" w:color="auto"/>
      </w:divBdr>
    </w:div>
    <w:div w:id="114447550">
      <w:bodyDiv w:val="1"/>
      <w:marLeft w:val="0"/>
      <w:marRight w:val="0"/>
      <w:marTop w:val="0"/>
      <w:marBottom w:val="0"/>
      <w:divBdr>
        <w:top w:val="none" w:sz="0" w:space="0" w:color="auto"/>
        <w:left w:val="none" w:sz="0" w:space="0" w:color="auto"/>
        <w:bottom w:val="none" w:sz="0" w:space="0" w:color="auto"/>
        <w:right w:val="none" w:sz="0" w:space="0" w:color="auto"/>
      </w:divBdr>
    </w:div>
    <w:div w:id="123355811">
      <w:bodyDiv w:val="1"/>
      <w:marLeft w:val="0"/>
      <w:marRight w:val="0"/>
      <w:marTop w:val="0"/>
      <w:marBottom w:val="0"/>
      <w:divBdr>
        <w:top w:val="none" w:sz="0" w:space="0" w:color="auto"/>
        <w:left w:val="none" w:sz="0" w:space="0" w:color="auto"/>
        <w:bottom w:val="none" w:sz="0" w:space="0" w:color="auto"/>
        <w:right w:val="none" w:sz="0" w:space="0" w:color="auto"/>
      </w:divBdr>
    </w:div>
    <w:div w:id="142741021">
      <w:bodyDiv w:val="1"/>
      <w:marLeft w:val="0"/>
      <w:marRight w:val="0"/>
      <w:marTop w:val="0"/>
      <w:marBottom w:val="0"/>
      <w:divBdr>
        <w:top w:val="none" w:sz="0" w:space="0" w:color="auto"/>
        <w:left w:val="none" w:sz="0" w:space="0" w:color="auto"/>
        <w:bottom w:val="none" w:sz="0" w:space="0" w:color="auto"/>
        <w:right w:val="none" w:sz="0" w:space="0" w:color="auto"/>
      </w:divBdr>
      <w:divsChild>
        <w:div w:id="1588346888">
          <w:marLeft w:val="480"/>
          <w:marRight w:val="0"/>
          <w:marTop w:val="0"/>
          <w:marBottom w:val="0"/>
          <w:divBdr>
            <w:top w:val="none" w:sz="0" w:space="0" w:color="auto"/>
            <w:left w:val="none" w:sz="0" w:space="0" w:color="auto"/>
            <w:bottom w:val="none" w:sz="0" w:space="0" w:color="auto"/>
            <w:right w:val="none" w:sz="0" w:space="0" w:color="auto"/>
          </w:divBdr>
          <w:divsChild>
            <w:div w:id="1410225545">
              <w:marLeft w:val="0"/>
              <w:marRight w:val="0"/>
              <w:marTop w:val="0"/>
              <w:marBottom w:val="0"/>
              <w:divBdr>
                <w:top w:val="none" w:sz="0" w:space="0" w:color="auto"/>
                <w:left w:val="none" w:sz="0" w:space="0" w:color="auto"/>
                <w:bottom w:val="none" w:sz="0" w:space="0" w:color="auto"/>
                <w:right w:val="none" w:sz="0" w:space="0" w:color="auto"/>
              </w:divBdr>
            </w:div>
            <w:div w:id="305858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806634">
      <w:bodyDiv w:val="1"/>
      <w:marLeft w:val="0"/>
      <w:marRight w:val="0"/>
      <w:marTop w:val="0"/>
      <w:marBottom w:val="0"/>
      <w:divBdr>
        <w:top w:val="none" w:sz="0" w:space="0" w:color="auto"/>
        <w:left w:val="none" w:sz="0" w:space="0" w:color="auto"/>
        <w:bottom w:val="none" w:sz="0" w:space="0" w:color="auto"/>
        <w:right w:val="none" w:sz="0" w:space="0" w:color="auto"/>
      </w:divBdr>
      <w:divsChild>
        <w:div w:id="1096368359">
          <w:marLeft w:val="480"/>
          <w:marRight w:val="0"/>
          <w:marTop w:val="0"/>
          <w:marBottom w:val="0"/>
          <w:divBdr>
            <w:top w:val="none" w:sz="0" w:space="0" w:color="auto"/>
            <w:left w:val="none" w:sz="0" w:space="0" w:color="auto"/>
            <w:bottom w:val="none" w:sz="0" w:space="0" w:color="auto"/>
            <w:right w:val="none" w:sz="0" w:space="0" w:color="auto"/>
          </w:divBdr>
          <w:divsChild>
            <w:div w:id="323702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338365">
      <w:bodyDiv w:val="1"/>
      <w:marLeft w:val="0"/>
      <w:marRight w:val="0"/>
      <w:marTop w:val="0"/>
      <w:marBottom w:val="0"/>
      <w:divBdr>
        <w:top w:val="none" w:sz="0" w:space="0" w:color="auto"/>
        <w:left w:val="none" w:sz="0" w:space="0" w:color="auto"/>
        <w:bottom w:val="none" w:sz="0" w:space="0" w:color="auto"/>
        <w:right w:val="none" w:sz="0" w:space="0" w:color="auto"/>
      </w:divBdr>
    </w:div>
    <w:div w:id="173737057">
      <w:bodyDiv w:val="1"/>
      <w:marLeft w:val="0"/>
      <w:marRight w:val="0"/>
      <w:marTop w:val="0"/>
      <w:marBottom w:val="0"/>
      <w:divBdr>
        <w:top w:val="none" w:sz="0" w:space="0" w:color="auto"/>
        <w:left w:val="none" w:sz="0" w:space="0" w:color="auto"/>
        <w:bottom w:val="none" w:sz="0" w:space="0" w:color="auto"/>
        <w:right w:val="none" w:sz="0" w:space="0" w:color="auto"/>
      </w:divBdr>
    </w:div>
    <w:div w:id="183860903">
      <w:bodyDiv w:val="1"/>
      <w:marLeft w:val="0"/>
      <w:marRight w:val="0"/>
      <w:marTop w:val="0"/>
      <w:marBottom w:val="0"/>
      <w:divBdr>
        <w:top w:val="none" w:sz="0" w:space="0" w:color="auto"/>
        <w:left w:val="none" w:sz="0" w:space="0" w:color="auto"/>
        <w:bottom w:val="none" w:sz="0" w:space="0" w:color="auto"/>
        <w:right w:val="none" w:sz="0" w:space="0" w:color="auto"/>
      </w:divBdr>
      <w:divsChild>
        <w:div w:id="1539471212">
          <w:marLeft w:val="480"/>
          <w:marRight w:val="0"/>
          <w:marTop w:val="0"/>
          <w:marBottom w:val="0"/>
          <w:divBdr>
            <w:top w:val="none" w:sz="0" w:space="0" w:color="auto"/>
            <w:left w:val="none" w:sz="0" w:space="0" w:color="auto"/>
            <w:bottom w:val="none" w:sz="0" w:space="0" w:color="auto"/>
            <w:right w:val="none" w:sz="0" w:space="0" w:color="auto"/>
          </w:divBdr>
          <w:divsChild>
            <w:div w:id="1758596236">
              <w:marLeft w:val="0"/>
              <w:marRight w:val="0"/>
              <w:marTop w:val="0"/>
              <w:marBottom w:val="0"/>
              <w:divBdr>
                <w:top w:val="none" w:sz="0" w:space="0" w:color="auto"/>
                <w:left w:val="none" w:sz="0" w:space="0" w:color="auto"/>
                <w:bottom w:val="none" w:sz="0" w:space="0" w:color="auto"/>
                <w:right w:val="none" w:sz="0" w:space="0" w:color="auto"/>
              </w:divBdr>
            </w:div>
            <w:div w:id="1751850461">
              <w:marLeft w:val="0"/>
              <w:marRight w:val="0"/>
              <w:marTop w:val="0"/>
              <w:marBottom w:val="0"/>
              <w:divBdr>
                <w:top w:val="none" w:sz="0" w:space="0" w:color="auto"/>
                <w:left w:val="none" w:sz="0" w:space="0" w:color="auto"/>
                <w:bottom w:val="none" w:sz="0" w:space="0" w:color="auto"/>
                <w:right w:val="none" w:sz="0" w:space="0" w:color="auto"/>
              </w:divBdr>
            </w:div>
            <w:div w:id="652560519">
              <w:marLeft w:val="0"/>
              <w:marRight w:val="0"/>
              <w:marTop w:val="0"/>
              <w:marBottom w:val="0"/>
              <w:divBdr>
                <w:top w:val="none" w:sz="0" w:space="0" w:color="auto"/>
                <w:left w:val="none" w:sz="0" w:space="0" w:color="auto"/>
                <w:bottom w:val="none" w:sz="0" w:space="0" w:color="auto"/>
                <w:right w:val="none" w:sz="0" w:space="0" w:color="auto"/>
              </w:divBdr>
            </w:div>
            <w:div w:id="1849830914">
              <w:marLeft w:val="0"/>
              <w:marRight w:val="0"/>
              <w:marTop w:val="0"/>
              <w:marBottom w:val="0"/>
              <w:divBdr>
                <w:top w:val="none" w:sz="0" w:space="0" w:color="auto"/>
                <w:left w:val="none" w:sz="0" w:space="0" w:color="auto"/>
                <w:bottom w:val="none" w:sz="0" w:space="0" w:color="auto"/>
                <w:right w:val="none" w:sz="0" w:space="0" w:color="auto"/>
              </w:divBdr>
            </w:div>
            <w:div w:id="167715223">
              <w:marLeft w:val="0"/>
              <w:marRight w:val="0"/>
              <w:marTop w:val="0"/>
              <w:marBottom w:val="0"/>
              <w:divBdr>
                <w:top w:val="none" w:sz="0" w:space="0" w:color="auto"/>
                <w:left w:val="none" w:sz="0" w:space="0" w:color="auto"/>
                <w:bottom w:val="none" w:sz="0" w:space="0" w:color="auto"/>
                <w:right w:val="none" w:sz="0" w:space="0" w:color="auto"/>
              </w:divBdr>
            </w:div>
            <w:div w:id="673263978">
              <w:marLeft w:val="0"/>
              <w:marRight w:val="0"/>
              <w:marTop w:val="0"/>
              <w:marBottom w:val="0"/>
              <w:divBdr>
                <w:top w:val="none" w:sz="0" w:space="0" w:color="auto"/>
                <w:left w:val="none" w:sz="0" w:space="0" w:color="auto"/>
                <w:bottom w:val="none" w:sz="0" w:space="0" w:color="auto"/>
                <w:right w:val="none" w:sz="0" w:space="0" w:color="auto"/>
              </w:divBdr>
            </w:div>
            <w:div w:id="1402826123">
              <w:marLeft w:val="0"/>
              <w:marRight w:val="0"/>
              <w:marTop w:val="0"/>
              <w:marBottom w:val="0"/>
              <w:divBdr>
                <w:top w:val="none" w:sz="0" w:space="0" w:color="auto"/>
                <w:left w:val="none" w:sz="0" w:space="0" w:color="auto"/>
                <w:bottom w:val="none" w:sz="0" w:space="0" w:color="auto"/>
                <w:right w:val="none" w:sz="0" w:space="0" w:color="auto"/>
              </w:divBdr>
            </w:div>
            <w:div w:id="539441178">
              <w:marLeft w:val="0"/>
              <w:marRight w:val="0"/>
              <w:marTop w:val="0"/>
              <w:marBottom w:val="0"/>
              <w:divBdr>
                <w:top w:val="none" w:sz="0" w:space="0" w:color="auto"/>
                <w:left w:val="none" w:sz="0" w:space="0" w:color="auto"/>
                <w:bottom w:val="none" w:sz="0" w:space="0" w:color="auto"/>
                <w:right w:val="none" w:sz="0" w:space="0" w:color="auto"/>
              </w:divBdr>
            </w:div>
            <w:div w:id="1493720102">
              <w:marLeft w:val="0"/>
              <w:marRight w:val="0"/>
              <w:marTop w:val="0"/>
              <w:marBottom w:val="0"/>
              <w:divBdr>
                <w:top w:val="none" w:sz="0" w:space="0" w:color="auto"/>
                <w:left w:val="none" w:sz="0" w:space="0" w:color="auto"/>
                <w:bottom w:val="none" w:sz="0" w:space="0" w:color="auto"/>
                <w:right w:val="none" w:sz="0" w:space="0" w:color="auto"/>
              </w:divBdr>
            </w:div>
            <w:div w:id="923878552">
              <w:marLeft w:val="0"/>
              <w:marRight w:val="0"/>
              <w:marTop w:val="0"/>
              <w:marBottom w:val="0"/>
              <w:divBdr>
                <w:top w:val="none" w:sz="0" w:space="0" w:color="auto"/>
                <w:left w:val="none" w:sz="0" w:space="0" w:color="auto"/>
                <w:bottom w:val="none" w:sz="0" w:space="0" w:color="auto"/>
                <w:right w:val="none" w:sz="0" w:space="0" w:color="auto"/>
              </w:divBdr>
            </w:div>
            <w:div w:id="178937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663529">
      <w:bodyDiv w:val="1"/>
      <w:marLeft w:val="0"/>
      <w:marRight w:val="0"/>
      <w:marTop w:val="0"/>
      <w:marBottom w:val="0"/>
      <w:divBdr>
        <w:top w:val="none" w:sz="0" w:space="0" w:color="auto"/>
        <w:left w:val="none" w:sz="0" w:space="0" w:color="auto"/>
        <w:bottom w:val="none" w:sz="0" w:space="0" w:color="auto"/>
        <w:right w:val="none" w:sz="0" w:space="0" w:color="auto"/>
      </w:divBdr>
      <w:divsChild>
        <w:div w:id="1771388159">
          <w:marLeft w:val="480"/>
          <w:marRight w:val="0"/>
          <w:marTop w:val="0"/>
          <w:marBottom w:val="0"/>
          <w:divBdr>
            <w:top w:val="none" w:sz="0" w:space="0" w:color="auto"/>
            <w:left w:val="none" w:sz="0" w:space="0" w:color="auto"/>
            <w:bottom w:val="none" w:sz="0" w:space="0" w:color="auto"/>
            <w:right w:val="none" w:sz="0" w:space="0" w:color="auto"/>
          </w:divBdr>
          <w:divsChild>
            <w:div w:id="118721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49379">
      <w:bodyDiv w:val="1"/>
      <w:marLeft w:val="0"/>
      <w:marRight w:val="0"/>
      <w:marTop w:val="0"/>
      <w:marBottom w:val="0"/>
      <w:divBdr>
        <w:top w:val="none" w:sz="0" w:space="0" w:color="auto"/>
        <w:left w:val="none" w:sz="0" w:space="0" w:color="auto"/>
        <w:bottom w:val="none" w:sz="0" w:space="0" w:color="auto"/>
        <w:right w:val="none" w:sz="0" w:space="0" w:color="auto"/>
      </w:divBdr>
      <w:divsChild>
        <w:div w:id="1072699107">
          <w:marLeft w:val="480"/>
          <w:marRight w:val="0"/>
          <w:marTop w:val="0"/>
          <w:marBottom w:val="0"/>
          <w:divBdr>
            <w:top w:val="none" w:sz="0" w:space="0" w:color="auto"/>
            <w:left w:val="none" w:sz="0" w:space="0" w:color="auto"/>
            <w:bottom w:val="none" w:sz="0" w:space="0" w:color="auto"/>
            <w:right w:val="none" w:sz="0" w:space="0" w:color="auto"/>
          </w:divBdr>
          <w:divsChild>
            <w:div w:id="1883058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0211121">
      <w:bodyDiv w:val="1"/>
      <w:marLeft w:val="0"/>
      <w:marRight w:val="0"/>
      <w:marTop w:val="0"/>
      <w:marBottom w:val="0"/>
      <w:divBdr>
        <w:top w:val="none" w:sz="0" w:space="0" w:color="auto"/>
        <w:left w:val="none" w:sz="0" w:space="0" w:color="auto"/>
        <w:bottom w:val="none" w:sz="0" w:space="0" w:color="auto"/>
        <w:right w:val="none" w:sz="0" w:space="0" w:color="auto"/>
      </w:divBdr>
      <w:divsChild>
        <w:div w:id="96603214">
          <w:marLeft w:val="480"/>
          <w:marRight w:val="0"/>
          <w:marTop w:val="0"/>
          <w:marBottom w:val="0"/>
          <w:divBdr>
            <w:top w:val="none" w:sz="0" w:space="0" w:color="auto"/>
            <w:left w:val="none" w:sz="0" w:space="0" w:color="auto"/>
            <w:bottom w:val="none" w:sz="0" w:space="0" w:color="auto"/>
            <w:right w:val="none" w:sz="0" w:space="0" w:color="auto"/>
          </w:divBdr>
          <w:divsChild>
            <w:div w:id="1581480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0191405">
      <w:bodyDiv w:val="1"/>
      <w:marLeft w:val="0"/>
      <w:marRight w:val="0"/>
      <w:marTop w:val="0"/>
      <w:marBottom w:val="0"/>
      <w:divBdr>
        <w:top w:val="none" w:sz="0" w:space="0" w:color="auto"/>
        <w:left w:val="none" w:sz="0" w:space="0" w:color="auto"/>
        <w:bottom w:val="none" w:sz="0" w:space="0" w:color="auto"/>
        <w:right w:val="none" w:sz="0" w:space="0" w:color="auto"/>
      </w:divBdr>
    </w:div>
    <w:div w:id="237639311">
      <w:bodyDiv w:val="1"/>
      <w:marLeft w:val="0"/>
      <w:marRight w:val="0"/>
      <w:marTop w:val="0"/>
      <w:marBottom w:val="0"/>
      <w:divBdr>
        <w:top w:val="none" w:sz="0" w:space="0" w:color="auto"/>
        <w:left w:val="none" w:sz="0" w:space="0" w:color="auto"/>
        <w:bottom w:val="none" w:sz="0" w:space="0" w:color="auto"/>
        <w:right w:val="none" w:sz="0" w:space="0" w:color="auto"/>
      </w:divBdr>
      <w:divsChild>
        <w:div w:id="7602466">
          <w:marLeft w:val="480"/>
          <w:marRight w:val="0"/>
          <w:marTop w:val="0"/>
          <w:marBottom w:val="0"/>
          <w:divBdr>
            <w:top w:val="none" w:sz="0" w:space="0" w:color="auto"/>
            <w:left w:val="none" w:sz="0" w:space="0" w:color="auto"/>
            <w:bottom w:val="none" w:sz="0" w:space="0" w:color="auto"/>
            <w:right w:val="none" w:sz="0" w:space="0" w:color="auto"/>
          </w:divBdr>
          <w:divsChild>
            <w:div w:id="672806505">
              <w:marLeft w:val="0"/>
              <w:marRight w:val="0"/>
              <w:marTop w:val="0"/>
              <w:marBottom w:val="0"/>
              <w:divBdr>
                <w:top w:val="none" w:sz="0" w:space="0" w:color="auto"/>
                <w:left w:val="none" w:sz="0" w:space="0" w:color="auto"/>
                <w:bottom w:val="none" w:sz="0" w:space="0" w:color="auto"/>
                <w:right w:val="none" w:sz="0" w:space="0" w:color="auto"/>
              </w:divBdr>
            </w:div>
            <w:div w:id="2139294900">
              <w:marLeft w:val="0"/>
              <w:marRight w:val="0"/>
              <w:marTop w:val="0"/>
              <w:marBottom w:val="0"/>
              <w:divBdr>
                <w:top w:val="none" w:sz="0" w:space="0" w:color="auto"/>
                <w:left w:val="none" w:sz="0" w:space="0" w:color="auto"/>
                <w:bottom w:val="none" w:sz="0" w:space="0" w:color="auto"/>
                <w:right w:val="none" w:sz="0" w:space="0" w:color="auto"/>
              </w:divBdr>
            </w:div>
            <w:div w:id="1713843240">
              <w:marLeft w:val="0"/>
              <w:marRight w:val="0"/>
              <w:marTop w:val="0"/>
              <w:marBottom w:val="0"/>
              <w:divBdr>
                <w:top w:val="none" w:sz="0" w:space="0" w:color="auto"/>
                <w:left w:val="none" w:sz="0" w:space="0" w:color="auto"/>
                <w:bottom w:val="none" w:sz="0" w:space="0" w:color="auto"/>
                <w:right w:val="none" w:sz="0" w:space="0" w:color="auto"/>
              </w:divBdr>
            </w:div>
            <w:div w:id="331681403">
              <w:marLeft w:val="0"/>
              <w:marRight w:val="0"/>
              <w:marTop w:val="0"/>
              <w:marBottom w:val="0"/>
              <w:divBdr>
                <w:top w:val="none" w:sz="0" w:space="0" w:color="auto"/>
                <w:left w:val="none" w:sz="0" w:space="0" w:color="auto"/>
                <w:bottom w:val="none" w:sz="0" w:space="0" w:color="auto"/>
                <w:right w:val="none" w:sz="0" w:space="0" w:color="auto"/>
              </w:divBdr>
            </w:div>
            <w:div w:id="478304187">
              <w:marLeft w:val="0"/>
              <w:marRight w:val="0"/>
              <w:marTop w:val="0"/>
              <w:marBottom w:val="0"/>
              <w:divBdr>
                <w:top w:val="none" w:sz="0" w:space="0" w:color="auto"/>
                <w:left w:val="none" w:sz="0" w:space="0" w:color="auto"/>
                <w:bottom w:val="none" w:sz="0" w:space="0" w:color="auto"/>
                <w:right w:val="none" w:sz="0" w:space="0" w:color="auto"/>
              </w:divBdr>
            </w:div>
            <w:div w:id="890384498">
              <w:marLeft w:val="0"/>
              <w:marRight w:val="0"/>
              <w:marTop w:val="0"/>
              <w:marBottom w:val="0"/>
              <w:divBdr>
                <w:top w:val="none" w:sz="0" w:space="0" w:color="auto"/>
                <w:left w:val="none" w:sz="0" w:space="0" w:color="auto"/>
                <w:bottom w:val="none" w:sz="0" w:space="0" w:color="auto"/>
                <w:right w:val="none" w:sz="0" w:space="0" w:color="auto"/>
              </w:divBdr>
            </w:div>
            <w:div w:id="770780081">
              <w:marLeft w:val="0"/>
              <w:marRight w:val="0"/>
              <w:marTop w:val="0"/>
              <w:marBottom w:val="0"/>
              <w:divBdr>
                <w:top w:val="none" w:sz="0" w:space="0" w:color="auto"/>
                <w:left w:val="none" w:sz="0" w:space="0" w:color="auto"/>
                <w:bottom w:val="none" w:sz="0" w:space="0" w:color="auto"/>
                <w:right w:val="none" w:sz="0" w:space="0" w:color="auto"/>
              </w:divBdr>
            </w:div>
            <w:div w:id="922104502">
              <w:marLeft w:val="0"/>
              <w:marRight w:val="0"/>
              <w:marTop w:val="0"/>
              <w:marBottom w:val="0"/>
              <w:divBdr>
                <w:top w:val="none" w:sz="0" w:space="0" w:color="auto"/>
                <w:left w:val="none" w:sz="0" w:space="0" w:color="auto"/>
                <w:bottom w:val="none" w:sz="0" w:space="0" w:color="auto"/>
                <w:right w:val="none" w:sz="0" w:space="0" w:color="auto"/>
              </w:divBdr>
            </w:div>
            <w:div w:id="433599158">
              <w:marLeft w:val="0"/>
              <w:marRight w:val="0"/>
              <w:marTop w:val="0"/>
              <w:marBottom w:val="0"/>
              <w:divBdr>
                <w:top w:val="none" w:sz="0" w:space="0" w:color="auto"/>
                <w:left w:val="none" w:sz="0" w:space="0" w:color="auto"/>
                <w:bottom w:val="none" w:sz="0" w:space="0" w:color="auto"/>
                <w:right w:val="none" w:sz="0" w:space="0" w:color="auto"/>
              </w:divBdr>
            </w:div>
            <w:div w:id="135996199">
              <w:marLeft w:val="0"/>
              <w:marRight w:val="0"/>
              <w:marTop w:val="0"/>
              <w:marBottom w:val="0"/>
              <w:divBdr>
                <w:top w:val="none" w:sz="0" w:space="0" w:color="auto"/>
                <w:left w:val="none" w:sz="0" w:space="0" w:color="auto"/>
                <w:bottom w:val="none" w:sz="0" w:space="0" w:color="auto"/>
                <w:right w:val="none" w:sz="0" w:space="0" w:color="auto"/>
              </w:divBdr>
            </w:div>
            <w:div w:id="792092977">
              <w:marLeft w:val="0"/>
              <w:marRight w:val="0"/>
              <w:marTop w:val="0"/>
              <w:marBottom w:val="0"/>
              <w:divBdr>
                <w:top w:val="none" w:sz="0" w:space="0" w:color="auto"/>
                <w:left w:val="none" w:sz="0" w:space="0" w:color="auto"/>
                <w:bottom w:val="none" w:sz="0" w:space="0" w:color="auto"/>
                <w:right w:val="none" w:sz="0" w:space="0" w:color="auto"/>
              </w:divBdr>
            </w:div>
            <w:div w:id="1158378852">
              <w:marLeft w:val="0"/>
              <w:marRight w:val="0"/>
              <w:marTop w:val="0"/>
              <w:marBottom w:val="0"/>
              <w:divBdr>
                <w:top w:val="none" w:sz="0" w:space="0" w:color="auto"/>
                <w:left w:val="none" w:sz="0" w:space="0" w:color="auto"/>
                <w:bottom w:val="none" w:sz="0" w:space="0" w:color="auto"/>
                <w:right w:val="none" w:sz="0" w:space="0" w:color="auto"/>
              </w:divBdr>
            </w:div>
            <w:div w:id="568657452">
              <w:marLeft w:val="0"/>
              <w:marRight w:val="0"/>
              <w:marTop w:val="0"/>
              <w:marBottom w:val="0"/>
              <w:divBdr>
                <w:top w:val="none" w:sz="0" w:space="0" w:color="auto"/>
                <w:left w:val="none" w:sz="0" w:space="0" w:color="auto"/>
                <w:bottom w:val="none" w:sz="0" w:space="0" w:color="auto"/>
                <w:right w:val="none" w:sz="0" w:space="0" w:color="auto"/>
              </w:divBdr>
            </w:div>
            <w:div w:id="116910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8685195">
      <w:bodyDiv w:val="1"/>
      <w:marLeft w:val="0"/>
      <w:marRight w:val="0"/>
      <w:marTop w:val="0"/>
      <w:marBottom w:val="0"/>
      <w:divBdr>
        <w:top w:val="none" w:sz="0" w:space="0" w:color="auto"/>
        <w:left w:val="none" w:sz="0" w:space="0" w:color="auto"/>
        <w:bottom w:val="none" w:sz="0" w:space="0" w:color="auto"/>
        <w:right w:val="none" w:sz="0" w:space="0" w:color="auto"/>
      </w:divBdr>
    </w:div>
    <w:div w:id="273562045">
      <w:bodyDiv w:val="1"/>
      <w:marLeft w:val="0"/>
      <w:marRight w:val="0"/>
      <w:marTop w:val="0"/>
      <w:marBottom w:val="0"/>
      <w:divBdr>
        <w:top w:val="none" w:sz="0" w:space="0" w:color="auto"/>
        <w:left w:val="none" w:sz="0" w:space="0" w:color="auto"/>
        <w:bottom w:val="none" w:sz="0" w:space="0" w:color="auto"/>
        <w:right w:val="none" w:sz="0" w:space="0" w:color="auto"/>
      </w:divBdr>
      <w:divsChild>
        <w:div w:id="1947149935">
          <w:marLeft w:val="480"/>
          <w:marRight w:val="0"/>
          <w:marTop w:val="0"/>
          <w:marBottom w:val="0"/>
          <w:divBdr>
            <w:top w:val="none" w:sz="0" w:space="0" w:color="auto"/>
            <w:left w:val="none" w:sz="0" w:space="0" w:color="auto"/>
            <w:bottom w:val="none" w:sz="0" w:space="0" w:color="auto"/>
            <w:right w:val="none" w:sz="0" w:space="0" w:color="auto"/>
          </w:divBdr>
          <w:divsChild>
            <w:div w:id="1329598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7103581">
      <w:bodyDiv w:val="1"/>
      <w:marLeft w:val="0"/>
      <w:marRight w:val="0"/>
      <w:marTop w:val="0"/>
      <w:marBottom w:val="0"/>
      <w:divBdr>
        <w:top w:val="none" w:sz="0" w:space="0" w:color="auto"/>
        <w:left w:val="none" w:sz="0" w:space="0" w:color="auto"/>
        <w:bottom w:val="none" w:sz="0" w:space="0" w:color="auto"/>
        <w:right w:val="none" w:sz="0" w:space="0" w:color="auto"/>
      </w:divBdr>
    </w:div>
    <w:div w:id="334576563">
      <w:bodyDiv w:val="1"/>
      <w:marLeft w:val="0"/>
      <w:marRight w:val="0"/>
      <w:marTop w:val="0"/>
      <w:marBottom w:val="0"/>
      <w:divBdr>
        <w:top w:val="none" w:sz="0" w:space="0" w:color="auto"/>
        <w:left w:val="none" w:sz="0" w:space="0" w:color="auto"/>
        <w:bottom w:val="none" w:sz="0" w:space="0" w:color="auto"/>
        <w:right w:val="none" w:sz="0" w:space="0" w:color="auto"/>
      </w:divBdr>
    </w:div>
    <w:div w:id="347028070">
      <w:bodyDiv w:val="1"/>
      <w:marLeft w:val="0"/>
      <w:marRight w:val="0"/>
      <w:marTop w:val="0"/>
      <w:marBottom w:val="0"/>
      <w:divBdr>
        <w:top w:val="none" w:sz="0" w:space="0" w:color="auto"/>
        <w:left w:val="none" w:sz="0" w:space="0" w:color="auto"/>
        <w:bottom w:val="none" w:sz="0" w:space="0" w:color="auto"/>
        <w:right w:val="none" w:sz="0" w:space="0" w:color="auto"/>
      </w:divBdr>
    </w:div>
    <w:div w:id="475221317">
      <w:bodyDiv w:val="1"/>
      <w:marLeft w:val="0"/>
      <w:marRight w:val="0"/>
      <w:marTop w:val="0"/>
      <w:marBottom w:val="0"/>
      <w:divBdr>
        <w:top w:val="none" w:sz="0" w:space="0" w:color="auto"/>
        <w:left w:val="none" w:sz="0" w:space="0" w:color="auto"/>
        <w:bottom w:val="none" w:sz="0" w:space="0" w:color="auto"/>
        <w:right w:val="none" w:sz="0" w:space="0" w:color="auto"/>
      </w:divBdr>
    </w:div>
    <w:div w:id="497499265">
      <w:bodyDiv w:val="1"/>
      <w:marLeft w:val="0"/>
      <w:marRight w:val="0"/>
      <w:marTop w:val="0"/>
      <w:marBottom w:val="0"/>
      <w:divBdr>
        <w:top w:val="none" w:sz="0" w:space="0" w:color="auto"/>
        <w:left w:val="none" w:sz="0" w:space="0" w:color="auto"/>
        <w:bottom w:val="none" w:sz="0" w:space="0" w:color="auto"/>
        <w:right w:val="none" w:sz="0" w:space="0" w:color="auto"/>
      </w:divBdr>
    </w:div>
    <w:div w:id="606935621">
      <w:bodyDiv w:val="1"/>
      <w:marLeft w:val="0"/>
      <w:marRight w:val="0"/>
      <w:marTop w:val="0"/>
      <w:marBottom w:val="0"/>
      <w:divBdr>
        <w:top w:val="none" w:sz="0" w:space="0" w:color="auto"/>
        <w:left w:val="none" w:sz="0" w:space="0" w:color="auto"/>
        <w:bottom w:val="none" w:sz="0" w:space="0" w:color="auto"/>
        <w:right w:val="none" w:sz="0" w:space="0" w:color="auto"/>
      </w:divBdr>
    </w:div>
    <w:div w:id="629284790">
      <w:bodyDiv w:val="1"/>
      <w:marLeft w:val="0"/>
      <w:marRight w:val="0"/>
      <w:marTop w:val="0"/>
      <w:marBottom w:val="0"/>
      <w:divBdr>
        <w:top w:val="none" w:sz="0" w:space="0" w:color="auto"/>
        <w:left w:val="none" w:sz="0" w:space="0" w:color="auto"/>
        <w:bottom w:val="none" w:sz="0" w:space="0" w:color="auto"/>
        <w:right w:val="none" w:sz="0" w:space="0" w:color="auto"/>
      </w:divBdr>
    </w:div>
    <w:div w:id="630014594">
      <w:bodyDiv w:val="1"/>
      <w:marLeft w:val="0"/>
      <w:marRight w:val="0"/>
      <w:marTop w:val="0"/>
      <w:marBottom w:val="0"/>
      <w:divBdr>
        <w:top w:val="none" w:sz="0" w:space="0" w:color="auto"/>
        <w:left w:val="none" w:sz="0" w:space="0" w:color="auto"/>
        <w:bottom w:val="none" w:sz="0" w:space="0" w:color="auto"/>
        <w:right w:val="none" w:sz="0" w:space="0" w:color="auto"/>
      </w:divBdr>
    </w:div>
    <w:div w:id="637956032">
      <w:bodyDiv w:val="1"/>
      <w:marLeft w:val="0"/>
      <w:marRight w:val="0"/>
      <w:marTop w:val="0"/>
      <w:marBottom w:val="0"/>
      <w:divBdr>
        <w:top w:val="none" w:sz="0" w:space="0" w:color="auto"/>
        <w:left w:val="none" w:sz="0" w:space="0" w:color="auto"/>
        <w:bottom w:val="none" w:sz="0" w:space="0" w:color="auto"/>
        <w:right w:val="none" w:sz="0" w:space="0" w:color="auto"/>
      </w:divBdr>
    </w:div>
    <w:div w:id="689721691">
      <w:bodyDiv w:val="1"/>
      <w:marLeft w:val="0"/>
      <w:marRight w:val="0"/>
      <w:marTop w:val="0"/>
      <w:marBottom w:val="0"/>
      <w:divBdr>
        <w:top w:val="none" w:sz="0" w:space="0" w:color="auto"/>
        <w:left w:val="none" w:sz="0" w:space="0" w:color="auto"/>
        <w:bottom w:val="none" w:sz="0" w:space="0" w:color="auto"/>
        <w:right w:val="none" w:sz="0" w:space="0" w:color="auto"/>
      </w:divBdr>
    </w:div>
    <w:div w:id="771823504">
      <w:bodyDiv w:val="1"/>
      <w:marLeft w:val="0"/>
      <w:marRight w:val="0"/>
      <w:marTop w:val="0"/>
      <w:marBottom w:val="0"/>
      <w:divBdr>
        <w:top w:val="none" w:sz="0" w:space="0" w:color="auto"/>
        <w:left w:val="none" w:sz="0" w:space="0" w:color="auto"/>
        <w:bottom w:val="none" w:sz="0" w:space="0" w:color="auto"/>
        <w:right w:val="none" w:sz="0" w:space="0" w:color="auto"/>
      </w:divBdr>
      <w:divsChild>
        <w:div w:id="2135831723">
          <w:marLeft w:val="480"/>
          <w:marRight w:val="0"/>
          <w:marTop w:val="0"/>
          <w:marBottom w:val="0"/>
          <w:divBdr>
            <w:top w:val="none" w:sz="0" w:space="0" w:color="auto"/>
            <w:left w:val="none" w:sz="0" w:space="0" w:color="auto"/>
            <w:bottom w:val="none" w:sz="0" w:space="0" w:color="auto"/>
            <w:right w:val="none" w:sz="0" w:space="0" w:color="auto"/>
          </w:divBdr>
          <w:divsChild>
            <w:div w:id="2014333702">
              <w:marLeft w:val="0"/>
              <w:marRight w:val="0"/>
              <w:marTop w:val="0"/>
              <w:marBottom w:val="0"/>
              <w:divBdr>
                <w:top w:val="none" w:sz="0" w:space="0" w:color="auto"/>
                <w:left w:val="none" w:sz="0" w:space="0" w:color="auto"/>
                <w:bottom w:val="none" w:sz="0" w:space="0" w:color="auto"/>
                <w:right w:val="none" w:sz="0" w:space="0" w:color="auto"/>
              </w:divBdr>
            </w:div>
            <w:div w:id="1174878943">
              <w:marLeft w:val="0"/>
              <w:marRight w:val="0"/>
              <w:marTop w:val="0"/>
              <w:marBottom w:val="0"/>
              <w:divBdr>
                <w:top w:val="none" w:sz="0" w:space="0" w:color="auto"/>
                <w:left w:val="none" w:sz="0" w:space="0" w:color="auto"/>
                <w:bottom w:val="none" w:sz="0" w:space="0" w:color="auto"/>
                <w:right w:val="none" w:sz="0" w:space="0" w:color="auto"/>
              </w:divBdr>
            </w:div>
            <w:div w:id="119692824">
              <w:marLeft w:val="0"/>
              <w:marRight w:val="0"/>
              <w:marTop w:val="0"/>
              <w:marBottom w:val="0"/>
              <w:divBdr>
                <w:top w:val="none" w:sz="0" w:space="0" w:color="auto"/>
                <w:left w:val="none" w:sz="0" w:space="0" w:color="auto"/>
                <w:bottom w:val="none" w:sz="0" w:space="0" w:color="auto"/>
                <w:right w:val="none" w:sz="0" w:space="0" w:color="auto"/>
              </w:divBdr>
            </w:div>
            <w:div w:id="1763913855">
              <w:marLeft w:val="0"/>
              <w:marRight w:val="0"/>
              <w:marTop w:val="0"/>
              <w:marBottom w:val="0"/>
              <w:divBdr>
                <w:top w:val="none" w:sz="0" w:space="0" w:color="auto"/>
                <w:left w:val="none" w:sz="0" w:space="0" w:color="auto"/>
                <w:bottom w:val="none" w:sz="0" w:space="0" w:color="auto"/>
                <w:right w:val="none" w:sz="0" w:space="0" w:color="auto"/>
              </w:divBdr>
            </w:div>
            <w:div w:id="199588694">
              <w:marLeft w:val="0"/>
              <w:marRight w:val="0"/>
              <w:marTop w:val="0"/>
              <w:marBottom w:val="0"/>
              <w:divBdr>
                <w:top w:val="none" w:sz="0" w:space="0" w:color="auto"/>
                <w:left w:val="none" w:sz="0" w:space="0" w:color="auto"/>
                <w:bottom w:val="none" w:sz="0" w:space="0" w:color="auto"/>
                <w:right w:val="none" w:sz="0" w:space="0" w:color="auto"/>
              </w:divBdr>
            </w:div>
            <w:div w:id="1127972657">
              <w:marLeft w:val="0"/>
              <w:marRight w:val="0"/>
              <w:marTop w:val="0"/>
              <w:marBottom w:val="0"/>
              <w:divBdr>
                <w:top w:val="none" w:sz="0" w:space="0" w:color="auto"/>
                <w:left w:val="none" w:sz="0" w:space="0" w:color="auto"/>
                <w:bottom w:val="none" w:sz="0" w:space="0" w:color="auto"/>
                <w:right w:val="none" w:sz="0" w:space="0" w:color="auto"/>
              </w:divBdr>
            </w:div>
            <w:div w:id="371225516">
              <w:marLeft w:val="0"/>
              <w:marRight w:val="0"/>
              <w:marTop w:val="0"/>
              <w:marBottom w:val="0"/>
              <w:divBdr>
                <w:top w:val="none" w:sz="0" w:space="0" w:color="auto"/>
                <w:left w:val="none" w:sz="0" w:space="0" w:color="auto"/>
                <w:bottom w:val="none" w:sz="0" w:space="0" w:color="auto"/>
                <w:right w:val="none" w:sz="0" w:space="0" w:color="auto"/>
              </w:divBdr>
            </w:div>
            <w:div w:id="837116742">
              <w:marLeft w:val="0"/>
              <w:marRight w:val="0"/>
              <w:marTop w:val="0"/>
              <w:marBottom w:val="0"/>
              <w:divBdr>
                <w:top w:val="none" w:sz="0" w:space="0" w:color="auto"/>
                <w:left w:val="none" w:sz="0" w:space="0" w:color="auto"/>
                <w:bottom w:val="none" w:sz="0" w:space="0" w:color="auto"/>
                <w:right w:val="none" w:sz="0" w:space="0" w:color="auto"/>
              </w:divBdr>
            </w:div>
            <w:div w:id="171339067">
              <w:marLeft w:val="0"/>
              <w:marRight w:val="0"/>
              <w:marTop w:val="0"/>
              <w:marBottom w:val="0"/>
              <w:divBdr>
                <w:top w:val="none" w:sz="0" w:space="0" w:color="auto"/>
                <w:left w:val="none" w:sz="0" w:space="0" w:color="auto"/>
                <w:bottom w:val="none" w:sz="0" w:space="0" w:color="auto"/>
                <w:right w:val="none" w:sz="0" w:space="0" w:color="auto"/>
              </w:divBdr>
            </w:div>
            <w:div w:id="192964448">
              <w:marLeft w:val="0"/>
              <w:marRight w:val="0"/>
              <w:marTop w:val="0"/>
              <w:marBottom w:val="0"/>
              <w:divBdr>
                <w:top w:val="none" w:sz="0" w:space="0" w:color="auto"/>
                <w:left w:val="none" w:sz="0" w:space="0" w:color="auto"/>
                <w:bottom w:val="none" w:sz="0" w:space="0" w:color="auto"/>
                <w:right w:val="none" w:sz="0" w:space="0" w:color="auto"/>
              </w:divBdr>
            </w:div>
            <w:div w:id="1887138078">
              <w:marLeft w:val="0"/>
              <w:marRight w:val="0"/>
              <w:marTop w:val="0"/>
              <w:marBottom w:val="0"/>
              <w:divBdr>
                <w:top w:val="none" w:sz="0" w:space="0" w:color="auto"/>
                <w:left w:val="none" w:sz="0" w:space="0" w:color="auto"/>
                <w:bottom w:val="none" w:sz="0" w:space="0" w:color="auto"/>
                <w:right w:val="none" w:sz="0" w:space="0" w:color="auto"/>
              </w:divBdr>
            </w:div>
            <w:div w:id="1085344096">
              <w:marLeft w:val="0"/>
              <w:marRight w:val="0"/>
              <w:marTop w:val="0"/>
              <w:marBottom w:val="0"/>
              <w:divBdr>
                <w:top w:val="none" w:sz="0" w:space="0" w:color="auto"/>
                <w:left w:val="none" w:sz="0" w:space="0" w:color="auto"/>
                <w:bottom w:val="none" w:sz="0" w:space="0" w:color="auto"/>
                <w:right w:val="none" w:sz="0" w:space="0" w:color="auto"/>
              </w:divBdr>
            </w:div>
            <w:div w:id="964046466">
              <w:marLeft w:val="0"/>
              <w:marRight w:val="0"/>
              <w:marTop w:val="0"/>
              <w:marBottom w:val="0"/>
              <w:divBdr>
                <w:top w:val="none" w:sz="0" w:space="0" w:color="auto"/>
                <w:left w:val="none" w:sz="0" w:space="0" w:color="auto"/>
                <w:bottom w:val="none" w:sz="0" w:space="0" w:color="auto"/>
                <w:right w:val="none" w:sz="0" w:space="0" w:color="auto"/>
              </w:divBdr>
            </w:div>
            <w:div w:id="1236822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198330">
      <w:bodyDiv w:val="1"/>
      <w:marLeft w:val="0"/>
      <w:marRight w:val="0"/>
      <w:marTop w:val="0"/>
      <w:marBottom w:val="0"/>
      <w:divBdr>
        <w:top w:val="none" w:sz="0" w:space="0" w:color="auto"/>
        <w:left w:val="none" w:sz="0" w:space="0" w:color="auto"/>
        <w:bottom w:val="none" w:sz="0" w:space="0" w:color="auto"/>
        <w:right w:val="none" w:sz="0" w:space="0" w:color="auto"/>
      </w:divBdr>
    </w:div>
    <w:div w:id="849680655">
      <w:bodyDiv w:val="1"/>
      <w:marLeft w:val="0"/>
      <w:marRight w:val="0"/>
      <w:marTop w:val="0"/>
      <w:marBottom w:val="0"/>
      <w:divBdr>
        <w:top w:val="none" w:sz="0" w:space="0" w:color="auto"/>
        <w:left w:val="none" w:sz="0" w:space="0" w:color="auto"/>
        <w:bottom w:val="none" w:sz="0" w:space="0" w:color="auto"/>
        <w:right w:val="none" w:sz="0" w:space="0" w:color="auto"/>
      </w:divBdr>
    </w:div>
    <w:div w:id="921452679">
      <w:bodyDiv w:val="1"/>
      <w:marLeft w:val="0"/>
      <w:marRight w:val="0"/>
      <w:marTop w:val="0"/>
      <w:marBottom w:val="0"/>
      <w:divBdr>
        <w:top w:val="none" w:sz="0" w:space="0" w:color="auto"/>
        <w:left w:val="none" w:sz="0" w:space="0" w:color="auto"/>
        <w:bottom w:val="none" w:sz="0" w:space="0" w:color="auto"/>
        <w:right w:val="none" w:sz="0" w:space="0" w:color="auto"/>
      </w:divBdr>
      <w:divsChild>
        <w:div w:id="1496649423">
          <w:marLeft w:val="480"/>
          <w:marRight w:val="0"/>
          <w:marTop w:val="0"/>
          <w:marBottom w:val="0"/>
          <w:divBdr>
            <w:top w:val="none" w:sz="0" w:space="0" w:color="auto"/>
            <w:left w:val="none" w:sz="0" w:space="0" w:color="auto"/>
            <w:bottom w:val="none" w:sz="0" w:space="0" w:color="auto"/>
            <w:right w:val="none" w:sz="0" w:space="0" w:color="auto"/>
          </w:divBdr>
          <w:divsChild>
            <w:div w:id="1069496205">
              <w:marLeft w:val="0"/>
              <w:marRight w:val="0"/>
              <w:marTop w:val="0"/>
              <w:marBottom w:val="0"/>
              <w:divBdr>
                <w:top w:val="none" w:sz="0" w:space="0" w:color="auto"/>
                <w:left w:val="none" w:sz="0" w:space="0" w:color="auto"/>
                <w:bottom w:val="none" w:sz="0" w:space="0" w:color="auto"/>
                <w:right w:val="none" w:sz="0" w:space="0" w:color="auto"/>
              </w:divBdr>
            </w:div>
            <w:div w:id="997614814">
              <w:marLeft w:val="0"/>
              <w:marRight w:val="0"/>
              <w:marTop w:val="0"/>
              <w:marBottom w:val="0"/>
              <w:divBdr>
                <w:top w:val="none" w:sz="0" w:space="0" w:color="auto"/>
                <w:left w:val="none" w:sz="0" w:space="0" w:color="auto"/>
                <w:bottom w:val="none" w:sz="0" w:space="0" w:color="auto"/>
                <w:right w:val="none" w:sz="0" w:space="0" w:color="auto"/>
              </w:divBdr>
            </w:div>
            <w:div w:id="863177700">
              <w:marLeft w:val="0"/>
              <w:marRight w:val="0"/>
              <w:marTop w:val="0"/>
              <w:marBottom w:val="0"/>
              <w:divBdr>
                <w:top w:val="none" w:sz="0" w:space="0" w:color="auto"/>
                <w:left w:val="none" w:sz="0" w:space="0" w:color="auto"/>
                <w:bottom w:val="none" w:sz="0" w:space="0" w:color="auto"/>
                <w:right w:val="none" w:sz="0" w:space="0" w:color="auto"/>
              </w:divBdr>
            </w:div>
            <w:div w:id="756025784">
              <w:marLeft w:val="0"/>
              <w:marRight w:val="0"/>
              <w:marTop w:val="0"/>
              <w:marBottom w:val="0"/>
              <w:divBdr>
                <w:top w:val="none" w:sz="0" w:space="0" w:color="auto"/>
                <w:left w:val="none" w:sz="0" w:space="0" w:color="auto"/>
                <w:bottom w:val="none" w:sz="0" w:space="0" w:color="auto"/>
                <w:right w:val="none" w:sz="0" w:space="0" w:color="auto"/>
              </w:divBdr>
            </w:div>
            <w:div w:id="1913544850">
              <w:marLeft w:val="0"/>
              <w:marRight w:val="0"/>
              <w:marTop w:val="0"/>
              <w:marBottom w:val="0"/>
              <w:divBdr>
                <w:top w:val="none" w:sz="0" w:space="0" w:color="auto"/>
                <w:left w:val="none" w:sz="0" w:space="0" w:color="auto"/>
                <w:bottom w:val="none" w:sz="0" w:space="0" w:color="auto"/>
                <w:right w:val="none" w:sz="0" w:space="0" w:color="auto"/>
              </w:divBdr>
            </w:div>
            <w:div w:id="1923297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727892">
      <w:bodyDiv w:val="1"/>
      <w:marLeft w:val="0"/>
      <w:marRight w:val="0"/>
      <w:marTop w:val="0"/>
      <w:marBottom w:val="0"/>
      <w:divBdr>
        <w:top w:val="none" w:sz="0" w:space="0" w:color="auto"/>
        <w:left w:val="none" w:sz="0" w:space="0" w:color="auto"/>
        <w:bottom w:val="none" w:sz="0" w:space="0" w:color="auto"/>
        <w:right w:val="none" w:sz="0" w:space="0" w:color="auto"/>
      </w:divBdr>
    </w:div>
    <w:div w:id="942999919">
      <w:bodyDiv w:val="1"/>
      <w:marLeft w:val="0"/>
      <w:marRight w:val="0"/>
      <w:marTop w:val="0"/>
      <w:marBottom w:val="0"/>
      <w:divBdr>
        <w:top w:val="none" w:sz="0" w:space="0" w:color="auto"/>
        <w:left w:val="none" w:sz="0" w:space="0" w:color="auto"/>
        <w:bottom w:val="none" w:sz="0" w:space="0" w:color="auto"/>
        <w:right w:val="none" w:sz="0" w:space="0" w:color="auto"/>
      </w:divBdr>
    </w:div>
    <w:div w:id="1020206449">
      <w:bodyDiv w:val="1"/>
      <w:marLeft w:val="0"/>
      <w:marRight w:val="0"/>
      <w:marTop w:val="0"/>
      <w:marBottom w:val="0"/>
      <w:divBdr>
        <w:top w:val="none" w:sz="0" w:space="0" w:color="auto"/>
        <w:left w:val="none" w:sz="0" w:space="0" w:color="auto"/>
        <w:bottom w:val="none" w:sz="0" w:space="0" w:color="auto"/>
        <w:right w:val="none" w:sz="0" w:space="0" w:color="auto"/>
      </w:divBdr>
    </w:div>
    <w:div w:id="1037316773">
      <w:bodyDiv w:val="1"/>
      <w:marLeft w:val="0"/>
      <w:marRight w:val="0"/>
      <w:marTop w:val="0"/>
      <w:marBottom w:val="0"/>
      <w:divBdr>
        <w:top w:val="none" w:sz="0" w:space="0" w:color="auto"/>
        <w:left w:val="none" w:sz="0" w:space="0" w:color="auto"/>
        <w:bottom w:val="none" w:sz="0" w:space="0" w:color="auto"/>
        <w:right w:val="none" w:sz="0" w:space="0" w:color="auto"/>
      </w:divBdr>
      <w:divsChild>
        <w:div w:id="353726463">
          <w:marLeft w:val="480"/>
          <w:marRight w:val="0"/>
          <w:marTop w:val="0"/>
          <w:marBottom w:val="0"/>
          <w:divBdr>
            <w:top w:val="none" w:sz="0" w:space="0" w:color="auto"/>
            <w:left w:val="none" w:sz="0" w:space="0" w:color="auto"/>
            <w:bottom w:val="none" w:sz="0" w:space="0" w:color="auto"/>
            <w:right w:val="none" w:sz="0" w:space="0" w:color="auto"/>
          </w:divBdr>
          <w:divsChild>
            <w:div w:id="1565337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4522595">
      <w:bodyDiv w:val="1"/>
      <w:marLeft w:val="0"/>
      <w:marRight w:val="0"/>
      <w:marTop w:val="0"/>
      <w:marBottom w:val="0"/>
      <w:divBdr>
        <w:top w:val="none" w:sz="0" w:space="0" w:color="auto"/>
        <w:left w:val="none" w:sz="0" w:space="0" w:color="auto"/>
        <w:bottom w:val="none" w:sz="0" w:space="0" w:color="auto"/>
        <w:right w:val="none" w:sz="0" w:space="0" w:color="auto"/>
      </w:divBdr>
      <w:divsChild>
        <w:div w:id="2028823337">
          <w:marLeft w:val="480"/>
          <w:marRight w:val="0"/>
          <w:marTop w:val="0"/>
          <w:marBottom w:val="0"/>
          <w:divBdr>
            <w:top w:val="none" w:sz="0" w:space="0" w:color="auto"/>
            <w:left w:val="none" w:sz="0" w:space="0" w:color="auto"/>
            <w:bottom w:val="none" w:sz="0" w:space="0" w:color="auto"/>
            <w:right w:val="none" w:sz="0" w:space="0" w:color="auto"/>
          </w:divBdr>
          <w:divsChild>
            <w:div w:id="1978142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9184334">
      <w:bodyDiv w:val="1"/>
      <w:marLeft w:val="0"/>
      <w:marRight w:val="0"/>
      <w:marTop w:val="0"/>
      <w:marBottom w:val="0"/>
      <w:divBdr>
        <w:top w:val="none" w:sz="0" w:space="0" w:color="auto"/>
        <w:left w:val="none" w:sz="0" w:space="0" w:color="auto"/>
        <w:bottom w:val="none" w:sz="0" w:space="0" w:color="auto"/>
        <w:right w:val="none" w:sz="0" w:space="0" w:color="auto"/>
      </w:divBdr>
      <w:divsChild>
        <w:div w:id="1422680773">
          <w:marLeft w:val="480"/>
          <w:marRight w:val="0"/>
          <w:marTop w:val="0"/>
          <w:marBottom w:val="0"/>
          <w:divBdr>
            <w:top w:val="none" w:sz="0" w:space="0" w:color="auto"/>
            <w:left w:val="none" w:sz="0" w:space="0" w:color="auto"/>
            <w:bottom w:val="none" w:sz="0" w:space="0" w:color="auto"/>
            <w:right w:val="none" w:sz="0" w:space="0" w:color="auto"/>
          </w:divBdr>
          <w:divsChild>
            <w:div w:id="264845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9207459">
      <w:bodyDiv w:val="1"/>
      <w:marLeft w:val="0"/>
      <w:marRight w:val="0"/>
      <w:marTop w:val="0"/>
      <w:marBottom w:val="0"/>
      <w:divBdr>
        <w:top w:val="none" w:sz="0" w:space="0" w:color="auto"/>
        <w:left w:val="none" w:sz="0" w:space="0" w:color="auto"/>
        <w:bottom w:val="none" w:sz="0" w:space="0" w:color="auto"/>
        <w:right w:val="none" w:sz="0" w:space="0" w:color="auto"/>
      </w:divBdr>
    </w:div>
    <w:div w:id="1088623056">
      <w:bodyDiv w:val="1"/>
      <w:marLeft w:val="0"/>
      <w:marRight w:val="0"/>
      <w:marTop w:val="0"/>
      <w:marBottom w:val="0"/>
      <w:divBdr>
        <w:top w:val="none" w:sz="0" w:space="0" w:color="auto"/>
        <w:left w:val="none" w:sz="0" w:space="0" w:color="auto"/>
        <w:bottom w:val="none" w:sz="0" w:space="0" w:color="auto"/>
        <w:right w:val="none" w:sz="0" w:space="0" w:color="auto"/>
      </w:divBdr>
    </w:div>
    <w:div w:id="1267080070">
      <w:bodyDiv w:val="1"/>
      <w:marLeft w:val="0"/>
      <w:marRight w:val="0"/>
      <w:marTop w:val="0"/>
      <w:marBottom w:val="0"/>
      <w:divBdr>
        <w:top w:val="none" w:sz="0" w:space="0" w:color="auto"/>
        <w:left w:val="none" w:sz="0" w:space="0" w:color="auto"/>
        <w:bottom w:val="none" w:sz="0" w:space="0" w:color="auto"/>
        <w:right w:val="none" w:sz="0" w:space="0" w:color="auto"/>
      </w:divBdr>
    </w:div>
    <w:div w:id="1275750648">
      <w:bodyDiv w:val="1"/>
      <w:marLeft w:val="0"/>
      <w:marRight w:val="0"/>
      <w:marTop w:val="0"/>
      <w:marBottom w:val="0"/>
      <w:divBdr>
        <w:top w:val="none" w:sz="0" w:space="0" w:color="auto"/>
        <w:left w:val="none" w:sz="0" w:space="0" w:color="auto"/>
        <w:bottom w:val="none" w:sz="0" w:space="0" w:color="auto"/>
        <w:right w:val="none" w:sz="0" w:space="0" w:color="auto"/>
      </w:divBdr>
      <w:divsChild>
        <w:div w:id="672681551">
          <w:marLeft w:val="480"/>
          <w:marRight w:val="0"/>
          <w:marTop w:val="0"/>
          <w:marBottom w:val="0"/>
          <w:divBdr>
            <w:top w:val="none" w:sz="0" w:space="0" w:color="auto"/>
            <w:left w:val="none" w:sz="0" w:space="0" w:color="auto"/>
            <w:bottom w:val="none" w:sz="0" w:space="0" w:color="auto"/>
            <w:right w:val="none" w:sz="0" w:space="0" w:color="auto"/>
          </w:divBdr>
          <w:divsChild>
            <w:div w:id="764347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633552">
      <w:bodyDiv w:val="1"/>
      <w:marLeft w:val="0"/>
      <w:marRight w:val="0"/>
      <w:marTop w:val="0"/>
      <w:marBottom w:val="0"/>
      <w:divBdr>
        <w:top w:val="none" w:sz="0" w:space="0" w:color="auto"/>
        <w:left w:val="none" w:sz="0" w:space="0" w:color="auto"/>
        <w:bottom w:val="none" w:sz="0" w:space="0" w:color="auto"/>
        <w:right w:val="none" w:sz="0" w:space="0" w:color="auto"/>
      </w:divBdr>
    </w:div>
    <w:div w:id="1373798118">
      <w:bodyDiv w:val="1"/>
      <w:marLeft w:val="0"/>
      <w:marRight w:val="0"/>
      <w:marTop w:val="0"/>
      <w:marBottom w:val="0"/>
      <w:divBdr>
        <w:top w:val="none" w:sz="0" w:space="0" w:color="auto"/>
        <w:left w:val="none" w:sz="0" w:space="0" w:color="auto"/>
        <w:bottom w:val="none" w:sz="0" w:space="0" w:color="auto"/>
        <w:right w:val="none" w:sz="0" w:space="0" w:color="auto"/>
      </w:divBdr>
    </w:div>
    <w:div w:id="1429349359">
      <w:bodyDiv w:val="1"/>
      <w:marLeft w:val="0"/>
      <w:marRight w:val="0"/>
      <w:marTop w:val="0"/>
      <w:marBottom w:val="0"/>
      <w:divBdr>
        <w:top w:val="none" w:sz="0" w:space="0" w:color="auto"/>
        <w:left w:val="none" w:sz="0" w:space="0" w:color="auto"/>
        <w:bottom w:val="none" w:sz="0" w:space="0" w:color="auto"/>
        <w:right w:val="none" w:sz="0" w:space="0" w:color="auto"/>
      </w:divBdr>
      <w:divsChild>
        <w:div w:id="777990360">
          <w:marLeft w:val="480"/>
          <w:marRight w:val="0"/>
          <w:marTop w:val="0"/>
          <w:marBottom w:val="0"/>
          <w:divBdr>
            <w:top w:val="none" w:sz="0" w:space="0" w:color="auto"/>
            <w:left w:val="none" w:sz="0" w:space="0" w:color="auto"/>
            <w:bottom w:val="none" w:sz="0" w:space="0" w:color="auto"/>
            <w:right w:val="none" w:sz="0" w:space="0" w:color="auto"/>
          </w:divBdr>
          <w:divsChild>
            <w:div w:id="1280139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4026614">
      <w:bodyDiv w:val="1"/>
      <w:marLeft w:val="0"/>
      <w:marRight w:val="0"/>
      <w:marTop w:val="0"/>
      <w:marBottom w:val="0"/>
      <w:divBdr>
        <w:top w:val="none" w:sz="0" w:space="0" w:color="auto"/>
        <w:left w:val="none" w:sz="0" w:space="0" w:color="auto"/>
        <w:bottom w:val="none" w:sz="0" w:space="0" w:color="auto"/>
        <w:right w:val="none" w:sz="0" w:space="0" w:color="auto"/>
      </w:divBdr>
      <w:divsChild>
        <w:div w:id="952828844">
          <w:marLeft w:val="480"/>
          <w:marRight w:val="0"/>
          <w:marTop w:val="0"/>
          <w:marBottom w:val="0"/>
          <w:divBdr>
            <w:top w:val="none" w:sz="0" w:space="0" w:color="auto"/>
            <w:left w:val="none" w:sz="0" w:space="0" w:color="auto"/>
            <w:bottom w:val="none" w:sz="0" w:space="0" w:color="auto"/>
            <w:right w:val="none" w:sz="0" w:space="0" w:color="auto"/>
          </w:divBdr>
          <w:divsChild>
            <w:div w:id="1880319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038627">
      <w:bodyDiv w:val="1"/>
      <w:marLeft w:val="0"/>
      <w:marRight w:val="0"/>
      <w:marTop w:val="0"/>
      <w:marBottom w:val="0"/>
      <w:divBdr>
        <w:top w:val="none" w:sz="0" w:space="0" w:color="auto"/>
        <w:left w:val="none" w:sz="0" w:space="0" w:color="auto"/>
        <w:bottom w:val="none" w:sz="0" w:space="0" w:color="auto"/>
        <w:right w:val="none" w:sz="0" w:space="0" w:color="auto"/>
      </w:divBdr>
    </w:div>
    <w:div w:id="1513909957">
      <w:bodyDiv w:val="1"/>
      <w:marLeft w:val="0"/>
      <w:marRight w:val="0"/>
      <w:marTop w:val="0"/>
      <w:marBottom w:val="0"/>
      <w:divBdr>
        <w:top w:val="none" w:sz="0" w:space="0" w:color="auto"/>
        <w:left w:val="none" w:sz="0" w:space="0" w:color="auto"/>
        <w:bottom w:val="none" w:sz="0" w:space="0" w:color="auto"/>
        <w:right w:val="none" w:sz="0" w:space="0" w:color="auto"/>
      </w:divBdr>
      <w:divsChild>
        <w:div w:id="2009866495">
          <w:marLeft w:val="480"/>
          <w:marRight w:val="0"/>
          <w:marTop w:val="0"/>
          <w:marBottom w:val="0"/>
          <w:divBdr>
            <w:top w:val="none" w:sz="0" w:space="0" w:color="auto"/>
            <w:left w:val="none" w:sz="0" w:space="0" w:color="auto"/>
            <w:bottom w:val="none" w:sz="0" w:space="0" w:color="auto"/>
            <w:right w:val="none" w:sz="0" w:space="0" w:color="auto"/>
          </w:divBdr>
          <w:divsChild>
            <w:div w:id="1423452350">
              <w:marLeft w:val="0"/>
              <w:marRight w:val="0"/>
              <w:marTop w:val="0"/>
              <w:marBottom w:val="0"/>
              <w:divBdr>
                <w:top w:val="none" w:sz="0" w:space="0" w:color="auto"/>
                <w:left w:val="none" w:sz="0" w:space="0" w:color="auto"/>
                <w:bottom w:val="none" w:sz="0" w:space="0" w:color="auto"/>
                <w:right w:val="none" w:sz="0" w:space="0" w:color="auto"/>
              </w:divBdr>
            </w:div>
            <w:div w:id="159322334">
              <w:marLeft w:val="0"/>
              <w:marRight w:val="0"/>
              <w:marTop w:val="0"/>
              <w:marBottom w:val="0"/>
              <w:divBdr>
                <w:top w:val="none" w:sz="0" w:space="0" w:color="auto"/>
                <w:left w:val="none" w:sz="0" w:space="0" w:color="auto"/>
                <w:bottom w:val="none" w:sz="0" w:space="0" w:color="auto"/>
                <w:right w:val="none" w:sz="0" w:space="0" w:color="auto"/>
              </w:divBdr>
            </w:div>
            <w:div w:id="794713010">
              <w:marLeft w:val="0"/>
              <w:marRight w:val="0"/>
              <w:marTop w:val="0"/>
              <w:marBottom w:val="0"/>
              <w:divBdr>
                <w:top w:val="none" w:sz="0" w:space="0" w:color="auto"/>
                <w:left w:val="none" w:sz="0" w:space="0" w:color="auto"/>
                <w:bottom w:val="none" w:sz="0" w:space="0" w:color="auto"/>
                <w:right w:val="none" w:sz="0" w:space="0" w:color="auto"/>
              </w:divBdr>
            </w:div>
            <w:div w:id="1705982092">
              <w:marLeft w:val="0"/>
              <w:marRight w:val="0"/>
              <w:marTop w:val="0"/>
              <w:marBottom w:val="0"/>
              <w:divBdr>
                <w:top w:val="none" w:sz="0" w:space="0" w:color="auto"/>
                <w:left w:val="none" w:sz="0" w:space="0" w:color="auto"/>
                <w:bottom w:val="none" w:sz="0" w:space="0" w:color="auto"/>
                <w:right w:val="none" w:sz="0" w:space="0" w:color="auto"/>
              </w:divBdr>
            </w:div>
            <w:div w:id="1961567570">
              <w:marLeft w:val="0"/>
              <w:marRight w:val="0"/>
              <w:marTop w:val="0"/>
              <w:marBottom w:val="0"/>
              <w:divBdr>
                <w:top w:val="none" w:sz="0" w:space="0" w:color="auto"/>
                <w:left w:val="none" w:sz="0" w:space="0" w:color="auto"/>
                <w:bottom w:val="none" w:sz="0" w:space="0" w:color="auto"/>
                <w:right w:val="none" w:sz="0" w:space="0" w:color="auto"/>
              </w:divBdr>
            </w:div>
            <w:div w:id="1242131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8732680">
      <w:bodyDiv w:val="1"/>
      <w:marLeft w:val="0"/>
      <w:marRight w:val="0"/>
      <w:marTop w:val="0"/>
      <w:marBottom w:val="0"/>
      <w:divBdr>
        <w:top w:val="none" w:sz="0" w:space="0" w:color="auto"/>
        <w:left w:val="none" w:sz="0" w:space="0" w:color="auto"/>
        <w:bottom w:val="none" w:sz="0" w:space="0" w:color="auto"/>
        <w:right w:val="none" w:sz="0" w:space="0" w:color="auto"/>
      </w:divBdr>
    </w:div>
    <w:div w:id="1591619696">
      <w:bodyDiv w:val="1"/>
      <w:marLeft w:val="0"/>
      <w:marRight w:val="0"/>
      <w:marTop w:val="0"/>
      <w:marBottom w:val="0"/>
      <w:divBdr>
        <w:top w:val="none" w:sz="0" w:space="0" w:color="auto"/>
        <w:left w:val="none" w:sz="0" w:space="0" w:color="auto"/>
        <w:bottom w:val="none" w:sz="0" w:space="0" w:color="auto"/>
        <w:right w:val="none" w:sz="0" w:space="0" w:color="auto"/>
      </w:divBdr>
      <w:divsChild>
        <w:div w:id="1379161360">
          <w:marLeft w:val="480"/>
          <w:marRight w:val="0"/>
          <w:marTop w:val="0"/>
          <w:marBottom w:val="0"/>
          <w:divBdr>
            <w:top w:val="none" w:sz="0" w:space="0" w:color="auto"/>
            <w:left w:val="none" w:sz="0" w:space="0" w:color="auto"/>
            <w:bottom w:val="none" w:sz="0" w:space="0" w:color="auto"/>
            <w:right w:val="none" w:sz="0" w:space="0" w:color="auto"/>
          </w:divBdr>
          <w:divsChild>
            <w:div w:id="155577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060193">
      <w:bodyDiv w:val="1"/>
      <w:marLeft w:val="0"/>
      <w:marRight w:val="0"/>
      <w:marTop w:val="0"/>
      <w:marBottom w:val="0"/>
      <w:divBdr>
        <w:top w:val="none" w:sz="0" w:space="0" w:color="auto"/>
        <w:left w:val="none" w:sz="0" w:space="0" w:color="auto"/>
        <w:bottom w:val="none" w:sz="0" w:space="0" w:color="auto"/>
        <w:right w:val="none" w:sz="0" w:space="0" w:color="auto"/>
      </w:divBdr>
    </w:div>
    <w:div w:id="1698237948">
      <w:bodyDiv w:val="1"/>
      <w:marLeft w:val="0"/>
      <w:marRight w:val="0"/>
      <w:marTop w:val="0"/>
      <w:marBottom w:val="0"/>
      <w:divBdr>
        <w:top w:val="none" w:sz="0" w:space="0" w:color="auto"/>
        <w:left w:val="none" w:sz="0" w:space="0" w:color="auto"/>
        <w:bottom w:val="none" w:sz="0" w:space="0" w:color="auto"/>
        <w:right w:val="none" w:sz="0" w:space="0" w:color="auto"/>
      </w:divBdr>
    </w:div>
    <w:div w:id="1745495653">
      <w:bodyDiv w:val="1"/>
      <w:marLeft w:val="0"/>
      <w:marRight w:val="0"/>
      <w:marTop w:val="0"/>
      <w:marBottom w:val="0"/>
      <w:divBdr>
        <w:top w:val="none" w:sz="0" w:space="0" w:color="auto"/>
        <w:left w:val="none" w:sz="0" w:space="0" w:color="auto"/>
        <w:bottom w:val="none" w:sz="0" w:space="0" w:color="auto"/>
        <w:right w:val="none" w:sz="0" w:space="0" w:color="auto"/>
      </w:divBdr>
    </w:div>
    <w:div w:id="1816293896">
      <w:bodyDiv w:val="1"/>
      <w:marLeft w:val="0"/>
      <w:marRight w:val="0"/>
      <w:marTop w:val="0"/>
      <w:marBottom w:val="0"/>
      <w:divBdr>
        <w:top w:val="none" w:sz="0" w:space="0" w:color="auto"/>
        <w:left w:val="none" w:sz="0" w:space="0" w:color="auto"/>
        <w:bottom w:val="none" w:sz="0" w:space="0" w:color="auto"/>
        <w:right w:val="none" w:sz="0" w:space="0" w:color="auto"/>
      </w:divBdr>
    </w:div>
    <w:div w:id="1818719670">
      <w:bodyDiv w:val="1"/>
      <w:marLeft w:val="0"/>
      <w:marRight w:val="0"/>
      <w:marTop w:val="0"/>
      <w:marBottom w:val="0"/>
      <w:divBdr>
        <w:top w:val="none" w:sz="0" w:space="0" w:color="auto"/>
        <w:left w:val="none" w:sz="0" w:space="0" w:color="auto"/>
        <w:bottom w:val="none" w:sz="0" w:space="0" w:color="auto"/>
        <w:right w:val="none" w:sz="0" w:space="0" w:color="auto"/>
      </w:divBdr>
      <w:divsChild>
        <w:div w:id="938563836">
          <w:marLeft w:val="480"/>
          <w:marRight w:val="0"/>
          <w:marTop w:val="0"/>
          <w:marBottom w:val="0"/>
          <w:divBdr>
            <w:top w:val="none" w:sz="0" w:space="0" w:color="auto"/>
            <w:left w:val="none" w:sz="0" w:space="0" w:color="auto"/>
            <w:bottom w:val="none" w:sz="0" w:space="0" w:color="auto"/>
            <w:right w:val="none" w:sz="0" w:space="0" w:color="auto"/>
          </w:divBdr>
          <w:divsChild>
            <w:div w:id="1556432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3713862">
      <w:bodyDiv w:val="1"/>
      <w:marLeft w:val="0"/>
      <w:marRight w:val="0"/>
      <w:marTop w:val="0"/>
      <w:marBottom w:val="0"/>
      <w:divBdr>
        <w:top w:val="none" w:sz="0" w:space="0" w:color="auto"/>
        <w:left w:val="none" w:sz="0" w:space="0" w:color="auto"/>
        <w:bottom w:val="none" w:sz="0" w:space="0" w:color="auto"/>
        <w:right w:val="none" w:sz="0" w:space="0" w:color="auto"/>
      </w:divBdr>
    </w:div>
    <w:div w:id="1890799767">
      <w:bodyDiv w:val="1"/>
      <w:marLeft w:val="0"/>
      <w:marRight w:val="0"/>
      <w:marTop w:val="0"/>
      <w:marBottom w:val="0"/>
      <w:divBdr>
        <w:top w:val="none" w:sz="0" w:space="0" w:color="auto"/>
        <w:left w:val="none" w:sz="0" w:space="0" w:color="auto"/>
        <w:bottom w:val="none" w:sz="0" w:space="0" w:color="auto"/>
        <w:right w:val="none" w:sz="0" w:space="0" w:color="auto"/>
      </w:divBdr>
    </w:div>
    <w:div w:id="1925339030">
      <w:bodyDiv w:val="1"/>
      <w:marLeft w:val="0"/>
      <w:marRight w:val="0"/>
      <w:marTop w:val="0"/>
      <w:marBottom w:val="0"/>
      <w:divBdr>
        <w:top w:val="none" w:sz="0" w:space="0" w:color="auto"/>
        <w:left w:val="none" w:sz="0" w:space="0" w:color="auto"/>
        <w:bottom w:val="none" w:sz="0" w:space="0" w:color="auto"/>
        <w:right w:val="none" w:sz="0" w:space="0" w:color="auto"/>
      </w:divBdr>
    </w:div>
    <w:div w:id="2106880762">
      <w:bodyDiv w:val="1"/>
      <w:marLeft w:val="0"/>
      <w:marRight w:val="0"/>
      <w:marTop w:val="0"/>
      <w:marBottom w:val="0"/>
      <w:divBdr>
        <w:top w:val="none" w:sz="0" w:space="0" w:color="auto"/>
        <w:left w:val="none" w:sz="0" w:space="0" w:color="auto"/>
        <w:bottom w:val="none" w:sz="0" w:space="0" w:color="auto"/>
        <w:right w:val="none" w:sz="0" w:space="0" w:color="auto"/>
      </w:divBdr>
    </w:div>
    <w:div w:id="2119790933">
      <w:bodyDiv w:val="1"/>
      <w:marLeft w:val="0"/>
      <w:marRight w:val="0"/>
      <w:marTop w:val="0"/>
      <w:marBottom w:val="0"/>
      <w:divBdr>
        <w:top w:val="none" w:sz="0" w:space="0" w:color="auto"/>
        <w:left w:val="none" w:sz="0" w:space="0" w:color="auto"/>
        <w:bottom w:val="none" w:sz="0" w:space="0" w:color="auto"/>
        <w:right w:val="none" w:sz="0" w:space="0" w:color="auto"/>
      </w:divBdr>
      <w:divsChild>
        <w:div w:id="1733772766">
          <w:marLeft w:val="480"/>
          <w:marRight w:val="0"/>
          <w:marTop w:val="0"/>
          <w:marBottom w:val="0"/>
          <w:divBdr>
            <w:top w:val="none" w:sz="0" w:space="0" w:color="auto"/>
            <w:left w:val="none" w:sz="0" w:space="0" w:color="auto"/>
            <w:bottom w:val="none" w:sz="0" w:space="0" w:color="auto"/>
            <w:right w:val="none" w:sz="0" w:space="0" w:color="auto"/>
          </w:divBdr>
          <w:divsChild>
            <w:div w:id="1812869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chart" Target="charts/chart1.xml"/><Relationship Id="rId18" Type="http://schemas.openxmlformats.org/officeDocument/2006/relationships/hyperlink" Target="https://doi.org/10.3917/ling.381.0005" TargetMode="External"/><Relationship Id="rId26" Type="http://schemas.openxmlformats.org/officeDocument/2006/relationships/hyperlink" Target="http://www.georg-re.hm/pdf/Rehm-Muendlichkeit.pdf" TargetMode="External"/><Relationship Id="rId3" Type="http://schemas.openxmlformats.org/officeDocument/2006/relationships/styles" Target="styles.xml"/><Relationship Id="rId21" Type="http://schemas.openxmlformats.org/officeDocument/2006/relationships/hyperlink" Target="https://www.aclweb.org/anthology/2020.lrec-1.162"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www.uni-potsdam.de/langage/la-bank/ebay.php" TargetMode="External"/><Relationship Id="rId25" Type="http://schemas.openxmlformats.org/officeDocument/2006/relationships/hyperlink" Target="https://doi.org/10.1515/9783110966091.830" TargetMode="External"/><Relationship Id="rId2" Type="http://schemas.openxmlformats.org/officeDocument/2006/relationships/numbering" Target="numbering.xml"/><Relationship Id="rId16" Type="http://schemas.openxmlformats.org/officeDocument/2006/relationships/hyperlink" Target="https://doi.org/10.4000/traduire.162" TargetMode="External"/><Relationship Id="rId20" Type="http://schemas.openxmlformats.org/officeDocument/2006/relationships/hyperlink" Target="https://doi.org/10.18653/v1/W19-1407"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hdl.handle.net/11403/comere/cmr-wikiconflits/cmr-wikiconflits-qi_discu-tei-v1" TargetMode="External"/><Relationship Id="rId5" Type="http://schemas.openxmlformats.org/officeDocument/2006/relationships/webSettings" Target="webSettings.xml"/><Relationship Id="rId15" Type="http://schemas.openxmlformats.org/officeDocument/2006/relationships/hyperlink" Target="https://doi.org/10.1515/9783110279832" TargetMode="External"/><Relationship Id="rId23" Type="http://schemas.openxmlformats.org/officeDocument/2006/relationships/hyperlink" Target="https://hdl.handle.net/11403/comere/cmr-88milsms/cmr-88milsms-tei-v1" TargetMode="External"/><Relationship Id="rId28"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hyperlink" Target="https://www.aclweb.org/anthology/W97-0323"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doi.org/10.15488/2920" TargetMode="External"/><Relationship Id="rId22" Type="http://schemas.openxmlformats.org/officeDocument/2006/relationships/hyperlink" Target="https://doi.org/10.1093/llc/fqw049" TargetMode="External"/><Relationship Id="rId27" Type="http://schemas.openxmlformats.org/officeDocument/2006/relationships/header" Target="header1.xml"/></Relationships>
</file>

<file path=word/charts/_rels/chart1.xml.rels><?xml version="1.0" encoding="UTF-8" standalone="yes"?>
<Relationships xmlns="http://schemas.openxmlformats.org/package/2006/relationships"><Relationship Id="rId3" Type="http://schemas.openxmlformats.org/officeDocument/2006/relationships/package" Target="../embeddings/Feuille_de_calcul_Microsoft_Excel.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fr-F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fr-FR"/>
              <a:t>Sentence Tokenizer</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fr-DE"/>
        </a:p>
      </c:txPr>
    </c:title>
    <c:autoTitleDeleted val="0"/>
    <c:plotArea>
      <c:layout/>
      <c:barChart>
        <c:barDir val="col"/>
        <c:grouping val="clustered"/>
        <c:varyColors val="0"/>
        <c:ser>
          <c:idx val="0"/>
          <c:order val="0"/>
          <c:tx>
            <c:strRef>
              <c:f>Tabelle1!$B$1</c:f>
              <c:strCache>
                <c:ptCount val="1"/>
                <c:pt idx="0">
                  <c:v>System</c:v>
                </c:pt>
              </c:strCache>
            </c:strRef>
          </c:tx>
          <c:spPr>
            <a:solidFill>
              <a:schemeClr val="accent6"/>
            </a:solidFill>
            <a:ln>
              <a:noFill/>
            </a:ln>
            <a:effectLst/>
          </c:spPr>
          <c:invertIfNegative val="0"/>
          <c:cat>
            <c:strRef>
              <c:f>Tabelle1!$A$2:$A$4</c:f>
              <c:strCache>
                <c:ptCount val="3"/>
                <c:pt idx="0">
                  <c:v>Ebay</c:v>
                </c:pt>
                <c:pt idx="1">
                  <c:v>SMS</c:v>
                </c:pt>
                <c:pt idx="2">
                  <c:v>Wiki</c:v>
                </c:pt>
              </c:strCache>
            </c:strRef>
          </c:cat>
          <c:val>
            <c:numRef>
              <c:f>Tabelle1!$B$2:$B$4</c:f>
              <c:numCache>
                <c:formatCode>General</c:formatCode>
                <c:ptCount val="3"/>
                <c:pt idx="0">
                  <c:v>17</c:v>
                </c:pt>
                <c:pt idx="1">
                  <c:v>21</c:v>
                </c:pt>
                <c:pt idx="2">
                  <c:v>17</c:v>
                </c:pt>
              </c:numCache>
            </c:numRef>
          </c:val>
          <c:extLst>
            <c:ext xmlns:c16="http://schemas.microsoft.com/office/drawing/2014/chart" uri="{C3380CC4-5D6E-409C-BE32-E72D297353CC}">
              <c16:uniqueId val="{00000000-4F92-45A6-9374-02D749FD4F02}"/>
            </c:ext>
          </c:extLst>
        </c:ser>
        <c:ser>
          <c:idx val="1"/>
          <c:order val="1"/>
          <c:tx>
            <c:strRef>
              <c:f>Tabelle1!$C$1</c:f>
              <c:strCache>
                <c:ptCount val="1"/>
                <c:pt idx="0">
                  <c:v>Gold</c:v>
                </c:pt>
              </c:strCache>
            </c:strRef>
          </c:tx>
          <c:spPr>
            <a:solidFill>
              <a:schemeClr val="accent4"/>
            </a:solidFill>
            <a:ln>
              <a:noFill/>
            </a:ln>
            <a:effectLst/>
          </c:spPr>
          <c:invertIfNegative val="0"/>
          <c:cat>
            <c:strRef>
              <c:f>Tabelle1!$A$2:$A$4</c:f>
              <c:strCache>
                <c:ptCount val="3"/>
                <c:pt idx="0">
                  <c:v>Ebay</c:v>
                </c:pt>
                <c:pt idx="1">
                  <c:v>SMS</c:v>
                </c:pt>
                <c:pt idx="2">
                  <c:v>Wiki</c:v>
                </c:pt>
              </c:strCache>
            </c:strRef>
          </c:cat>
          <c:val>
            <c:numRef>
              <c:f>Tabelle1!$C$2:$C$4</c:f>
              <c:numCache>
                <c:formatCode>General</c:formatCode>
                <c:ptCount val="3"/>
                <c:pt idx="0">
                  <c:v>15</c:v>
                </c:pt>
                <c:pt idx="1">
                  <c:v>22</c:v>
                </c:pt>
                <c:pt idx="2">
                  <c:v>18</c:v>
                </c:pt>
              </c:numCache>
            </c:numRef>
          </c:val>
          <c:extLst>
            <c:ext xmlns:c16="http://schemas.microsoft.com/office/drawing/2014/chart" uri="{C3380CC4-5D6E-409C-BE32-E72D297353CC}">
              <c16:uniqueId val="{00000001-4F92-45A6-9374-02D749FD4F02}"/>
            </c:ext>
          </c:extLst>
        </c:ser>
        <c:dLbls>
          <c:showLegendKey val="0"/>
          <c:showVal val="0"/>
          <c:showCatName val="0"/>
          <c:showSerName val="0"/>
          <c:showPercent val="0"/>
          <c:showBubbleSize val="0"/>
        </c:dLbls>
        <c:gapWidth val="219"/>
        <c:overlap val="-27"/>
        <c:axId val="291147312"/>
        <c:axId val="291148144"/>
      </c:barChart>
      <c:catAx>
        <c:axId val="291147312"/>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fr-DE"/>
          </a:p>
        </c:txPr>
        <c:crossAx val="291148144"/>
        <c:crosses val="autoZero"/>
        <c:auto val="1"/>
        <c:lblAlgn val="ctr"/>
        <c:lblOffset val="100"/>
        <c:noMultiLvlLbl val="0"/>
      </c:catAx>
      <c:valAx>
        <c:axId val="291148144"/>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fr-DE"/>
          </a:p>
        </c:txPr>
        <c:crossAx val="291147312"/>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fr-DE"/>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fr-DE"/>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FC1CC1A-537F-4302-8DE9-D86E04D51F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42</Pages>
  <Words>23476</Words>
  <Characters>129124</Characters>
  <Application>Microsoft Office Word</Application>
  <DocSecurity>0</DocSecurity>
  <Lines>1076</Lines>
  <Paragraphs>304</Paragraphs>
  <ScaleCrop>false</ScaleCrop>
  <HeadingPairs>
    <vt:vector size="4" baseType="variant">
      <vt:variant>
        <vt:lpstr>Titre</vt:lpstr>
      </vt:variant>
      <vt:variant>
        <vt:i4>1</vt:i4>
      </vt:variant>
      <vt:variant>
        <vt:lpstr>Titel</vt:lpstr>
      </vt:variant>
      <vt:variant>
        <vt:i4>1</vt:i4>
      </vt:variant>
    </vt:vector>
  </HeadingPairs>
  <TitlesOfParts>
    <vt:vector size="2" baseType="lpstr">
      <vt:lpstr/>
      <vt:lpstr/>
    </vt:vector>
  </TitlesOfParts>
  <Company/>
  <LinksUpToDate>false</LinksUpToDate>
  <CharactersWithSpaces>152296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Christopher Chandler</dc:creator>
  <cp:keywords/>
  <dc:description/>
  <cp:lastModifiedBy>Christopher chandler</cp:lastModifiedBy>
  <cp:revision>558</cp:revision>
  <cp:lastPrinted>2021-05-14T10:41:00Z</cp:lastPrinted>
  <dcterms:created xsi:type="dcterms:W3CDTF">2021-05-04T10:40:00Z</dcterms:created>
  <dcterms:modified xsi:type="dcterms:W3CDTF">2021-08-04T20:55:00Z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zotero-version="5.0.96.2"&gt;&lt;session id="28c5EgQf"/&gt;&lt;style id="http://www.zotero.org/styles/apa" locale="en-US" hasBibliography="1" bibliographyStyleHasBeenSet="1"/&gt;&lt;prefs&gt;&lt;pref name="fieldType" value="Field"/&gt;&lt;/prefs&gt;&lt;/data&gt;</vt:lpwstr>
  </property>
</Properties>
</file>