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39C6B0" w14:textId="72AA8EBF" w:rsidR="00E85619" w:rsidRDefault="00C55EC1" w:rsidP="00395A8D">
      <w:pPr>
        <w:jc w:val="center"/>
        <w:rPr>
          <w:sz w:val="48"/>
          <w:szCs w:val="48"/>
        </w:rPr>
      </w:pPr>
      <w:r>
        <w:rPr>
          <w:noProof/>
          <w:sz w:val="48"/>
          <w:szCs w:val="48"/>
          <w:lang w:eastAsia="fr-FR"/>
        </w:rPr>
        <w:drawing>
          <wp:anchor distT="0" distB="0" distL="114300" distR="114300" simplePos="0" relativeHeight="251658752" behindDoc="0" locked="0" layoutInCell="1" allowOverlap="1" wp14:anchorId="01CFBAE2" wp14:editId="74106714">
            <wp:simplePos x="0" y="0"/>
            <wp:positionH relativeFrom="page">
              <wp:align>right</wp:align>
            </wp:positionH>
            <wp:positionV relativeFrom="paragraph">
              <wp:posOffset>7620</wp:posOffset>
            </wp:positionV>
            <wp:extent cx="4107180" cy="1430187"/>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long.png"/>
                    <pic:cNvPicPr/>
                  </pic:nvPicPr>
                  <pic:blipFill>
                    <a:blip r:embed="rId7">
                      <a:extLst>
                        <a:ext uri="{28A0092B-C50C-407E-A947-70E740481C1C}">
                          <a14:useLocalDpi xmlns:a14="http://schemas.microsoft.com/office/drawing/2010/main" val="0"/>
                        </a:ext>
                      </a:extLst>
                    </a:blip>
                    <a:stretch>
                      <a:fillRect/>
                    </a:stretch>
                  </pic:blipFill>
                  <pic:spPr>
                    <a:xfrm>
                      <a:off x="0" y="0"/>
                      <a:ext cx="4107180" cy="1430187"/>
                    </a:xfrm>
                    <a:prstGeom prst="rect">
                      <a:avLst/>
                    </a:prstGeom>
                  </pic:spPr>
                </pic:pic>
              </a:graphicData>
            </a:graphic>
            <wp14:sizeRelH relativeFrom="margin">
              <wp14:pctWidth>0</wp14:pctWidth>
            </wp14:sizeRelH>
            <wp14:sizeRelV relativeFrom="margin">
              <wp14:pctHeight>0</wp14:pctHeight>
            </wp14:sizeRelV>
          </wp:anchor>
        </w:drawing>
      </w:r>
      <w:r>
        <w:rPr>
          <w:noProof/>
          <w:sz w:val="48"/>
          <w:szCs w:val="48"/>
          <w:lang w:eastAsia="fr-FR"/>
        </w:rPr>
        <w:drawing>
          <wp:anchor distT="0" distB="0" distL="114300" distR="114300" simplePos="0" relativeHeight="251662848" behindDoc="0" locked="0" layoutInCell="1" allowOverlap="1" wp14:anchorId="1132C7DF" wp14:editId="1BB87715">
            <wp:simplePos x="0" y="0"/>
            <wp:positionH relativeFrom="margin">
              <wp:align>left</wp:align>
            </wp:positionH>
            <wp:positionV relativeFrom="paragraph">
              <wp:posOffset>7620</wp:posOffset>
            </wp:positionV>
            <wp:extent cx="1734207" cy="17145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ESILV.jpg"/>
                    <pic:cNvPicPr/>
                  </pic:nvPicPr>
                  <pic:blipFill>
                    <a:blip r:embed="rId8">
                      <a:extLst>
                        <a:ext uri="{28A0092B-C50C-407E-A947-70E740481C1C}">
                          <a14:useLocalDpi xmlns:a14="http://schemas.microsoft.com/office/drawing/2010/main" val="0"/>
                        </a:ext>
                      </a:extLst>
                    </a:blip>
                    <a:stretch>
                      <a:fillRect/>
                    </a:stretch>
                  </pic:blipFill>
                  <pic:spPr>
                    <a:xfrm>
                      <a:off x="0" y="0"/>
                      <a:ext cx="1734207" cy="1714500"/>
                    </a:xfrm>
                    <a:prstGeom prst="rect">
                      <a:avLst/>
                    </a:prstGeom>
                  </pic:spPr>
                </pic:pic>
              </a:graphicData>
            </a:graphic>
            <wp14:sizeRelH relativeFrom="margin">
              <wp14:pctWidth>0</wp14:pctWidth>
            </wp14:sizeRelH>
            <wp14:sizeRelV relativeFrom="margin">
              <wp14:pctHeight>0</wp14:pctHeight>
            </wp14:sizeRelV>
          </wp:anchor>
        </w:drawing>
      </w:r>
    </w:p>
    <w:p w14:paraId="0C52B892" w14:textId="0994C5CC" w:rsidR="00E85619" w:rsidRDefault="00E85619" w:rsidP="00395A8D">
      <w:pPr>
        <w:jc w:val="center"/>
        <w:rPr>
          <w:sz w:val="48"/>
          <w:szCs w:val="48"/>
        </w:rPr>
      </w:pPr>
    </w:p>
    <w:p w14:paraId="548F9B7B" w14:textId="2C29C881" w:rsidR="00C55EC1" w:rsidRDefault="00C55EC1" w:rsidP="00395A8D">
      <w:pPr>
        <w:jc w:val="center"/>
        <w:rPr>
          <w:sz w:val="48"/>
          <w:szCs w:val="48"/>
        </w:rPr>
      </w:pPr>
    </w:p>
    <w:p w14:paraId="2D4FF48C" w14:textId="069008BD" w:rsidR="00C55EC1" w:rsidRDefault="00C55EC1" w:rsidP="00395A8D">
      <w:pPr>
        <w:jc w:val="center"/>
        <w:rPr>
          <w:sz w:val="48"/>
          <w:szCs w:val="48"/>
        </w:rPr>
      </w:pPr>
    </w:p>
    <w:p w14:paraId="6829F32F" w14:textId="77777777" w:rsidR="00C55EC1" w:rsidRDefault="00C55EC1" w:rsidP="00C55EC1">
      <w:pPr>
        <w:jc w:val="center"/>
        <w:rPr>
          <w:sz w:val="48"/>
          <w:szCs w:val="48"/>
        </w:rPr>
      </w:pPr>
    </w:p>
    <w:p w14:paraId="6BC5DCF4" w14:textId="0C12990B" w:rsidR="00395A8D" w:rsidRDefault="00F477A3" w:rsidP="00C55EC1">
      <w:pPr>
        <w:jc w:val="center"/>
        <w:rPr>
          <w:sz w:val="48"/>
          <w:szCs w:val="48"/>
        </w:rPr>
      </w:pPr>
      <w:r>
        <w:rPr>
          <w:sz w:val="48"/>
          <w:szCs w:val="48"/>
        </w:rPr>
        <w:t>Compte-rendu de séance N°</w:t>
      </w:r>
      <w:r w:rsidR="00C375CA">
        <w:rPr>
          <w:sz w:val="48"/>
          <w:szCs w:val="48"/>
        </w:rPr>
        <w:t>11</w:t>
      </w:r>
    </w:p>
    <w:p w14:paraId="4EC18984" w14:textId="77777777" w:rsidR="00E85619" w:rsidRDefault="00E85619" w:rsidP="00395A8D">
      <w:pPr>
        <w:jc w:val="center"/>
        <w:rPr>
          <w:sz w:val="48"/>
          <w:szCs w:val="48"/>
        </w:rPr>
      </w:pPr>
    </w:p>
    <w:p w14:paraId="68278DC9" w14:textId="70B2335F" w:rsidR="00E85619" w:rsidRDefault="00E85619" w:rsidP="00395A8D">
      <w:pPr>
        <w:rPr>
          <w:sz w:val="28"/>
          <w:szCs w:val="28"/>
        </w:rPr>
      </w:pPr>
      <w:r w:rsidRPr="00E85619">
        <w:rPr>
          <w:sz w:val="28"/>
          <w:szCs w:val="28"/>
          <w:u w:val="single"/>
        </w:rPr>
        <w:t>Date</w:t>
      </w:r>
      <w:r w:rsidR="00C375CA">
        <w:rPr>
          <w:sz w:val="28"/>
          <w:szCs w:val="28"/>
        </w:rPr>
        <w:t> :  Lundi 10 Avril</w:t>
      </w:r>
      <w:r>
        <w:rPr>
          <w:sz w:val="28"/>
          <w:szCs w:val="28"/>
        </w:rPr>
        <w:t xml:space="preserve"> 2017</w:t>
      </w:r>
    </w:p>
    <w:p w14:paraId="23EBCF26" w14:textId="60995AB9" w:rsidR="00395A8D" w:rsidRDefault="00395A8D" w:rsidP="00395A8D">
      <w:pPr>
        <w:rPr>
          <w:sz w:val="28"/>
          <w:szCs w:val="28"/>
        </w:rPr>
      </w:pPr>
      <w:r w:rsidRPr="00E85619">
        <w:rPr>
          <w:sz w:val="28"/>
          <w:szCs w:val="28"/>
          <w:u w:val="single"/>
        </w:rPr>
        <w:t>Personnes présentes</w:t>
      </w:r>
      <w:r w:rsidR="00C375CA">
        <w:rPr>
          <w:sz w:val="28"/>
          <w:szCs w:val="28"/>
        </w:rPr>
        <w:t xml:space="preserve"> : </w:t>
      </w:r>
      <w:r>
        <w:rPr>
          <w:sz w:val="28"/>
          <w:szCs w:val="28"/>
        </w:rPr>
        <w:t>PARILUSYAN Brice</w:t>
      </w:r>
    </w:p>
    <w:p w14:paraId="78C9AA74" w14:textId="77777777" w:rsidR="00B521BB" w:rsidRDefault="00B521BB" w:rsidP="00395A8D">
      <w:pPr>
        <w:rPr>
          <w:sz w:val="28"/>
          <w:szCs w:val="28"/>
        </w:rPr>
      </w:pPr>
    </w:p>
    <w:p w14:paraId="2876AED6" w14:textId="5AAB5418" w:rsidR="00395A8D" w:rsidRDefault="00395A8D" w:rsidP="00395A8D">
      <w:pPr>
        <w:rPr>
          <w:sz w:val="28"/>
          <w:szCs w:val="28"/>
        </w:rPr>
      </w:pPr>
      <w:r w:rsidRPr="00E85619">
        <w:rPr>
          <w:sz w:val="28"/>
          <w:szCs w:val="28"/>
          <w:u w:val="single"/>
        </w:rPr>
        <w:t>Projet </w:t>
      </w:r>
      <w:r>
        <w:rPr>
          <w:sz w:val="28"/>
          <w:szCs w:val="28"/>
        </w:rPr>
        <w:t>: Système de localisation</w:t>
      </w:r>
    </w:p>
    <w:p w14:paraId="6C1E0CE6" w14:textId="2F2BD9D2" w:rsidR="00395A8D" w:rsidRDefault="00395A8D" w:rsidP="00395A8D">
      <w:pPr>
        <w:rPr>
          <w:sz w:val="28"/>
          <w:szCs w:val="28"/>
        </w:rPr>
      </w:pPr>
      <w:r w:rsidRPr="00E85619">
        <w:rPr>
          <w:sz w:val="28"/>
          <w:szCs w:val="28"/>
          <w:u w:val="single"/>
        </w:rPr>
        <w:t>Heure de début</w:t>
      </w:r>
      <w:r w:rsidR="00C375CA">
        <w:rPr>
          <w:sz w:val="28"/>
          <w:szCs w:val="28"/>
        </w:rPr>
        <w:t> : 13</w:t>
      </w:r>
      <w:r w:rsidR="00A179F6">
        <w:rPr>
          <w:sz w:val="28"/>
          <w:szCs w:val="28"/>
        </w:rPr>
        <w:t>h</w:t>
      </w:r>
      <w:r w:rsidR="00B521BB">
        <w:rPr>
          <w:sz w:val="28"/>
          <w:szCs w:val="28"/>
        </w:rPr>
        <w:t>00</w:t>
      </w:r>
    </w:p>
    <w:p w14:paraId="57E1C67E" w14:textId="313E62A5" w:rsidR="00395A8D" w:rsidRDefault="00395A8D" w:rsidP="00395A8D">
      <w:pPr>
        <w:rPr>
          <w:sz w:val="28"/>
          <w:szCs w:val="28"/>
        </w:rPr>
      </w:pPr>
      <w:r w:rsidRPr="00E85619">
        <w:rPr>
          <w:sz w:val="28"/>
          <w:szCs w:val="28"/>
          <w:u w:val="single"/>
        </w:rPr>
        <w:t>Heure de fin</w:t>
      </w:r>
      <w:r w:rsidR="00A179F6">
        <w:rPr>
          <w:sz w:val="28"/>
          <w:szCs w:val="28"/>
        </w:rPr>
        <w:t xml:space="preserve"> : </w:t>
      </w:r>
      <w:r w:rsidR="007D13BF">
        <w:rPr>
          <w:sz w:val="28"/>
          <w:szCs w:val="28"/>
        </w:rPr>
        <w:t>17h3</w:t>
      </w:r>
      <w:r w:rsidR="00B26196">
        <w:rPr>
          <w:sz w:val="28"/>
          <w:szCs w:val="28"/>
        </w:rPr>
        <w:t>0</w:t>
      </w:r>
    </w:p>
    <w:p w14:paraId="472F991E" w14:textId="65EE63DD" w:rsidR="00E85619" w:rsidRDefault="00E85619" w:rsidP="00395A8D">
      <w:pPr>
        <w:rPr>
          <w:sz w:val="28"/>
          <w:szCs w:val="28"/>
        </w:rPr>
      </w:pPr>
    </w:p>
    <w:p w14:paraId="5D66DE10" w14:textId="0DE9DD52" w:rsidR="00E85619" w:rsidRDefault="00E85619" w:rsidP="00395A8D">
      <w:pPr>
        <w:rPr>
          <w:sz w:val="28"/>
          <w:szCs w:val="28"/>
        </w:rPr>
      </w:pPr>
    </w:p>
    <w:p w14:paraId="5FDC59AB" w14:textId="472B409E" w:rsidR="00B521BB" w:rsidRDefault="00B521BB" w:rsidP="00395A8D">
      <w:pPr>
        <w:rPr>
          <w:sz w:val="28"/>
          <w:szCs w:val="28"/>
        </w:rPr>
      </w:pPr>
    </w:p>
    <w:p w14:paraId="615AB960" w14:textId="1E813114" w:rsidR="00B521BB" w:rsidRDefault="00B521BB" w:rsidP="00395A8D">
      <w:pPr>
        <w:rPr>
          <w:sz w:val="28"/>
          <w:szCs w:val="28"/>
        </w:rPr>
      </w:pPr>
    </w:p>
    <w:p w14:paraId="5D44898E" w14:textId="00F9ECDA" w:rsidR="00B521BB" w:rsidRDefault="00B521BB" w:rsidP="00395A8D">
      <w:pPr>
        <w:rPr>
          <w:sz w:val="28"/>
          <w:szCs w:val="28"/>
        </w:rPr>
      </w:pPr>
    </w:p>
    <w:p w14:paraId="0F001B46" w14:textId="0F8389D7" w:rsidR="00B521BB" w:rsidRDefault="00B521BB" w:rsidP="00395A8D">
      <w:pPr>
        <w:rPr>
          <w:sz w:val="28"/>
          <w:szCs w:val="28"/>
        </w:rPr>
      </w:pPr>
    </w:p>
    <w:p w14:paraId="444BA4AB" w14:textId="3696D65B" w:rsidR="00B521BB" w:rsidRDefault="00B521BB" w:rsidP="00395A8D">
      <w:pPr>
        <w:rPr>
          <w:sz w:val="28"/>
          <w:szCs w:val="28"/>
        </w:rPr>
      </w:pPr>
    </w:p>
    <w:p w14:paraId="53AA40AB" w14:textId="25C66C54" w:rsidR="00B521BB" w:rsidRDefault="00B521BB" w:rsidP="00395A8D">
      <w:pPr>
        <w:rPr>
          <w:sz w:val="28"/>
          <w:szCs w:val="28"/>
        </w:rPr>
      </w:pPr>
    </w:p>
    <w:p w14:paraId="483689BD" w14:textId="77777777" w:rsidR="00C375CA" w:rsidRDefault="00C375CA" w:rsidP="00395A8D">
      <w:pPr>
        <w:rPr>
          <w:sz w:val="28"/>
          <w:szCs w:val="28"/>
        </w:rPr>
      </w:pPr>
    </w:p>
    <w:p w14:paraId="1316AD91" w14:textId="77777777" w:rsidR="00B521BB" w:rsidRDefault="00B521BB" w:rsidP="00395A8D">
      <w:pPr>
        <w:rPr>
          <w:sz w:val="28"/>
          <w:szCs w:val="28"/>
        </w:rPr>
      </w:pPr>
    </w:p>
    <w:p w14:paraId="17105530" w14:textId="0A69E7DA" w:rsidR="00E85619" w:rsidRDefault="00E85619" w:rsidP="00E85619">
      <w:pPr>
        <w:jc w:val="center"/>
        <w:rPr>
          <w:i/>
          <w:sz w:val="36"/>
          <w:szCs w:val="36"/>
          <w:u w:val="single"/>
        </w:rPr>
      </w:pPr>
      <w:r w:rsidRPr="00E85619">
        <w:rPr>
          <w:i/>
          <w:sz w:val="36"/>
          <w:szCs w:val="36"/>
          <w:u w:val="single"/>
        </w:rPr>
        <w:lastRenderedPageBreak/>
        <w:t>Etat initial</w:t>
      </w:r>
    </w:p>
    <w:p w14:paraId="1BF045B4" w14:textId="77777777" w:rsidR="00B521BB" w:rsidRPr="00E85619" w:rsidRDefault="00B521BB" w:rsidP="00E85619">
      <w:pPr>
        <w:jc w:val="center"/>
        <w:rPr>
          <w:i/>
          <w:sz w:val="36"/>
          <w:szCs w:val="36"/>
          <w:u w:val="single"/>
        </w:rPr>
      </w:pPr>
    </w:p>
    <w:p w14:paraId="78565CCE" w14:textId="77777777" w:rsidR="00B521BB" w:rsidRDefault="00B521BB" w:rsidP="00B521BB">
      <w:pPr>
        <w:pStyle w:val="Paragraphedeliste"/>
        <w:numPr>
          <w:ilvl w:val="0"/>
          <w:numId w:val="2"/>
        </w:numPr>
        <w:spacing w:line="256" w:lineRule="auto"/>
        <w:rPr>
          <w:sz w:val="28"/>
          <w:szCs w:val="28"/>
        </w:rPr>
      </w:pPr>
      <w:r>
        <w:rPr>
          <w:sz w:val="28"/>
          <w:szCs w:val="28"/>
        </w:rPr>
        <w:t>Passe-bande à 1,36KHz (inactif, à réparer mais théorie fonctionnel)</w:t>
      </w:r>
    </w:p>
    <w:p w14:paraId="2433407A" w14:textId="1E239FB1" w:rsidR="00B521BB" w:rsidRDefault="00B521BB" w:rsidP="00B521BB">
      <w:pPr>
        <w:pStyle w:val="Paragraphedeliste"/>
        <w:numPr>
          <w:ilvl w:val="0"/>
          <w:numId w:val="2"/>
        </w:numPr>
        <w:spacing w:line="256" w:lineRule="auto"/>
        <w:rPr>
          <w:sz w:val="28"/>
          <w:szCs w:val="28"/>
        </w:rPr>
      </w:pPr>
      <w:r>
        <w:rPr>
          <w:sz w:val="28"/>
          <w:szCs w:val="28"/>
        </w:rPr>
        <w:t>Emetteur à 1,36KHz (terminé)</w:t>
      </w:r>
    </w:p>
    <w:p w14:paraId="5D3D42B0" w14:textId="7D026BEE" w:rsidR="00B521BB" w:rsidRDefault="00B521BB" w:rsidP="00B521BB">
      <w:pPr>
        <w:pStyle w:val="Paragraphedeliste"/>
        <w:numPr>
          <w:ilvl w:val="1"/>
          <w:numId w:val="2"/>
        </w:numPr>
        <w:spacing w:line="256" w:lineRule="auto"/>
        <w:rPr>
          <w:sz w:val="28"/>
          <w:szCs w:val="28"/>
        </w:rPr>
      </w:pPr>
      <w:r>
        <w:rPr>
          <w:sz w:val="28"/>
          <w:szCs w:val="28"/>
        </w:rPr>
        <w:t>Porteuse à 38 KHz (terminé)</w:t>
      </w:r>
    </w:p>
    <w:p w14:paraId="123446E3" w14:textId="59ED04F0" w:rsidR="00B521BB" w:rsidRDefault="00B521BB" w:rsidP="00B521BB">
      <w:pPr>
        <w:pStyle w:val="Paragraphedeliste"/>
        <w:numPr>
          <w:ilvl w:val="1"/>
          <w:numId w:val="2"/>
        </w:numPr>
        <w:spacing w:line="256" w:lineRule="auto"/>
        <w:rPr>
          <w:sz w:val="28"/>
          <w:szCs w:val="28"/>
        </w:rPr>
      </w:pPr>
      <w:r>
        <w:rPr>
          <w:sz w:val="28"/>
          <w:szCs w:val="28"/>
        </w:rPr>
        <w:t>Signature à 1,36 KHz (terminé)</w:t>
      </w:r>
    </w:p>
    <w:p w14:paraId="7A9029FC" w14:textId="77777777" w:rsidR="00B521BB" w:rsidRDefault="00B521BB" w:rsidP="00B521BB">
      <w:pPr>
        <w:pStyle w:val="Paragraphedeliste"/>
        <w:numPr>
          <w:ilvl w:val="0"/>
          <w:numId w:val="2"/>
        </w:numPr>
        <w:spacing w:line="256" w:lineRule="auto"/>
        <w:rPr>
          <w:sz w:val="28"/>
          <w:szCs w:val="28"/>
        </w:rPr>
      </w:pPr>
      <w:r>
        <w:rPr>
          <w:sz w:val="28"/>
          <w:szCs w:val="28"/>
        </w:rPr>
        <w:t>Système de transmission aérien, émetteur (terminé)</w:t>
      </w:r>
    </w:p>
    <w:p w14:paraId="07A7993E" w14:textId="0F0F2710" w:rsidR="00B521BB" w:rsidRDefault="00B521BB" w:rsidP="00B521BB">
      <w:pPr>
        <w:pStyle w:val="Paragraphedeliste"/>
        <w:numPr>
          <w:ilvl w:val="0"/>
          <w:numId w:val="2"/>
        </w:numPr>
        <w:spacing w:line="256" w:lineRule="auto"/>
        <w:rPr>
          <w:sz w:val="28"/>
          <w:szCs w:val="28"/>
        </w:rPr>
      </w:pPr>
      <w:r>
        <w:rPr>
          <w:sz w:val="28"/>
          <w:szCs w:val="28"/>
        </w:rPr>
        <w:t>Système de transmission aérien, récepteur (terminé)</w:t>
      </w:r>
    </w:p>
    <w:p w14:paraId="63D4AD60" w14:textId="4B5356A0" w:rsidR="00B521BB" w:rsidRDefault="00B521BB" w:rsidP="00B521BB">
      <w:pPr>
        <w:pStyle w:val="Paragraphedeliste"/>
        <w:numPr>
          <w:ilvl w:val="0"/>
          <w:numId w:val="2"/>
        </w:numPr>
        <w:spacing w:line="256" w:lineRule="auto"/>
        <w:rPr>
          <w:sz w:val="28"/>
          <w:szCs w:val="28"/>
        </w:rPr>
      </w:pPr>
      <w:r>
        <w:rPr>
          <w:sz w:val="28"/>
          <w:szCs w:val="28"/>
        </w:rPr>
        <w:t>Circuit imprimer en fritzing de l’émetteur (terminé)</w:t>
      </w:r>
    </w:p>
    <w:p w14:paraId="710C2E10" w14:textId="77777777" w:rsidR="00B521BB" w:rsidRDefault="00B521BB" w:rsidP="00B521BB">
      <w:pPr>
        <w:pStyle w:val="Paragraphedeliste"/>
        <w:numPr>
          <w:ilvl w:val="0"/>
          <w:numId w:val="2"/>
        </w:numPr>
        <w:spacing w:line="256" w:lineRule="auto"/>
        <w:rPr>
          <w:sz w:val="28"/>
          <w:szCs w:val="28"/>
        </w:rPr>
      </w:pPr>
      <w:r>
        <w:rPr>
          <w:sz w:val="28"/>
          <w:szCs w:val="28"/>
        </w:rPr>
        <w:t>Circuit imprimer en fritzing du passe bande (terminé)</w:t>
      </w:r>
    </w:p>
    <w:p w14:paraId="7B50151E" w14:textId="7288D954" w:rsidR="00B521BB" w:rsidRDefault="00B521BB" w:rsidP="00B521BB">
      <w:pPr>
        <w:pStyle w:val="Paragraphedeliste"/>
        <w:numPr>
          <w:ilvl w:val="0"/>
          <w:numId w:val="2"/>
        </w:numPr>
        <w:spacing w:line="256" w:lineRule="auto"/>
        <w:rPr>
          <w:sz w:val="28"/>
          <w:szCs w:val="28"/>
        </w:rPr>
      </w:pPr>
      <w:r>
        <w:rPr>
          <w:sz w:val="28"/>
          <w:szCs w:val="28"/>
        </w:rPr>
        <w:t>Circuits imprimer produits. (</w:t>
      </w:r>
      <w:r w:rsidR="00C375CA">
        <w:rPr>
          <w:sz w:val="28"/>
          <w:szCs w:val="28"/>
        </w:rPr>
        <w:t>Emetteur soudé, non testé. Passe-bande en attente</w:t>
      </w:r>
      <w:r>
        <w:rPr>
          <w:sz w:val="28"/>
          <w:szCs w:val="28"/>
        </w:rPr>
        <w:t>)</w:t>
      </w:r>
    </w:p>
    <w:p w14:paraId="051502DE" w14:textId="77777777" w:rsidR="00B521BB" w:rsidRPr="00B521BB" w:rsidRDefault="00B521BB" w:rsidP="00B521BB">
      <w:pPr>
        <w:spacing w:line="256" w:lineRule="auto"/>
        <w:rPr>
          <w:sz w:val="28"/>
          <w:szCs w:val="28"/>
        </w:rPr>
      </w:pPr>
    </w:p>
    <w:p w14:paraId="6AC8DD09" w14:textId="4E9BD05F" w:rsidR="00E85619" w:rsidRDefault="00A72C38" w:rsidP="00E85619">
      <w:pPr>
        <w:jc w:val="center"/>
        <w:rPr>
          <w:sz w:val="28"/>
          <w:szCs w:val="28"/>
        </w:rPr>
      </w:pPr>
      <w:r>
        <w:rPr>
          <w:i/>
          <w:sz w:val="36"/>
          <w:szCs w:val="36"/>
          <w:u w:val="single"/>
        </w:rPr>
        <w:t>Actions menées</w:t>
      </w:r>
    </w:p>
    <w:p w14:paraId="30168A82" w14:textId="77777777" w:rsidR="00E85619" w:rsidRDefault="00E85619" w:rsidP="00395A8D">
      <w:pPr>
        <w:rPr>
          <w:sz w:val="28"/>
          <w:szCs w:val="28"/>
        </w:rPr>
      </w:pPr>
    </w:p>
    <w:p w14:paraId="1F2FE286" w14:textId="62B9CC09" w:rsidR="0037392F" w:rsidRDefault="00C375CA" w:rsidP="00C375CA">
      <w:pPr>
        <w:pStyle w:val="Paragraphedeliste"/>
        <w:numPr>
          <w:ilvl w:val="0"/>
          <w:numId w:val="2"/>
        </w:numPr>
        <w:rPr>
          <w:sz w:val="28"/>
          <w:szCs w:val="28"/>
        </w:rPr>
      </w:pPr>
      <w:r>
        <w:rPr>
          <w:sz w:val="28"/>
          <w:szCs w:val="28"/>
        </w:rPr>
        <w:t xml:space="preserve">J’ai revu les calculs des valeurs pour le passe-bande. Le résultat m’a surpris, en effet ma résistance R1 avait une valeur très surprenante. Je l’ai changé et j’ai dû aussi changer la valeur de R2 et celle des condensateurs. R1 fait 50K Ohms ; R2 fait 330 Ohms et les C sont à 174nf. Mais ça n’a rien changé, le problème persiste, je me </w:t>
      </w:r>
      <w:r w:rsidR="007D13BF">
        <w:rPr>
          <w:sz w:val="28"/>
          <w:szCs w:val="28"/>
        </w:rPr>
        <w:t>dis</w:t>
      </w:r>
      <w:r>
        <w:rPr>
          <w:sz w:val="28"/>
          <w:szCs w:val="28"/>
        </w:rPr>
        <w:t xml:space="preserve"> que ça doit venir de l’AOP mais je l’ai déjà </w:t>
      </w:r>
      <w:r w:rsidR="007D13BF">
        <w:rPr>
          <w:sz w:val="28"/>
          <w:szCs w:val="28"/>
        </w:rPr>
        <w:t>changé</w:t>
      </w:r>
      <w:r>
        <w:rPr>
          <w:sz w:val="28"/>
          <w:szCs w:val="28"/>
        </w:rPr>
        <w:t xml:space="preserve"> 2 fois.</w:t>
      </w:r>
    </w:p>
    <w:p w14:paraId="049160E9" w14:textId="77777777" w:rsidR="007D13BF" w:rsidRPr="007D13BF" w:rsidRDefault="007D13BF" w:rsidP="007D13BF">
      <w:pPr>
        <w:rPr>
          <w:sz w:val="28"/>
          <w:szCs w:val="28"/>
        </w:rPr>
      </w:pPr>
    </w:p>
    <w:p w14:paraId="15B801E9" w14:textId="2FF1E75D" w:rsidR="007D13BF" w:rsidRDefault="007D13BF" w:rsidP="00C375CA">
      <w:pPr>
        <w:pStyle w:val="Paragraphedeliste"/>
        <w:numPr>
          <w:ilvl w:val="0"/>
          <w:numId w:val="2"/>
        </w:numPr>
        <w:rPr>
          <w:sz w:val="28"/>
          <w:szCs w:val="28"/>
        </w:rPr>
      </w:pPr>
      <w:r>
        <w:rPr>
          <w:sz w:val="28"/>
          <w:szCs w:val="28"/>
        </w:rPr>
        <w:t>J’ai fait quelques recherches et j’ai vu que le passe-bande pouvait avoir une forme légèrement différente de celle que j’utilise. Je garde ça dans un coin de ma tête. Pour l’instant je vais recommencer le montage de 0.</w:t>
      </w:r>
    </w:p>
    <w:p w14:paraId="64F9B54F" w14:textId="77777777" w:rsidR="007D13BF" w:rsidRPr="007D13BF" w:rsidRDefault="007D13BF" w:rsidP="007D13BF">
      <w:pPr>
        <w:pStyle w:val="Paragraphedeliste"/>
        <w:rPr>
          <w:sz w:val="28"/>
          <w:szCs w:val="28"/>
        </w:rPr>
      </w:pPr>
    </w:p>
    <w:p w14:paraId="4EEC3A2C" w14:textId="77777777" w:rsidR="007D13BF" w:rsidRDefault="007D13BF" w:rsidP="00C375CA">
      <w:pPr>
        <w:pStyle w:val="Paragraphedeliste"/>
        <w:numPr>
          <w:ilvl w:val="0"/>
          <w:numId w:val="2"/>
        </w:numPr>
        <w:rPr>
          <w:sz w:val="28"/>
          <w:szCs w:val="28"/>
        </w:rPr>
      </w:pPr>
      <w:r>
        <w:rPr>
          <w:sz w:val="28"/>
          <w:szCs w:val="28"/>
        </w:rPr>
        <w:t>J’ai recommencé le montage mais rien ne se passe, le problème ne doit pas venir de là. Je suis un peu désespéré alor</w:t>
      </w:r>
      <w:bookmarkStart w:id="0" w:name="_GoBack"/>
      <w:bookmarkEnd w:id="0"/>
      <w:r>
        <w:rPr>
          <w:sz w:val="28"/>
          <w:szCs w:val="28"/>
        </w:rPr>
        <w:t>s j’ai commencé à débrancher des fils au hasard pour voir ce que ça faisait (c’est con je sais).</w:t>
      </w:r>
    </w:p>
    <w:p w14:paraId="68973B81" w14:textId="77777777" w:rsidR="007D13BF" w:rsidRPr="007D13BF" w:rsidRDefault="007D13BF" w:rsidP="007D13BF">
      <w:pPr>
        <w:pStyle w:val="Paragraphedeliste"/>
        <w:rPr>
          <w:sz w:val="28"/>
          <w:szCs w:val="28"/>
        </w:rPr>
      </w:pPr>
    </w:p>
    <w:p w14:paraId="6E45A9E8" w14:textId="024487C3" w:rsidR="007D13BF" w:rsidRPr="00C375CA" w:rsidRDefault="007D13BF" w:rsidP="00C375CA">
      <w:pPr>
        <w:pStyle w:val="Paragraphedeliste"/>
        <w:numPr>
          <w:ilvl w:val="0"/>
          <w:numId w:val="2"/>
        </w:numPr>
        <w:rPr>
          <w:sz w:val="28"/>
          <w:szCs w:val="28"/>
        </w:rPr>
      </w:pPr>
      <w:r>
        <w:rPr>
          <w:sz w:val="28"/>
          <w:szCs w:val="28"/>
        </w:rPr>
        <w:t xml:space="preserve">Après en avoir discuté avec Peretti nous en somme venu à la conclusion que quelque chose mettait l’AOP en saturation. Je ne sais pas trop quoi, </w:t>
      </w:r>
      <w:r>
        <w:rPr>
          <w:sz w:val="28"/>
          <w:szCs w:val="28"/>
        </w:rPr>
        <w:lastRenderedPageBreak/>
        <w:t xml:space="preserve">je pense que je vais me pencher sur la 2eme version et voir si je peux la mettre en place.  </w:t>
      </w:r>
    </w:p>
    <w:p w14:paraId="11D4BFD1" w14:textId="101B50D4" w:rsidR="0037392F" w:rsidRDefault="0037392F" w:rsidP="0037392F">
      <w:pPr>
        <w:rPr>
          <w:sz w:val="28"/>
          <w:szCs w:val="28"/>
        </w:rPr>
      </w:pPr>
    </w:p>
    <w:p w14:paraId="02F898C1" w14:textId="44CA7273" w:rsidR="0037392F" w:rsidRDefault="0037392F" w:rsidP="0037392F">
      <w:pPr>
        <w:rPr>
          <w:sz w:val="28"/>
          <w:szCs w:val="28"/>
        </w:rPr>
      </w:pPr>
    </w:p>
    <w:p w14:paraId="259584DD" w14:textId="7A2C7C33" w:rsidR="0037392F" w:rsidRDefault="0037392F" w:rsidP="0037392F">
      <w:pPr>
        <w:jc w:val="center"/>
        <w:rPr>
          <w:i/>
          <w:sz w:val="36"/>
          <w:szCs w:val="36"/>
          <w:u w:val="single"/>
        </w:rPr>
      </w:pPr>
      <w:r>
        <w:rPr>
          <w:i/>
          <w:sz w:val="36"/>
          <w:szCs w:val="36"/>
          <w:u w:val="single"/>
        </w:rPr>
        <w:t>Etat Final</w:t>
      </w:r>
    </w:p>
    <w:p w14:paraId="17A5AB43" w14:textId="77777777" w:rsidR="00B521BB" w:rsidRDefault="00B521BB" w:rsidP="0037392F">
      <w:pPr>
        <w:jc w:val="center"/>
        <w:rPr>
          <w:i/>
          <w:sz w:val="36"/>
          <w:szCs w:val="36"/>
          <w:u w:val="single"/>
        </w:rPr>
      </w:pPr>
    </w:p>
    <w:p w14:paraId="6B2668CF" w14:textId="77777777" w:rsidR="007D13BF" w:rsidRDefault="007D13BF" w:rsidP="007D13BF">
      <w:pPr>
        <w:pStyle w:val="Paragraphedeliste"/>
        <w:numPr>
          <w:ilvl w:val="0"/>
          <w:numId w:val="2"/>
        </w:numPr>
        <w:spacing w:line="256" w:lineRule="auto"/>
        <w:rPr>
          <w:sz w:val="28"/>
          <w:szCs w:val="28"/>
        </w:rPr>
      </w:pPr>
      <w:r>
        <w:rPr>
          <w:sz w:val="28"/>
          <w:szCs w:val="28"/>
        </w:rPr>
        <w:t>Passe-bande à 1,36KHz (inactif, à réparer mais théorie fonctionnel)</w:t>
      </w:r>
    </w:p>
    <w:p w14:paraId="3B8FBC18" w14:textId="77777777" w:rsidR="007D13BF" w:rsidRDefault="007D13BF" w:rsidP="007D13BF">
      <w:pPr>
        <w:pStyle w:val="Paragraphedeliste"/>
        <w:numPr>
          <w:ilvl w:val="0"/>
          <w:numId w:val="2"/>
        </w:numPr>
        <w:spacing w:line="256" w:lineRule="auto"/>
        <w:rPr>
          <w:sz w:val="28"/>
          <w:szCs w:val="28"/>
        </w:rPr>
      </w:pPr>
      <w:r>
        <w:rPr>
          <w:sz w:val="28"/>
          <w:szCs w:val="28"/>
        </w:rPr>
        <w:t>Emetteur à 1,36KHz (terminé)</w:t>
      </w:r>
    </w:p>
    <w:p w14:paraId="142FB7F8" w14:textId="77777777" w:rsidR="007D13BF" w:rsidRDefault="007D13BF" w:rsidP="007D13BF">
      <w:pPr>
        <w:pStyle w:val="Paragraphedeliste"/>
        <w:numPr>
          <w:ilvl w:val="1"/>
          <w:numId w:val="2"/>
        </w:numPr>
        <w:spacing w:line="256" w:lineRule="auto"/>
        <w:rPr>
          <w:sz w:val="28"/>
          <w:szCs w:val="28"/>
        </w:rPr>
      </w:pPr>
      <w:r>
        <w:rPr>
          <w:sz w:val="28"/>
          <w:szCs w:val="28"/>
        </w:rPr>
        <w:t>Porteuse à 38 KHz (terminé)</w:t>
      </w:r>
    </w:p>
    <w:p w14:paraId="05B15101" w14:textId="77777777" w:rsidR="007D13BF" w:rsidRDefault="007D13BF" w:rsidP="007D13BF">
      <w:pPr>
        <w:pStyle w:val="Paragraphedeliste"/>
        <w:numPr>
          <w:ilvl w:val="1"/>
          <w:numId w:val="2"/>
        </w:numPr>
        <w:spacing w:line="256" w:lineRule="auto"/>
        <w:rPr>
          <w:sz w:val="28"/>
          <w:szCs w:val="28"/>
        </w:rPr>
      </w:pPr>
      <w:r>
        <w:rPr>
          <w:sz w:val="28"/>
          <w:szCs w:val="28"/>
        </w:rPr>
        <w:t>Signature à 1,36 KHz (terminé)</w:t>
      </w:r>
    </w:p>
    <w:p w14:paraId="7E7D57C5" w14:textId="77777777" w:rsidR="007D13BF" w:rsidRDefault="007D13BF" w:rsidP="007D13BF">
      <w:pPr>
        <w:pStyle w:val="Paragraphedeliste"/>
        <w:numPr>
          <w:ilvl w:val="0"/>
          <w:numId w:val="2"/>
        </w:numPr>
        <w:spacing w:line="256" w:lineRule="auto"/>
        <w:rPr>
          <w:sz w:val="28"/>
          <w:szCs w:val="28"/>
        </w:rPr>
      </w:pPr>
      <w:r>
        <w:rPr>
          <w:sz w:val="28"/>
          <w:szCs w:val="28"/>
        </w:rPr>
        <w:t>Système de transmission aérien, émetteur (terminé)</w:t>
      </w:r>
    </w:p>
    <w:p w14:paraId="299D1A8D" w14:textId="77777777" w:rsidR="007D13BF" w:rsidRDefault="007D13BF" w:rsidP="007D13BF">
      <w:pPr>
        <w:pStyle w:val="Paragraphedeliste"/>
        <w:numPr>
          <w:ilvl w:val="0"/>
          <w:numId w:val="2"/>
        </w:numPr>
        <w:spacing w:line="256" w:lineRule="auto"/>
        <w:rPr>
          <w:sz w:val="28"/>
          <w:szCs w:val="28"/>
        </w:rPr>
      </w:pPr>
      <w:r>
        <w:rPr>
          <w:sz w:val="28"/>
          <w:szCs w:val="28"/>
        </w:rPr>
        <w:t>Système de transmission aérien, récepteur (terminé)</w:t>
      </w:r>
    </w:p>
    <w:p w14:paraId="0B1061FA" w14:textId="77777777" w:rsidR="007D13BF" w:rsidRDefault="007D13BF" w:rsidP="007D13BF">
      <w:pPr>
        <w:pStyle w:val="Paragraphedeliste"/>
        <w:numPr>
          <w:ilvl w:val="0"/>
          <w:numId w:val="2"/>
        </w:numPr>
        <w:spacing w:line="256" w:lineRule="auto"/>
        <w:rPr>
          <w:sz w:val="28"/>
          <w:szCs w:val="28"/>
        </w:rPr>
      </w:pPr>
      <w:r>
        <w:rPr>
          <w:sz w:val="28"/>
          <w:szCs w:val="28"/>
        </w:rPr>
        <w:t>Circuit imprimer en fritzing de l’émetteur (terminé)</w:t>
      </w:r>
    </w:p>
    <w:p w14:paraId="0E8B63A1" w14:textId="77777777" w:rsidR="007D13BF" w:rsidRDefault="007D13BF" w:rsidP="007D13BF">
      <w:pPr>
        <w:pStyle w:val="Paragraphedeliste"/>
        <w:numPr>
          <w:ilvl w:val="0"/>
          <w:numId w:val="2"/>
        </w:numPr>
        <w:spacing w:line="256" w:lineRule="auto"/>
        <w:rPr>
          <w:sz w:val="28"/>
          <w:szCs w:val="28"/>
        </w:rPr>
      </w:pPr>
      <w:r>
        <w:rPr>
          <w:sz w:val="28"/>
          <w:szCs w:val="28"/>
        </w:rPr>
        <w:t>Circuit imprimer en fritzing du passe bande (terminé)</w:t>
      </w:r>
    </w:p>
    <w:p w14:paraId="1479C69F" w14:textId="77777777" w:rsidR="007D13BF" w:rsidRDefault="007D13BF" w:rsidP="007D13BF">
      <w:pPr>
        <w:pStyle w:val="Paragraphedeliste"/>
        <w:numPr>
          <w:ilvl w:val="0"/>
          <w:numId w:val="2"/>
        </w:numPr>
        <w:spacing w:line="256" w:lineRule="auto"/>
        <w:rPr>
          <w:sz w:val="28"/>
          <w:szCs w:val="28"/>
        </w:rPr>
      </w:pPr>
      <w:r>
        <w:rPr>
          <w:sz w:val="28"/>
          <w:szCs w:val="28"/>
        </w:rPr>
        <w:t>Circuits imprimer produits. (Emetteur soudé, non testé. Passe-bande en attente)</w:t>
      </w:r>
    </w:p>
    <w:p w14:paraId="67C160CD" w14:textId="77777777" w:rsidR="00B521BB" w:rsidRDefault="00B521BB" w:rsidP="00B521BB">
      <w:pPr>
        <w:spacing w:line="256" w:lineRule="auto"/>
      </w:pPr>
    </w:p>
    <w:p w14:paraId="47708D26" w14:textId="77777777" w:rsidR="00F477A3" w:rsidRDefault="00F477A3" w:rsidP="00F477A3"/>
    <w:p w14:paraId="16407ECB" w14:textId="77777777" w:rsidR="00F477A3" w:rsidRDefault="00F477A3" w:rsidP="00F477A3">
      <w:pPr>
        <w:jc w:val="center"/>
        <w:rPr>
          <w:i/>
          <w:sz w:val="36"/>
          <w:szCs w:val="36"/>
          <w:u w:val="single"/>
        </w:rPr>
      </w:pPr>
      <w:r>
        <w:rPr>
          <w:i/>
          <w:sz w:val="36"/>
          <w:szCs w:val="36"/>
          <w:u w:val="single"/>
        </w:rPr>
        <w:t>Annexe</w:t>
      </w:r>
    </w:p>
    <w:p w14:paraId="434CE0F3" w14:textId="77777777" w:rsidR="00F477A3" w:rsidRDefault="00F477A3" w:rsidP="00F477A3">
      <w:pPr>
        <w:jc w:val="center"/>
        <w:rPr>
          <w:sz w:val="28"/>
          <w:szCs w:val="28"/>
        </w:rPr>
      </w:pPr>
    </w:p>
    <w:p w14:paraId="775EB4BF" w14:textId="77777777" w:rsidR="00F477A3" w:rsidRDefault="00BC550C" w:rsidP="00F477A3">
      <w:pPr>
        <w:rPr>
          <w:sz w:val="28"/>
          <w:szCs w:val="28"/>
        </w:rPr>
      </w:pPr>
      <w:hyperlink r:id="rId9" w:history="1">
        <w:r w:rsidR="00F477A3" w:rsidRPr="00044533">
          <w:rPr>
            <w:rStyle w:val="Lienhypertexte"/>
            <w:sz w:val="28"/>
            <w:szCs w:val="28"/>
          </w:rPr>
          <w:t>http://www.ti.com/lit/ds/symlink/tl084.pdf</w:t>
        </w:r>
      </w:hyperlink>
    </w:p>
    <w:p w14:paraId="074907DD" w14:textId="77777777" w:rsidR="00F477A3" w:rsidRDefault="00BC550C" w:rsidP="00F477A3">
      <w:pPr>
        <w:rPr>
          <w:sz w:val="28"/>
          <w:szCs w:val="28"/>
        </w:rPr>
      </w:pPr>
      <w:hyperlink r:id="rId10" w:anchor="suiveur" w:history="1">
        <w:r w:rsidR="00F477A3" w:rsidRPr="00044533">
          <w:rPr>
            <w:rStyle w:val="Lienhypertexte"/>
            <w:sz w:val="28"/>
            <w:szCs w:val="28"/>
          </w:rPr>
          <w:t>http://www.electronique-radioamateur.fr/elec/schema/montage-aop.php#suiveur</w:t>
        </w:r>
      </w:hyperlink>
    </w:p>
    <w:p w14:paraId="17BF6229" w14:textId="77777777" w:rsidR="00F477A3" w:rsidRDefault="00BC550C" w:rsidP="00F477A3">
      <w:pPr>
        <w:rPr>
          <w:sz w:val="28"/>
          <w:szCs w:val="28"/>
        </w:rPr>
      </w:pPr>
      <w:hyperlink r:id="rId11" w:history="1">
        <w:r w:rsidR="00F477A3" w:rsidRPr="00044533">
          <w:rPr>
            <w:rStyle w:val="Lienhypertexte"/>
            <w:sz w:val="28"/>
            <w:szCs w:val="28"/>
          </w:rPr>
          <w:t>http://www.ti.com/lit/ds/symlink/ne555.pdf</w:t>
        </w:r>
      </w:hyperlink>
    </w:p>
    <w:p w14:paraId="24256D34" w14:textId="77777777" w:rsidR="00F477A3" w:rsidRDefault="00BC550C" w:rsidP="00F477A3">
      <w:pPr>
        <w:rPr>
          <w:sz w:val="28"/>
          <w:szCs w:val="28"/>
        </w:rPr>
      </w:pPr>
      <w:hyperlink r:id="rId12" w:history="1">
        <w:r w:rsidR="00F477A3" w:rsidRPr="00044533">
          <w:rPr>
            <w:rStyle w:val="Lienhypertexte"/>
            <w:sz w:val="28"/>
            <w:szCs w:val="28"/>
          </w:rPr>
          <w:t>http://www.vishay.com/docs/81509/bpv22nf.pdf</w:t>
        </w:r>
      </w:hyperlink>
    </w:p>
    <w:p w14:paraId="4ADB211B" w14:textId="77777777" w:rsidR="00F477A3" w:rsidRDefault="00F477A3" w:rsidP="00F477A3">
      <w:pPr>
        <w:rPr>
          <w:sz w:val="28"/>
          <w:szCs w:val="28"/>
        </w:rPr>
      </w:pPr>
    </w:p>
    <w:p w14:paraId="4E9DDF1D" w14:textId="77777777" w:rsidR="00F477A3" w:rsidRPr="00F477A3" w:rsidRDefault="00F477A3" w:rsidP="00F477A3">
      <w:pPr>
        <w:rPr>
          <w:sz w:val="28"/>
          <w:szCs w:val="28"/>
        </w:rPr>
      </w:pPr>
    </w:p>
    <w:sectPr w:rsidR="00F477A3" w:rsidRPr="00F477A3">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A5A33B" w14:textId="77777777" w:rsidR="00E85619" w:rsidRDefault="00E85619" w:rsidP="00E85619">
      <w:pPr>
        <w:spacing w:after="0" w:line="240" w:lineRule="auto"/>
      </w:pPr>
      <w:r>
        <w:separator/>
      </w:r>
    </w:p>
  </w:endnote>
  <w:endnote w:type="continuationSeparator" w:id="0">
    <w:p w14:paraId="113AA738" w14:textId="77777777" w:rsidR="00E85619" w:rsidRDefault="00E85619" w:rsidP="00E85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3D5DC" w14:textId="44A5A6F4" w:rsidR="00E85619" w:rsidRDefault="00E8561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BC550C">
      <w:rPr>
        <w:noProof/>
        <w:color w:val="323E4F" w:themeColor="text2" w:themeShade="BF"/>
        <w:sz w:val="24"/>
        <w:szCs w:val="24"/>
      </w:rPr>
      <w:t>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BC550C">
      <w:rPr>
        <w:noProof/>
        <w:color w:val="323E4F" w:themeColor="text2" w:themeShade="BF"/>
        <w:sz w:val="24"/>
        <w:szCs w:val="24"/>
      </w:rPr>
      <w:t>3</w:t>
    </w:r>
    <w:r>
      <w:rPr>
        <w:color w:val="323E4F" w:themeColor="text2" w:themeShade="BF"/>
        <w:sz w:val="24"/>
        <w:szCs w:val="24"/>
      </w:rPr>
      <w:fldChar w:fldCharType="end"/>
    </w:r>
  </w:p>
  <w:p w14:paraId="2BAF23C4" w14:textId="3395DCC3" w:rsidR="00E85619" w:rsidRDefault="00C375CA">
    <w:pPr>
      <w:pStyle w:val="Pieddepage"/>
    </w:pPr>
    <w:r>
      <w:t>10/04</w:t>
    </w:r>
    <w:r w:rsidR="00E85619">
      <w:t xml:space="preserve">/2017 – DaVinciBot – </w:t>
    </w:r>
    <w:r w:rsidR="00C55EC1">
      <w:t>Coupe de France de Robotique</w:t>
    </w:r>
    <w:r w:rsidR="00E85619">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74237D" w14:textId="77777777" w:rsidR="00E85619" w:rsidRDefault="00E85619" w:rsidP="00E85619">
      <w:pPr>
        <w:spacing w:after="0" w:line="240" w:lineRule="auto"/>
      </w:pPr>
      <w:r>
        <w:separator/>
      </w:r>
    </w:p>
  </w:footnote>
  <w:footnote w:type="continuationSeparator" w:id="0">
    <w:p w14:paraId="4A537207" w14:textId="77777777" w:rsidR="00E85619" w:rsidRDefault="00E85619" w:rsidP="00E856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72384" w14:textId="2A0CACBC" w:rsidR="00C55EC1" w:rsidRDefault="00BC550C">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re"/>
        <w:tag w:val=""/>
        <w:id w:val="-932208079"/>
        <w:placeholder>
          <w:docPart w:val="5868C19C4627403A879359352C3EB10A"/>
        </w:placeholder>
        <w:dataBinding w:prefixMappings="xmlns:ns0='http://purl.org/dc/elements/1.1/' xmlns:ns1='http://schemas.openxmlformats.org/package/2006/metadata/core-properties' " w:xpath="/ns1:coreProperties[1]/ns0:title[1]" w:storeItemID="{6C3C8BC8-F283-45AE-878A-BAB7291924A1}"/>
        <w:text/>
      </w:sdtPr>
      <w:sdtEndPr/>
      <w:sdtContent>
        <w:r w:rsidR="00C55EC1">
          <w:rPr>
            <w:rFonts w:asciiTheme="majorHAnsi" w:eastAsiaTheme="majorEastAsia" w:hAnsiTheme="majorHAnsi" w:cstheme="majorBidi"/>
            <w:color w:val="2E74B5" w:themeColor="accent1" w:themeShade="BF"/>
            <w:sz w:val="26"/>
            <w:szCs w:val="26"/>
          </w:rPr>
          <w:t>Système de localisation</w:t>
        </w:r>
      </w:sdtContent>
    </w:sdt>
  </w:p>
  <w:p w14:paraId="0F2575C6" w14:textId="77777777" w:rsidR="00C55EC1" w:rsidRDefault="00C55EC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44029"/>
    <w:multiLevelType w:val="hybridMultilevel"/>
    <w:tmpl w:val="993E71EC"/>
    <w:lvl w:ilvl="0" w:tplc="964A05C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A8D"/>
    <w:rsid w:val="00126489"/>
    <w:rsid w:val="00277D10"/>
    <w:rsid w:val="002F0407"/>
    <w:rsid w:val="00341E82"/>
    <w:rsid w:val="0037392F"/>
    <w:rsid w:val="003800DB"/>
    <w:rsid w:val="0038583F"/>
    <w:rsid w:val="00385B9C"/>
    <w:rsid w:val="00395A8D"/>
    <w:rsid w:val="004951CF"/>
    <w:rsid w:val="00511C6C"/>
    <w:rsid w:val="005B5DD7"/>
    <w:rsid w:val="006028FF"/>
    <w:rsid w:val="00762159"/>
    <w:rsid w:val="007D13BF"/>
    <w:rsid w:val="008104C7"/>
    <w:rsid w:val="00940B2A"/>
    <w:rsid w:val="00A179F6"/>
    <w:rsid w:val="00A227DF"/>
    <w:rsid w:val="00A72C38"/>
    <w:rsid w:val="00B26196"/>
    <w:rsid w:val="00B521BB"/>
    <w:rsid w:val="00BC550C"/>
    <w:rsid w:val="00BF660E"/>
    <w:rsid w:val="00C375CA"/>
    <w:rsid w:val="00C55EC1"/>
    <w:rsid w:val="00E618CF"/>
    <w:rsid w:val="00E85619"/>
    <w:rsid w:val="00F477A3"/>
    <w:rsid w:val="00FA43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32B45"/>
  <w15:chartTrackingRefBased/>
  <w15:docId w15:val="{A2E594E1-B691-4A68-A132-436E662AB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95A8D"/>
    <w:pPr>
      <w:ind w:left="720"/>
      <w:contextualSpacing/>
    </w:pPr>
  </w:style>
  <w:style w:type="paragraph" w:styleId="En-tte">
    <w:name w:val="header"/>
    <w:basedOn w:val="Normal"/>
    <w:link w:val="En-tteCar"/>
    <w:uiPriority w:val="99"/>
    <w:unhideWhenUsed/>
    <w:rsid w:val="00E85619"/>
    <w:pPr>
      <w:tabs>
        <w:tab w:val="center" w:pos="4513"/>
        <w:tab w:val="right" w:pos="9026"/>
      </w:tabs>
      <w:spacing w:after="0" w:line="240" w:lineRule="auto"/>
    </w:pPr>
  </w:style>
  <w:style w:type="character" w:customStyle="1" w:styleId="En-tteCar">
    <w:name w:val="En-tête Car"/>
    <w:basedOn w:val="Policepardfaut"/>
    <w:link w:val="En-tte"/>
    <w:uiPriority w:val="99"/>
    <w:rsid w:val="00E85619"/>
  </w:style>
  <w:style w:type="paragraph" w:styleId="Pieddepage">
    <w:name w:val="footer"/>
    <w:basedOn w:val="Normal"/>
    <w:link w:val="PieddepageCar"/>
    <w:uiPriority w:val="99"/>
    <w:unhideWhenUsed/>
    <w:rsid w:val="00E85619"/>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E85619"/>
  </w:style>
  <w:style w:type="character" w:styleId="Lienhypertexte">
    <w:name w:val="Hyperlink"/>
    <w:basedOn w:val="Policepardfaut"/>
    <w:uiPriority w:val="99"/>
    <w:unhideWhenUsed/>
    <w:rsid w:val="00F477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39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vishay.com/docs/81509/bpv22nf.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i.com/lit/ds/symlink/ne555.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electronique-radioamateur.fr/elec/schema/montage-aop.php" TargetMode="External"/><Relationship Id="rId4" Type="http://schemas.openxmlformats.org/officeDocument/2006/relationships/webSettings" Target="webSettings.xml"/><Relationship Id="rId9" Type="http://schemas.openxmlformats.org/officeDocument/2006/relationships/hyperlink" Target="http://www.ti.com/lit/ds/symlink/tl084.pdf"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68C19C4627403A879359352C3EB10A"/>
        <w:category>
          <w:name w:val="Général"/>
          <w:gallery w:val="placeholder"/>
        </w:category>
        <w:types>
          <w:type w:val="bbPlcHdr"/>
        </w:types>
        <w:behaviors>
          <w:behavior w:val="content"/>
        </w:behaviors>
        <w:guid w:val="{09EFEDA7-B35C-410C-9479-1F6D8285A0AA}"/>
      </w:docPartPr>
      <w:docPartBody>
        <w:p w:rsidR="00B71D7C" w:rsidRDefault="00611A08" w:rsidP="00611A08">
          <w:pPr>
            <w:pStyle w:val="5868C19C4627403A879359352C3EB10A"/>
          </w:pPr>
          <w:r>
            <w:rPr>
              <w:rFonts w:asciiTheme="majorHAnsi" w:eastAsiaTheme="majorEastAsia" w:hAnsiTheme="majorHAnsi" w:cstheme="majorBidi"/>
              <w:color w:val="2F5496" w:themeColor="accent1" w:themeShade="BF"/>
              <w:sz w:val="32"/>
              <w:szCs w:val="32"/>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A08"/>
    <w:rsid w:val="00611A08"/>
    <w:rsid w:val="00B71D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868C19C4627403A879359352C3EB10A">
    <w:name w:val="5868C19C4627403A879359352C3EB10A"/>
    <w:rsid w:val="00611A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414</Words>
  <Characters>2282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Système de localisation</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Système de localisation</dc:title>
  <dc:subject/>
  <dc:creator>Brice Parilusyan</dc:creator>
  <cp:keywords/>
  <dc:description/>
  <cp:lastModifiedBy>Brice Parilusyan</cp:lastModifiedBy>
  <cp:revision>2</cp:revision>
  <cp:lastPrinted>2017-01-15T15:47:00Z</cp:lastPrinted>
  <dcterms:created xsi:type="dcterms:W3CDTF">2017-04-11T12:05:00Z</dcterms:created>
  <dcterms:modified xsi:type="dcterms:W3CDTF">2017-04-11T12:05:00Z</dcterms:modified>
</cp:coreProperties>
</file>