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Modificación de los datos de las gasolineras.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Proyecto:</w:t>
      </w:r>
      <w:r w:rsidDel="00000000" w:rsidR="00000000" w:rsidRPr="00000000">
        <w:rPr>
          <w:rtl w:val="0"/>
        </w:rPr>
        <w:t xml:space="preserve"> Una aplicación que compara el precio de distintos productos en varios establecimientos mostrando estos en el mapa.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Título de requisito:</w:t>
      </w:r>
      <w:r w:rsidDel="00000000" w:rsidR="00000000" w:rsidRPr="00000000">
        <w:rPr>
          <w:rtl w:val="0"/>
        </w:rPr>
        <w:t xml:space="preserve"> Modificación de los datos de las gasolineras.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Descripción del requisito:</w:t>
      </w:r>
      <w:r w:rsidDel="00000000" w:rsidR="00000000" w:rsidRPr="00000000">
        <w:rPr>
          <w:rtl w:val="0"/>
        </w:rPr>
        <w:t xml:space="preserve"> Permite a los administradores modificar la información o los datos de las distintas gasolineras (como lista de productos y precios) desde dentro de la aplicación. También se guardará un histórico con el cambio de los precios y se permite que dos personas modifiquen información a la vez (pero si se realiza alguna modificación común se guardará la última).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Viabilidad:</w:t>
      </w:r>
      <w:r w:rsidDel="00000000" w:rsidR="00000000" w:rsidRPr="00000000">
        <w:rPr>
          <w:rtl w:val="0"/>
        </w:rPr>
        <w:t xml:space="preserve"> Solo requiere de operaciones que permitan acceder a la información almacenada, modificarla y finalmente guardar los cambios. Además de que dentro de la aplicación un usuario que sea administrador se pueda identificar como tal.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Relevancia:</w:t>
      </w:r>
      <w:r w:rsidDel="00000000" w:rsidR="00000000" w:rsidRPr="00000000">
        <w:rPr>
          <w:rtl w:val="0"/>
        </w:rPr>
        <w:t xml:space="preserve"> Este requisito es importante si se desea que la aplicación siga siendo útil con el tiempo ya que la utilidad para los usuarios ésta en que da información real y actualizada. Un sistema que permita las modificaciones dentro de la aplicación lo facilita para el administrador.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Pruebas:</w:t>
      </w:r>
      <w:r w:rsidDel="00000000" w:rsidR="00000000" w:rsidRPr="00000000">
        <w:rPr>
          <w:rtl w:val="0"/>
        </w:rPr>
        <w:t xml:space="preserve"> Para modificar algún dato el usuario tendrá que identificarse como administrador. Para modificar la información de las gasolineras deberá seleccionarla dentro de la aplicación, como haría un usuario normal, entonces se le mostrará la información de la gasolinera y desde esa misma ventana podrá realizar y guardar los cambios.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