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5F86" w14:textId="23E03ADB" w:rsidR="00E154D0" w:rsidRPr="000750AD" w:rsidRDefault="00E154D0" w:rsidP="00E154D0">
      <w:pPr>
        <w:jc w:val="center"/>
        <w:rPr>
          <w:rFonts w:ascii="LMRomanM" w:hAnsi="LMRomanM" w:cs="Times New Roman"/>
          <w:b/>
          <w:bCs/>
          <w:sz w:val="40"/>
          <w:szCs w:val="40"/>
          <w:lang w:val="en-US"/>
        </w:rPr>
      </w:pPr>
      <w:r w:rsidRPr="000750AD">
        <w:rPr>
          <w:rFonts w:ascii="LMRomanM" w:hAnsi="LMRomanM" w:cs="Times New Roman"/>
          <w:b/>
          <w:bCs/>
          <w:sz w:val="40"/>
          <w:szCs w:val="40"/>
          <w:lang w:val="en-US"/>
        </w:rPr>
        <w:t xml:space="preserve">Homework </w:t>
      </w:r>
      <w:r w:rsidR="00392470">
        <w:rPr>
          <w:rFonts w:ascii="LMRomanM" w:hAnsi="LMRomanM" w:cs="Times New Roman"/>
          <w:b/>
          <w:bCs/>
          <w:sz w:val="40"/>
          <w:szCs w:val="40"/>
          <w:lang w:val="en-US"/>
        </w:rPr>
        <w:t>4</w:t>
      </w:r>
    </w:p>
    <w:p w14:paraId="17AF7BC9" w14:textId="77777777" w:rsidR="00E154D0" w:rsidRPr="00250361" w:rsidRDefault="00E154D0" w:rsidP="00DC173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50361">
        <w:rPr>
          <w:rFonts w:ascii="Times New Roman" w:hAnsi="Times New Roman" w:cs="Times New Roman"/>
          <w:lang w:val="en-US"/>
        </w:rPr>
        <w:t>Professor: PhD. Eunseo Choi</w:t>
      </w:r>
    </w:p>
    <w:p w14:paraId="422C9B45" w14:textId="77777777" w:rsidR="00E154D0" w:rsidRPr="00250361" w:rsidRDefault="00E154D0" w:rsidP="00DC1734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50361">
        <w:rPr>
          <w:rFonts w:ascii="Times New Roman" w:hAnsi="Times New Roman" w:cs="Times New Roman"/>
          <w:lang w:val="en-US"/>
        </w:rPr>
        <w:t>Student: Evelyn Susana Delgado Andino</w:t>
      </w:r>
    </w:p>
    <w:p w14:paraId="6FE081E0" w14:textId="2F49B7DA" w:rsidR="009E6B47" w:rsidRPr="00250361" w:rsidRDefault="00E154D0" w:rsidP="00DC1734">
      <w:pPr>
        <w:spacing w:after="0"/>
        <w:jc w:val="center"/>
        <w:rPr>
          <w:rFonts w:ascii="Times New Roman" w:hAnsi="Times New Roman" w:cs="Times New Roman"/>
          <w:i/>
          <w:iCs/>
          <w:lang w:val="en-US"/>
        </w:rPr>
      </w:pPr>
      <w:hyperlink r:id="rId6" w:history="1">
        <w:r w:rsidRPr="00250361">
          <w:rPr>
            <w:rStyle w:val="Hyperlink"/>
            <w:rFonts w:ascii="Times New Roman" w:hAnsi="Times New Roman" w:cs="Times New Roman"/>
            <w:i/>
            <w:iCs/>
            <w:lang w:val="en-US"/>
          </w:rPr>
          <w:t>dlgdndno@memphis.edu</w:t>
        </w:r>
      </w:hyperlink>
    </w:p>
    <w:p w14:paraId="63884042" w14:textId="77777777" w:rsidR="00DC1734" w:rsidRPr="003921D4" w:rsidRDefault="00DC1734" w:rsidP="00DC1734">
      <w:pPr>
        <w:spacing w:after="0"/>
        <w:jc w:val="center"/>
        <w:rPr>
          <w:rFonts w:ascii="CMU Sans Serif" w:hAnsi="CMU Sans Serif" w:cs="CMU Sans Serif"/>
          <w:i/>
          <w:iCs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E6B47" w14:paraId="6C9B65A1" w14:textId="77777777" w:rsidTr="009E6B47">
        <w:tc>
          <w:tcPr>
            <w:tcW w:w="9016" w:type="dxa"/>
          </w:tcPr>
          <w:p w14:paraId="51D828A0" w14:textId="3596ACA2" w:rsidR="009E6B47" w:rsidRPr="003921D4" w:rsidRDefault="009E6B47" w:rsidP="009E6B47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>Part 1</w:t>
            </w:r>
            <w:r w:rsidR="00B9327F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: </w:t>
            </w:r>
            <w:r w:rsidR="00625CB8">
              <w:rPr>
                <w:rFonts w:ascii="LMRomanM" w:hAnsi="LMRomanM" w:cs="Times New Roman"/>
                <w:sz w:val="28"/>
                <w:szCs w:val="28"/>
                <w:lang w:val="en-US"/>
              </w:rPr>
              <w:t>Electric field flux</w:t>
            </w:r>
          </w:p>
        </w:tc>
      </w:tr>
    </w:tbl>
    <w:p w14:paraId="48280317" w14:textId="76150F89" w:rsidR="00F21E75" w:rsidRPr="006511E3" w:rsidRDefault="00F878F8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6511E3">
        <w:rPr>
          <w:rFonts w:ascii="Times New Roman" w:hAnsi="Times New Roman" w:cs="Times New Roman"/>
          <w:b/>
          <w:bCs/>
          <w:lang w:val="en-US"/>
        </w:rPr>
        <w:t xml:space="preserve">Part a) </w:t>
      </w:r>
    </w:p>
    <w:p w14:paraId="6D88138F" w14:textId="7250F56C" w:rsidR="00625CB8" w:rsidRDefault="00625CB8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know</w:t>
      </w:r>
      <w:r w:rsidR="00724606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0A9E" w:rsidRPr="00503BEB" w14:paraId="543D3DB0" w14:textId="77777777" w:rsidTr="002E1961">
        <w:tc>
          <w:tcPr>
            <w:tcW w:w="4508" w:type="dxa"/>
          </w:tcPr>
          <w:p w14:paraId="0DEFFED9" w14:textId="475F4AF5" w:rsidR="00D70A9E" w:rsidRPr="00503BEB" w:rsidRDefault="00503BEB" w:rsidP="006E7A81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Volume cube=1c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=1x1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oMath>
            </m:oMathPara>
          </w:p>
        </w:tc>
        <w:tc>
          <w:tcPr>
            <w:tcW w:w="4508" w:type="dxa"/>
          </w:tcPr>
          <w:p w14:paraId="4B1087F9" w14:textId="50590915" w:rsidR="00D70A9E" w:rsidRPr="00503BEB" w:rsidRDefault="00503BEB" w:rsidP="006E7A81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sphere radius=1m</m:t>
                </m:r>
              </m:oMath>
            </m:oMathPara>
          </w:p>
        </w:tc>
      </w:tr>
      <w:tr w:rsidR="00D70A9E" w:rsidRPr="00503BEB" w14:paraId="3C09BCCB" w14:textId="77777777" w:rsidTr="002E1961">
        <w:tc>
          <w:tcPr>
            <w:tcW w:w="4508" w:type="dxa"/>
          </w:tcPr>
          <w:p w14:paraId="4C7467CC" w14:textId="21A9F441" w:rsidR="00D70A9E" w:rsidRPr="00503BEB" w:rsidRDefault="00000000" w:rsidP="006E7A81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charge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=1C/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28BED54D" w14:textId="2E2CFAD9" w:rsidR="00D70A9E" w:rsidRPr="00503BEB" w:rsidRDefault="00503BEB" w:rsidP="006E7A81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d=0.125m</m:t>
                </m:r>
              </m:oMath>
            </m:oMathPara>
          </w:p>
        </w:tc>
      </w:tr>
    </w:tbl>
    <w:p w14:paraId="1AB8AF4C" w14:textId="2411C6F6" w:rsidR="00724606" w:rsidRDefault="00BD418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 w:rsidRPr="00503BEB">
        <w:rPr>
          <w:rFonts w:ascii="Times New Roman" w:hAnsi="Times New Roman" w:cs="Times New Roman"/>
          <w:lang w:val="en-US"/>
        </w:rPr>
        <w:t>First,</w:t>
      </w:r>
      <w:r w:rsidR="00503BEB" w:rsidRPr="00503BEB">
        <w:rPr>
          <w:rFonts w:ascii="Times New Roman" w:hAnsi="Times New Roman" w:cs="Times New Roman"/>
          <w:lang w:val="en-US"/>
        </w:rPr>
        <w:t xml:space="preserve"> </w:t>
      </w:r>
      <w:r w:rsidR="00503BEB">
        <w:rPr>
          <w:rFonts w:ascii="Times New Roman" w:hAnsi="Times New Roman" w:cs="Times New Roman"/>
          <w:lang w:val="en-US"/>
        </w:rPr>
        <w:t xml:space="preserve">we need to find </w:t>
      </w:r>
      <m:oMath>
        <m:r>
          <w:rPr>
            <w:rFonts w:ascii="Cambria Math" w:hAnsi="Cambria Math" w:cs="Times New Roman"/>
            <w:lang w:val="en-US"/>
          </w:rPr>
          <m:t>q</m:t>
        </m:r>
      </m:oMath>
      <w:r w:rsidR="00185181">
        <w:rPr>
          <w:rFonts w:ascii="Times New Roman" w:eastAsiaTheme="minorEastAsia" w:hAnsi="Times New Roman" w:cs="Times New Roman"/>
          <w:lang w:val="en-US"/>
        </w:rPr>
        <w:t>:</w:t>
      </w:r>
    </w:p>
    <w:p w14:paraId="500D5887" w14:textId="5A5412EC" w:rsidR="00185181" w:rsidRPr="00185181" w:rsidRDefault="00185181" w:rsidP="006E7A81">
      <w:pPr>
        <w:spacing w:before="240"/>
        <w:jc w:val="both"/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charge</m:t>
              </m:r>
            </m:sub>
          </m:sSub>
          <m:r>
            <w:rPr>
              <w:rFonts w:ascii="Cambria Math" w:hAnsi="Cambria Math" w:cs="Times New Roman"/>
              <w:kern w:val="2"/>
              <w:sz w:val="22"/>
              <w:szCs w:val="22"/>
              <w:lang w:val="en-US"/>
              <w14:ligatures w14:val="standardContextual"/>
            </w:rPr>
            <m:t>×Volume</m:t>
          </m:r>
        </m:oMath>
      </m:oMathPara>
    </w:p>
    <w:p w14:paraId="2F5B2BCA" w14:textId="624B40CE" w:rsidR="00185181" w:rsidRPr="00503BEB" w:rsidRDefault="00185181" w:rsidP="00185181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q=1C/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kern w:val="2"/>
              <w:sz w:val="22"/>
              <w:szCs w:val="22"/>
              <w:lang w:val="en-US"/>
              <w14:ligatures w14:val="standardContextual"/>
            </w:rPr>
            <m:t>×</m:t>
          </m:r>
          <m:r>
            <w:rPr>
              <w:rFonts w:ascii="Cambria Math" w:hAnsi="Cambria Math" w:cs="Times New Roman"/>
              <w:lang w:val="en-US"/>
            </w:rPr>
            <m:t>1x1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lang w:val="en-US"/>
            </w:rPr>
            <m:t>m</m:t>
          </m:r>
        </m:oMath>
      </m:oMathPara>
    </w:p>
    <w:p w14:paraId="3A921B80" w14:textId="2A419593" w:rsidR="00BD4184" w:rsidRPr="00503BEB" w:rsidRDefault="00BD4184" w:rsidP="00BD4184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q=1x1</m:t>
          </m:r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lang w:val="en-US"/>
            </w:rPr>
            <m:t>C</m:t>
          </m:r>
        </m:oMath>
      </m:oMathPara>
    </w:p>
    <w:p w14:paraId="152DE687" w14:textId="22DBF0C4" w:rsidR="00185181" w:rsidRDefault="00CD31B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flux, we use gauss’s law:</w:t>
      </w:r>
    </w:p>
    <w:p w14:paraId="0903277A" w14:textId="02ED5A9C" w:rsidR="00CD31B3" w:rsidRPr="00BF66CC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lang w:val="en-US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</m:oMath>
      </m:oMathPara>
    </w:p>
    <w:p w14:paraId="15015A30" w14:textId="24612E9D" w:rsidR="00BF66CC" w:rsidRDefault="00BF66C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>=8.85×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-12</m:t>
            </m:r>
          </m:sup>
        </m:sSup>
        <m:r>
          <w:rPr>
            <w:rFonts w:ascii="Cambria Math" w:hAnsi="Cambria Math" w:cs="Times New Roman"/>
            <w:lang w:val="en-US"/>
          </w:rPr>
          <m:t xml:space="preserve">F/m </m:t>
        </m:r>
      </m:oMath>
      <w:r w:rsidR="00B07ABB">
        <w:rPr>
          <w:rFonts w:ascii="Times New Roman" w:eastAsiaTheme="minorEastAsia" w:hAnsi="Times New Roman" w:cs="Times New Roman"/>
          <w:lang w:val="en-US"/>
        </w:rPr>
        <w:t>is the permittivity in the vacuum.</w:t>
      </w:r>
    </w:p>
    <w:p w14:paraId="577D99E0" w14:textId="2EB2E899" w:rsidR="00B07ABB" w:rsidRPr="00A36EF0" w:rsidRDefault="00000000" w:rsidP="00B07ABB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1x1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8.85×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F/m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3FBA7A43" w14:textId="01A0543E" w:rsidR="00A36EF0" w:rsidRPr="005D6FD8" w:rsidRDefault="00000000" w:rsidP="00B07ABB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=112994.35N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/C</m:t>
          </m:r>
        </m:oMath>
      </m:oMathPara>
    </w:p>
    <w:p w14:paraId="3B39235C" w14:textId="2D88B52E" w:rsidR="005D6FD8" w:rsidRPr="00BF66CC" w:rsidRDefault="00000000" w:rsidP="005D6FD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≈1.13×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/C</m:t>
          </m:r>
        </m:oMath>
      </m:oMathPara>
    </w:p>
    <w:p w14:paraId="7B8A07D7" w14:textId="7EFDFEF3" w:rsidR="00B07ABB" w:rsidRPr="00020D42" w:rsidRDefault="002737DA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With the gauss’s law the flux only depends on the enclosed charge, so it does not matter </w:t>
      </w:r>
      <w:r w:rsidR="00020D42">
        <w:rPr>
          <w:rFonts w:ascii="Times New Roman" w:eastAsiaTheme="minorEastAsia" w:hAnsi="Times New Roman" w:cs="Times New Roman"/>
          <w:lang w:val="en-US"/>
        </w:rPr>
        <w:t>if the cube is not at the center of the sphere.</w:t>
      </w:r>
    </w:p>
    <w:p w14:paraId="3897313F" w14:textId="4547C61D" w:rsidR="00F878F8" w:rsidRPr="00085890" w:rsidRDefault="00F878F8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085890">
        <w:rPr>
          <w:rFonts w:ascii="Times New Roman" w:hAnsi="Times New Roman" w:cs="Times New Roman"/>
          <w:b/>
          <w:bCs/>
          <w:lang w:val="en-US"/>
        </w:rPr>
        <w:t>Part b)</w:t>
      </w:r>
    </w:p>
    <w:p w14:paraId="000338E4" w14:textId="329D3529" w:rsidR="00085890" w:rsidRDefault="007D7D96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flux only depends on the enclosed charge. However, </w:t>
      </w:r>
      <w:r w:rsidR="001E635B">
        <w:rPr>
          <w:rFonts w:ascii="Times New Roman" w:hAnsi="Times New Roman" w:cs="Times New Roman"/>
          <w:lang w:val="en-US"/>
        </w:rPr>
        <w:t xml:space="preserve">we have the same charge </w:t>
      </w:r>
      <w:r w:rsidR="00DF1D72">
        <w:rPr>
          <w:rFonts w:ascii="Times New Roman" w:hAnsi="Times New Roman" w:cs="Times New Roman"/>
          <w:lang w:val="en-US"/>
        </w:rPr>
        <w:t>as</w:t>
      </w:r>
      <w:r w:rsidR="001E635B">
        <w:rPr>
          <w:rFonts w:ascii="Times New Roman" w:hAnsi="Times New Roman" w:cs="Times New Roman"/>
          <w:lang w:val="en-US"/>
        </w:rPr>
        <w:t xml:space="preserve"> in part a), for that reason:</w:t>
      </w:r>
    </w:p>
    <w:p w14:paraId="6C00A66D" w14:textId="77777777" w:rsidR="001E635B" w:rsidRPr="00BF66CC" w:rsidRDefault="00000000" w:rsidP="001E635B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lang w:val="en-US"/>
            </w:rPr>
            <m:t>≈1.13×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/C</m:t>
          </m:r>
        </m:oMath>
      </m:oMathPara>
    </w:p>
    <w:p w14:paraId="1970E60F" w14:textId="08C756EF" w:rsidR="006511E3" w:rsidRPr="006511E3" w:rsidRDefault="006511E3" w:rsidP="006E7A81">
      <w:pPr>
        <w:spacing w:before="240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 w:rsidRPr="006511E3"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>Part c)</w:t>
      </w:r>
    </w:p>
    <w:p w14:paraId="710DFF2F" w14:textId="05939A8C" w:rsidR="003765DD" w:rsidRDefault="00B17F51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</w:t>
      </w:r>
      <w:r w:rsidR="00ED69B0">
        <w:rPr>
          <w:rFonts w:ascii="Times New Roman" w:eastAsiaTheme="minorEastAsia" w:hAnsi="Times New Roman" w:cs="Times New Roman"/>
          <w:lang w:val="en-US"/>
        </w:rPr>
        <w:t>he vector potential of a dipole is:</w:t>
      </w:r>
    </w:p>
    <w:p w14:paraId="337E0EE9" w14:textId="2A159670" w:rsidR="00ED69B0" w:rsidRPr="000437F6" w:rsidRDefault="0049548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8C9A4C7" w14:textId="61D90800" w:rsidR="000437F6" w:rsidRDefault="000437F6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is the per</w:t>
      </w:r>
      <w:r w:rsidR="00EA4157">
        <w:rPr>
          <w:rFonts w:ascii="Times New Roman" w:eastAsiaTheme="minorEastAsia" w:hAnsi="Times New Roman" w:cs="Times New Roman"/>
          <w:lang w:val="en-US"/>
        </w:rPr>
        <w:t xml:space="preserve">meability of the free space,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EA4157">
        <w:rPr>
          <w:rFonts w:ascii="Times New Roman" w:eastAsiaTheme="minorEastAsia" w:hAnsi="Times New Roman" w:cs="Times New Roman"/>
          <w:lang w:val="en-US"/>
        </w:rPr>
        <w:t xml:space="preserve"> is the magnetic dipole moment,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EA4157">
        <w:rPr>
          <w:rFonts w:ascii="Times New Roman" w:eastAsiaTheme="minorEastAsia" w:hAnsi="Times New Roman" w:cs="Times New Roman"/>
          <w:lang w:val="en-US"/>
        </w:rPr>
        <w:t xml:space="preserve"> is the radial distance</w:t>
      </w:r>
      <w:r w:rsidR="0067731C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acc>
      </m:oMath>
      <w:r w:rsidR="0067731C">
        <w:rPr>
          <w:rFonts w:ascii="Times New Roman" w:eastAsiaTheme="minorEastAsia" w:hAnsi="Times New Roman" w:cs="Times New Roman"/>
          <w:lang w:val="en-US"/>
        </w:rPr>
        <w:t xml:space="preserve"> </w:t>
      </w:r>
      <w:r w:rsidR="00885BBB">
        <w:rPr>
          <w:rFonts w:ascii="Times New Roman" w:eastAsiaTheme="minorEastAsia" w:hAnsi="Times New Roman" w:cs="Times New Roman"/>
          <w:lang w:val="en-US"/>
        </w:rPr>
        <w:t>is the unit vector in the radial direction.</w:t>
      </w:r>
    </w:p>
    <w:p w14:paraId="1B07FC97" w14:textId="6458C2E8" w:rsidR="00202BF1" w:rsidRDefault="00202BF1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In cartesian coordinates:</w:t>
      </w:r>
    </w:p>
    <w:p w14:paraId="1D659BCC" w14:textId="43483AAE" w:rsidR="00202BF1" w:rsidRPr="001E098B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cos⁡</m:t>
          </m:r>
          <m:r>
            <w:rPr>
              <w:rFonts w:ascii="Cambria Math" w:eastAsiaTheme="minorEastAsia" w:hAnsi="Cambria Math" w:cs="Times New Roman"/>
              <w:lang w:val="en-US"/>
            </w:rPr>
            <m:t>(θ)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</m:oMath>
      </m:oMathPara>
    </w:p>
    <w:p w14:paraId="0D35A43F" w14:textId="646EC7F7" w:rsidR="001E098B" w:rsidRPr="00755518" w:rsidRDefault="00A04F1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m=m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=m(0,0,1)</m:t>
          </m:r>
        </m:oMath>
      </m:oMathPara>
    </w:p>
    <w:p w14:paraId="27F74B14" w14:textId="423131BF" w:rsidR="00755518" w:rsidRDefault="0075551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Then, we calculate </w:t>
      </w:r>
      <m:oMath>
        <m:r>
          <w:rPr>
            <w:rFonts w:ascii="Cambria Math" w:eastAsiaTheme="minorEastAsia" w:hAnsi="Cambria Math" w:cs="Times New Roman"/>
            <w:lang w:val="en-US"/>
          </w:rPr>
          <m:t>m×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acc>
      </m:oMath>
      <w:r w:rsidR="00E2092A">
        <w:rPr>
          <w:rFonts w:ascii="Times New Roman" w:eastAsiaTheme="minorEastAsia" w:hAnsi="Times New Roman" w:cs="Times New Roman"/>
          <w:lang w:val="en-US"/>
        </w:rPr>
        <w:t>,</w:t>
      </w:r>
    </w:p>
    <w:p w14:paraId="77BE29B3" w14:textId="6B0A95AC" w:rsidR="00E2092A" w:rsidRPr="00C34648" w:rsidRDefault="00E51352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(θ)</m:t>
                    </m:r>
                  </m:e>
                </m:mr>
              </m:m>
            </m:e>
          </m:d>
        </m:oMath>
      </m:oMathPara>
    </w:p>
    <w:p w14:paraId="7D78CF72" w14:textId="1F82A2F5" w:rsidR="00C34648" w:rsidRPr="00A41D20" w:rsidRDefault="00C3464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=0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+m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+0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-m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-0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-0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</m:oMath>
      </m:oMathPara>
    </w:p>
    <w:p w14:paraId="7D6C4DDE" w14:textId="07584512" w:rsidR="00A41D20" w:rsidRPr="007E01EC" w:rsidRDefault="00A41D2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m×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=m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-m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</m:oMath>
      </m:oMathPara>
    </w:p>
    <w:p w14:paraId="109B6D14" w14:textId="77777777" w:rsidR="00A41D20" w:rsidRPr="007E01EC" w:rsidRDefault="00A41D2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</w:p>
    <w:p w14:paraId="6371FE46" w14:textId="64AD1583" w:rsidR="007E01EC" w:rsidRDefault="007E01E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have:</w:t>
      </w:r>
    </w:p>
    <w:p w14:paraId="3316F6D2" w14:textId="30DA4D2C" w:rsidR="00A41D20" w:rsidRPr="0096583F" w:rsidRDefault="00A41D2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4B05EC0F" w14:textId="407F1112" w:rsidR="0096583F" w:rsidRDefault="0096583F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 magnetic field is obtained by:</w:t>
      </w:r>
    </w:p>
    <w:p w14:paraId="1901924C" w14:textId="5C7238D4" w:rsidR="00D4412B" w:rsidRPr="000A1B04" w:rsidRDefault="000A1B04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B=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lang w:val="en-US"/>
            </w:rPr>
            <m:t>×A</m:t>
          </m:r>
        </m:oMath>
      </m:oMathPara>
    </w:p>
    <w:p w14:paraId="7E176032" w14:textId="28FA91CC" w:rsidR="000A1B04" w:rsidRDefault="00A976A5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In spherical coordinates, curl operator is:</w:t>
      </w:r>
    </w:p>
    <w:p w14:paraId="41C7D4CC" w14:textId="4AD9035F" w:rsidR="00A976A5" w:rsidRPr="004A61B7" w:rsidRDefault="0000000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×A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rsin(θ)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(θ)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∂ϕ</m:t>
                  </m:r>
                </m:den>
              </m:f>
            </m:e>
          </m:d>
        </m:oMath>
      </m:oMathPara>
    </w:p>
    <w:p w14:paraId="2AB182E8" w14:textId="02631EAB" w:rsidR="004A61B7" w:rsidRPr="000C0650" w:rsidRDefault="00000000" w:rsidP="004A61B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×A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sin(θ)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∂ϕ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</m:e>
          </m:d>
        </m:oMath>
      </m:oMathPara>
    </w:p>
    <w:p w14:paraId="0F174D41" w14:textId="2F9C40B7" w:rsidR="000C0650" w:rsidRPr="00141391" w:rsidRDefault="00000000" w:rsidP="000C065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×A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</m:e>
          </m:d>
        </m:oMath>
      </m:oMathPara>
    </w:p>
    <w:p w14:paraId="4CF15508" w14:textId="766872DE" w:rsidR="00141391" w:rsidRDefault="00141391" w:rsidP="000C065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For the magnetic potential vector, first </w:t>
      </w:r>
      <w:r w:rsidR="00311901">
        <w:rPr>
          <w:rFonts w:ascii="Times New Roman" w:eastAsiaTheme="minorEastAsia" w:hAnsi="Times New Roman" w:cs="Times New Roman"/>
          <w:lang w:val="en-US"/>
        </w:rPr>
        <w:t xml:space="preserve">we need to transform </w:t>
      </w:r>
      <w:r w:rsidR="008C7DBB">
        <w:rPr>
          <w:rFonts w:ascii="Times New Roman" w:eastAsiaTheme="minorEastAsia" w:hAnsi="Times New Roman" w:cs="Times New Roman"/>
          <w:lang w:val="en-US"/>
        </w:rPr>
        <w:t>into</w:t>
      </w:r>
      <w:r w:rsidR="00311901">
        <w:rPr>
          <w:rFonts w:ascii="Times New Roman" w:eastAsiaTheme="minorEastAsia" w:hAnsi="Times New Roman" w:cs="Times New Roman"/>
          <w:lang w:val="en-US"/>
        </w:rPr>
        <w:t xml:space="preserve"> spherical coordinates</w:t>
      </w:r>
    </w:p>
    <w:p w14:paraId="6E215FF2" w14:textId="77777777" w:rsidR="009C0658" w:rsidRPr="0096583F" w:rsidRDefault="009C0658" w:rsidP="009C065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616A583B" w14:textId="4ECC96EC" w:rsidR="00311901" w:rsidRDefault="008179A4" w:rsidP="000C065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have:</w:t>
      </w:r>
    </w:p>
    <w:p w14:paraId="7ADF6FA7" w14:textId="0C8C6508" w:rsidR="008179A4" w:rsidRPr="000437F6" w:rsidRDefault="00000000" w:rsidP="000C065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</m:oMath>
      </m:oMathPara>
    </w:p>
    <w:p w14:paraId="3E68858A" w14:textId="4E2AF39B" w:rsidR="00754BC8" w:rsidRPr="00223969" w:rsidRDefault="00000000" w:rsidP="00754BC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acc>
            </m:e>
          </m:func>
        </m:oMath>
      </m:oMathPara>
    </w:p>
    <w:p w14:paraId="3378AE09" w14:textId="22B3684D" w:rsidR="00223969" w:rsidRPr="000437F6" w:rsidRDefault="00000000" w:rsidP="00754BC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ECB1DFF" w14:textId="19115C9D" w:rsidR="000C0650" w:rsidRPr="000437F6" w:rsidRDefault="008B1641" w:rsidP="004A61B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To convert, we need to use:</w:t>
      </w:r>
    </w:p>
    <w:p w14:paraId="42177492" w14:textId="7792B3D9" w:rsidR="004A61B7" w:rsidRPr="0046586E" w:rsidRDefault="0000000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</m:oMath>
      </m:oMathPara>
    </w:p>
    <w:p w14:paraId="56781CD0" w14:textId="42A1EEAF" w:rsidR="0046586E" w:rsidRPr="00C517CE" w:rsidRDefault="00000000" w:rsidP="0046586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</m:oMath>
      </m:oMathPara>
    </w:p>
    <w:p w14:paraId="3DDEF70F" w14:textId="7A854103" w:rsidR="00C517CE" w:rsidRPr="000437F6" w:rsidRDefault="00000000" w:rsidP="00C517C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fNam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fNam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</m:oMath>
      </m:oMathPara>
    </w:p>
    <w:p w14:paraId="745B3626" w14:textId="30E2BD0E" w:rsidR="00C517CE" w:rsidRDefault="00C66CAF" w:rsidP="0046586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 </w:t>
      </w:r>
    </w:p>
    <w:p w14:paraId="70CF13A4" w14:textId="5A2192B4" w:rsidR="00C66CAF" w:rsidRPr="000437F6" w:rsidRDefault="00000000" w:rsidP="0046586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b>
          </m:sSub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15F0B6A6" w14:textId="65D4EAB7" w:rsidR="0046586E" w:rsidRPr="000437F6" w:rsidRDefault="00000000" w:rsidP="00A41D2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sub>
          </m:sSub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ac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9A51288" w14:textId="419FD858" w:rsidR="0047357A" w:rsidRPr="000437F6" w:rsidRDefault="00000000" w:rsidP="0047357A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sub>
          </m:sSub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A3BBAFB" w14:textId="246D9E16" w:rsidR="007E01EC" w:rsidRDefault="002B58FA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Expanding each term for r component:</w:t>
      </w:r>
    </w:p>
    <w:p w14:paraId="3CB59947" w14:textId="50BC3E63" w:rsidR="002B58FA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</m:oMath>
      </m:oMathPara>
    </w:p>
    <w:p w14:paraId="48BA2EE0" w14:textId="01DB2A95" w:rsidR="0047357A" w:rsidRPr="00672EC5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13A454A" w14:textId="09E003BE" w:rsidR="00672EC5" w:rsidRDefault="00672EC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Expanding each term for </w:t>
      </w:r>
      <m:oMath>
        <m:r>
          <w:rPr>
            <w:rFonts w:ascii="Cambria Math" w:eastAsiaTheme="minorEastAsia" w:hAnsi="Cambria Math" w:cs="Times New Roman"/>
            <w:lang w:val="en-US"/>
          </w:rPr>
          <m:t>θ-component</m:t>
        </m:r>
      </m:oMath>
    </w:p>
    <w:p w14:paraId="28035F28" w14:textId="08469420" w:rsidR="00672EC5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</m:oMath>
      </m:oMathPara>
    </w:p>
    <w:p w14:paraId="74352880" w14:textId="0DA3E8C3" w:rsidR="00672EC5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D649202" w14:textId="4779D3EF" w:rsidR="00672EC5" w:rsidRDefault="0095237D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Expanding each term for </w:t>
      </w:r>
      <m:oMath>
        <m:r>
          <w:rPr>
            <w:rFonts w:ascii="Cambria Math" w:eastAsiaTheme="minorEastAsia" w:hAnsi="Cambria Math" w:cs="Times New Roman"/>
            <w:lang w:val="en-US"/>
          </w:rPr>
          <m:t>ϕ-component</m:t>
        </m:r>
      </m:oMath>
    </w:p>
    <w:p w14:paraId="2EF9D566" w14:textId="3DE573DD" w:rsidR="0025018B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</m:oMath>
      </m:oMathPara>
    </w:p>
    <w:p w14:paraId="61277680" w14:textId="5B0D6194" w:rsidR="0025018B" w:rsidRPr="00B34554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0847008" w14:textId="5C4827EA" w:rsidR="00B34554" w:rsidRDefault="00B3455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 that </w:t>
      </w:r>
    </w:p>
    <w:p w14:paraId="7C81217B" w14:textId="2441FD76" w:rsidR="00B34554" w:rsidRPr="00B34554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=1</m:t>
          </m:r>
        </m:oMath>
      </m:oMathPara>
    </w:p>
    <w:p w14:paraId="6A9E7CC2" w14:textId="61DF1114" w:rsidR="00B34554" w:rsidRDefault="00B34554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 </w:t>
      </w:r>
    </w:p>
    <w:p w14:paraId="02077C7C" w14:textId="0547A8D7" w:rsidR="00B34554" w:rsidRPr="004D1A8B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29F89A1" w14:textId="640A464F" w:rsidR="004D1A8B" w:rsidRDefault="00BE2F9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Calculating</w:t>
      </w:r>
      <w:r w:rsidR="004D1A8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</m:oMath>
    </w:p>
    <w:p w14:paraId="48CF500C" w14:textId="186B87F9" w:rsidR="00BE2F90" w:rsidRPr="00BE2F90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rsen(θ)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(θ)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∂ϕ</m:t>
                  </m:r>
                </m:den>
              </m:f>
            </m:e>
          </m:d>
        </m:oMath>
      </m:oMathPara>
    </w:p>
    <w:p w14:paraId="19ED79D7" w14:textId="0684B99D" w:rsidR="00BE2F90" w:rsidRPr="009159D2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rsen(θ)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(θ)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-0</m:t>
              </m:r>
            </m:e>
          </m:d>
        </m:oMath>
      </m:oMathPara>
    </w:p>
    <w:p w14:paraId="189A664B" w14:textId="2BF71BC4" w:rsidR="009159D2" w:rsidRDefault="00000000" w:rsidP="009159D2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rsen(θ)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∂θ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-0</m:t>
              </m:r>
            </m:e>
          </m:d>
        </m:oMath>
      </m:oMathPara>
    </w:p>
    <w:p w14:paraId="77556A1B" w14:textId="168D57FC" w:rsidR="009159D2" w:rsidRPr="0057168D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</m:e>
              </m:d>
            </m:e>
          </m:func>
        </m:oMath>
      </m:oMathPara>
    </w:p>
    <w:p w14:paraId="2EE8122C" w14:textId="3CF73231" w:rsidR="0057168D" w:rsidRDefault="0057168D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Then</w:t>
      </w:r>
    </w:p>
    <w:p w14:paraId="1B0F42B9" w14:textId="1592D8F2" w:rsidR="0057168D" w:rsidRPr="008E1677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sin(θ)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</m:oMath>
      </m:oMathPara>
    </w:p>
    <w:p w14:paraId="6779CA44" w14:textId="4DC8A2B1" w:rsidR="008E1677" w:rsidRDefault="00000000" w:rsidP="008E167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</m:oMath>
      </m:oMathPara>
    </w:p>
    <w:p w14:paraId="7C7A4DE6" w14:textId="74D6E5E7" w:rsidR="008E1677" w:rsidRDefault="00BF2F42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Calculating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θ</m:t>
            </m:r>
          </m:sub>
        </m:sSub>
      </m:oMath>
    </w:p>
    <w:p w14:paraId="477AD99A" w14:textId="238545F1" w:rsidR="00BF2F42" w:rsidRPr="00E572A3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sin(θ)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∂ϕ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</m:e>
          </m:d>
        </m:oMath>
      </m:oMathPara>
    </w:p>
    <w:p w14:paraId="72F0CF69" w14:textId="464D6E17" w:rsidR="00E572A3" w:rsidRDefault="00000000" w:rsidP="00E572A3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</m:e>
          </m:d>
        </m:oMath>
      </m:oMathPara>
    </w:p>
    <w:p w14:paraId="17B570CF" w14:textId="3CFE4513" w:rsidR="00E572A3" w:rsidRDefault="00000000" w:rsidP="00E572A3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∂r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E0B58D" w14:textId="678988C6" w:rsidR="00E572A3" w:rsidRPr="00381F08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33CDC01F" w14:textId="5FEFCA6A" w:rsidR="00381F08" w:rsidRDefault="00381F08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</w:t>
      </w:r>
    </w:p>
    <w:p w14:paraId="79BA4862" w14:textId="60E53B74" w:rsidR="00381F08" w:rsidRDefault="00000000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(-2)m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97F31FA" w14:textId="69E2FD72" w:rsidR="002E0367" w:rsidRDefault="00000000" w:rsidP="002E036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56C95DF4" w14:textId="469471AE" w:rsidR="001B6C3D" w:rsidRDefault="002448A7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need to calc</w:t>
      </w:r>
      <w:r w:rsidR="00CF5A91">
        <w:rPr>
          <w:rFonts w:ascii="Times New Roman" w:eastAsiaTheme="minorEastAsia" w:hAnsi="Times New Roman" w:cs="Times New Roman"/>
          <w:lang w:val="en-US"/>
        </w:rPr>
        <w:t>ulate the magnetic field flux through a sphere using:</w:t>
      </w:r>
    </w:p>
    <w:p w14:paraId="5D42DD5C" w14:textId="473C44D0" w:rsidR="00CF5A91" w:rsidRDefault="00F2399A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lang w:val="en-US"/>
                </w:rPr>
                <m:t>B∙dA</m:t>
              </m:r>
            </m:e>
          </m:nary>
        </m:oMath>
      </m:oMathPara>
    </w:p>
    <w:p w14:paraId="06A2588B" w14:textId="7D06885A" w:rsidR="001B6C3D" w:rsidRDefault="000A5A79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In spheric coordinates:</w:t>
      </w:r>
    </w:p>
    <w:p w14:paraId="58B634FB" w14:textId="2B5ED246" w:rsidR="000A5A79" w:rsidRDefault="000A5A79" w:rsidP="00BE2F90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dA=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dθdϕ</m:t>
          </m:r>
        </m:oMath>
      </m:oMathPara>
    </w:p>
    <w:p w14:paraId="7EB850BE" w14:textId="0B79A707" w:rsidR="00BE2F90" w:rsidRDefault="0061631A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</w:t>
      </w:r>
      <w:r w:rsidR="00DF6690">
        <w:rPr>
          <w:rFonts w:ascii="Times New Roman" w:eastAsiaTheme="minorEastAsia" w:hAnsi="Times New Roman" w:cs="Times New Roman"/>
          <w:lang w:val="en-US"/>
        </w:rPr>
        <w:t xml:space="preserve"> we use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</m:oMath>
      <w:r w:rsidR="00DF6690">
        <w:rPr>
          <w:rFonts w:ascii="Times New Roman" w:eastAsiaTheme="minorEastAsia" w:hAnsi="Times New Roman" w:cs="Times New Roman"/>
          <w:lang w:val="en-US"/>
        </w:rPr>
        <w:t>, because only the radial component contributes to the flux.</w:t>
      </w:r>
    </w:p>
    <w:p w14:paraId="28E2E465" w14:textId="6E9B28A9" w:rsidR="0061631A" w:rsidRDefault="0061631A" w:rsidP="0061631A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dθdϕ</m:t>
              </m:r>
            </m:e>
          </m:nary>
        </m:oMath>
      </m:oMathPara>
    </w:p>
    <w:p w14:paraId="6763AA94" w14:textId="77777777" w:rsidR="003D0F3E" w:rsidRDefault="003D0F3E" w:rsidP="003D0F3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dθdϕ</m:t>
              </m:r>
            </m:e>
          </m:nary>
        </m:oMath>
      </m:oMathPara>
    </w:p>
    <w:p w14:paraId="1D6D80AE" w14:textId="2C6A385E" w:rsidR="003D0F3E" w:rsidRPr="00DC1F49" w:rsidRDefault="003D0F3E" w:rsidP="003D0F3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2πr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dθdϕ</m:t>
              </m:r>
            </m:e>
          </m:nary>
        </m:oMath>
      </m:oMathPara>
    </w:p>
    <w:p w14:paraId="2B308F58" w14:textId="1E44CB19" w:rsidR="00DC1F49" w:rsidRDefault="00DC1F49" w:rsidP="003D0F3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this case </w:t>
      </w:r>
    </w:p>
    <w:p w14:paraId="6403EB75" w14:textId="02BC411C" w:rsidR="00DC1F49" w:rsidRDefault="00DC1F49" w:rsidP="003D0F3E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</m:t>
          </m:r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sup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dθdϕ</m:t>
                  </m:r>
                </m:e>
              </m:nary>
            </m:e>
          </m:nary>
        </m:oMath>
      </m:oMathPara>
    </w:p>
    <w:p w14:paraId="41D10585" w14:textId="5574B70F" w:rsidR="0061631A" w:rsidRDefault="00134FB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</w:t>
      </w:r>
    </w:p>
    <w:p w14:paraId="7BFCD60C" w14:textId="4CE92658" w:rsidR="00134FB5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(2θ)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B7CE8A0" w14:textId="6EFC6938" w:rsidR="003D0F3E" w:rsidRDefault="00A5447B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And</w:t>
      </w:r>
    </w:p>
    <w:p w14:paraId="77C9A8C0" w14:textId="0303CE05" w:rsidR="00A5447B" w:rsidRPr="00C770A8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dϕ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2π</m:t>
          </m:r>
        </m:oMath>
      </m:oMathPara>
    </w:p>
    <w:p w14:paraId="4264EC89" w14:textId="6C5B479A" w:rsidR="00C770A8" w:rsidRDefault="00C770A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obtained </w:t>
      </w:r>
    </w:p>
    <w:p w14:paraId="3EF9EC0E" w14:textId="27067F44" w:rsidR="00C770A8" w:rsidRPr="005F528E" w:rsidRDefault="00C770A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2πr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(2π)(0)</m:t>
          </m:r>
        </m:oMath>
      </m:oMathPara>
    </w:p>
    <w:p w14:paraId="262D71C2" w14:textId="01E1CA60" w:rsidR="005F528E" w:rsidRDefault="005F528E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Φ=0</m:t>
          </m:r>
        </m:oMath>
      </m:oMathPara>
    </w:p>
    <w:p w14:paraId="4280C30A" w14:textId="6489923D" w:rsidR="007B5B30" w:rsidRPr="00425892" w:rsidRDefault="000D0BE2" w:rsidP="00425892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magnetic field flux </w:t>
      </w:r>
      <w:r w:rsidR="00425892">
        <w:rPr>
          <w:rFonts w:ascii="Times New Roman" w:eastAsiaTheme="minorEastAsia" w:hAnsi="Times New Roman" w:cs="Times New Roman"/>
          <w:lang w:val="en-US"/>
        </w:rPr>
        <w:t>through the surface of a sphere is zero if the magnetic field is generated by a dipole.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54A2" w:rsidRPr="00C915C4" w14:paraId="6C7F4AB7" w14:textId="77777777" w:rsidTr="00FF0A96">
        <w:tc>
          <w:tcPr>
            <w:tcW w:w="9016" w:type="dxa"/>
          </w:tcPr>
          <w:p w14:paraId="6262345A" w14:textId="4FB4A348" w:rsidR="004E54A2" w:rsidRPr="003921D4" w:rsidRDefault="004E54A2" w:rsidP="00FF0A96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 w:rsidR="00EA7EBA">
              <w:rPr>
                <w:rFonts w:ascii="LMRomanM" w:hAnsi="LMRomanM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43402D0" w14:textId="13F7D38C" w:rsidR="008C14B2" w:rsidRDefault="00C345D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E0443E">
        <w:rPr>
          <w:rFonts w:ascii="Times New Roman" w:hAnsi="Times New Roman" w:cs="Times New Roman"/>
          <w:b/>
          <w:bCs/>
          <w:lang w:val="en-US"/>
        </w:rPr>
        <w:t>Part a)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33499AA" w14:textId="01B88065" w:rsidR="00830C5A" w:rsidRDefault="00760287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single charge ion, accelerated </w:t>
      </w:r>
      <w:r w:rsidR="0017003E">
        <w:rPr>
          <w:rFonts w:ascii="Times New Roman" w:hAnsi="Times New Roman" w:cs="Times New Roman"/>
          <w:lang w:val="en-US"/>
        </w:rPr>
        <w:t>from rest by an electric potential difference, kinetic energy is given by:</w:t>
      </w:r>
    </w:p>
    <w:p w14:paraId="236A76D3" w14:textId="3351420F" w:rsidR="0017003E" w:rsidRPr="001F7AD5" w:rsidRDefault="008966F6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∆K=q∆V</m:t>
          </m:r>
        </m:oMath>
      </m:oMathPara>
    </w:p>
    <w:p w14:paraId="6092196A" w14:textId="245197E2" w:rsidR="001F7AD5" w:rsidRDefault="001F7AD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know that </w:t>
      </w:r>
    </w:p>
    <w:p w14:paraId="527C6921" w14:textId="3F6F7E68" w:rsidR="001F7AD5" w:rsidRPr="003E6AE3" w:rsidRDefault="008966F6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∆K=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</m:oMath>
      </m:oMathPara>
    </w:p>
    <w:p w14:paraId="413F8E71" w14:textId="1717FE5C" w:rsidR="003E6AE3" w:rsidRDefault="003E6AE3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this case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</m:t>
        </m:r>
      </m:oMath>
    </w:p>
    <w:p w14:paraId="4F16DDC7" w14:textId="02833332" w:rsidR="003E6AE3" w:rsidRPr="003423C1" w:rsidRDefault="003E6AE3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</m:oMath>
      </m:oMathPara>
    </w:p>
    <w:p w14:paraId="05B9C857" w14:textId="27A0E5FF" w:rsidR="003423C1" w:rsidRDefault="003423C1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Then </w:t>
      </w:r>
    </w:p>
    <w:p w14:paraId="50AA8B6D" w14:textId="5DEFC8F3" w:rsidR="003423C1" w:rsidRPr="007D6B97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=q∆V</m:t>
          </m:r>
        </m:oMath>
      </m:oMathPara>
    </w:p>
    <w:p w14:paraId="5FBA94D8" w14:textId="6B751A1D" w:rsidR="007D6B97" w:rsidRPr="00CC388E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2q∆V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</m:oMath>
      </m:oMathPara>
    </w:p>
    <w:p w14:paraId="0342A311" w14:textId="71ECE901" w:rsidR="00CC388E" w:rsidRDefault="00000000" w:rsidP="00CC388E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2q∆V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7E50CF25" w14:textId="5C556443" w:rsidR="00CC388E" w:rsidRDefault="00CC388E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</w:t>
      </w:r>
      <m:oMath>
        <m:r>
          <w:rPr>
            <w:rFonts w:ascii="Cambria Math" w:hAnsi="Cambria Math" w:cs="Times New Roman"/>
            <w:lang w:val="en-US"/>
          </w:rPr>
          <m:t>∆V=10,000V</m:t>
        </m:r>
      </m:oMath>
      <w:r w:rsidR="002F0D88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q=1.602x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-19</m:t>
            </m:r>
          </m:sup>
        </m:sSup>
        <m:r>
          <w:rPr>
            <w:rFonts w:ascii="Cambria Math" w:hAnsi="Cambria Math" w:cs="Times New Roman"/>
            <w:lang w:val="en-US"/>
          </w:rPr>
          <m:t>C</m:t>
        </m:r>
      </m:oMath>
      <w:r w:rsidR="00151251">
        <w:rPr>
          <w:rFonts w:ascii="Times New Roman" w:eastAsiaTheme="minorEastAsia" w:hAnsi="Times New Roman" w:cs="Times New Roman"/>
          <w:lang w:val="en-US"/>
        </w:rPr>
        <w:t>, correspond to the electron charge</w:t>
      </w:r>
      <w:r w:rsidR="007944DC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m=1.454998x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-25</m:t>
            </m:r>
          </m:sup>
        </m:sSup>
        <m:r>
          <w:rPr>
            <w:rFonts w:ascii="Cambria Math" w:hAnsi="Cambria Math" w:cs="Times New Roman"/>
            <w:lang w:val="en-US"/>
          </w:rPr>
          <m:t>kg</m:t>
        </m:r>
      </m:oMath>
      <w:r w:rsidR="00AE08AA">
        <w:rPr>
          <w:rFonts w:ascii="Times New Roman" w:eastAsiaTheme="minorEastAsia" w:hAnsi="Times New Roman" w:cs="Times New Roman"/>
          <w:lang w:val="en-US"/>
        </w:rPr>
        <w:t xml:space="preserve">, mass of </w:t>
      </w:r>
      <w:r w:rsidR="005149A8">
        <w:rPr>
          <w:rFonts w:ascii="Times New Roman" w:eastAsiaTheme="minorEastAsia" w:hAnsi="Times New Roman" w:cs="Times New Roman"/>
          <w:vertAlign w:val="superscript"/>
          <w:lang w:val="en-US"/>
        </w:rPr>
        <w:t>87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</m:oMath>
      <w:r w:rsidR="005149A8">
        <w:rPr>
          <w:rFonts w:ascii="Times New Roman" w:eastAsiaTheme="minorEastAsia" w:hAnsi="Times New Roman" w:cs="Times New Roman"/>
          <w:lang w:val="en-US"/>
        </w:rPr>
        <w:t xml:space="preserve"> </w:t>
      </w:r>
      <w:r w:rsidR="00AE08AA">
        <w:rPr>
          <w:rFonts w:ascii="Times New Roman" w:eastAsiaTheme="minorEastAsia" w:hAnsi="Times New Roman" w:cs="Times New Roman"/>
          <w:lang w:val="en-US"/>
        </w:rPr>
        <w:t>ion</w:t>
      </w:r>
      <w:r w:rsidR="005149A8">
        <w:rPr>
          <w:rFonts w:ascii="Times New Roman" w:eastAsiaTheme="minorEastAsia" w:hAnsi="Times New Roman" w:cs="Times New Roman"/>
          <w:lang w:val="en-US"/>
        </w:rPr>
        <w:t>.</w:t>
      </w:r>
    </w:p>
    <w:p w14:paraId="1CAAD9C3" w14:textId="7A6BF79D" w:rsidR="005149A8" w:rsidRDefault="00000000" w:rsidP="005149A8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2(1.602x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C)(10,000V)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1.454998x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-25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kg</m:t>
                  </m:r>
                </m:den>
              </m:f>
            </m:e>
          </m:rad>
        </m:oMath>
      </m:oMathPara>
    </w:p>
    <w:p w14:paraId="30B5985E" w14:textId="01C91F86" w:rsidR="005149A8" w:rsidRPr="0031058F" w:rsidRDefault="00000000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=148393.5606m/s</m:t>
          </m:r>
        </m:oMath>
      </m:oMathPara>
    </w:p>
    <w:p w14:paraId="0BA72E82" w14:textId="39E2316F" w:rsidR="0031058F" w:rsidRDefault="00000000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=1.5x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m/s</m:t>
          </m:r>
        </m:oMath>
      </m:oMathPara>
    </w:p>
    <w:p w14:paraId="4BC5995C" w14:textId="240DDA0B" w:rsidR="00C345D3" w:rsidRDefault="00C345D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E0443E">
        <w:rPr>
          <w:rFonts w:ascii="Times New Roman" w:hAnsi="Times New Roman" w:cs="Times New Roman"/>
          <w:b/>
          <w:bCs/>
          <w:lang w:val="en-US"/>
        </w:rPr>
        <w:lastRenderedPageBreak/>
        <w:t>Part b)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507E127" w14:textId="5012D392" w:rsidR="002C0658" w:rsidRDefault="00771BE9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Once the ion enters a vacuum chamber with a uniform magnetic field </w:t>
      </w:r>
      <m:oMath>
        <m:r>
          <w:rPr>
            <w:rFonts w:ascii="Cambria Math" w:hAnsi="Cambria Math" w:cs="Times New Roman"/>
            <w:lang w:val="en-US"/>
          </w:rPr>
          <m:t>B=0.1T</m:t>
        </m:r>
      </m:oMath>
      <w:r w:rsidR="00566766">
        <w:rPr>
          <w:rFonts w:ascii="Times New Roman" w:eastAsiaTheme="minorEastAsia" w:hAnsi="Times New Roman" w:cs="Times New Roman"/>
          <w:lang w:val="en-US"/>
        </w:rPr>
        <w:t>, it follows a circular path due to the Lorentz force</w:t>
      </w:r>
      <w:r w:rsidR="00F07391">
        <w:rPr>
          <w:rFonts w:ascii="Times New Roman" w:eastAsiaTheme="minorEastAsia" w:hAnsi="Times New Roman" w:cs="Times New Roman"/>
          <w:lang w:val="en-US"/>
        </w:rPr>
        <w:t>, which equals the centripetal force.</w:t>
      </w:r>
    </w:p>
    <w:p w14:paraId="535DBF39" w14:textId="00EDA9E5" w:rsidR="00F07391" w:rsidRPr="00CA153C" w:rsidRDefault="00CA153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qvB=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r</m:t>
              </m:r>
            </m:den>
          </m:f>
        </m:oMath>
      </m:oMathPara>
    </w:p>
    <w:p w14:paraId="214AC43D" w14:textId="43CC47D8" w:rsidR="00CA153C" w:rsidRDefault="00CA153C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Solving for the radius </w:t>
      </w:r>
    </w:p>
    <w:p w14:paraId="35658238" w14:textId="3E3BE8F1" w:rsidR="00CA153C" w:rsidRDefault="00CA153C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mv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qB</m:t>
              </m:r>
            </m:den>
          </m:f>
        </m:oMath>
      </m:oMathPara>
    </w:p>
    <w:p w14:paraId="1A0C14DC" w14:textId="4B82409A" w:rsidR="00B20405" w:rsidRDefault="00B20405" w:rsidP="00B20405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</w:t>
      </w:r>
      <m:oMath>
        <m:r>
          <w:rPr>
            <w:rFonts w:ascii="Cambria Math" w:hAnsi="Cambria Math" w:cs="Times New Roman"/>
            <w:lang w:val="en-US"/>
          </w:rPr>
          <m:t>v=148393.5606m/s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q=1.602x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-19</m:t>
            </m:r>
          </m:sup>
        </m:sSup>
        <m:r>
          <w:rPr>
            <w:rFonts w:ascii="Cambria Math" w:hAnsi="Cambria Math" w:cs="Times New Roman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correspond to the electron charge, </w:t>
      </w:r>
      <m:oMath>
        <m:r>
          <w:rPr>
            <w:rFonts w:ascii="Cambria Math" w:hAnsi="Cambria Math" w:cs="Times New Roman"/>
            <w:lang w:val="en-US"/>
          </w:rPr>
          <m:t>m=1.454998x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-25</m:t>
            </m:r>
          </m:sup>
        </m:sSup>
        <m:r>
          <w:rPr>
            <w:rFonts w:ascii="Cambria Math" w:hAnsi="Cambria Math" w:cs="Times New Roman"/>
            <w:lang w:val="en-US"/>
          </w:rPr>
          <m:t>kg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mass of </w:t>
      </w:r>
      <w:r>
        <w:rPr>
          <w:rFonts w:ascii="Times New Roman" w:eastAsiaTheme="minorEastAsia" w:hAnsi="Times New Roman" w:cs="Times New Roman"/>
          <w:vertAlign w:val="superscript"/>
          <w:lang w:val="en-US"/>
        </w:rPr>
        <w:t>87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ion, and </w:t>
      </w:r>
      <m:oMath>
        <m:r>
          <w:rPr>
            <w:rFonts w:ascii="Cambria Math" w:hAnsi="Cambria Math" w:cs="Times New Roman"/>
            <w:lang w:val="en-US"/>
          </w:rPr>
          <m:t>B=0.1T</m:t>
        </m:r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14:paraId="0A283458" w14:textId="7888F799" w:rsidR="00B20405" w:rsidRDefault="00B20405" w:rsidP="00B20405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(1.454998x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-25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kg)(148393.5606m/s)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(1.602x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C)(0.1T)</m:t>
              </m:r>
            </m:den>
          </m:f>
        </m:oMath>
      </m:oMathPara>
    </w:p>
    <w:p w14:paraId="2191FF42" w14:textId="630E650D" w:rsidR="002C0BAA" w:rsidRPr="006061EF" w:rsidRDefault="00B20405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r=1.347767378m</m:t>
          </m:r>
        </m:oMath>
      </m:oMathPara>
    </w:p>
    <w:p w14:paraId="64B902F8" w14:textId="2DC6A95F" w:rsidR="006061EF" w:rsidRPr="00F73C81" w:rsidRDefault="006061EF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r≈1.35m</m:t>
          </m:r>
        </m:oMath>
      </m:oMathPara>
    </w:p>
    <w:p w14:paraId="7706F50C" w14:textId="77777777" w:rsidR="0090635E" w:rsidRDefault="0090635E" w:rsidP="004E54A2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A7EBA" w:rsidRPr="006E7A81" w14:paraId="1E400641" w14:textId="77777777" w:rsidTr="00FF0A96">
        <w:tc>
          <w:tcPr>
            <w:tcW w:w="9016" w:type="dxa"/>
          </w:tcPr>
          <w:p w14:paraId="6C9EAC2C" w14:textId="0D07F4BF" w:rsidR="00EA7EBA" w:rsidRPr="003921D4" w:rsidRDefault="00EA7EBA" w:rsidP="00FF0A96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 w:rsidR="00516059">
              <w:rPr>
                <w:rFonts w:ascii="LMRomanM" w:hAnsi="LMRomanM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: </w:t>
            </w:r>
            <w:r w:rsidR="00A43D9E">
              <w:rPr>
                <w:rFonts w:ascii="LMRomanM" w:hAnsi="LMRomanM" w:cs="Times New Roman"/>
                <w:sz w:val="28"/>
                <w:szCs w:val="28"/>
                <w:lang w:val="en-US"/>
              </w:rPr>
              <w:t>inclination and latitude</w:t>
            </w:r>
          </w:p>
        </w:tc>
      </w:tr>
    </w:tbl>
    <w:p w14:paraId="61259A09" w14:textId="0FE68686" w:rsidR="006E7A81" w:rsidRPr="006241DA" w:rsidRDefault="00455ED7" w:rsidP="00455ED7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6241DA">
        <w:rPr>
          <w:rFonts w:ascii="Times New Roman" w:hAnsi="Times New Roman" w:cs="Times New Roman"/>
          <w:b/>
          <w:bCs/>
          <w:lang w:val="en-US"/>
        </w:rPr>
        <w:t>Part a)</w:t>
      </w:r>
      <w:r w:rsidR="00811348" w:rsidRPr="006241DA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98D5A3A" w14:textId="3ECB4500" w:rsidR="00A43D9E" w:rsidRDefault="00A56F96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equation for the inclination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of the magnetic field </w:t>
      </w:r>
      <w:r w:rsidR="0017032B">
        <w:rPr>
          <w:rFonts w:ascii="Times New Roman" w:eastAsiaTheme="minorEastAsia" w:hAnsi="Times New Roman" w:cs="Times New Roman"/>
          <w:lang w:val="en-US"/>
        </w:rPr>
        <w:t>in an axial geocentric dipole is given by:</w:t>
      </w:r>
    </w:p>
    <w:p w14:paraId="3241A426" w14:textId="630DC9D4" w:rsidR="0017032B" w:rsidRPr="006241DA" w:rsidRDefault="0017032B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tan⁡</m:t>
          </m:r>
          <m:r>
            <w:rPr>
              <w:rFonts w:ascii="Cambria Math" w:hAnsi="Cambria Math" w:cs="Times New Roman"/>
              <w:lang w:val="en-US"/>
            </w:rPr>
            <m:t>(I)=2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tan⁡</m:t>
          </m:r>
          <m:r>
            <w:rPr>
              <w:rFonts w:ascii="Cambria Math" w:hAnsi="Cambria Math" w:cs="Times New Roman"/>
              <w:lang w:val="en-US"/>
            </w:rPr>
            <m:t>(λ)</m:t>
          </m:r>
        </m:oMath>
      </m:oMathPara>
    </w:p>
    <w:p w14:paraId="76973DFC" w14:textId="785099DE" w:rsidR="006241DA" w:rsidRDefault="006241DA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r>
          <w:rPr>
            <w:rFonts w:ascii="Cambria Math" w:hAnsi="Cambria Math" w:cs="Times New Roman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the latitude</w:t>
      </w:r>
    </w:p>
    <w:p w14:paraId="295C23B9" w14:textId="6646799F" w:rsidR="006241DA" w:rsidRPr="005E4B48" w:rsidRDefault="00000000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tan⁡</m:t>
              </m:r>
              <m:r>
                <w:rPr>
                  <w:rFonts w:ascii="Cambria Math" w:hAnsi="Cambria Math" w:cs="Times New Roman"/>
                  <w:lang w:val="en-US"/>
                </w:rPr>
                <m:t>(I)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</m:oMath>
      </m:oMathPara>
    </w:p>
    <w:p w14:paraId="61353DC7" w14:textId="5AC70448" w:rsidR="005E4B48" w:rsidRPr="00BF373A" w:rsidRDefault="005E4B48" w:rsidP="005E4B4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λ=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tan⁡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(I)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func>
        </m:oMath>
      </m:oMathPara>
    </w:p>
    <w:p w14:paraId="016171BB" w14:textId="32A7CB70" w:rsidR="00BF373A" w:rsidRPr="005E4B48" w:rsidRDefault="00BF373A" w:rsidP="005E4B4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this case </w:t>
      </w:r>
      <m:oMath>
        <m:r>
          <w:rPr>
            <w:rFonts w:ascii="Cambria Math" w:hAnsi="Cambria Math" w:cs="Times New Roman"/>
            <w:lang w:val="en-US"/>
          </w:rPr>
          <m:t>I=45°</m:t>
        </m:r>
      </m:oMath>
    </w:p>
    <w:p w14:paraId="1C54DDA5" w14:textId="246DD687" w:rsidR="005E4B48" w:rsidRPr="0055187B" w:rsidRDefault="00BF373A" w:rsidP="005E4B4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λ=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tan⁡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(45)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func>
        </m:oMath>
      </m:oMathPara>
    </w:p>
    <w:p w14:paraId="6A60A95A" w14:textId="04AB3CCF" w:rsidR="0055187B" w:rsidRDefault="0055187B" w:rsidP="005E4B48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λ=26.565°</m:t>
          </m:r>
        </m:oMath>
      </m:oMathPara>
    </w:p>
    <w:p w14:paraId="1F5BFD97" w14:textId="1A00C6BE" w:rsidR="005E4B48" w:rsidRDefault="0092696E" w:rsidP="00455ED7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latitude where the fiel</w:t>
      </w:r>
      <w:r w:rsidR="0068067D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inclination is </w:t>
      </w:r>
      <m:oMath>
        <m:r>
          <w:rPr>
            <w:rFonts w:ascii="Cambria Math" w:hAnsi="Cambria Math" w:cs="Times New Roman"/>
            <w:lang w:val="en-US"/>
          </w:rPr>
          <m:t>45°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</w:t>
      </w:r>
      <m:oMath>
        <m:r>
          <w:rPr>
            <w:rFonts w:ascii="Cambria Math" w:hAnsi="Cambria Math" w:cs="Times New Roman"/>
            <w:lang w:val="en-US"/>
          </w:rPr>
          <m:t>26.565°</m:t>
        </m:r>
      </m:oMath>
    </w:p>
    <w:p w14:paraId="20E1776E" w14:textId="796D0CA8" w:rsidR="00811348" w:rsidRPr="00862699" w:rsidRDefault="00811348" w:rsidP="00455ED7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862699">
        <w:rPr>
          <w:rFonts w:ascii="Times New Roman" w:hAnsi="Times New Roman" w:cs="Times New Roman"/>
          <w:b/>
          <w:bCs/>
          <w:lang w:val="en-US"/>
        </w:rPr>
        <w:t>Part b</w:t>
      </w:r>
      <w:r w:rsidR="00862699" w:rsidRPr="00862699">
        <w:rPr>
          <w:rFonts w:ascii="Times New Roman" w:hAnsi="Times New Roman" w:cs="Times New Roman"/>
          <w:b/>
          <w:bCs/>
          <w:lang w:val="en-US"/>
        </w:rPr>
        <w:t>)</w:t>
      </w:r>
    </w:p>
    <w:p w14:paraId="6D32E4CC" w14:textId="678B7E11" w:rsidR="0068067D" w:rsidRDefault="0068067D" w:rsidP="00455ED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the same equation, but </w:t>
      </w:r>
      <w:r w:rsidR="00862699">
        <w:rPr>
          <w:rFonts w:ascii="Times New Roman" w:hAnsi="Times New Roman" w:cs="Times New Roman"/>
          <w:lang w:val="en-US"/>
        </w:rPr>
        <w:t xml:space="preserve">for the geocentric axial dipole field at latitude </w:t>
      </w:r>
      <m:oMath>
        <m:r>
          <w:rPr>
            <w:rFonts w:ascii="Cambria Math" w:hAnsi="Cambria Math" w:cs="Times New Roman"/>
            <w:lang w:val="en-US"/>
          </w:rPr>
          <m:t>45°</m:t>
        </m:r>
      </m:oMath>
      <w:r w:rsidR="00862699">
        <w:rPr>
          <w:rFonts w:ascii="Times New Roman" w:eastAsiaTheme="minorEastAsia" w:hAnsi="Times New Roman" w:cs="Times New Roman"/>
          <w:lang w:val="en-US"/>
        </w:rPr>
        <w:t>.</w:t>
      </w:r>
    </w:p>
    <w:p w14:paraId="7B63A302" w14:textId="77777777" w:rsidR="00862699" w:rsidRPr="006241DA" w:rsidRDefault="00862699" w:rsidP="00862699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tan⁡</m:t>
          </m:r>
          <m:r>
            <w:rPr>
              <w:rFonts w:ascii="Cambria Math" w:hAnsi="Cambria Math" w:cs="Times New Roman"/>
              <w:lang w:val="en-US"/>
            </w:rPr>
            <m:t>(I)=2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tan⁡</m:t>
          </m:r>
          <m:r>
            <w:rPr>
              <w:rFonts w:ascii="Cambria Math" w:hAnsi="Cambria Math" w:cs="Times New Roman"/>
              <w:lang w:val="en-US"/>
            </w:rPr>
            <m:t>(λ)</m:t>
          </m:r>
        </m:oMath>
      </m:oMathPara>
    </w:p>
    <w:p w14:paraId="49FBA8DE" w14:textId="58EE0913" w:rsidR="0023217C" w:rsidRPr="0023217C" w:rsidRDefault="0023217C" w:rsidP="0023217C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tan⁡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(λ)</m:t>
                  </m:r>
                </m:e>
              </m:d>
            </m:e>
          </m:func>
        </m:oMath>
      </m:oMathPara>
    </w:p>
    <w:p w14:paraId="1F418BA7" w14:textId="18B14656" w:rsidR="0023217C" w:rsidRPr="006241DA" w:rsidRDefault="0023217C" w:rsidP="0023217C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tan⁡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(45°)</m:t>
                  </m:r>
                </m:e>
              </m:d>
            </m:e>
          </m:func>
        </m:oMath>
      </m:oMathPara>
    </w:p>
    <w:p w14:paraId="33D3FAC6" w14:textId="2805AF26" w:rsidR="0023217C" w:rsidRPr="006241DA" w:rsidRDefault="0023217C" w:rsidP="0023217C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I=63.43494°</m:t>
          </m:r>
        </m:oMath>
      </m:oMathPara>
    </w:p>
    <w:p w14:paraId="71BA948D" w14:textId="49B7460B" w:rsidR="00C119F3" w:rsidRDefault="0026218F" w:rsidP="0026218F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inclination where the latitude is </w:t>
      </w:r>
      <m:oMath>
        <m:r>
          <w:rPr>
            <w:rFonts w:ascii="Cambria Math" w:hAnsi="Cambria Math" w:cs="Times New Roman"/>
            <w:lang w:val="en-US"/>
          </w:rPr>
          <m:t>45°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</w:t>
      </w:r>
      <m:oMath>
        <m:r>
          <w:rPr>
            <w:rFonts w:ascii="Cambria Math" w:hAnsi="Cambria Math" w:cs="Times New Roman"/>
            <w:lang w:val="en-US"/>
          </w:rPr>
          <m:t>63.43494°</m:t>
        </m:r>
      </m:oMath>
    </w:p>
    <w:p w14:paraId="7E832C0F" w14:textId="77777777" w:rsidR="0026218F" w:rsidRDefault="0026218F" w:rsidP="0026218F">
      <w:pPr>
        <w:spacing w:before="24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119F3" w:rsidRPr="002D6E39" w14:paraId="4FD414EF" w14:textId="77777777" w:rsidTr="003A13BF">
        <w:tc>
          <w:tcPr>
            <w:tcW w:w="9016" w:type="dxa"/>
          </w:tcPr>
          <w:p w14:paraId="3869D9C4" w14:textId="5973278C" w:rsidR="00C119F3" w:rsidRPr="003921D4" w:rsidRDefault="00C119F3" w:rsidP="003A13BF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F74DDCC" w14:textId="43411949" w:rsidR="00DB531E" w:rsidRDefault="008244E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a)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0D7EFBE" w14:textId="511CCD26" w:rsidR="007C4C61" w:rsidRDefault="007C4C61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</w:t>
      </w:r>
      <w:r w:rsidR="0003606D">
        <w:rPr>
          <w:rFonts w:ascii="Times New Roman" w:hAnsi="Times New Roman" w:cs="Times New Roman"/>
          <w:lang w:val="en-US"/>
        </w:rPr>
        <w:t xml:space="preserve">measurements of the three cartesian components of the Erath’s magnetic field </w:t>
      </w:r>
      <w:r w:rsidR="00E20558">
        <w:rPr>
          <w:rFonts w:ascii="Times New Roman" w:hAnsi="Times New Roman" w:cs="Times New Roman"/>
          <w:lang w:val="en-US"/>
        </w:rPr>
        <w:t>at a geomagnetic observatory.</w:t>
      </w:r>
    </w:p>
    <w:p w14:paraId="16210F23" w14:textId="363F07E1" w:rsidR="00E20558" w:rsidRPr="002305B7" w:rsidRDefault="00E20558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Nort component:X=+27000nT</m:t>
          </m:r>
        </m:oMath>
      </m:oMathPara>
    </w:p>
    <w:p w14:paraId="12049AB7" w14:textId="260F9865" w:rsidR="002305B7" w:rsidRPr="00AA3C22" w:rsidRDefault="002305B7" w:rsidP="002305B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East component:Y=-1800nT</m:t>
          </m:r>
        </m:oMath>
      </m:oMathPara>
    </w:p>
    <w:p w14:paraId="753D8460" w14:textId="6136EEDC" w:rsidR="00AA3C22" w:rsidRPr="00E1722E" w:rsidRDefault="00AA3C22" w:rsidP="002305B7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Vertical component:Z=-40000nT</m:t>
          </m:r>
        </m:oMath>
      </m:oMathPara>
    </w:p>
    <w:p w14:paraId="22938FE9" w14:textId="6D16E13D" w:rsidR="002305B7" w:rsidRDefault="001262C0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Because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is negative, the field in pointing upward </w:t>
      </w:r>
      <w:r w:rsidR="004549FF">
        <w:rPr>
          <w:rFonts w:ascii="Times New Roman" w:eastAsiaTheme="minorEastAsia" w:hAnsi="Times New Roman" w:cs="Times New Roman"/>
          <w:lang w:val="en-US"/>
        </w:rPr>
        <w:t xml:space="preserve">rather than downward. In </w:t>
      </w:r>
      <w:r w:rsidR="00F90B55">
        <w:rPr>
          <w:rFonts w:ascii="Times New Roman" w:eastAsiaTheme="minorEastAsia" w:hAnsi="Times New Roman" w:cs="Times New Roman"/>
          <w:lang w:val="en-US"/>
        </w:rPr>
        <w:t>the northern earth’s</w:t>
      </w:r>
      <w:r w:rsidR="004549FF">
        <w:rPr>
          <w:rFonts w:ascii="Times New Roman" w:eastAsiaTheme="minorEastAsia" w:hAnsi="Times New Roman" w:cs="Times New Roman"/>
          <w:lang w:val="en-US"/>
        </w:rPr>
        <w:t xml:space="preserve"> hemisphere</w:t>
      </w:r>
      <w:r w:rsidR="003C78D9">
        <w:rPr>
          <w:rFonts w:ascii="Times New Roman" w:eastAsiaTheme="minorEastAsia" w:hAnsi="Times New Roman" w:cs="Times New Roman"/>
          <w:lang w:val="en-US"/>
        </w:rPr>
        <w:t xml:space="preserve">, the vertical component is downward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Z&gt;0</m:t>
            </m:r>
          </m:e>
        </m:d>
      </m:oMath>
      <w:r w:rsidR="00F90B55">
        <w:rPr>
          <w:rFonts w:ascii="Times New Roman" w:eastAsiaTheme="minorEastAsia" w:hAnsi="Times New Roman" w:cs="Times New Roman"/>
          <w:lang w:val="en-US"/>
        </w:rPr>
        <w:t xml:space="preserve">. In the southern hemisphere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 w:rsidR="00082209">
        <w:rPr>
          <w:rFonts w:ascii="Times New Roman" w:eastAsiaTheme="minorEastAsia" w:hAnsi="Times New Roman" w:cs="Times New Roman"/>
          <w:lang w:val="en-US"/>
        </w:rPr>
        <w:t xml:space="preserve"> is typically negative. </w:t>
      </w:r>
      <w:r w:rsidR="00864195">
        <w:rPr>
          <w:rFonts w:ascii="Times New Roman" w:eastAsiaTheme="minorEastAsia" w:hAnsi="Times New Roman" w:cs="Times New Roman"/>
          <w:lang w:val="en-US"/>
        </w:rPr>
        <w:t>For that reason, the observatory is in the southern hemisphere.</w:t>
      </w:r>
    </w:p>
    <w:p w14:paraId="13E086F5" w14:textId="09B15600" w:rsidR="008244EB" w:rsidRDefault="008244E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b)</w:t>
      </w:r>
    </w:p>
    <w:p w14:paraId="233B996F" w14:textId="6B6EB50E" w:rsidR="00B063F3" w:rsidRDefault="00B063F3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total field intensity is given by:</w:t>
      </w:r>
    </w:p>
    <w:p w14:paraId="4B6A3690" w14:textId="4B4CA37B" w:rsidR="00B063F3" w:rsidRPr="00403716" w:rsidRDefault="00B063F3" w:rsidP="006E7A81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19E26D8" w14:textId="0C1C9026" w:rsidR="00403716" w:rsidRDefault="00403716" w:rsidP="00403716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(27000nT)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(-1800nT)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(-40000nT)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B488EE0" w14:textId="02D4B696" w:rsidR="00403716" w:rsidRDefault="000A3EC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F=48293.27nT</m:t>
          </m:r>
        </m:oMath>
      </m:oMathPara>
    </w:p>
    <w:p w14:paraId="62F955FC" w14:textId="77777777" w:rsidR="000A3ECB" w:rsidRDefault="000A3ECB" w:rsidP="006E7A81">
      <w:pPr>
        <w:spacing w:before="240"/>
        <w:jc w:val="both"/>
        <w:rPr>
          <w:rFonts w:ascii="Times New Roman" w:hAnsi="Times New Roman" w:cs="Times New Roman"/>
          <w:lang w:val="en-US"/>
        </w:rPr>
      </w:pPr>
    </w:p>
    <w:p w14:paraId="56BEE1BB" w14:textId="50C55F30" w:rsidR="008244EB" w:rsidRPr="007115B8" w:rsidRDefault="008244EB" w:rsidP="006E7A81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c)</w:t>
      </w:r>
    </w:p>
    <w:p w14:paraId="5B081465" w14:textId="5F3A5696" w:rsidR="006A3A9B" w:rsidRDefault="00197C08" w:rsidP="00197C08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For this case, the inclination is given by:</w:t>
      </w:r>
    </w:p>
    <w:p w14:paraId="378FC315" w14:textId="2940893F" w:rsidR="00197C08" w:rsidRPr="007F1453" w:rsidRDefault="00197C08" w:rsidP="00197C0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4DAA01B1" w14:textId="66D618B9" w:rsidR="007F1453" w:rsidRDefault="007F1453" w:rsidP="00197C08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Substituting </w:t>
      </w:r>
    </w:p>
    <w:p w14:paraId="50F30499" w14:textId="2CB54D47" w:rsidR="007F1453" w:rsidRPr="007F1453" w:rsidRDefault="007F1453" w:rsidP="007F1453">
      <w:pPr>
        <w:spacing w:before="2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-40000nT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(27000nT)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(-1800nT)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35A54F11" w14:textId="5CF65271" w:rsidR="007F1453" w:rsidRPr="00363E8A" w:rsidRDefault="00363E8A" w:rsidP="00197C08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I=-55.9217°</m:t>
          </m:r>
        </m:oMath>
      </m:oMathPara>
    </w:p>
    <w:p w14:paraId="0C72E5F5" w14:textId="392F81FC" w:rsidR="00127F0B" w:rsidRDefault="00363E8A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363E8A">
        <w:rPr>
          <w:rFonts w:ascii="Times New Roman" w:hAnsi="Times New Roman" w:cs="Times New Roman"/>
          <w:lang w:val="en-US"/>
        </w:rPr>
        <w:t xml:space="preserve">The negative indicates </w:t>
      </w:r>
      <w:r w:rsidR="00623AFB">
        <w:rPr>
          <w:rFonts w:ascii="Times New Roman" w:hAnsi="Times New Roman" w:cs="Times New Roman"/>
          <w:lang w:val="en-US"/>
        </w:rPr>
        <w:t xml:space="preserve">the field points </w:t>
      </w:r>
      <m:oMath>
        <m:r>
          <w:rPr>
            <w:rFonts w:ascii="Cambria Math" w:hAnsi="Cambria Math" w:cs="Times New Roman"/>
            <w:lang w:val="en-US"/>
          </w:rPr>
          <m:t>55.9217°</m:t>
        </m:r>
      </m:oMath>
      <w:r w:rsidR="00623AFB">
        <w:rPr>
          <w:rFonts w:ascii="Times New Roman" w:eastAsiaTheme="minorEastAsia" w:hAnsi="Times New Roman" w:cs="Times New Roman"/>
          <w:lang w:val="en-US"/>
        </w:rPr>
        <w:t xml:space="preserve"> upward </w:t>
      </w:r>
      <w:r w:rsidR="00D30E27">
        <w:rPr>
          <w:rFonts w:ascii="Times New Roman" w:eastAsiaTheme="minorEastAsia" w:hAnsi="Times New Roman" w:cs="Times New Roman"/>
          <w:lang w:val="en-US"/>
        </w:rPr>
        <w:t>from the horizontal plane, typically of the southern hemisphere.</w:t>
      </w:r>
    </w:p>
    <w:p w14:paraId="375610A4" w14:textId="61978CF5" w:rsidR="00D30E27" w:rsidRDefault="00C93379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For the declination, we must use:</w:t>
      </w:r>
    </w:p>
    <w:p w14:paraId="4DE48C45" w14:textId="2BD43FC3" w:rsidR="00C93379" w:rsidRPr="00B32713" w:rsidRDefault="00C066E3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55583B73" w14:textId="7EFFA291" w:rsidR="00B32713" w:rsidRDefault="00B32713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Substituting </w:t>
      </w:r>
    </w:p>
    <w:p w14:paraId="42CDD977" w14:textId="62836137" w:rsidR="00B32713" w:rsidRPr="00363E8A" w:rsidRDefault="00B32713" w:rsidP="00B32713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tan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-1800nT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27000nT</m:t>
                      </m:r>
                    </m:den>
                  </m:f>
                </m:e>
              </m:d>
            </m:e>
          </m:func>
        </m:oMath>
      </m:oMathPara>
    </w:p>
    <w:p w14:paraId="1B51196F" w14:textId="06A90F5D" w:rsidR="009410EA" w:rsidRPr="00867821" w:rsidRDefault="00B32713" w:rsidP="009F0524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D=-3.814°</m:t>
          </m:r>
        </m:oMath>
      </m:oMathPara>
    </w:p>
    <w:p w14:paraId="4F61ECAD" w14:textId="522401E0" w:rsidR="006A1D33" w:rsidRPr="006A1D33" w:rsidRDefault="00867821" w:rsidP="006A1D33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declination means the horizontal field vector is about </w:t>
      </w:r>
      <m:oMath>
        <m:r>
          <w:rPr>
            <w:rFonts w:ascii="Cambria Math" w:hAnsi="Cambria Math" w:cs="Times New Roman"/>
            <w:lang w:val="en-US"/>
          </w:rPr>
          <m:t>3.814°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6A1D33">
        <w:rPr>
          <w:rFonts w:ascii="Times New Roman" w:eastAsiaTheme="minorEastAsia" w:hAnsi="Times New Roman" w:cs="Times New Roman"/>
          <w:lang w:val="en-US"/>
        </w:rPr>
        <w:t>west of true north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none" w:sz="0" w:space="0" w:color="auto"/>
          <w:bottom w:val="double" w:sz="4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A1D33" w:rsidRPr="002D6E39" w14:paraId="6D82E2D0" w14:textId="77777777" w:rsidTr="00FC7808">
        <w:tc>
          <w:tcPr>
            <w:tcW w:w="9016" w:type="dxa"/>
          </w:tcPr>
          <w:p w14:paraId="7AC187C7" w14:textId="32BB8D43" w:rsidR="006A1D33" w:rsidRPr="003921D4" w:rsidRDefault="006A1D33" w:rsidP="00FC7808">
            <w:pPr>
              <w:jc w:val="center"/>
              <w:rPr>
                <w:rFonts w:ascii="LMRomanM" w:hAnsi="LMRomanM" w:cs="Times New Roman"/>
                <w:lang w:val="en-US"/>
              </w:rPr>
            </w:pPr>
            <w:r w:rsidRPr="003921D4">
              <w:rPr>
                <w:rFonts w:ascii="LMRomanM" w:hAnsi="LMRomanM" w:cs="Times New Roman"/>
                <w:sz w:val="28"/>
                <w:szCs w:val="28"/>
                <w:lang w:val="en-US"/>
              </w:rPr>
              <w:t xml:space="preserve">Part </w:t>
            </w:r>
            <w:r>
              <w:rPr>
                <w:rFonts w:ascii="LMRomanM" w:hAnsi="LMRomanM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514439C7" w14:textId="32CABFE9" w:rsidR="006A1D33" w:rsidRDefault="006A1D33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>Part a)</w:t>
      </w:r>
      <w:r>
        <w:rPr>
          <w:rFonts w:ascii="Times New Roman" w:hAnsi="Times New Roman" w:cs="Times New Roman"/>
          <w:lang w:val="en-US"/>
        </w:rPr>
        <w:t xml:space="preserve"> </w:t>
      </w:r>
      <w:r w:rsidR="009B0B8A">
        <w:rPr>
          <w:rFonts w:ascii="Times New Roman" w:hAnsi="Times New Roman" w:cs="Times New Roman"/>
          <w:lang w:val="en-US"/>
        </w:rPr>
        <w:t>In Jupiter Notebooks</w:t>
      </w:r>
    </w:p>
    <w:p w14:paraId="016A9692" w14:textId="24938869" w:rsidR="006A1D33" w:rsidRDefault="006A1D33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9B0B8A">
        <w:rPr>
          <w:rFonts w:ascii="Times New Roman" w:hAnsi="Times New Roman" w:cs="Times New Roman"/>
          <w:b/>
          <w:bCs/>
          <w:lang w:val="en-US"/>
        </w:rPr>
        <w:t>b</w:t>
      </w:r>
      <w:r w:rsidRPr="007115B8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9B0B8A">
        <w:rPr>
          <w:rFonts w:ascii="Times New Roman" w:hAnsi="Times New Roman" w:cs="Times New Roman"/>
          <w:lang w:val="en-US"/>
        </w:rPr>
        <w:t>In Jupiter Notebooks</w:t>
      </w:r>
    </w:p>
    <w:p w14:paraId="5191928E" w14:textId="4AE4E15C" w:rsidR="006A1D33" w:rsidRDefault="006A1D33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9B0B8A">
        <w:rPr>
          <w:rFonts w:ascii="Times New Roman" w:hAnsi="Times New Roman" w:cs="Times New Roman"/>
          <w:b/>
          <w:bCs/>
          <w:lang w:val="en-US"/>
        </w:rPr>
        <w:t>c</w:t>
      </w:r>
      <w:r w:rsidRPr="007115B8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9B0B8A">
        <w:rPr>
          <w:rFonts w:ascii="Times New Roman" w:hAnsi="Times New Roman" w:cs="Times New Roman"/>
          <w:lang w:val="en-US"/>
        </w:rPr>
        <w:t>In Jupiter Notebooks</w:t>
      </w:r>
    </w:p>
    <w:p w14:paraId="6E6886BE" w14:textId="49A66F9F" w:rsidR="009B0B8A" w:rsidRDefault="009B0B8A" w:rsidP="009B0B8A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 xml:space="preserve">Part 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Pr="007115B8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In Jupiter Notebooks</w:t>
      </w:r>
    </w:p>
    <w:p w14:paraId="73B1A98B" w14:textId="3FE24AC7" w:rsidR="009B0B8A" w:rsidRDefault="009B0B8A" w:rsidP="009B0B8A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7115B8">
        <w:rPr>
          <w:rFonts w:ascii="Times New Roman" w:hAnsi="Times New Roman" w:cs="Times New Roman"/>
          <w:b/>
          <w:bCs/>
          <w:lang w:val="en-US"/>
        </w:rPr>
        <w:t xml:space="preserve">Part </w:t>
      </w:r>
      <w:r>
        <w:rPr>
          <w:rFonts w:ascii="Times New Roman" w:hAnsi="Times New Roman" w:cs="Times New Roman"/>
          <w:b/>
          <w:bCs/>
          <w:lang w:val="en-US"/>
        </w:rPr>
        <w:t>e</w:t>
      </w:r>
      <w:r w:rsidRPr="007115B8"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Calculation in In Jupiter Notebooks</w:t>
      </w:r>
    </w:p>
    <w:p w14:paraId="2B9800FC" w14:textId="0FE9CC53" w:rsidR="006A1D33" w:rsidRDefault="000B3B2F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the scalar </w:t>
      </w:r>
      <w:r w:rsidR="003E5C1F">
        <w:rPr>
          <w:rFonts w:ascii="Times New Roman" w:hAnsi="Times New Roman" w:cs="Times New Roman"/>
          <w:lang w:val="en-US"/>
        </w:rPr>
        <w:t>potential in spheric coordinates:</w:t>
      </w:r>
    </w:p>
    <w:p w14:paraId="7F12B939" w14:textId="64BBF2E4" w:rsidR="003E5C1F" w:rsidRDefault="00000000" w:rsidP="006A1D33">
      <w:pPr>
        <w:spacing w:before="240"/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(r,θ,ϕ)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621A6345" w14:textId="7D0855AB" w:rsidR="000138B9" w:rsidRDefault="00945A31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</m:oMath>
      <w:r w:rsidR="0069069B">
        <w:rPr>
          <w:rFonts w:ascii="Times New Roman" w:eastAsiaTheme="minorEastAsia" w:hAnsi="Times New Roman" w:cs="Times New Roman"/>
          <w:lang w:val="en-US"/>
        </w:rPr>
        <w:t xml:space="preserve"> is the Earth’s radius, </w:t>
      </w:r>
      <m:oMath>
        <m:r>
          <w:rPr>
            <w:rFonts w:ascii="Cambria Math" w:hAnsi="Cambria Math" w:cs="Times New Roman"/>
            <w:lang w:val="en-US"/>
          </w:rPr>
          <m:t>r</m:t>
        </m:r>
      </m:oMath>
      <w:r w:rsidR="00D30D0E">
        <w:rPr>
          <w:rFonts w:ascii="Times New Roman" w:eastAsiaTheme="minorEastAsia" w:hAnsi="Times New Roman" w:cs="Times New Roman"/>
          <w:lang w:val="en-US"/>
        </w:rPr>
        <w:t xml:space="preserve"> is the radial distance, </w:t>
      </w:r>
      <m:oMath>
        <m:r>
          <w:rPr>
            <w:rFonts w:ascii="Cambria Math" w:hAnsi="Cambria Math" w:cs="Times New Roman"/>
            <w:lang w:val="en-US"/>
          </w:rPr>
          <m:t>θ</m:t>
        </m:r>
      </m:oMath>
      <w:r w:rsidR="00D30D0E">
        <w:rPr>
          <w:rFonts w:ascii="Times New Roman" w:eastAsiaTheme="minorEastAsia" w:hAnsi="Times New Roman" w:cs="Times New Roman"/>
          <w:lang w:val="en-US"/>
        </w:rPr>
        <w:t xml:space="preserve"> is the colatitude,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bSup>
        <m:r>
          <w:rPr>
            <w:rFonts w:ascii="Cambria Math" w:hAnsi="Cambria Math" w:cs="Times New Roman"/>
            <w:lang w:val="en-US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θ</m:t>
            </m:r>
          </m:e>
        </m:func>
        <m:r>
          <w:rPr>
            <w:rFonts w:ascii="Cambria Math" w:hAnsi="Cambria Math" w:cs="Times New Roman"/>
            <w:lang w:val="en-US"/>
          </w:rPr>
          <m:t>)</m:t>
        </m:r>
      </m:oMath>
      <w:r w:rsidR="00A71E9F">
        <w:rPr>
          <w:rFonts w:ascii="Times New Roman" w:eastAsiaTheme="minorEastAsia" w:hAnsi="Times New Roman" w:cs="Times New Roman"/>
          <w:lang w:val="en-US"/>
        </w:rPr>
        <w:t xml:space="preserve"> is the Legendre </w:t>
      </w:r>
      <w:r w:rsidR="000138B9">
        <w:rPr>
          <w:rFonts w:ascii="Times New Roman" w:eastAsiaTheme="minorEastAsia" w:hAnsi="Times New Roman" w:cs="Times New Roman"/>
          <w:lang w:val="en-US"/>
        </w:rPr>
        <w:t>Polynomials</w:t>
      </w:r>
      <w:r w:rsidR="00A71E9F">
        <w:rPr>
          <w:rFonts w:ascii="Times New Roman" w:eastAsiaTheme="minorEastAsia" w:hAnsi="Times New Roman" w:cs="Times New Roman"/>
          <w:lang w:val="en-US"/>
        </w:rPr>
        <w:t>,</w:t>
      </w:r>
      <w:r w:rsidR="000138B9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bSup>
      </m:oMath>
      <w:r w:rsidR="000138B9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bSup>
      </m:oMath>
      <w:r w:rsidR="000138B9">
        <w:rPr>
          <w:rFonts w:ascii="Times New Roman" w:eastAsiaTheme="minorEastAsia" w:hAnsi="Times New Roman" w:cs="Times New Roman"/>
          <w:lang w:val="en-US"/>
        </w:rPr>
        <w:t xml:space="preserve"> are the gauss’s coefficients.</w:t>
      </w:r>
      <w:r w:rsidR="00526976">
        <w:rPr>
          <w:rFonts w:ascii="Times New Roman" w:eastAsiaTheme="minorEastAsia" w:hAnsi="Times New Roman" w:cs="Times New Roman"/>
          <w:lang w:val="en-US"/>
        </w:rPr>
        <w:t xml:space="preserve"> The magnetic field is given by:</w:t>
      </w:r>
    </w:p>
    <w:p w14:paraId="4A6A11FF" w14:textId="77777777" w:rsidR="00526976" w:rsidRDefault="00526976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07CB4390" w14:textId="07775D97" w:rsidR="00945A31" w:rsidRPr="00F60999" w:rsidRDefault="00526976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>B=-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lang w:val="en-US"/>
            </w:rPr>
            <m:t>∙V</m:t>
          </m:r>
        </m:oMath>
      </m:oMathPara>
    </w:p>
    <w:p w14:paraId="427EAEFB" w14:textId="5FE6D176" w:rsidR="00F60999" w:rsidRDefault="00F60999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In spherical coordinates</w:t>
      </w:r>
    </w:p>
    <w:p w14:paraId="2391546D" w14:textId="578EACA1" w:rsidR="00F60999" w:rsidRPr="00A51CFF" w:rsidRDefault="00000000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∂r</m:t>
              </m:r>
            </m:den>
          </m:f>
        </m:oMath>
      </m:oMathPara>
    </w:p>
    <w:p w14:paraId="13954D77" w14:textId="4B5D4B71" w:rsidR="00A51CFF" w:rsidRPr="00F51E2B" w:rsidRDefault="00000000" w:rsidP="00A51CF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</m:oMath>
      </m:oMathPara>
    </w:p>
    <w:p w14:paraId="25C8514D" w14:textId="3ED7D391" w:rsidR="00F51E2B" w:rsidRDefault="00000000" w:rsidP="00F51E2B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rsinθ 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</m:oMath>
      </m:oMathPara>
    </w:p>
    <w:p w14:paraId="0FA58908" w14:textId="1CC6B942" w:rsidR="00F51E2B" w:rsidRDefault="003157B8" w:rsidP="00A51CFF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derivate of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respect to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</w:p>
    <w:p w14:paraId="6C9439B9" w14:textId="72E3C41C" w:rsidR="003157B8" w:rsidRPr="008106FF" w:rsidRDefault="00000000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∂r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5101C60B" w14:textId="2F3956E2" w:rsidR="008106FF" w:rsidRDefault="008106FF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Since </w:t>
      </w:r>
    </w:p>
    <w:p w14:paraId="7D010E48" w14:textId="2FB4787C" w:rsidR="008106FF" w:rsidRPr="007826E9" w:rsidRDefault="00000000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p>
          </m:sSup>
          <m:r>
            <w:rPr>
              <w:rFonts w:ascii="Cambria Math" w:hAnsi="Cambria Math" w:cs="Times New Roman"/>
              <w:lang w:val="en-US"/>
            </w:rPr>
            <m:t>=(n+1)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n+2</m:t>
              </m:r>
            </m:sup>
          </m:sSup>
        </m:oMath>
      </m:oMathPara>
    </w:p>
    <w:p w14:paraId="5940A3BF" w14:textId="19CFDF18" w:rsidR="007826E9" w:rsidRDefault="007826E9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Then</w:t>
      </w:r>
    </w:p>
    <w:p w14:paraId="722AD1CB" w14:textId="20B48818" w:rsidR="007826E9" w:rsidRPr="00C714C1" w:rsidRDefault="00000000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(n+1)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201FF18A" w14:textId="3F3197F3" w:rsidR="00C714C1" w:rsidRPr="00A51CFF" w:rsidRDefault="00C714C1" w:rsidP="003157B8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US"/>
          </w:rPr>
          <m:t>n=1</m:t>
        </m:r>
      </m:oMath>
    </w:p>
    <w:p w14:paraId="1CECC504" w14:textId="0E52F9FC" w:rsidR="00A51CFF" w:rsidRPr="002D5447" w:rsidRDefault="00000000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</m:oMath>
      </m:oMathPara>
    </w:p>
    <w:p w14:paraId="327266D8" w14:textId="56CF335F" w:rsidR="002D5447" w:rsidRDefault="00000000" w:rsidP="002D5447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</m:oMath>
      </m:oMathPara>
    </w:p>
    <w:p w14:paraId="013FD960" w14:textId="4DC9A9AA" w:rsidR="002D5447" w:rsidRDefault="00A43822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have</w:t>
      </w:r>
    </w:p>
    <w:p w14:paraId="37CF70F9" w14:textId="4262C4FD" w:rsidR="00A43822" w:rsidRPr="00DC417B" w:rsidRDefault="00000000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mϕ</m:t>
                  </m:r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mϕ</m:t>
                  </m:r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d>
        </m:oMath>
      </m:oMathPara>
    </w:p>
    <w:p w14:paraId="1AFE24F7" w14:textId="12C5BD93" w:rsidR="00DC417B" w:rsidRDefault="00736D34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Also,</w:t>
      </w:r>
      <w:r w:rsidR="00DC417B">
        <w:rPr>
          <w:rFonts w:ascii="Times New Roman" w:eastAsiaTheme="minorEastAsia" w:hAnsi="Times New Roman" w:cs="Times New Roman"/>
          <w:lang w:val="en-US"/>
        </w:rPr>
        <w:t xml:space="preserve"> we have </w:t>
      </w:r>
      <m:oMath>
        <m:r>
          <w:rPr>
            <w:rFonts w:ascii="Cambria Math" w:eastAsiaTheme="minorEastAsia" w:hAnsi="Cambria Math" w:cs="Times New Roman"/>
            <w:lang w:val="en-US"/>
          </w:rPr>
          <m:t>m=1</m:t>
        </m:r>
      </m:oMath>
    </w:p>
    <w:p w14:paraId="20EC89AB" w14:textId="214AA2D4" w:rsidR="006A1D33" w:rsidRPr="00736D34" w:rsidRDefault="00000000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14:paraId="5E6E66AA" w14:textId="2C20136E" w:rsidR="00736D34" w:rsidRDefault="00736D34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Calculating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θ</m:t>
            </m:r>
          </m:sub>
        </m:sSub>
      </m:oMath>
    </w:p>
    <w:p w14:paraId="1C8F3050" w14:textId="4CF4D870" w:rsidR="00736D34" w:rsidRPr="00C369FB" w:rsidRDefault="00000000" w:rsidP="00736D3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7DEA14CE" w14:textId="2B4641DE" w:rsidR="00C369FB" w:rsidRDefault="0017490F" w:rsidP="00736D34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We have</w:t>
      </w:r>
    </w:p>
    <w:p w14:paraId="27F978EC" w14:textId="1387A485" w:rsidR="0017490F" w:rsidRPr="0017490F" w:rsidRDefault="00000000" w:rsidP="00736D34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34650803" w14:textId="5F10B5DE" w:rsidR="0017490F" w:rsidRPr="00F51E2B" w:rsidRDefault="00000000" w:rsidP="0017490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</m:oMath>
      </m:oMathPara>
    </w:p>
    <w:p w14:paraId="25D09783" w14:textId="6AB5274C" w:rsidR="003C47B2" w:rsidRPr="00E04168" w:rsidRDefault="00000000" w:rsidP="003C47B2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∂θ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</m:oMath>
      </m:oMathPara>
    </w:p>
    <w:p w14:paraId="30141AFF" w14:textId="768B82E0" w:rsidR="00E04168" w:rsidRDefault="00E04168" w:rsidP="003C47B2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Substituting</w:t>
      </w:r>
      <w:r w:rsidR="009A0D44">
        <w:rPr>
          <w:rFonts w:ascii="Times New Roman" w:eastAsiaTheme="minorEastAsia" w:hAnsi="Times New Roman" w:cs="Times New Roman"/>
          <w:lang w:val="en-US"/>
        </w:rPr>
        <w:t xml:space="preserve"> and remember, </w:t>
      </w:r>
      <m:oMath>
        <m:r>
          <w:rPr>
            <w:rFonts w:ascii="Cambria Math" w:eastAsiaTheme="minorEastAsia" w:hAnsi="Cambria Math" w:cs="Times New Roman"/>
            <w:lang w:val="en-US"/>
          </w:rPr>
          <m:t>n=1</m:t>
        </m:r>
      </m:oMath>
      <w:r w:rsidR="009A0D44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en-US"/>
          </w:rPr>
          <m:t>m=1</m:t>
        </m:r>
      </m:oMath>
    </w:p>
    <w:p w14:paraId="74C8F253" w14:textId="1F511969" w:rsidR="00E04168" w:rsidRPr="00F51E2B" w:rsidRDefault="00000000" w:rsidP="003C47B2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1+1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d>
        </m:oMath>
      </m:oMathPara>
    </w:p>
    <w:p w14:paraId="05489A47" w14:textId="7620D84F" w:rsidR="007F6EF6" w:rsidRPr="00B22029" w:rsidRDefault="00000000" w:rsidP="007F6EF6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</m:d>
        </m:oMath>
      </m:oMathPara>
    </w:p>
    <w:p w14:paraId="02AA3471" w14:textId="54ABDD70" w:rsidR="00B22029" w:rsidRPr="00C30833" w:rsidRDefault="00000000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14:paraId="758189EC" w14:textId="2DFF04EB" w:rsidR="00C30833" w:rsidRPr="00C30833" w:rsidRDefault="00C30833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ϕ</m:t>
            </m:r>
          </m:sub>
        </m:sSub>
      </m:oMath>
    </w:p>
    <w:p w14:paraId="2139BE41" w14:textId="734A390A" w:rsidR="00C30833" w:rsidRDefault="00000000" w:rsidP="00C3083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rsinθ 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E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mϕ</m:t>
                          </m:r>
                        </m:e>
                      </m:func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2E27DD24" w14:textId="1037CEB0" w:rsidR="00C30833" w:rsidRDefault="00085E1A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Since</w:t>
      </w:r>
    </w:p>
    <w:p w14:paraId="456FAFE7" w14:textId="21B13F77" w:rsidR="00085E1A" w:rsidRPr="00211A58" w:rsidRDefault="00000000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mϕ</m:t>
              </m:r>
            </m:e>
          </m:func>
          <m:r>
            <w:rPr>
              <w:rFonts w:ascii="Cambria Math" w:hAnsi="Cambria Math" w:cs="Times New Roman"/>
              <w:lang w:val="en-US"/>
            </w:rPr>
            <m:t>=-m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mϕ</m:t>
              </m:r>
            </m:e>
          </m:func>
        </m:oMath>
      </m:oMathPara>
    </w:p>
    <w:p w14:paraId="7FF24ED7" w14:textId="54A1181D" w:rsidR="00211A58" w:rsidRPr="00C30833" w:rsidRDefault="00000000" w:rsidP="00211A5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mϕ</m:t>
              </m:r>
            </m:e>
          </m:func>
          <m:r>
            <w:rPr>
              <w:rFonts w:ascii="Cambria Math" w:hAnsi="Cambria Math" w:cs="Times New Roman"/>
              <w:lang w:val="en-US"/>
            </w:rPr>
            <m:t>=m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mϕ</m:t>
              </m:r>
            </m:e>
          </m:func>
        </m:oMath>
      </m:oMathPara>
    </w:p>
    <w:p w14:paraId="215F97A5" w14:textId="04C20FC6" w:rsidR="00211A58" w:rsidRDefault="00211A58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Now, we have</w:t>
      </w:r>
      <w:r w:rsidR="005229C0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m=1</m:t>
        </m:r>
      </m:oMath>
    </w:p>
    <w:p w14:paraId="3507E379" w14:textId="2C49196E" w:rsidR="00211A58" w:rsidRPr="00AA5781" w:rsidRDefault="00000000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∂ϕ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θ</m:t>
              </m:r>
            </m:e>
          </m:func>
          <m:r>
            <w:rPr>
              <w:rFonts w:ascii="Cambria Math" w:hAnsi="Cambria Math" w:cs="Times New Roman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</m:oMath>
      </m:oMathPara>
    </w:p>
    <w:p w14:paraId="33DDA58D" w14:textId="7D540162" w:rsidR="00AA5781" w:rsidRDefault="00AA5781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Substituting</w:t>
      </w:r>
    </w:p>
    <w:p w14:paraId="6512E0BC" w14:textId="2A65B6C1" w:rsidR="00AD14B3" w:rsidRPr="00AD14B3" w:rsidRDefault="00000000" w:rsidP="00AD14B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rsinθ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14:paraId="08FFAE62" w14:textId="69F1C1ED" w:rsidR="00AD14B3" w:rsidRPr="00AD14B3" w:rsidRDefault="00000000" w:rsidP="00AD14B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sinθ 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lang w:val="en-US"/>
            </w:rPr>
            <m:t>sinθ</m:t>
          </m:r>
        </m:oMath>
      </m:oMathPara>
    </w:p>
    <w:p w14:paraId="261E007C" w14:textId="3B28730D" w:rsidR="00AD14B3" w:rsidRPr="00AD14B3" w:rsidRDefault="00000000" w:rsidP="00AD14B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</m:func>
            </m:e>
          </m:d>
        </m:oMath>
      </m:oMathPara>
    </w:p>
    <w:p w14:paraId="6E1EA1DC" w14:textId="7985404A" w:rsidR="00CE3B1E" w:rsidRPr="00AD14B3" w:rsidRDefault="00000000" w:rsidP="00CE3B1E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ϕ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</m:func>
        </m:oMath>
      </m:oMathPara>
    </w:p>
    <w:p w14:paraId="0E4C4A8C" w14:textId="77777777" w:rsidR="00AD14B3" w:rsidRPr="00C30833" w:rsidRDefault="00AD14B3" w:rsidP="00B22029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4F70B89A" w14:textId="77777777" w:rsidR="00736D34" w:rsidRDefault="00736D34" w:rsidP="009F0524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05EF8D50" w14:textId="77777777" w:rsidR="00323F09" w:rsidRPr="00867821" w:rsidRDefault="00323F09" w:rsidP="009F0524">
      <w:pPr>
        <w:jc w:val="both"/>
        <w:rPr>
          <w:rFonts w:ascii="Times New Roman" w:hAnsi="Times New Roman" w:cs="Times New Roman"/>
          <w:lang w:val="en-US"/>
        </w:rPr>
      </w:pPr>
    </w:p>
    <w:p w14:paraId="49CF3DEB" w14:textId="0C7C2EA6" w:rsidR="009410EA" w:rsidRDefault="009410EA" w:rsidP="009F0524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Jupiter Notebooks: </w:t>
      </w:r>
    </w:p>
    <w:p w14:paraId="658F93D3" w14:textId="22ED80CC" w:rsidR="00C93E7C" w:rsidRPr="00127F0B" w:rsidRDefault="00D74877" w:rsidP="009F0524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27F0B">
        <w:rPr>
          <w:rFonts w:ascii="Times New Roman" w:hAnsi="Times New Roman" w:cs="Times New Roman"/>
          <w:b/>
          <w:bCs/>
          <w:lang w:val="en-US"/>
        </w:rPr>
        <w:lastRenderedPageBreak/>
        <w:t>References</w:t>
      </w:r>
    </w:p>
    <w:p w14:paraId="1046CF10" w14:textId="21BC40FF" w:rsidR="00A02D57" w:rsidRDefault="00A02D57" w:rsidP="001624B3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A02D57">
        <w:rPr>
          <w:rFonts w:ascii="Times New Roman" w:hAnsi="Times New Roman" w:cs="Times New Roman"/>
          <w:lang w:val="en-US"/>
        </w:rPr>
        <w:t>Arfken, G. B., Weber, H. J., &amp; Harris, F. E. (2013). Mathematical Methods for Physicists: A Comprehensive Guide (7th ed.). Academic Press.</w:t>
      </w:r>
    </w:p>
    <w:p w14:paraId="3604266C" w14:textId="60D4B016" w:rsidR="0048098A" w:rsidRDefault="0048098A" w:rsidP="001624B3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48098A">
        <w:rPr>
          <w:rFonts w:ascii="Times New Roman" w:hAnsi="Times New Roman" w:cs="Times New Roman"/>
          <w:lang w:val="en-US"/>
        </w:rPr>
        <w:t>Griffiths, D. J. (2017). Introduction to Electrodynamics (4th ed.). Cambridge University Press.</w:t>
      </w:r>
    </w:p>
    <w:p w14:paraId="7D4ECDAB" w14:textId="7FC7177B" w:rsidR="00CD59AE" w:rsidRDefault="001624B3" w:rsidP="00B92B55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1624B3">
        <w:rPr>
          <w:rFonts w:ascii="Times New Roman" w:hAnsi="Times New Roman" w:cs="Times New Roman"/>
          <w:lang w:val="en-US"/>
        </w:rPr>
        <w:t>International Geomagnetic Reference Field: the 13th generation, Alken, P., Thébault, E., Beggan, C.D. et al. International Geomagnetic Reference Field: the thirteenth generation. Earth Planets Space 73, 49 (2021). doi: 10.1186/s40623-020-01288-x</w:t>
      </w:r>
    </w:p>
    <w:p w14:paraId="4B744EDE" w14:textId="31554ECE" w:rsidR="009F0524" w:rsidRPr="009F0524" w:rsidRDefault="009F0524" w:rsidP="009F0524">
      <w:pPr>
        <w:spacing w:line="278" w:lineRule="auto"/>
        <w:ind w:left="706" w:hanging="706"/>
        <w:jc w:val="both"/>
        <w:rPr>
          <w:rFonts w:ascii="Times New Roman" w:hAnsi="Times New Roman" w:cs="Times New Roman"/>
          <w:lang w:val="en-US"/>
        </w:rPr>
      </w:pPr>
      <w:r w:rsidRPr="009F0524">
        <w:rPr>
          <w:rFonts w:ascii="Times New Roman" w:hAnsi="Times New Roman" w:cs="Times New Roman"/>
          <w:lang w:val="en-US"/>
        </w:rPr>
        <w:t>Lowrie, W. (2007). Fundamentals of geophysics (2nd ed.). Cambridge University Press.</w:t>
      </w:r>
    </w:p>
    <w:p w14:paraId="3EE59FCF" w14:textId="77777777" w:rsidR="005B2992" w:rsidRPr="00C93E7C" w:rsidRDefault="005B2992">
      <w:pPr>
        <w:rPr>
          <w:lang w:val="en-US"/>
        </w:rPr>
      </w:pPr>
    </w:p>
    <w:sectPr w:rsidR="005B2992" w:rsidRPr="00C93E7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EF82F" w14:textId="77777777" w:rsidR="0001517A" w:rsidRDefault="0001517A" w:rsidP="00F84343">
      <w:pPr>
        <w:spacing w:after="0" w:line="240" w:lineRule="auto"/>
      </w:pPr>
      <w:r>
        <w:separator/>
      </w:r>
    </w:p>
  </w:endnote>
  <w:endnote w:type="continuationSeparator" w:id="0">
    <w:p w14:paraId="536D6981" w14:textId="77777777" w:rsidR="0001517A" w:rsidRDefault="0001517A" w:rsidP="00F8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2F4EF" w14:textId="77777777" w:rsidR="0001517A" w:rsidRDefault="0001517A" w:rsidP="00F84343">
      <w:pPr>
        <w:spacing w:after="0" w:line="240" w:lineRule="auto"/>
      </w:pPr>
      <w:r>
        <w:separator/>
      </w:r>
    </w:p>
  </w:footnote>
  <w:footnote w:type="continuationSeparator" w:id="0">
    <w:p w14:paraId="4A444D67" w14:textId="77777777" w:rsidR="0001517A" w:rsidRDefault="0001517A" w:rsidP="00F8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416"/>
      <w:gridCol w:w="4782"/>
    </w:tblGrid>
    <w:tr w:rsidR="00A02BAE" w14:paraId="153D22F7" w14:textId="77777777" w:rsidTr="00356DCA">
      <w:tc>
        <w:tcPr>
          <w:tcW w:w="3964" w:type="dxa"/>
          <w:tcBorders>
            <w:bottom w:val="double" w:sz="4" w:space="0" w:color="156082" w:themeColor="accent1"/>
          </w:tcBorders>
        </w:tcPr>
        <w:p w14:paraId="7AB22A77" w14:textId="5FE61672" w:rsidR="00356DCA" w:rsidRDefault="00A02BAE" w:rsidP="00356DCA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Homework </w:t>
          </w:r>
          <w:r w:rsidR="000343BC">
            <w:rPr>
              <w:lang w:val="en-US"/>
            </w:rPr>
            <w:t>4</w:t>
          </w:r>
        </w:p>
      </w:tc>
      <w:tc>
        <w:tcPr>
          <w:tcW w:w="426" w:type="dxa"/>
          <w:tcBorders>
            <w:bottom w:val="double" w:sz="4" w:space="0" w:color="156082" w:themeColor="accent1"/>
          </w:tcBorders>
        </w:tcPr>
        <w:p w14:paraId="20141EEE" w14:textId="77777777" w:rsidR="00356DCA" w:rsidRDefault="00356DCA" w:rsidP="00356DCA">
          <w:pPr>
            <w:pStyle w:val="Header"/>
            <w:rPr>
              <w:lang w:val="en-US"/>
            </w:rPr>
          </w:pPr>
        </w:p>
      </w:tc>
      <w:tc>
        <w:tcPr>
          <w:tcW w:w="4960" w:type="dxa"/>
          <w:tcBorders>
            <w:bottom w:val="double" w:sz="4" w:space="0" w:color="156082" w:themeColor="accent1"/>
          </w:tcBorders>
        </w:tcPr>
        <w:p w14:paraId="3EF34224" w14:textId="77777777" w:rsidR="00356DCA" w:rsidRDefault="00356DCA" w:rsidP="00356DCA">
          <w:pPr>
            <w:pStyle w:val="Header"/>
            <w:jc w:val="right"/>
            <w:rPr>
              <w:lang w:val="en-US"/>
            </w:rPr>
          </w:pPr>
          <w:r w:rsidRPr="00133C5D">
            <w:rPr>
              <w:lang w:val="en-US"/>
            </w:rPr>
            <w:t>Intro Global Geophysics-CERI 8211</w:t>
          </w:r>
        </w:p>
      </w:tc>
    </w:tr>
  </w:tbl>
  <w:p w14:paraId="6EDCB83C" w14:textId="77777777" w:rsidR="00F84343" w:rsidRDefault="00F843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876E9"/>
    <w:rsid w:val="00002659"/>
    <w:rsid w:val="000138B9"/>
    <w:rsid w:val="0001517A"/>
    <w:rsid w:val="00020D42"/>
    <w:rsid w:val="0002690B"/>
    <w:rsid w:val="00026E9D"/>
    <w:rsid w:val="00030F09"/>
    <w:rsid w:val="000343BC"/>
    <w:rsid w:val="00035E69"/>
    <w:rsid w:val="0003606D"/>
    <w:rsid w:val="00042944"/>
    <w:rsid w:val="000437F6"/>
    <w:rsid w:val="00044873"/>
    <w:rsid w:val="00056381"/>
    <w:rsid w:val="00061FE0"/>
    <w:rsid w:val="00066606"/>
    <w:rsid w:val="000737DA"/>
    <w:rsid w:val="000750AD"/>
    <w:rsid w:val="00076673"/>
    <w:rsid w:val="00080404"/>
    <w:rsid w:val="00082209"/>
    <w:rsid w:val="000836F5"/>
    <w:rsid w:val="00085890"/>
    <w:rsid w:val="00085E1A"/>
    <w:rsid w:val="000A1B04"/>
    <w:rsid w:val="000A2ADD"/>
    <w:rsid w:val="000A3767"/>
    <w:rsid w:val="000A3ECB"/>
    <w:rsid w:val="000A5A79"/>
    <w:rsid w:val="000B3B2F"/>
    <w:rsid w:val="000C0650"/>
    <w:rsid w:val="000C50C3"/>
    <w:rsid w:val="000D0BE2"/>
    <w:rsid w:val="000D1BFF"/>
    <w:rsid w:val="000D44B0"/>
    <w:rsid w:val="000D61FE"/>
    <w:rsid w:val="000E1062"/>
    <w:rsid w:val="000E53C5"/>
    <w:rsid w:val="000E65D9"/>
    <w:rsid w:val="000E6F6C"/>
    <w:rsid w:val="000F0999"/>
    <w:rsid w:val="000F1775"/>
    <w:rsid w:val="0011414E"/>
    <w:rsid w:val="0011585B"/>
    <w:rsid w:val="001226E6"/>
    <w:rsid w:val="00124046"/>
    <w:rsid w:val="001262C0"/>
    <w:rsid w:val="00126D31"/>
    <w:rsid w:val="00126E3E"/>
    <w:rsid w:val="00127F0B"/>
    <w:rsid w:val="0013485B"/>
    <w:rsid w:val="00134FB5"/>
    <w:rsid w:val="00135B5C"/>
    <w:rsid w:val="00141391"/>
    <w:rsid w:val="00141A35"/>
    <w:rsid w:val="00151251"/>
    <w:rsid w:val="00153A79"/>
    <w:rsid w:val="001565DB"/>
    <w:rsid w:val="001624B3"/>
    <w:rsid w:val="0017003E"/>
    <w:rsid w:val="0017032B"/>
    <w:rsid w:val="001706F0"/>
    <w:rsid w:val="00171AC3"/>
    <w:rsid w:val="0017490F"/>
    <w:rsid w:val="00174C50"/>
    <w:rsid w:val="00174EC1"/>
    <w:rsid w:val="00176B80"/>
    <w:rsid w:val="001846C2"/>
    <w:rsid w:val="00185181"/>
    <w:rsid w:val="00197C08"/>
    <w:rsid w:val="001A455D"/>
    <w:rsid w:val="001B0347"/>
    <w:rsid w:val="001B0C29"/>
    <w:rsid w:val="001B4373"/>
    <w:rsid w:val="001B6C3D"/>
    <w:rsid w:val="001C2BD1"/>
    <w:rsid w:val="001C3695"/>
    <w:rsid w:val="001C7E93"/>
    <w:rsid w:val="001D0F72"/>
    <w:rsid w:val="001D50D8"/>
    <w:rsid w:val="001E098B"/>
    <w:rsid w:val="001E635B"/>
    <w:rsid w:val="001F7AD5"/>
    <w:rsid w:val="00202BF1"/>
    <w:rsid w:val="00205294"/>
    <w:rsid w:val="00205A9B"/>
    <w:rsid w:val="00211A58"/>
    <w:rsid w:val="00211D86"/>
    <w:rsid w:val="002164BD"/>
    <w:rsid w:val="00217638"/>
    <w:rsid w:val="002223C5"/>
    <w:rsid w:val="00223969"/>
    <w:rsid w:val="002251CA"/>
    <w:rsid w:val="002303A1"/>
    <w:rsid w:val="002305B7"/>
    <w:rsid w:val="0023217C"/>
    <w:rsid w:val="002321EB"/>
    <w:rsid w:val="002448A7"/>
    <w:rsid w:val="00244EE3"/>
    <w:rsid w:val="00250084"/>
    <w:rsid w:val="0025018B"/>
    <w:rsid w:val="00250361"/>
    <w:rsid w:val="0026218F"/>
    <w:rsid w:val="00263FF7"/>
    <w:rsid w:val="002661C2"/>
    <w:rsid w:val="00266271"/>
    <w:rsid w:val="0027286E"/>
    <w:rsid w:val="002737DA"/>
    <w:rsid w:val="00273D5E"/>
    <w:rsid w:val="00275528"/>
    <w:rsid w:val="00275573"/>
    <w:rsid w:val="002764F8"/>
    <w:rsid w:val="00277F56"/>
    <w:rsid w:val="002819EA"/>
    <w:rsid w:val="00286BCE"/>
    <w:rsid w:val="00291A7A"/>
    <w:rsid w:val="00294E5A"/>
    <w:rsid w:val="002B1620"/>
    <w:rsid w:val="002B2F9A"/>
    <w:rsid w:val="002B58FA"/>
    <w:rsid w:val="002B5F50"/>
    <w:rsid w:val="002C0658"/>
    <w:rsid w:val="002C0BAA"/>
    <w:rsid w:val="002D1575"/>
    <w:rsid w:val="002D3814"/>
    <w:rsid w:val="002D5447"/>
    <w:rsid w:val="002D5CF0"/>
    <w:rsid w:val="002D6E39"/>
    <w:rsid w:val="002E0367"/>
    <w:rsid w:val="002E1961"/>
    <w:rsid w:val="002E4271"/>
    <w:rsid w:val="002E635B"/>
    <w:rsid w:val="002E6C97"/>
    <w:rsid w:val="002F0D88"/>
    <w:rsid w:val="00301C2B"/>
    <w:rsid w:val="00301FBC"/>
    <w:rsid w:val="00304452"/>
    <w:rsid w:val="00304AC8"/>
    <w:rsid w:val="0031058F"/>
    <w:rsid w:val="003106C2"/>
    <w:rsid w:val="00310E0F"/>
    <w:rsid w:val="00311901"/>
    <w:rsid w:val="0031229F"/>
    <w:rsid w:val="003157B8"/>
    <w:rsid w:val="003158BD"/>
    <w:rsid w:val="00315D76"/>
    <w:rsid w:val="00321874"/>
    <w:rsid w:val="00322FAD"/>
    <w:rsid w:val="00323F09"/>
    <w:rsid w:val="003326AB"/>
    <w:rsid w:val="003423C1"/>
    <w:rsid w:val="00354DE4"/>
    <w:rsid w:val="00356DCA"/>
    <w:rsid w:val="00356EAF"/>
    <w:rsid w:val="00363E8A"/>
    <w:rsid w:val="00371551"/>
    <w:rsid w:val="00372ECE"/>
    <w:rsid w:val="003765DD"/>
    <w:rsid w:val="00380679"/>
    <w:rsid w:val="00381F08"/>
    <w:rsid w:val="003921D4"/>
    <w:rsid w:val="00392470"/>
    <w:rsid w:val="00392D19"/>
    <w:rsid w:val="003945A8"/>
    <w:rsid w:val="00395BF3"/>
    <w:rsid w:val="003977E5"/>
    <w:rsid w:val="003A209A"/>
    <w:rsid w:val="003A2E07"/>
    <w:rsid w:val="003A3C18"/>
    <w:rsid w:val="003A7803"/>
    <w:rsid w:val="003B3D95"/>
    <w:rsid w:val="003B42BF"/>
    <w:rsid w:val="003B491A"/>
    <w:rsid w:val="003C28F8"/>
    <w:rsid w:val="003C34AE"/>
    <w:rsid w:val="003C47B2"/>
    <w:rsid w:val="003C78D9"/>
    <w:rsid w:val="003D0F3E"/>
    <w:rsid w:val="003D3ED3"/>
    <w:rsid w:val="003D4FA8"/>
    <w:rsid w:val="003E5C1F"/>
    <w:rsid w:val="003E6AE3"/>
    <w:rsid w:val="003F53D7"/>
    <w:rsid w:val="00403716"/>
    <w:rsid w:val="00407EF1"/>
    <w:rsid w:val="00422A82"/>
    <w:rsid w:val="00425892"/>
    <w:rsid w:val="004260F6"/>
    <w:rsid w:val="0043198E"/>
    <w:rsid w:val="004334C8"/>
    <w:rsid w:val="00436FFC"/>
    <w:rsid w:val="004549FF"/>
    <w:rsid w:val="00455ED7"/>
    <w:rsid w:val="0046586E"/>
    <w:rsid w:val="004659D4"/>
    <w:rsid w:val="00467825"/>
    <w:rsid w:val="0047357A"/>
    <w:rsid w:val="0047757D"/>
    <w:rsid w:val="0048098A"/>
    <w:rsid w:val="00495488"/>
    <w:rsid w:val="004A042E"/>
    <w:rsid w:val="004A61B7"/>
    <w:rsid w:val="004A6306"/>
    <w:rsid w:val="004B56A8"/>
    <w:rsid w:val="004C19FC"/>
    <w:rsid w:val="004C2922"/>
    <w:rsid w:val="004C7A6B"/>
    <w:rsid w:val="004D0627"/>
    <w:rsid w:val="004D1A8B"/>
    <w:rsid w:val="004E54A2"/>
    <w:rsid w:val="004E5D9D"/>
    <w:rsid w:val="004F334D"/>
    <w:rsid w:val="004F6892"/>
    <w:rsid w:val="004F760F"/>
    <w:rsid w:val="00500DD3"/>
    <w:rsid w:val="00503BEB"/>
    <w:rsid w:val="0051200E"/>
    <w:rsid w:val="00512444"/>
    <w:rsid w:val="00513F81"/>
    <w:rsid w:val="005147B3"/>
    <w:rsid w:val="005149A8"/>
    <w:rsid w:val="00516059"/>
    <w:rsid w:val="005229C0"/>
    <w:rsid w:val="00526976"/>
    <w:rsid w:val="00531AF9"/>
    <w:rsid w:val="00532242"/>
    <w:rsid w:val="00534133"/>
    <w:rsid w:val="00535E5A"/>
    <w:rsid w:val="00550AE3"/>
    <w:rsid w:val="0055187B"/>
    <w:rsid w:val="00551B8F"/>
    <w:rsid w:val="0055297E"/>
    <w:rsid w:val="00552DBA"/>
    <w:rsid w:val="00552FCC"/>
    <w:rsid w:val="00555EB0"/>
    <w:rsid w:val="005638A7"/>
    <w:rsid w:val="00566766"/>
    <w:rsid w:val="00570B32"/>
    <w:rsid w:val="0057168D"/>
    <w:rsid w:val="0058105A"/>
    <w:rsid w:val="005838FE"/>
    <w:rsid w:val="00583D9F"/>
    <w:rsid w:val="00585625"/>
    <w:rsid w:val="005900BB"/>
    <w:rsid w:val="00593F98"/>
    <w:rsid w:val="00594DE7"/>
    <w:rsid w:val="005A1457"/>
    <w:rsid w:val="005A16CE"/>
    <w:rsid w:val="005A69FF"/>
    <w:rsid w:val="005B08A9"/>
    <w:rsid w:val="005B2992"/>
    <w:rsid w:val="005B3113"/>
    <w:rsid w:val="005B31FF"/>
    <w:rsid w:val="005B391C"/>
    <w:rsid w:val="005B775B"/>
    <w:rsid w:val="005D4477"/>
    <w:rsid w:val="005D611F"/>
    <w:rsid w:val="005D6FD8"/>
    <w:rsid w:val="005E4B48"/>
    <w:rsid w:val="005F1039"/>
    <w:rsid w:val="005F181F"/>
    <w:rsid w:val="005F528E"/>
    <w:rsid w:val="005F630A"/>
    <w:rsid w:val="006061EF"/>
    <w:rsid w:val="00606BBA"/>
    <w:rsid w:val="0061631A"/>
    <w:rsid w:val="006166E1"/>
    <w:rsid w:val="00623AFB"/>
    <w:rsid w:val="006241DA"/>
    <w:rsid w:val="006247D9"/>
    <w:rsid w:val="00625CB8"/>
    <w:rsid w:val="00627A8C"/>
    <w:rsid w:val="0063199B"/>
    <w:rsid w:val="006325E1"/>
    <w:rsid w:val="00632DD7"/>
    <w:rsid w:val="00650DBD"/>
    <w:rsid w:val="006511E3"/>
    <w:rsid w:val="00651AD8"/>
    <w:rsid w:val="006574D8"/>
    <w:rsid w:val="00670E0E"/>
    <w:rsid w:val="00672EC5"/>
    <w:rsid w:val="0067731C"/>
    <w:rsid w:val="0068067D"/>
    <w:rsid w:val="006844A4"/>
    <w:rsid w:val="00686364"/>
    <w:rsid w:val="0068719F"/>
    <w:rsid w:val="00687526"/>
    <w:rsid w:val="00687C27"/>
    <w:rsid w:val="0069069B"/>
    <w:rsid w:val="006921DB"/>
    <w:rsid w:val="00692CBC"/>
    <w:rsid w:val="00693F69"/>
    <w:rsid w:val="00694760"/>
    <w:rsid w:val="00695291"/>
    <w:rsid w:val="00696F5C"/>
    <w:rsid w:val="006A1D33"/>
    <w:rsid w:val="006A1F05"/>
    <w:rsid w:val="006A3A9B"/>
    <w:rsid w:val="006A594D"/>
    <w:rsid w:val="006A5C62"/>
    <w:rsid w:val="006B27A8"/>
    <w:rsid w:val="006B6DDF"/>
    <w:rsid w:val="006C34F4"/>
    <w:rsid w:val="006C4531"/>
    <w:rsid w:val="006D04E2"/>
    <w:rsid w:val="006E1B2F"/>
    <w:rsid w:val="006E2480"/>
    <w:rsid w:val="006E3D68"/>
    <w:rsid w:val="006E4BA2"/>
    <w:rsid w:val="006E6A6D"/>
    <w:rsid w:val="006E7A81"/>
    <w:rsid w:val="006F3671"/>
    <w:rsid w:val="006F3F2F"/>
    <w:rsid w:val="00704A58"/>
    <w:rsid w:val="00707207"/>
    <w:rsid w:val="007115B8"/>
    <w:rsid w:val="00713426"/>
    <w:rsid w:val="0071453D"/>
    <w:rsid w:val="007213DA"/>
    <w:rsid w:val="00724606"/>
    <w:rsid w:val="0073144E"/>
    <w:rsid w:val="00733F0C"/>
    <w:rsid w:val="00736D34"/>
    <w:rsid w:val="007433FF"/>
    <w:rsid w:val="00744040"/>
    <w:rsid w:val="00754BC8"/>
    <w:rsid w:val="00755518"/>
    <w:rsid w:val="00760287"/>
    <w:rsid w:val="00763EBB"/>
    <w:rsid w:val="00771BE9"/>
    <w:rsid w:val="00773631"/>
    <w:rsid w:val="007826E9"/>
    <w:rsid w:val="007861F9"/>
    <w:rsid w:val="0078694E"/>
    <w:rsid w:val="007944DC"/>
    <w:rsid w:val="007A12DE"/>
    <w:rsid w:val="007A1F4D"/>
    <w:rsid w:val="007A2B29"/>
    <w:rsid w:val="007A4D5F"/>
    <w:rsid w:val="007A7584"/>
    <w:rsid w:val="007B5B30"/>
    <w:rsid w:val="007C4C61"/>
    <w:rsid w:val="007C65DB"/>
    <w:rsid w:val="007D07CD"/>
    <w:rsid w:val="007D6B97"/>
    <w:rsid w:val="007D7D96"/>
    <w:rsid w:val="007E01EC"/>
    <w:rsid w:val="007F1453"/>
    <w:rsid w:val="007F6EF6"/>
    <w:rsid w:val="00801854"/>
    <w:rsid w:val="00802E9E"/>
    <w:rsid w:val="00804859"/>
    <w:rsid w:val="00806F39"/>
    <w:rsid w:val="008106FF"/>
    <w:rsid w:val="00811348"/>
    <w:rsid w:val="0081497E"/>
    <w:rsid w:val="008149E1"/>
    <w:rsid w:val="008179A4"/>
    <w:rsid w:val="00820436"/>
    <w:rsid w:val="0082183C"/>
    <w:rsid w:val="00823727"/>
    <w:rsid w:val="008244EB"/>
    <w:rsid w:val="00830C5A"/>
    <w:rsid w:val="00835B89"/>
    <w:rsid w:val="00843108"/>
    <w:rsid w:val="00860673"/>
    <w:rsid w:val="00862699"/>
    <w:rsid w:val="00864195"/>
    <w:rsid w:val="00867821"/>
    <w:rsid w:val="0087122D"/>
    <w:rsid w:val="0087295D"/>
    <w:rsid w:val="00872F7E"/>
    <w:rsid w:val="00884E18"/>
    <w:rsid w:val="00885BBB"/>
    <w:rsid w:val="00895886"/>
    <w:rsid w:val="008966F6"/>
    <w:rsid w:val="008A14FE"/>
    <w:rsid w:val="008A271F"/>
    <w:rsid w:val="008B1641"/>
    <w:rsid w:val="008C1333"/>
    <w:rsid w:val="008C14B2"/>
    <w:rsid w:val="008C4C36"/>
    <w:rsid w:val="008C661A"/>
    <w:rsid w:val="008C7DBB"/>
    <w:rsid w:val="008D62D2"/>
    <w:rsid w:val="008E1677"/>
    <w:rsid w:val="00902F8D"/>
    <w:rsid w:val="0090635E"/>
    <w:rsid w:val="00914AC9"/>
    <w:rsid w:val="009159D2"/>
    <w:rsid w:val="0092696E"/>
    <w:rsid w:val="0094085C"/>
    <w:rsid w:val="009410EA"/>
    <w:rsid w:val="0094172B"/>
    <w:rsid w:val="0094356D"/>
    <w:rsid w:val="00945A31"/>
    <w:rsid w:val="0095237D"/>
    <w:rsid w:val="00960957"/>
    <w:rsid w:val="0096583F"/>
    <w:rsid w:val="0097226B"/>
    <w:rsid w:val="00973273"/>
    <w:rsid w:val="009772D5"/>
    <w:rsid w:val="00984496"/>
    <w:rsid w:val="00984A8B"/>
    <w:rsid w:val="00984BF4"/>
    <w:rsid w:val="00990DAD"/>
    <w:rsid w:val="009963B3"/>
    <w:rsid w:val="009A0D44"/>
    <w:rsid w:val="009A4B3C"/>
    <w:rsid w:val="009B0B8A"/>
    <w:rsid w:val="009B288D"/>
    <w:rsid w:val="009B6070"/>
    <w:rsid w:val="009C0658"/>
    <w:rsid w:val="009C1E9A"/>
    <w:rsid w:val="009D2D05"/>
    <w:rsid w:val="009D45FF"/>
    <w:rsid w:val="009E3525"/>
    <w:rsid w:val="009E6B47"/>
    <w:rsid w:val="009F0524"/>
    <w:rsid w:val="009F2053"/>
    <w:rsid w:val="00A02BAE"/>
    <w:rsid w:val="00A02D57"/>
    <w:rsid w:val="00A04F05"/>
    <w:rsid w:val="00A04F14"/>
    <w:rsid w:val="00A14355"/>
    <w:rsid w:val="00A24D5A"/>
    <w:rsid w:val="00A34290"/>
    <w:rsid w:val="00A3640B"/>
    <w:rsid w:val="00A36EF0"/>
    <w:rsid w:val="00A40179"/>
    <w:rsid w:val="00A41D20"/>
    <w:rsid w:val="00A43822"/>
    <w:rsid w:val="00A43D9E"/>
    <w:rsid w:val="00A45211"/>
    <w:rsid w:val="00A45415"/>
    <w:rsid w:val="00A51CFF"/>
    <w:rsid w:val="00A52F8A"/>
    <w:rsid w:val="00A53540"/>
    <w:rsid w:val="00A5447B"/>
    <w:rsid w:val="00A54EBE"/>
    <w:rsid w:val="00A56F96"/>
    <w:rsid w:val="00A66FB8"/>
    <w:rsid w:val="00A7026E"/>
    <w:rsid w:val="00A71E9F"/>
    <w:rsid w:val="00A80F2D"/>
    <w:rsid w:val="00A818BB"/>
    <w:rsid w:val="00A91802"/>
    <w:rsid w:val="00A955A8"/>
    <w:rsid w:val="00A976A5"/>
    <w:rsid w:val="00AA180B"/>
    <w:rsid w:val="00AA3C22"/>
    <w:rsid w:val="00AA5781"/>
    <w:rsid w:val="00AC2864"/>
    <w:rsid w:val="00AC51E8"/>
    <w:rsid w:val="00AC5A8B"/>
    <w:rsid w:val="00AC6F85"/>
    <w:rsid w:val="00AD14B3"/>
    <w:rsid w:val="00AD6AC8"/>
    <w:rsid w:val="00AE0328"/>
    <w:rsid w:val="00AE08AA"/>
    <w:rsid w:val="00AE402B"/>
    <w:rsid w:val="00B028AD"/>
    <w:rsid w:val="00B063F3"/>
    <w:rsid w:val="00B071CE"/>
    <w:rsid w:val="00B07ABB"/>
    <w:rsid w:val="00B1379D"/>
    <w:rsid w:val="00B14317"/>
    <w:rsid w:val="00B157B4"/>
    <w:rsid w:val="00B1760E"/>
    <w:rsid w:val="00B17F51"/>
    <w:rsid w:val="00B20405"/>
    <w:rsid w:val="00B22029"/>
    <w:rsid w:val="00B30762"/>
    <w:rsid w:val="00B309D9"/>
    <w:rsid w:val="00B313A9"/>
    <w:rsid w:val="00B32713"/>
    <w:rsid w:val="00B34554"/>
    <w:rsid w:val="00B42060"/>
    <w:rsid w:val="00B53AB3"/>
    <w:rsid w:val="00B66D1F"/>
    <w:rsid w:val="00B71C54"/>
    <w:rsid w:val="00B74F93"/>
    <w:rsid w:val="00B837E1"/>
    <w:rsid w:val="00B92B55"/>
    <w:rsid w:val="00B9327F"/>
    <w:rsid w:val="00BA071E"/>
    <w:rsid w:val="00BA46F3"/>
    <w:rsid w:val="00BA512C"/>
    <w:rsid w:val="00BB27C7"/>
    <w:rsid w:val="00BB37E3"/>
    <w:rsid w:val="00BB3F7B"/>
    <w:rsid w:val="00BB7E84"/>
    <w:rsid w:val="00BC219E"/>
    <w:rsid w:val="00BD04E7"/>
    <w:rsid w:val="00BD4184"/>
    <w:rsid w:val="00BE16D8"/>
    <w:rsid w:val="00BE1E44"/>
    <w:rsid w:val="00BE2BAD"/>
    <w:rsid w:val="00BE2BDC"/>
    <w:rsid w:val="00BE2F90"/>
    <w:rsid w:val="00BE2FE9"/>
    <w:rsid w:val="00BF2F42"/>
    <w:rsid w:val="00BF373A"/>
    <w:rsid w:val="00BF5CF3"/>
    <w:rsid w:val="00BF66CC"/>
    <w:rsid w:val="00C0622A"/>
    <w:rsid w:val="00C066E3"/>
    <w:rsid w:val="00C119F3"/>
    <w:rsid w:val="00C12B8B"/>
    <w:rsid w:val="00C30833"/>
    <w:rsid w:val="00C33636"/>
    <w:rsid w:val="00C345D3"/>
    <w:rsid w:val="00C34648"/>
    <w:rsid w:val="00C369FB"/>
    <w:rsid w:val="00C40FF6"/>
    <w:rsid w:val="00C440A0"/>
    <w:rsid w:val="00C517CE"/>
    <w:rsid w:val="00C61909"/>
    <w:rsid w:val="00C62241"/>
    <w:rsid w:val="00C66CAF"/>
    <w:rsid w:val="00C714C1"/>
    <w:rsid w:val="00C71F95"/>
    <w:rsid w:val="00C770A8"/>
    <w:rsid w:val="00C80100"/>
    <w:rsid w:val="00C830D0"/>
    <w:rsid w:val="00C86F2A"/>
    <w:rsid w:val="00C915C4"/>
    <w:rsid w:val="00C93379"/>
    <w:rsid w:val="00C93E7C"/>
    <w:rsid w:val="00CA153C"/>
    <w:rsid w:val="00CA6015"/>
    <w:rsid w:val="00CB08A8"/>
    <w:rsid w:val="00CB1A2B"/>
    <w:rsid w:val="00CC388E"/>
    <w:rsid w:val="00CD31B3"/>
    <w:rsid w:val="00CD4EB8"/>
    <w:rsid w:val="00CD59AE"/>
    <w:rsid w:val="00CE1A82"/>
    <w:rsid w:val="00CE3819"/>
    <w:rsid w:val="00CE3B1E"/>
    <w:rsid w:val="00CE5C2C"/>
    <w:rsid w:val="00CF5A91"/>
    <w:rsid w:val="00D00FE1"/>
    <w:rsid w:val="00D046BB"/>
    <w:rsid w:val="00D10CA5"/>
    <w:rsid w:val="00D128EB"/>
    <w:rsid w:val="00D21F7B"/>
    <w:rsid w:val="00D30685"/>
    <w:rsid w:val="00D30D0E"/>
    <w:rsid w:val="00D30E27"/>
    <w:rsid w:val="00D4412B"/>
    <w:rsid w:val="00D4634D"/>
    <w:rsid w:val="00D52A70"/>
    <w:rsid w:val="00D53986"/>
    <w:rsid w:val="00D53BE7"/>
    <w:rsid w:val="00D55772"/>
    <w:rsid w:val="00D63EF6"/>
    <w:rsid w:val="00D70A9E"/>
    <w:rsid w:val="00D74877"/>
    <w:rsid w:val="00D76A42"/>
    <w:rsid w:val="00DA22D2"/>
    <w:rsid w:val="00DB06B3"/>
    <w:rsid w:val="00DB0EA2"/>
    <w:rsid w:val="00DB382D"/>
    <w:rsid w:val="00DB531E"/>
    <w:rsid w:val="00DC1734"/>
    <w:rsid w:val="00DC1F49"/>
    <w:rsid w:val="00DC3C3F"/>
    <w:rsid w:val="00DC417B"/>
    <w:rsid w:val="00DD1864"/>
    <w:rsid w:val="00DD453F"/>
    <w:rsid w:val="00DD68A2"/>
    <w:rsid w:val="00DE0BF9"/>
    <w:rsid w:val="00DE579B"/>
    <w:rsid w:val="00DF1D72"/>
    <w:rsid w:val="00DF3C6B"/>
    <w:rsid w:val="00DF6690"/>
    <w:rsid w:val="00E0135A"/>
    <w:rsid w:val="00E04168"/>
    <w:rsid w:val="00E0443E"/>
    <w:rsid w:val="00E05E42"/>
    <w:rsid w:val="00E11B63"/>
    <w:rsid w:val="00E154D0"/>
    <w:rsid w:val="00E166B7"/>
    <w:rsid w:val="00E1722E"/>
    <w:rsid w:val="00E20558"/>
    <w:rsid w:val="00E2092A"/>
    <w:rsid w:val="00E20DB8"/>
    <w:rsid w:val="00E27873"/>
    <w:rsid w:val="00E312FB"/>
    <w:rsid w:val="00E32864"/>
    <w:rsid w:val="00E40502"/>
    <w:rsid w:val="00E51352"/>
    <w:rsid w:val="00E55E65"/>
    <w:rsid w:val="00E56742"/>
    <w:rsid w:val="00E572A3"/>
    <w:rsid w:val="00E61B9A"/>
    <w:rsid w:val="00E62358"/>
    <w:rsid w:val="00E70107"/>
    <w:rsid w:val="00E762E7"/>
    <w:rsid w:val="00E83B0A"/>
    <w:rsid w:val="00E84D77"/>
    <w:rsid w:val="00E84FD8"/>
    <w:rsid w:val="00E9273D"/>
    <w:rsid w:val="00E945FD"/>
    <w:rsid w:val="00E95467"/>
    <w:rsid w:val="00EA07A4"/>
    <w:rsid w:val="00EA0A88"/>
    <w:rsid w:val="00EA0CDF"/>
    <w:rsid w:val="00EA4143"/>
    <w:rsid w:val="00EA4157"/>
    <w:rsid w:val="00EA4DCA"/>
    <w:rsid w:val="00EA5B14"/>
    <w:rsid w:val="00EA7EBA"/>
    <w:rsid w:val="00EB3B8F"/>
    <w:rsid w:val="00EB630F"/>
    <w:rsid w:val="00EB739A"/>
    <w:rsid w:val="00EC1E74"/>
    <w:rsid w:val="00ED0456"/>
    <w:rsid w:val="00ED62F6"/>
    <w:rsid w:val="00ED69B0"/>
    <w:rsid w:val="00ED74D3"/>
    <w:rsid w:val="00EF4733"/>
    <w:rsid w:val="00EF6986"/>
    <w:rsid w:val="00F07391"/>
    <w:rsid w:val="00F137F6"/>
    <w:rsid w:val="00F1592C"/>
    <w:rsid w:val="00F15DFA"/>
    <w:rsid w:val="00F176E6"/>
    <w:rsid w:val="00F21E75"/>
    <w:rsid w:val="00F2399A"/>
    <w:rsid w:val="00F27ED8"/>
    <w:rsid w:val="00F3182C"/>
    <w:rsid w:val="00F51E2B"/>
    <w:rsid w:val="00F53FCF"/>
    <w:rsid w:val="00F57C36"/>
    <w:rsid w:val="00F60999"/>
    <w:rsid w:val="00F61185"/>
    <w:rsid w:val="00F61D6F"/>
    <w:rsid w:val="00F620CB"/>
    <w:rsid w:val="00F67057"/>
    <w:rsid w:val="00F73C81"/>
    <w:rsid w:val="00F84343"/>
    <w:rsid w:val="00F86D8D"/>
    <w:rsid w:val="00F878F8"/>
    <w:rsid w:val="00F90B55"/>
    <w:rsid w:val="00F95071"/>
    <w:rsid w:val="00FB0349"/>
    <w:rsid w:val="00FC146C"/>
    <w:rsid w:val="00FD0AB5"/>
    <w:rsid w:val="00FD110B"/>
    <w:rsid w:val="00FD26A2"/>
    <w:rsid w:val="00FE635A"/>
    <w:rsid w:val="00FE7CA1"/>
    <w:rsid w:val="00FF1617"/>
    <w:rsid w:val="00FF6167"/>
    <w:rsid w:val="00FF707F"/>
    <w:rsid w:val="661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76E9"/>
  <w15:chartTrackingRefBased/>
  <w15:docId w15:val="{94136ECA-0758-4B7C-AF38-C1A62B6F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43"/>
  </w:style>
  <w:style w:type="paragraph" w:styleId="Footer">
    <w:name w:val="footer"/>
    <w:basedOn w:val="Normal"/>
    <w:link w:val="FooterChar"/>
    <w:uiPriority w:val="99"/>
    <w:unhideWhenUsed/>
    <w:rsid w:val="00F8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43"/>
  </w:style>
  <w:style w:type="table" w:styleId="TableGrid">
    <w:name w:val="Table Grid"/>
    <w:basedOn w:val="TableNormal"/>
    <w:uiPriority w:val="39"/>
    <w:rsid w:val="00356DCA"/>
    <w:pPr>
      <w:spacing w:after="0" w:line="240" w:lineRule="auto"/>
    </w:pPr>
    <w:rPr>
      <w:kern w:val="2"/>
      <w:sz w:val="22"/>
      <w:szCs w:val="22"/>
      <w:lang w:val="es-SV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54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D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34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lgdndno@memphi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Susana Delgado Andino (dlgdndno)</dc:creator>
  <cp:keywords/>
  <dc:description/>
  <cp:lastModifiedBy>Evelyn Susana Delgado Andino</cp:lastModifiedBy>
  <cp:revision>280</cp:revision>
  <cp:lastPrinted>2025-02-27T00:44:00Z</cp:lastPrinted>
  <dcterms:created xsi:type="dcterms:W3CDTF">2025-03-16T23:09:00Z</dcterms:created>
  <dcterms:modified xsi:type="dcterms:W3CDTF">2025-03-17T13:55:00Z</dcterms:modified>
</cp:coreProperties>
</file>