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10" w:rsidRDefault="000E4448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Painel Digital</w:t>
      </w:r>
    </w:p>
    <w:p w:rsidR="008A4710" w:rsidRDefault="008A4710">
      <w:pPr>
        <w:pStyle w:val="Ttulo"/>
        <w:jc w:val="right"/>
        <w:outlineLvl w:val="0"/>
        <w:rPr>
          <w:lang w:val="pt-BR"/>
        </w:rPr>
      </w:pPr>
      <w:bookmarkStart w:id="0" w:name="nomeDoc"/>
      <w:r>
        <w:rPr>
          <w:lang w:val="pt-BR"/>
        </w:rPr>
        <w:t>Plano de Testes</w:t>
      </w:r>
      <w:bookmarkEnd w:id="0"/>
    </w:p>
    <w:p w:rsidR="008A4710" w:rsidRDefault="008A4710">
      <w:pPr>
        <w:pStyle w:val="Ttulo"/>
        <w:jc w:val="right"/>
        <w:rPr>
          <w:lang w:val="pt-BR"/>
        </w:rPr>
      </w:pPr>
    </w:p>
    <w:p w:rsidR="008A4710" w:rsidRDefault="008A4710">
      <w:pPr>
        <w:pStyle w:val="Ttulo"/>
        <w:jc w:val="right"/>
        <w:outlineLvl w:val="0"/>
        <w:rPr>
          <w:sz w:val="28"/>
          <w:lang w:val="pt-BR"/>
        </w:rPr>
      </w:pPr>
      <w:bookmarkStart w:id="1" w:name="versao"/>
      <w:r>
        <w:rPr>
          <w:sz w:val="28"/>
          <w:lang w:val="pt-BR"/>
        </w:rPr>
        <w:t>Versão &lt;1.</w:t>
      </w:r>
      <w:r w:rsidR="00DC690C">
        <w:rPr>
          <w:sz w:val="28"/>
          <w:lang w:val="pt-BR"/>
        </w:rPr>
        <w:t>1</w:t>
      </w:r>
      <w:bookmarkStart w:id="2" w:name="_GoBack"/>
      <w:bookmarkEnd w:id="2"/>
      <w:r>
        <w:rPr>
          <w:sz w:val="28"/>
          <w:lang w:val="pt-BR"/>
        </w:rPr>
        <w:t>.0&gt;</w:t>
      </w:r>
      <w:bookmarkEnd w:id="1"/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rPr>
          <w:rFonts w:ascii="Arial" w:hAnsi="Arial"/>
          <w:lang w:val="pt-BR"/>
        </w:rPr>
      </w:pPr>
    </w:p>
    <w:p w:rsidR="008A4710" w:rsidRDefault="008A4710" w:rsidP="000E4448">
      <w:pPr>
        <w:pStyle w:val="infoblue0"/>
      </w:pPr>
    </w:p>
    <w:p w:rsidR="008A4710" w:rsidRDefault="008A4710">
      <w:pPr>
        <w:rPr>
          <w:rFonts w:ascii="Arial" w:hAnsi="Arial"/>
          <w:lang w:val="pt-BR"/>
        </w:rPr>
        <w:sectPr w:rsidR="008A4710">
          <w:footerReference w:type="even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lastRenderedPageBreak/>
        <w:t>Histórico de Revisão</w:t>
      </w:r>
    </w:p>
    <w:p w:rsidR="008A4710" w:rsidRDefault="008A4710">
      <w:pPr>
        <w:rPr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8A4710">
        <w:tc>
          <w:tcPr>
            <w:tcW w:w="138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A4710" w:rsidRPr="000E4448">
        <w:tc>
          <w:tcPr>
            <w:tcW w:w="1384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06/12/2016</w:t>
            </w:r>
          </w:p>
        </w:tc>
        <w:tc>
          <w:tcPr>
            <w:tcW w:w="1418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1.0.0</w:t>
            </w:r>
          </w:p>
        </w:tc>
        <w:tc>
          <w:tcPr>
            <w:tcW w:w="4398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1º Plano de Testes para o projeto Painel Digital</w:t>
            </w:r>
          </w:p>
        </w:tc>
        <w:tc>
          <w:tcPr>
            <w:tcW w:w="2304" w:type="dxa"/>
          </w:tcPr>
          <w:p w:rsidR="008A4710" w:rsidRDefault="000E4448">
            <w:pPr>
              <w:rPr>
                <w:lang w:val="pt-BR"/>
              </w:rPr>
            </w:pPr>
            <w:r>
              <w:rPr>
                <w:lang w:val="pt-BR"/>
              </w:rPr>
              <w:t>Grupo Peru</w:t>
            </w:r>
          </w:p>
        </w:tc>
      </w:tr>
      <w:tr w:rsidR="008A4710" w:rsidRPr="000E4448">
        <w:tc>
          <w:tcPr>
            <w:tcW w:w="1384" w:type="dxa"/>
          </w:tcPr>
          <w:p w:rsidR="008A4710" w:rsidRDefault="00DC690C">
            <w:pPr>
              <w:rPr>
                <w:lang w:val="pt-BR"/>
              </w:rPr>
            </w:pPr>
            <w:r>
              <w:rPr>
                <w:lang w:val="pt-BR"/>
              </w:rPr>
              <w:t>19/12/2016</w:t>
            </w:r>
          </w:p>
        </w:tc>
        <w:tc>
          <w:tcPr>
            <w:tcW w:w="1418" w:type="dxa"/>
          </w:tcPr>
          <w:p w:rsidR="008A4710" w:rsidRDefault="00DC690C">
            <w:pPr>
              <w:rPr>
                <w:lang w:val="pt-BR"/>
              </w:rPr>
            </w:pPr>
            <w:r>
              <w:rPr>
                <w:lang w:val="pt-BR"/>
              </w:rPr>
              <w:t>1.1.0</w:t>
            </w:r>
          </w:p>
        </w:tc>
        <w:tc>
          <w:tcPr>
            <w:tcW w:w="4398" w:type="dxa"/>
          </w:tcPr>
          <w:p w:rsidR="008A4710" w:rsidRDefault="00DC690C">
            <w:pPr>
              <w:rPr>
                <w:lang w:val="pt-BR"/>
              </w:rPr>
            </w:pPr>
            <w:r>
              <w:rPr>
                <w:lang w:val="pt-BR"/>
              </w:rPr>
              <w:t>Revisão do testes unitários</w:t>
            </w:r>
          </w:p>
        </w:tc>
        <w:tc>
          <w:tcPr>
            <w:tcW w:w="2304" w:type="dxa"/>
          </w:tcPr>
          <w:p w:rsidR="008A4710" w:rsidRDefault="00DC690C">
            <w:pPr>
              <w:rPr>
                <w:lang w:val="pt-BR"/>
              </w:rPr>
            </w:pPr>
            <w:r>
              <w:rPr>
                <w:lang w:val="pt-BR"/>
              </w:rPr>
              <w:t>Luis Octavio</w:t>
            </w:r>
          </w:p>
        </w:tc>
      </w:tr>
      <w:tr w:rsidR="008A4710" w:rsidRPr="000E4448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0E4448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</w:tbl>
    <w:p w:rsidR="008A4710" w:rsidRDefault="008A4710">
      <w:pPr>
        <w:rPr>
          <w:rFonts w:ascii="Arial" w:hAnsi="Arial"/>
          <w:lang w:val="pt-BR"/>
        </w:rPr>
      </w:pPr>
    </w:p>
    <w:p w:rsidR="00F703FE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</w:p>
    <w:p w:rsidR="00F703FE" w:rsidRDefault="00F703FE">
      <w:pPr>
        <w:pStyle w:val="Ttulo"/>
        <w:outlineLvl w:val="0"/>
        <w:rPr>
          <w:lang w:val="pt-BR"/>
        </w:r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t>Sumário</w:t>
      </w:r>
    </w:p>
    <w:p w:rsidR="001A6EDD" w:rsidRDefault="00937FB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03FE">
        <w:rPr>
          <w:rFonts w:ascii="Arial" w:hAnsi="Arial" w:cs="Arial"/>
          <w:lang w:val="pt-BR"/>
        </w:rPr>
        <w:fldChar w:fldCharType="begin"/>
      </w:r>
      <w:r w:rsidR="008A4710" w:rsidRPr="00F703FE">
        <w:rPr>
          <w:rFonts w:ascii="Arial" w:hAnsi="Arial" w:cs="Arial"/>
          <w:lang w:val="pt-BR"/>
        </w:rPr>
        <w:instrText xml:space="preserve"> TOC \o "1-3" \h \z </w:instrText>
      </w:r>
      <w:r w:rsidRPr="00F703FE">
        <w:rPr>
          <w:rFonts w:ascii="Arial" w:hAnsi="Arial" w:cs="Arial"/>
          <w:lang w:val="pt-BR"/>
        </w:rPr>
        <w:fldChar w:fldCharType="separate"/>
      </w:r>
      <w:hyperlink w:anchor="_Toc468777521" w:history="1">
        <w:r w:rsidR="001A6EDD" w:rsidRPr="004D5523">
          <w:rPr>
            <w:rStyle w:val="Hyperlink"/>
            <w:noProof/>
            <w:lang w:val="pt-BR"/>
          </w:rPr>
          <w:t>1.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Introdução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_Toc468777521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2" w:history="1">
        <w:r w:rsidR="001A6EDD" w:rsidRPr="004D5523">
          <w:rPr>
            <w:rStyle w:val="Hyperlink"/>
            <w:noProof/>
            <w:lang w:val="pt-BR"/>
          </w:rPr>
          <w:t>1.1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Finalidade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_Toc468777522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3" w:history="1">
        <w:r w:rsidR="001A6EDD" w:rsidRPr="004D5523">
          <w:rPr>
            <w:rStyle w:val="Hyperlink"/>
            <w:noProof/>
            <w:lang w:val="pt-BR"/>
          </w:rPr>
          <w:t>1.2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Escopo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_Toc468777523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4" w:history="1">
        <w:r w:rsidR="001A6EDD" w:rsidRPr="004D5523">
          <w:rPr>
            <w:rStyle w:val="Hyperlink"/>
            <w:noProof/>
            <w:lang w:val="pt-BR"/>
          </w:rPr>
          <w:t>1.3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Definições, Acrônimos, e Abreviações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_Toc468777524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5" w:history="1">
        <w:r w:rsidR="001A6EDD" w:rsidRPr="004D5523">
          <w:rPr>
            <w:rStyle w:val="Hyperlink"/>
            <w:noProof/>
            <w:lang w:val="pt-BR"/>
          </w:rPr>
          <w:t>1.4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Referências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_Toc468777525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6" w:history="1">
        <w:r w:rsidR="001A6EDD" w:rsidRPr="004D5523">
          <w:rPr>
            <w:rStyle w:val="Hyperlink"/>
            <w:noProof/>
            <w:lang w:val="pt-BR"/>
          </w:rPr>
          <w:t>1.5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Visão geral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_Toc468777526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7" w:history="1">
        <w:r w:rsidR="001A6EDD" w:rsidRPr="004D5523">
          <w:rPr>
            <w:rStyle w:val="Hyperlink"/>
            <w:noProof/>
            <w:lang w:val="pt-BR"/>
          </w:rPr>
          <w:t>2.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Estratégia de Teste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_Toc468777527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8" w:history="1">
        <w:r w:rsidR="001A6EDD" w:rsidRPr="004D5523">
          <w:rPr>
            <w:rStyle w:val="Hyperlink"/>
            <w:noProof/>
            <w:lang w:val="pt-BR"/>
          </w:rPr>
          <w:t>Em virtude do nível de criticidade dos casos de usos implementados na primeira “release”, iremos nesse documentos realizar dois tipos de teste: Teste Funcional Caixa Branca e Teste Funcional Caixa Preta.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_Toc468777528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29" w:history="1">
        <w:r w:rsidR="001A6EDD" w:rsidRPr="004D5523">
          <w:rPr>
            <w:rStyle w:val="Hyperlink"/>
            <w:noProof/>
            <w:lang w:val="pt-BR"/>
          </w:rPr>
          <w:t>2.1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Teste Funcional – Caixa Branca (em nível de Unidade)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_Toc468777529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4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0" w:history="1">
        <w:r w:rsidR="001A6EDD" w:rsidRPr="004D5523">
          <w:rPr>
            <w:rStyle w:val="Hyperlink"/>
          </w:rPr>
          <w:t>2.1.1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Prazo para realização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_Toc468777530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4</w:t>
        </w:r>
        <w:r w:rsidR="001A6EDD">
          <w:rPr>
            <w:webHidden/>
          </w:rPr>
          <w:fldChar w:fldCharType="end"/>
        </w:r>
      </w:hyperlink>
    </w:p>
    <w:p w:rsidR="001A6EDD" w:rsidRDefault="0036511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1" w:history="1">
        <w:r w:rsidR="001A6EDD" w:rsidRPr="004D5523">
          <w:rPr>
            <w:rStyle w:val="Hyperlink"/>
          </w:rPr>
          <w:t>2.1.2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Recursos necessários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_Toc468777531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36511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2" w:history="1">
        <w:r w:rsidR="001A6EDD" w:rsidRPr="004D5523">
          <w:rPr>
            <w:rStyle w:val="Hyperlink"/>
          </w:rPr>
          <w:t>2.1.3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Requisitos a serem testados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_Toc468777532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36511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3" w:history="1">
        <w:r w:rsidR="001A6EDD" w:rsidRPr="004D5523">
          <w:rPr>
            <w:rStyle w:val="Hyperlink"/>
          </w:rPr>
          <w:t>2.1.4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Casos de Teste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_Toc468777533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36511C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68777534" w:history="1">
        <w:r w:rsidR="001A6EDD" w:rsidRPr="004D5523">
          <w:rPr>
            <w:rStyle w:val="Hyperlink"/>
            <w:noProof/>
            <w:lang w:val="pt-BR"/>
          </w:rPr>
          <w:t>2.2</w:t>
        </w:r>
        <w:r w:rsidR="001A6ED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  <w:noProof/>
            <w:lang w:val="pt-BR"/>
          </w:rPr>
          <w:t>Teste Funcional – Caixa Preta (em nível de Sistema)</w:t>
        </w:r>
        <w:r w:rsidR="001A6EDD">
          <w:rPr>
            <w:noProof/>
            <w:webHidden/>
          </w:rPr>
          <w:tab/>
        </w:r>
        <w:r w:rsidR="001A6EDD">
          <w:rPr>
            <w:noProof/>
            <w:webHidden/>
          </w:rPr>
          <w:fldChar w:fldCharType="begin"/>
        </w:r>
        <w:r w:rsidR="001A6EDD">
          <w:rPr>
            <w:noProof/>
            <w:webHidden/>
          </w:rPr>
          <w:instrText xml:space="preserve"> PAGEREF _Toc468777534 \h </w:instrText>
        </w:r>
        <w:r w:rsidR="001A6EDD">
          <w:rPr>
            <w:noProof/>
            <w:webHidden/>
          </w:rPr>
        </w:r>
        <w:r w:rsidR="001A6EDD">
          <w:rPr>
            <w:noProof/>
            <w:webHidden/>
          </w:rPr>
          <w:fldChar w:fldCharType="separate"/>
        </w:r>
        <w:r w:rsidR="001A6EDD">
          <w:rPr>
            <w:noProof/>
            <w:webHidden/>
          </w:rPr>
          <w:t>5</w:t>
        </w:r>
        <w:r w:rsidR="001A6EDD">
          <w:rPr>
            <w:noProof/>
            <w:webHidden/>
          </w:rPr>
          <w:fldChar w:fldCharType="end"/>
        </w:r>
      </w:hyperlink>
    </w:p>
    <w:p w:rsidR="001A6EDD" w:rsidRDefault="0036511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5" w:history="1">
        <w:r w:rsidR="001A6EDD" w:rsidRPr="004D5523">
          <w:rPr>
            <w:rStyle w:val="Hyperlink"/>
          </w:rPr>
          <w:t>2.2.1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Prazo para realização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_Toc468777535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36511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6" w:history="1">
        <w:r w:rsidR="001A6EDD" w:rsidRPr="004D5523">
          <w:rPr>
            <w:rStyle w:val="Hyperlink"/>
          </w:rPr>
          <w:t>2.2.2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Recursos necessários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_Toc468777536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36511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7" w:history="1">
        <w:r w:rsidR="001A6EDD" w:rsidRPr="004D5523">
          <w:rPr>
            <w:rStyle w:val="Hyperlink"/>
          </w:rPr>
          <w:t>2.2.3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Requisitos a serem testados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_Toc468777537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1A6EDD" w:rsidRDefault="0036511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68777538" w:history="1">
        <w:r w:rsidR="001A6EDD" w:rsidRPr="004D5523">
          <w:rPr>
            <w:rStyle w:val="Hyperlink"/>
          </w:rPr>
          <w:t>2.2.4</w:t>
        </w:r>
        <w:r w:rsidR="001A6EDD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1A6EDD" w:rsidRPr="004D5523">
          <w:rPr>
            <w:rStyle w:val="Hyperlink"/>
          </w:rPr>
          <w:t>Casos de Teste</w:t>
        </w:r>
        <w:r w:rsidR="001A6EDD">
          <w:rPr>
            <w:webHidden/>
          </w:rPr>
          <w:tab/>
        </w:r>
        <w:r w:rsidR="001A6EDD">
          <w:rPr>
            <w:webHidden/>
          </w:rPr>
          <w:fldChar w:fldCharType="begin"/>
        </w:r>
        <w:r w:rsidR="001A6EDD">
          <w:rPr>
            <w:webHidden/>
          </w:rPr>
          <w:instrText xml:space="preserve"> PAGEREF _Toc468777538 \h </w:instrText>
        </w:r>
        <w:r w:rsidR="001A6EDD">
          <w:rPr>
            <w:webHidden/>
          </w:rPr>
        </w:r>
        <w:r w:rsidR="001A6EDD">
          <w:rPr>
            <w:webHidden/>
          </w:rPr>
          <w:fldChar w:fldCharType="separate"/>
        </w:r>
        <w:r w:rsidR="001A6EDD">
          <w:rPr>
            <w:webHidden/>
          </w:rPr>
          <w:t>5</w:t>
        </w:r>
        <w:r w:rsidR="001A6EDD">
          <w:rPr>
            <w:webHidden/>
          </w:rPr>
          <w:fldChar w:fldCharType="end"/>
        </w:r>
      </w:hyperlink>
    </w:p>
    <w:p w:rsidR="008A4710" w:rsidRPr="00F703FE" w:rsidRDefault="00937FB3">
      <w:pPr>
        <w:rPr>
          <w:rFonts w:ascii="Arial" w:hAnsi="Arial" w:cs="Arial"/>
          <w:lang w:val="pt-BR"/>
        </w:rPr>
      </w:pPr>
      <w:r w:rsidRPr="00F703FE">
        <w:rPr>
          <w:rFonts w:ascii="Arial" w:hAnsi="Arial" w:cs="Arial"/>
          <w:lang w:val="pt-BR"/>
        </w:rPr>
        <w:fldChar w:fldCharType="end"/>
      </w: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 w:rsidR="00937FB3"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REF nomeDoc \h </w:instrText>
      </w:r>
      <w:r w:rsidR="00937FB3">
        <w:rPr>
          <w:lang w:val="pt-BR"/>
        </w:rPr>
      </w:r>
      <w:r w:rsidR="00937FB3">
        <w:rPr>
          <w:lang w:val="pt-BR"/>
        </w:rPr>
        <w:fldChar w:fldCharType="separate"/>
      </w:r>
      <w:r>
        <w:rPr>
          <w:lang w:val="pt-BR"/>
        </w:rPr>
        <w:t>Plano de Testes</w:t>
      </w:r>
      <w:r w:rsidR="00937FB3">
        <w:rPr>
          <w:lang w:val="pt-BR"/>
        </w:rPr>
        <w:fldChar w:fldCharType="end"/>
      </w:r>
    </w:p>
    <w:p w:rsidR="008A4710" w:rsidRDefault="008A4710">
      <w:pPr>
        <w:pStyle w:val="Ttulo1"/>
        <w:rPr>
          <w:lang w:val="pt-BR"/>
        </w:rPr>
      </w:pPr>
      <w:bookmarkStart w:id="3" w:name="_Toc456598586"/>
      <w:bookmarkStart w:id="4" w:name="_Toc456600917"/>
      <w:bookmarkStart w:id="5" w:name="_Toc534195090"/>
      <w:bookmarkStart w:id="6" w:name="_Toc468777521"/>
      <w:r>
        <w:rPr>
          <w:lang w:val="pt-BR"/>
        </w:rPr>
        <w:t>Introdução</w:t>
      </w:r>
      <w:bookmarkEnd w:id="3"/>
      <w:bookmarkEnd w:id="4"/>
      <w:bookmarkEnd w:id="5"/>
      <w:bookmarkEnd w:id="6"/>
    </w:p>
    <w:p w:rsidR="002A4825" w:rsidRDefault="002A4825" w:rsidP="002A4825">
      <w:pPr>
        <w:pStyle w:val="Ttulo2"/>
        <w:numPr>
          <w:ilvl w:val="0"/>
          <w:numId w:val="0"/>
        </w:numPr>
        <w:rPr>
          <w:lang w:val="pt-BR"/>
        </w:rPr>
      </w:pPr>
      <w:bookmarkStart w:id="7" w:name="_Toc534195091"/>
    </w:p>
    <w:p w:rsidR="008A4710" w:rsidRDefault="008A4710">
      <w:pPr>
        <w:pStyle w:val="Ttulo2"/>
        <w:rPr>
          <w:lang w:val="pt-BR"/>
        </w:rPr>
      </w:pPr>
      <w:bookmarkStart w:id="8" w:name="_Toc468777522"/>
      <w:r>
        <w:rPr>
          <w:lang w:val="pt-BR"/>
        </w:rPr>
        <w:t>Finalidade</w:t>
      </w:r>
      <w:bookmarkEnd w:id="7"/>
      <w:bookmarkEnd w:id="8"/>
    </w:p>
    <w:p w:rsidR="000E4448" w:rsidRDefault="000E4448" w:rsidP="00C82D32">
      <w:pPr>
        <w:ind w:left="709"/>
        <w:rPr>
          <w:rFonts w:ascii="Arial" w:hAnsi="Arial" w:cs="Arial"/>
          <w:lang w:val="pt-BR"/>
        </w:rPr>
      </w:pPr>
      <w:r w:rsidRPr="000E4448">
        <w:rPr>
          <w:rFonts w:ascii="Arial" w:hAnsi="Arial" w:cs="Arial"/>
          <w:lang w:val="pt-BR"/>
        </w:rPr>
        <w:t>O objetivo deste documento</w:t>
      </w:r>
      <w:r>
        <w:rPr>
          <w:rFonts w:ascii="Arial" w:hAnsi="Arial" w:cs="Arial"/>
          <w:lang w:val="pt-BR"/>
        </w:rPr>
        <w:t xml:space="preserve"> é apresentar uma primeira versão do plano de testes para o projeto de</w:t>
      </w:r>
      <w:r w:rsidR="00C82D32">
        <w:rPr>
          <w:rFonts w:ascii="Arial" w:hAnsi="Arial" w:cs="Arial"/>
          <w:lang w:val="pt-BR"/>
        </w:rPr>
        <w:t xml:space="preserve"> um Painel Digital.</w:t>
      </w:r>
    </w:p>
    <w:p w:rsidR="002A4825" w:rsidRPr="000E4448" w:rsidRDefault="002A4825" w:rsidP="00C82D32">
      <w:pPr>
        <w:ind w:left="709"/>
        <w:rPr>
          <w:rFonts w:ascii="Arial" w:hAnsi="Arial" w:cs="Arial"/>
          <w:lang w:val="pt-BR"/>
        </w:rPr>
      </w:pPr>
    </w:p>
    <w:p w:rsidR="008A4710" w:rsidRDefault="008A4710">
      <w:pPr>
        <w:pStyle w:val="Ttulo2"/>
        <w:rPr>
          <w:lang w:val="pt-BR"/>
        </w:rPr>
      </w:pPr>
      <w:bookmarkStart w:id="9" w:name="_Toc456598588"/>
      <w:bookmarkStart w:id="10" w:name="_Toc456600919"/>
      <w:bookmarkStart w:id="11" w:name="_Toc534195092"/>
      <w:bookmarkStart w:id="12" w:name="_Toc468777523"/>
      <w:r>
        <w:rPr>
          <w:lang w:val="pt-BR"/>
        </w:rPr>
        <w:t>Escop</w:t>
      </w:r>
      <w:bookmarkEnd w:id="9"/>
      <w:bookmarkEnd w:id="10"/>
      <w:r>
        <w:rPr>
          <w:lang w:val="pt-BR"/>
        </w:rPr>
        <w:t>o</w:t>
      </w:r>
      <w:bookmarkEnd w:id="11"/>
      <w:bookmarkEnd w:id="12"/>
    </w:p>
    <w:p w:rsidR="00C82D32" w:rsidRDefault="00C82D3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O projeto do Painel Digital será res</w:t>
      </w:r>
      <w:r w:rsidRPr="00C82D32">
        <w:rPr>
          <w:rFonts w:ascii="Arial" w:hAnsi="Arial" w:cs="Arial"/>
          <w:i w:val="0"/>
          <w:color w:val="auto"/>
        </w:rPr>
        <w:t xml:space="preserve">ponsável </w:t>
      </w:r>
      <w:r>
        <w:rPr>
          <w:rFonts w:ascii="Arial" w:hAnsi="Arial" w:cs="Arial"/>
          <w:i w:val="0"/>
          <w:color w:val="auto"/>
        </w:rPr>
        <w:t>pela</w:t>
      </w:r>
      <w:r w:rsidRPr="00C82D32">
        <w:rPr>
          <w:rFonts w:ascii="Arial" w:hAnsi="Arial" w:cs="Arial"/>
          <w:i w:val="0"/>
          <w:color w:val="auto"/>
        </w:rPr>
        <w:t xml:space="preserve"> exibição de informações sobre eventos, palestras e bolsas de estágio, dentre outras coisas, para toda a comunidade da UFRJ</w:t>
      </w:r>
      <w:r>
        <w:rPr>
          <w:rFonts w:ascii="Arial" w:hAnsi="Arial" w:cs="Arial"/>
          <w:i w:val="0"/>
          <w:color w:val="auto"/>
        </w:rPr>
        <w:t xml:space="preserve">. </w:t>
      </w:r>
    </w:p>
    <w:p w:rsidR="00C82D32" w:rsidRDefault="00C82D32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Em virtude disso, este documento se faz necessário para reduzir os riscos de falha e contribuir para que o software atenda aos requisitos solicitados pelo cliente.</w:t>
      </w:r>
    </w:p>
    <w:p w:rsidR="002A4825" w:rsidRDefault="002A4825">
      <w:pPr>
        <w:pStyle w:val="infoblue0"/>
        <w:rPr>
          <w:rFonts w:ascii="Arial" w:hAnsi="Arial" w:cs="Arial"/>
          <w:i w:val="0"/>
          <w:color w:val="auto"/>
        </w:rPr>
      </w:pPr>
    </w:p>
    <w:p w:rsidR="008A4710" w:rsidRDefault="008A4710">
      <w:pPr>
        <w:pStyle w:val="Ttulo2"/>
        <w:rPr>
          <w:lang w:val="pt-BR"/>
        </w:rPr>
      </w:pPr>
      <w:bookmarkStart w:id="13" w:name="_Toc456598589"/>
      <w:bookmarkStart w:id="14" w:name="_Toc456600920"/>
      <w:bookmarkStart w:id="15" w:name="_Toc534195093"/>
      <w:bookmarkStart w:id="16" w:name="_Toc6037699"/>
      <w:bookmarkStart w:id="17" w:name="_Toc468777524"/>
      <w:r>
        <w:rPr>
          <w:lang w:val="pt-BR"/>
        </w:rPr>
        <w:t>Definições, Acrônimos, e Abreviações</w:t>
      </w:r>
      <w:bookmarkEnd w:id="13"/>
      <w:bookmarkEnd w:id="14"/>
      <w:bookmarkEnd w:id="15"/>
      <w:bookmarkEnd w:id="16"/>
      <w:bookmarkEnd w:id="17"/>
    </w:p>
    <w:p w:rsidR="008A4710" w:rsidRDefault="00CF458A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Em caso de dúvidas, v</w:t>
      </w:r>
      <w:r w:rsidRPr="00CF458A">
        <w:rPr>
          <w:rFonts w:ascii="Arial" w:hAnsi="Arial" w:cs="Arial"/>
          <w:i w:val="0"/>
          <w:color w:val="auto"/>
        </w:rPr>
        <w:t xml:space="preserve">erificar </w:t>
      </w:r>
      <w:r w:rsidR="00E02A83">
        <w:rPr>
          <w:rFonts w:ascii="Arial" w:hAnsi="Arial" w:cs="Arial"/>
          <w:i w:val="0"/>
          <w:color w:val="auto"/>
        </w:rPr>
        <w:t xml:space="preserve">o </w:t>
      </w:r>
      <w:r>
        <w:rPr>
          <w:rFonts w:ascii="Arial" w:hAnsi="Arial" w:cs="Arial"/>
          <w:i w:val="0"/>
          <w:color w:val="auto"/>
        </w:rPr>
        <w:t xml:space="preserve">“Glossário” do </w:t>
      </w:r>
      <w:r w:rsidR="00E02A83">
        <w:rPr>
          <w:rFonts w:ascii="Arial" w:hAnsi="Arial" w:cs="Arial"/>
          <w:i w:val="0"/>
          <w:color w:val="auto"/>
        </w:rPr>
        <w:t xml:space="preserve">seguinte </w:t>
      </w:r>
      <w:r>
        <w:rPr>
          <w:rFonts w:ascii="Arial" w:hAnsi="Arial" w:cs="Arial"/>
          <w:i w:val="0"/>
          <w:color w:val="auto"/>
        </w:rPr>
        <w:t>documento</w:t>
      </w:r>
      <w:r w:rsidR="00E02A83">
        <w:rPr>
          <w:rFonts w:ascii="Arial" w:hAnsi="Arial" w:cs="Arial"/>
          <w:i w:val="0"/>
          <w:color w:val="auto"/>
        </w:rPr>
        <w:t>: “R</w:t>
      </w:r>
      <w:r w:rsidRPr="00CF458A">
        <w:rPr>
          <w:rFonts w:ascii="Arial" w:hAnsi="Arial" w:cs="Arial"/>
          <w:i w:val="0"/>
          <w:color w:val="auto"/>
        </w:rPr>
        <w:t>equisitos_GrupoPeru</w:t>
      </w:r>
      <w:r w:rsidR="00E02A83">
        <w:rPr>
          <w:rFonts w:ascii="Arial" w:hAnsi="Arial" w:cs="Arial"/>
          <w:i w:val="0"/>
          <w:color w:val="auto"/>
        </w:rPr>
        <w:t>_PainelDigital.pdf”.</w:t>
      </w:r>
    </w:p>
    <w:p w:rsidR="002A4825" w:rsidRPr="00CF458A" w:rsidRDefault="002A4825">
      <w:pPr>
        <w:pStyle w:val="infoblue0"/>
        <w:rPr>
          <w:rFonts w:ascii="Arial" w:hAnsi="Arial" w:cs="Arial"/>
          <w:i w:val="0"/>
          <w:color w:val="auto"/>
        </w:rPr>
      </w:pPr>
    </w:p>
    <w:p w:rsidR="008A4710" w:rsidRDefault="008A4710">
      <w:pPr>
        <w:pStyle w:val="Ttulo2"/>
        <w:rPr>
          <w:lang w:val="pt-BR"/>
        </w:rPr>
      </w:pPr>
      <w:bookmarkStart w:id="18" w:name="_Toc456598590"/>
      <w:bookmarkStart w:id="19" w:name="_Toc456600921"/>
      <w:bookmarkStart w:id="20" w:name="_Toc534195094"/>
      <w:bookmarkStart w:id="21" w:name="_Toc468777525"/>
      <w:r>
        <w:rPr>
          <w:lang w:val="pt-BR"/>
        </w:rPr>
        <w:t>Referênc</w:t>
      </w:r>
      <w:bookmarkEnd w:id="18"/>
      <w:bookmarkEnd w:id="19"/>
      <w:r>
        <w:rPr>
          <w:lang w:val="pt-BR"/>
        </w:rPr>
        <w:t>ias</w:t>
      </w:r>
      <w:bookmarkEnd w:id="20"/>
      <w:bookmarkEnd w:id="21"/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992"/>
        <w:gridCol w:w="1134"/>
        <w:gridCol w:w="2977"/>
      </w:tblGrid>
      <w:tr w:rsidR="00EE4728" w:rsidTr="00EE4728">
        <w:tc>
          <w:tcPr>
            <w:tcW w:w="354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113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977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Onde pode ser obtido</w:t>
            </w:r>
          </w:p>
        </w:tc>
      </w:tr>
      <w:tr w:rsidR="00EE4728" w:rsidTr="00EE4728">
        <w:tc>
          <w:tcPr>
            <w:tcW w:w="3544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Requisitos_GrupoPeru_PainelDigital.pdf</w:t>
            </w:r>
          </w:p>
        </w:tc>
        <w:tc>
          <w:tcPr>
            <w:tcW w:w="992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134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06/10/2016</w:t>
            </w:r>
          </w:p>
        </w:tc>
        <w:tc>
          <w:tcPr>
            <w:tcW w:w="2977" w:type="dxa"/>
          </w:tcPr>
          <w:p w:rsidR="008A4710" w:rsidRDefault="00EE4728">
            <w:pPr>
              <w:rPr>
                <w:lang w:val="pt-BR"/>
              </w:rPr>
            </w:pPr>
            <w:r>
              <w:rPr>
                <w:lang w:val="pt-BR"/>
              </w:rPr>
              <w:t>Moodle</w:t>
            </w:r>
          </w:p>
        </w:tc>
      </w:tr>
      <w:tr w:rsidR="00EE4728" w:rsidTr="00EE4728">
        <w:tc>
          <w:tcPr>
            <w:tcW w:w="3544" w:type="dxa"/>
          </w:tcPr>
          <w:p w:rsidR="008A4710" w:rsidRPr="00EE4728" w:rsidRDefault="00EE4728">
            <w:r w:rsidRPr="00EE4728">
              <w:t>User_Cases_Time_Peru.pdf</w:t>
            </w:r>
          </w:p>
        </w:tc>
        <w:tc>
          <w:tcPr>
            <w:tcW w:w="992" w:type="dxa"/>
          </w:tcPr>
          <w:p w:rsidR="008A4710" w:rsidRPr="00EE4728" w:rsidRDefault="00EE4728">
            <w:r>
              <w:t>-</w:t>
            </w:r>
          </w:p>
        </w:tc>
        <w:tc>
          <w:tcPr>
            <w:tcW w:w="1134" w:type="dxa"/>
          </w:tcPr>
          <w:p w:rsidR="008A4710" w:rsidRPr="00EE4728" w:rsidRDefault="00EE4728">
            <w:r>
              <w:t>25/10/2016</w:t>
            </w:r>
          </w:p>
        </w:tc>
        <w:tc>
          <w:tcPr>
            <w:tcW w:w="2977" w:type="dxa"/>
          </w:tcPr>
          <w:p w:rsidR="008A4710" w:rsidRPr="00EE4728" w:rsidRDefault="00EE4728">
            <w:r>
              <w:t>Moodle</w:t>
            </w:r>
          </w:p>
        </w:tc>
      </w:tr>
      <w:tr w:rsidR="00EE4728" w:rsidTr="00EE4728">
        <w:tc>
          <w:tcPr>
            <w:tcW w:w="3544" w:type="dxa"/>
          </w:tcPr>
          <w:p w:rsidR="00EE4728" w:rsidRPr="00EE4728" w:rsidRDefault="00EE4728">
            <w:r>
              <w:t>ESEGroup/Peru</w:t>
            </w:r>
          </w:p>
        </w:tc>
        <w:tc>
          <w:tcPr>
            <w:tcW w:w="992" w:type="dxa"/>
          </w:tcPr>
          <w:p w:rsidR="00EE4728" w:rsidRPr="00EE4728" w:rsidRDefault="00EE4728">
            <w:r>
              <w:t>-</w:t>
            </w:r>
          </w:p>
        </w:tc>
        <w:tc>
          <w:tcPr>
            <w:tcW w:w="1134" w:type="dxa"/>
          </w:tcPr>
          <w:p w:rsidR="00EE4728" w:rsidRPr="00EE4728" w:rsidRDefault="00EE4728">
            <w:r>
              <w:t>08/11/2016</w:t>
            </w:r>
          </w:p>
        </w:tc>
        <w:tc>
          <w:tcPr>
            <w:tcW w:w="2977" w:type="dxa"/>
          </w:tcPr>
          <w:p w:rsidR="00EE4728" w:rsidRPr="00EE4728" w:rsidRDefault="00EE4728">
            <w:r w:rsidRPr="00EE4728">
              <w:t>https://github.com/ESEGroup/Peru</w:t>
            </w:r>
          </w:p>
        </w:tc>
      </w:tr>
    </w:tbl>
    <w:p w:rsidR="008A4710" w:rsidRPr="00EE4728" w:rsidRDefault="008A4710"/>
    <w:p w:rsidR="008A4710" w:rsidRDefault="008A4710">
      <w:pPr>
        <w:pStyle w:val="Ttulo2"/>
        <w:rPr>
          <w:lang w:val="pt-BR"/>
        </w:rPr>
      </w:pPr>
      <w:bookmarkStart w:id="22" w:name="_Toc534195095"/>
      <w:bookmarkStart w:id="23" w:name="_Toc468777526"/>
      <w:r>
        <w:rPr>
          <w:lang w:val="pt-BR"/>
        </w:rPr>
        <w:t>Visão geral</w:t>
      </w:r>
      <w:bookmarkEnd w:id="22"/>
      <w:bookmarkEnd w:id="23"/>
    </w:p>
    <w:p w:rsidR="00A67A21" w:rsidRPr="00A67A21" w:rsidRDefault="00A67A21" w:rsidP="00A67A21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documento </w:t>
      </w:r>
      <w:r w:rsidR="00A41DA8">
        <w:rPr>
          <w:rFonts w:ascii="Arial" w:hAnsi="Arial" w:cs="Arial"/>
          <w:lang w:val="pt-BR"/>
        </w:rPr>
        <w:t>será guiado seguindo uma estratégia e levando em consideração dois tipos de teste: funcional caixa branca e funcional caixa preta. Cada tipo de teste estará dividido em prazos, recursos necessários, requisitos a serem testados e a estratégia utilizada no caso de teste em questão.</w:t>
      </w:r>
    </w:p>
    <w:p w:rsidR="008A4710" w:rsidRDefault="008A4710">
      <w:pPr>
        <w:pStyle w:val="Ttulo1"/>
        <w:numPr>
          <w:ilvl w:val="0"/>
          <w:numId w:val="0"/>
        </w:numPr>
        <w:rPr>
          <w:lang w:val="pt-BR"/>
        </w:rPr>
      </w:pPr>
      <w:bookmarkStart w:id="24" w:name="_Toc534195096"/>
    </w:p>
    <w:p w:rsidR="008A4710" w:rsidRDefault="008A4710">
      <w:pPr>
        <w:pStyle w:val="Ttulo1"/>
        <w:rPr>
          <w:lang w:val="pt-BR"/>
        </w:rPr>
      </w:pPr>
      <w:bookmarkStart w:id="25" w:name="_Toc468777527"/>
      <w:r>
        <w:rPr>
          <w:lang w:val="pt-BR"/>
        </w:rPr>
        <w:t>Estratégia de Teste</w:t>
      </w:r>
      <w:bookmarkEnd w:id="25"/>
    </w:p>
    <w:p w:rsidR="002A4825" w:rsidRDefault="001A6EDD" w:rsidP="002A4825">
      <w:pPr>
        <w:pStyle w:val="Ttulo2"/>
        <w:numPr>
          <w:ilvl w:val="0"/>
          <w:numId w:val="0"/>
        </w:numPr>
        <w:ind w:left="709"/>
        <w:rPr>
          <w:b w:val="0"/>
          <w:lang w:val="pt-BR"/>
        </w:rPr>
      </w:pPr>
      <w:bookmarkStart w:id="26" w:name="_Toc468777528"/>
      <w:r>
        <w:rPr>
          <w:b w:val="0"/>
          <w:lang w:val="pt-BR"/>
        </w:rPr>
        <w:t xml:space="preserve">Em virtude do nível de criticidade dos casos de usos implementados na primeira “release”, iremos </w:t>
      </w:r>
      <w:r w:rsidR="007323A9">
        <w:rPr>
          <w:b w:val="0"/>
          <w:lang w:val="pt-BR"/>
        </w:rPr>
        <w:t>nesse documento</w:t>
      </w:r>
      <w:r>
        <w:rPr>
          <w:b w:val="0"/>
          <w:lang w:val="pt-BR"/>
        </w:rPr>
        <w:t xml:space="preserve"> realizar dois tipos de teste: Teste Funcional Caixa Branca e Teste Funcional Caixa Preta.</w:t>
      </w:r>
      <w:bookmarkEnd w:id="26"/>
    </w:p>
    <w:p w:rsidR="001A6EDD" w:rsidRPr="001A6EDD" w:rsidRDefault="001A6EDD" w:rsidP="001A6EDD">
      <w:pPr>
        <w:rPr>
          <w:lang w:val="pt-BR"/>
        </w:rPr>
      </w:pPr>
    </w:p>
    <w:p w:rsidR="00653134" w:rsidRPr="006F0CD2" w:rsidRDefault="00653134" w:rsidP="00653134">
      <w:pPr>
        <w:pStyle w:val="Ttulo2"/>
        <w:rPr>
          <w:sz w:val="22"/>
          <w:lang w:val="pt-BR"/>
        </w:rPr>
      </w:pPr>
      <w:bookmarkStart w:id="27" w:name="_Toc468777529"/>
      <w:r w:rsidRPr="006F0CD2">
        <w:rPr>
          <w:sz w:val="22"/>
          <w:lang w:val="pt-BR"/>
        </w:rPr>
        <w:t xml:space="preserve">Teste Funcional – Caixa Branca </w:t>
      </w:r>
      <w:r w:rsidR="00826719">
        <w:rPr>
          <w:sz w:val="22"/>
          <w:lang w:val="pt-BR"/>
        </w:rPr>
        <w:t>(</w:t>
      </w:r>
      <w:r w:rsidRPr="006F0CD2">
        <w:rPr>
          <w:sz w:val="22"/>
          <w:lang w:val="pt-BR"/>
        </w:rPr>
        <w:t>em nível de Unidade</w:t>
      </w:r>
      <w:r w:rsidR="00826719">
        <w:rPr>
          <w:sz w:val="22"/>
          <w:lang w:val="pt-BR"/>
        </w:rPr>
        <w:t>)</w:t>
      </w:r>
      <w:bookmarkEnd w:id="27"/>
    </w:p>
    <w:p w:rsidR="00653134" w:rsidRDefault="00653134" w:rsidP="00653134">
      <w:pPr>
        <w:pStyle w:val="infoblue0"/>
        <w:rPr>
          <w:rFonts w:ascii="Arial" w:hAnsi="Arial" w:cs="Arial"/>
          <w:i w:val="0"/>
          <w:color w:val="auto"/>
        </w:rPr>
      </w:pPr>
      <w:r w:rsidRPr="006F0CD2">
        <w:rPr>
          <w:rFonts w:ascii="Arial" w:hAnsi="Arial" w:cs="Arial"/>
          <w:i w:val="0"/>
          <w:color w:val="auto"/>
        </w:rPr>
        <w:t xml:space="preserve">Os testes funcionais caixa branca </w:t>
      </w:r>
      <w:r w:rsidR="00826719">
        <w:rPr>
          <w:rFonts w:ascii="Arial" w:hAnsi="Arial" w:cs="Arial"/>
          <w:i w:val="0"/>
          <w:color w:val="auto"/>
        </w:rPr>
        <w:t>(</w:t>
      </w:r>
      <w:r w:rsidRPr="006F0CD2">
        <w:rPr>
          <w:rFonts w:ascii="Arial" w:hAnsi="Arial" w:cs="Arial"/>
          <w:i w:val="0"/>
          <w:color w:val="auto"/>
        </w:rPr>
        <w:t>em nível de unidade</w:t>
      </w:r>
      <w:r w:rsidR="00826719">
        <w:rPr>
          <w:rFonts w:ascii="Arial" w:hAnsi="Arial" w:cs="Arial"/>
          <w:i w:val="0"/>
          <w:color w:val="auto"/>
        </w:rPr>
        <w:t>)</w:t>
      </w:r>
      <w:r w:rsidRPr="006F0CD2">
        <w:rPr>
          <w:rFonts w:ascii="Arial" w:hAnsi="Arial" w:cs="Arial"/>
          <w:i w:val="0"/>
          <w:color w:val="auto"/>
        </w:rPr>
        <w:t xml:space="preserve"> tem como objetivo testar as regras de negócio mai</w:t>
      </w:r>
      <w:r w:rsidR="00826719">
        <w:rPr>
          <w:rFonts w:ascii="Arial" w:hAnsi="Arial" w:cs="Arial"/>
          <w:i w:val="0"/>
          <w:color w:val="auto"/>
        </w:rPr>
        <w:t>s críticas para o nosso sistema, avaliando o comportamento “interno”</w:t>
      </w:r>
      <w:r w:rsidRPr="006F0CD2">
        <w:rPr>
          <w:rFonts w:ascii="Arial" w:hAnsi="Arial" w:cs="Arial"/>
          <w:i w:val="0"/>
          <w:color w:val="auto"/>
        </w:rPr>
        <w:t xml:space="preserve"> </w:t>
      </w:r>
      <w:r w:rsidR="00826719">
        <w:rPr>
          <w:rFonts w:ascii="Arial" w:hAnsi="Arial" w:cs="Arial"/>
          <w:i w:val="0"/>
          <w:color w:val="auto"/>
        </w:rPr>
        <w:t xml:space="preserve">de cada componente. O objetivo desse tipo de teste é garantir que cada componente atenda as especificações funcionais e de arquitetura. </w:t>
      </w:r>
    </w:p>
    <w:p w:rsidR="00826719" w:rsidRDefault="00992486" w:rsidP="00653134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Assim, testaremos o método publicar() da classe Anuncio.</w:t>
      </w:r>
    </w:p>
    <w:p w:rsidR="006F0CD2" w:rsidRPr="006F0CD2" w:rsidRDefault="006F0CD2" w:rsidP="00653134">
      <w:pPr>
        <w:pStyle w:val="infoblue0"/>
        <w:rPr>
          <w:rFonts w:ascii="Arial" w:hAnsi="Arial" w:cs="Arial"/>
          <w:i w:val="0"/>
          <w:color w:val="auto"/>
        </w:rPr>
      </w:pPr>
    </w:p>
    <w:p w:rsidR="00653134" w:rsidRPr="006F0CD2" w:rsidRDefault="00653134" w:rsidP="00653134">
      <w:pPr>
        <w:pStyle w:val="Ttulo3"/>
        <w:rPr>
          <w:u w:val="single"/>
        </w:rPr>
      </w:pPr>
      <w:bookmarkStart w:id="28" w:name="_Toc468777530"/>
      <w:r w:rsidRPr="006F0CD2">
        <w:rPr>
          <w:u w:val="single"/>
        </w:rPr>
        <w:t>Prazo para realização</w:t>
      </w:r>
      <w:bookmarkEnd w:id="28"/>
    </w:p>
    <w:p w:rsidR="006F0CD2" w:rsidRDefault="006F0CD2" w:rsidP="006F0CD2">
      <w:pPr>
        <w:pStyle w:val="Corpodetexto"/>
      </w:pPr>
      <w:r>
        <w:t xml:space="preserve">Esse tipo de teste será realizado após a finalização de cada caso de uso pela equipe de desenvolvimento (ver documento </w:t>
      </w:r>
      <w:r w:rsidRPr="00945B92">
        <w:t>User_Cases_Time_Peru.pdf</w:t>
      </w:r>
      <w:r>
        <w:t>).</w:t>
      </w:r>
    </w:p>
    <w:p w:rsidR="006F0CD2" w:rsidRPr="006F0CD2" w:rsidRDefault="006F0CD2" w:rsidP="006F0CD2">
      <w:pPr>
        <w:pStyle w:val="Corpodetexto"/>
      </w:pPr>
    </w:p>
    <w:p w:rsidR="00653134" w:rsidRDefault="00653134" w:rsidP="00653134">
      <w:pPr>
        <w:pStyle w:val="Ttulo3"/>
        <w:rPr>
          <w:u w:val="single"/>
        </w:rPr>
      </w:pPr>
      <w:bookmarkStart w:id="29" w:name="_Toc468777531"/>
      <w:r w:rsidRPr="006F0CD2">
        <w:rPr>
          <w:u w:val="single"/>
        </w:rPr>
        <w:lastRenderedPageBreak/>
        <w:t>Recursos necessários</w:t>
      </w:r>
      <w:bookmarkEnd w:id="29"/>
    </w:p>
    <w:p w:rsidR="006F0CD2" w:rsidRDefault="006F0CD2" w:rsidP="006F0CD2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membro da equipe do projeto;</w:t>
      </w:r>
    </w:p>
    <w:p w:rsidR="006F0CD2" w:rsidRDefault="006F0CD2" w:rsidP="006F0CD2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notebook com executor de testes em Django.</w:t>
      </w:r>
    </w:p>
    <w:p w:rsidR="006F0CD2" w:rsidRPr="006F0CD2" w:rsidRDefault="006F0CD2" w:rsidP="006F0CD2">
      <w:pPr>
        <w:pStyle w:val="Corpodetexto"/>
      </w:pPr>
    </w:p>
    <w:p w:rsidR="00653134" w:rsidRDefault="00653134" w:rsidP="00653134">
      <w:pPr>
        <w:pStyle w:val="Ttulo3"/>
        <w:rPr>
          <w:u w:val="single"/>
        </w:rPr>
      </w:pPr>
      <w:bookmarkStart w:id="30" w:name="_Toc468777532"/>
      <w:r w:rsidRPr="006F0CD2">
        <w:rPr>
          <w:u w:val="single"/>
        </w:rPr>
        <w:t>Requisitos a serem testados</w:t>
      </w:r>
      <w:bookmarkEnd w:id="30"/>
    </w:p>
    <w:p w:rsidR="006F0CD2" w:rsidRDefault="006F0CD2" w:rsidP="006F0CD2">
      <w:pPr>
        <w:pStyle w:val="infoblue0"/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De acordo com</w:t>
      </w:r>
      <w:r>
        <w:rPr>
          <w:rFonts w:ascii="Arial" w:hAnsi="Arial" w:cs="Arial"/>
          <w:i w:val="0"/>
          <w:color w:val="auto"/>
        </w:rPr>
        <w:t xml:space="preserve"> a primeira “release”, serão submetidos a esse tipo de teste os seguintes casos de uso </w:t>
      </w:r>
      <w:r w:rsidRPr="00F703FE">
        <w:rPr>
          <w:rFonts w:ascii="Arial" w:hAnsi="Arial" w:cs="Arial"/>
          <w:i w:val="0"/>
          <w:color w:val="auto"/>
        </w:rPr>
        <w:t>(ver documento User_Cases_Time_Peru.pdf)</w:t>
      </w:r>
      <w:r>
        <w:rPr>
          <w:rFonts w:ascii="Arial" w:hAnsi="Arial" w:cs="Arial"/>
          <w:i w:val="0"/>
          <w:color w:val="auto"/>
        </w:rPr>
        <w:t>:</w:t>
      </w:r>
    </w:p>
    <w:p w:rsidR="006F0CD2" w:rsidRPr="00992486" w:rsidRDefault="006F0CD2" w:rsidP="00992486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Cadastrar Evento;</w:t>
      </w:r>
    </w:p>
    <w:p w:rsidR="006F0CD2" w:rsidRDefault="006F0CD2" w:rsidP="006F0CD2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417209" w:rsidRDefault="00417209" w:rsidP="00417209">
      <w:pPr>
        <w:pStyle w:val="Ttulo3"/>
        <w:rPr>
          <w:u w:val="single"/>
        </w:rPr>
      </w:pPr>
      <w:bookmarkStart w:id="31" w:name="_Toc22094990"/>
      <w:bookmarkStart w:id="32" w:name="_Toc468777533"/>
      <w:r w:rsidRPr="006F0CD2">
        <w:rPr>
          <w:u w:val="single"/>
        </w:rPr>
        <w:t>Casos de Teste</w:t>
      </w:r>
      <w:bookmarkEnd w:id="31"/>
      <w:bookmarkEnd w:id="32"/>
    </w:p>
    <w:p w:rsidR="00417209" w:rsidRDefault="006F0CD2" w:rsidP="00653134">
      <w:pPr>
        <w:pStyle w:val="infoblue0"/>
        <w:rPr>
          <w:rFonts w:ascii="Arial" w:hAnsi="Arial" w:cs="Arial"/>
          <w:i w:val="0"/>
          <w:color w:val="auto"/>
        </w:rPr>
      </w:pPr>
      <w:r w:rsidRPr="00F703FE">
        <w:rPr>
          <w:rFonts w:ascii="Arial" w:hAnsi="Arial" w:cs="Arial"/>
          <w:i w:val="0"/>
          <w:color w:val="auto"/>
        </w:rPr>
        <w:t>Os casos de</w:t>
      </w:r>
      <w:r w:rsidR="00CF489C">
        <w:rPr>
          <w:rFonts w:ascii="Arial" w:hAnsi="Arial" w:cs="Arial"/>
          <w:i w:val="0"/>
          <w:color w:val="auto"/>
        </w:rPr>
        <w:t xml:space="preserve"> </w:t>
      </w:r>
      <w:r w:rsidRPr="00F703FE">
        <w:rPr>
          <w:rFonts w:ascii="Arial" w:hAnsi="Arial" w:cs="Arial"/>
          <w:i w:val="0"/>
          <w:color w:val="auto"/>
        </w:rPr>
        <w:t xml:space="preserve"> teste </w:t>
      </w:r>
      <w:r>
        <w:rPr>
          <w:rFonts w:ascii="Arial" w:hAnsi="Arial" w:cs="Arial"/>
          <w:i w:val="0"/>
          <w:color w:val="auto"/>
        </w:rPr>
        <w:t>de unidade</w:t>
      </w:r>
      <w:r w:rsidRPr="00F703FE">
        <w:rPr>
          <w:rFonts w:ascii="Arial" w:hAnsi="Arial" w:cs="Arial"/>
          <w:i w:val="0"/>
          <w:color w:val="auto"/>
        </w:rPr>
        <w:t xml:space="preserve"> </w:t>
      </w:r>
      <w:r w:rsidR="00992486">
        <w:rPr>
          <w:rFonts w:ascii="Arial" w:hAnsi="Arial" w:cs="Arial"/>
          <w:i w:val="0"/>
          <w:color w:val="auto"/>
        </w:rPr>
        <w:t>em relação ao</w:t>
      </w:r>
      <w:r>
        <w:rPr>
          <w:rFonts w:ascii="Arial" w:hAnsi="Arial" w:cs="Arial"/>
          <w:i w:val="0"/>
          <w:color w:val="auto"/>
        </w:rPr>
        <w:t xml:space="preserve"> </w:t>
      </w:r>
      <w:r w:rsidR="00992486">
        <w:rPr>
          <w:rFonts w:ascii="Arial" w:hAnsi="Arial" w:cs="Arial"/>
          <w:i w:val="0"/>
          <w:color w:val="auto"/>
        </w:rPr>
        <w:t>caso</w:t>
      </w:r>
      <w:r>
        <w:rPr>
          <w:rFonts w:ascii="Arial" w:hAnsi="Arial" w:cs="Arial"/>
          <w:i w:val="0"/>
          <w:color w:val="auto"/>
        </w:rPr>
        <w:t xml:space="preserve"> de uso “Cadastrar Evento” </w:t>
      </w:r>
      <w:r w:rsidRPr="00F703FE">
        <w:rPr>
          <w:rFonts w:ascii="Arial" w:hAnsi="Arial" w:cs="Arial"/>
          <w:i w:val="0"/>
          <w:color w:val="auto"/>
        </w:rPr>
        <w:t xml:space="preserve">deverão seguir a estratégia </w:t>
      </w:r>
      <w:r>
        <w:rPr>
          <w:rFonts w:ascii="Arial" w:hAnsi="Arial" w:cs="Arial"/>
          <w:i w:val="0"/>
          <w:color w:val="auto"/>
        </w:rPr>
        <w:t>de “Análise de Valor Limite”</w:t>
      </w:r>
      <w:r w:rsidRPr="00F703FE">
        <w:rPr>
          <w:rFonts w:ascii="Arial" w:hAnsi="Arial" w:cs="Arial"/>
          <w:i w:val="0"/>
          <w:color w:val="auto"/>
        </w:rPr>
        <w:t xml:space="preserve">. </w:t>
      </w:r>
      <w:r>
        <w:rPr>
          <w:rFonts w:ascii="Arial" w:hAnsi="Arial" w:cs="Arial"/>
          <w:i w:val="0"/>
          <w:color w:val="auto"/>
        </w:rPr>
        <w:t xml:space="preserve">Além disso, vale ressaltar que serão considerados os testes tanto para valores de entrada válidos (sucesso) quanto para valores de entrada inválidos (insucesso). </w:t>
      </w:r>
    </w:p>
    <w:p w:rsidR="006F0CD2" w:rsidRPr="006F0CD2" w:rsidRDefault="006F0CD2" w:rsidP="00653134">
      <w:pPr>
        <w:pStyle w:val="infoblue0"/>
        <w:rPr>
          <w:rFonts w:ascii="Arial" w:hAnsi="Arial" w:cs="Arial"/>
          <w:i w:val="0"/>
          <w:color w:val="FF0000"/>
        </w:rPr>
      </w:pPr>
    </w:p>
    <w:p w:rsidR="00653134" w:rsidRPr="006F0CD2" w:rsidRDefault="00653134" w:rsidP="00653134">
      <w:pPr>
        <w:pStyle w:val="Ttulo2"/>
        <w:rPr>
          <w:sz w:val="22"/>
          <w:lang w:val="pt-BR"/>
        </w:rPr>
      </w:pPr>
      <w:bookmarkStart w:id="33" w:name="_Toc468777534"/>
      <w:r w:rsidRPr="006F0CD2">
        <w:rPr>
          <w:sz w:val="22"/>
          <w:lang w:val="pt-BR"/>
        </w:rPr>
        <w:t xml:space="preserve">Teste Funcional – Caixa Preta </w:t>
      </w:r>
      <w:r w:rsidR="00945B92" w:rsidRPr="006F0CD2">
        <w:rPr>
          <w:sz w:val="22"/>
          <w:lang w:val="pt-BR"/>
        </w:rPr>
        <w:t>(</w:t>
      </w:r>
      <w:r w:rsidRPr="006F0CD2">
        <w:rPr>
          <w:sz w:val="22"/>
          <w:lang w:val="pt-BR"/>
        </w:rPr>
        <w:t>em nível de Sistema</w:t>
      </w:r>
      <w:r w:rsidR="00945B92" w:rsidRPr="006F0CD2">
        <w:rPr>
          <w:sz w:val="22"/>
          <w:lang w:val="pt-BR"/>
        </w:rPr>
        <w:t>)</w:t>
      </w:r>
      <w:bookmarkEnd w:id="33"/>
    </w:p>
    <w:p w:rsidR="00653134" w:rsidRDefault="00945B92" w:rsidP="00653134">
      <w:pPr>
        <w:pStyle w:val="infoblue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Os testes</w:t>
      </w:r>
      <w:r w:rsidR="00653134" w:rsidRPr="00945B92">
        <w:rPr>
          <w:rFonts w:ascii="Arial" w:hAnsi="Arial" w:cs="Arial"/>
          <w:i w:val="0"/>
          <w:color w:val="auto"/>
        </w:rPr>
        <w:t xml:space="preserve"> funcionais caixa preta </w:t>
      </w:r>
      <w:r>
        <w:rPr>
          <w:rFonts w:ascii="Arial" w:hAnsi="Arial" w:cs="Arial"/>
          <w:i w:val="0"/>
          <w:color w:val="auto"/>
        </w:rPr>
        <w:t>(</w:t>
      </w:r>
      <w:r w:rsidR="00653134" w:rsidRPr="00945B92">
        <w:rPr>
          <w:rFonts w:ascii="Arial" w:hAnsi="Arial" w:cs="Arial"/>
          <w:i w:val="0"/>
          <w:color w:val="auto"/>
        </w:rPr>
        <w:t>em nível de sistema</w:t>
      </w:r>
      <w:r>
        <w:rPr>
          <w:rFonts w:ascii="Arial" w:hAnsi="Arial" w:cs="Arial"/>
          <w:i w:val="0"/>
          <w:color w:val="auto"/>
        </w:rPr>
        <w:t>)</w:t>
      </w:r>
      <w:r w:rsidR="00653134" w:rsidRPr="00945B92">
        <w:rPr>
          <w:rFonts w:ascii="Arial" w:hAnsi="Arial" w:cs="Arial"/>
          <w:i w:val="0"/>
          <w:color w:val="auto"/>
        </w:rPr>
        <w:t xml:space="preserve"> serão realizados para testar o funcio</w:t>
      </w:r>
      <w:r>
        <w:rPr>
          <w:rFonts w:ascii="Arial" w:hAnsi="Arial" w:cs="Arial"/>
          <w:i w:val="0"/>
          <w:color w:val="auto"/>
        </w:rPr>
        <w:t>namento geral do sistema, com o objetivo de validar se está de encontro ao documento de “</w:t>
      </w:r>
      <w:r w:rsidRPr="00945B92">
        <w:rPr>
          <w:rFonts w:ascii="Arial" w:hAnsi="Arial" w:cs="Arial"/>
          <w:i w:val="0"/>
          <w:color w:val="auto"/>
        </w:rPr>
        <w:t>Requisitos_GrupoPeru_PainelDigital.pdf</w:t>
      </w:r>
      <w:r>
        <w:rPr>
          <w:rFonts w:ascii="Arial" w:hAnsi="Arial" w:cs="Arial"/>
          <w:i w:val="0"/>
          <w:color w:val="auto"/>
        </w:rPr>
        <w:t xml:space="preserve">”. Vale ressaltar que serão conferidas a exatidão e a perfeição na execução das funções requeridas. </w:t>
      </w:r>
    </w:p>
    <w:p w:rsidR="008F1A34" w:rsidRPr="00945B92" w:rsidRDefault="008F1A34" w:rsidP="00653134">
      <w:pPr>
        <w:pStyle w:val="infoblue0"/>
        <w:rPr>
          <w:rFonts w:ascii="Arial" w:hAnsi="Arial" w:cs="Arial"/>
          <w:i w:val="0"/>
          <w:color w:val="auto"/>
        </w:rPr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4" w:name="_Toc468777535"/>
      <w:r w:rsidRPr="00945B92">
        <w:rPr>
          <w:u w:val="single"/>
        </w:rPr>
        <w:t>Prazo para realização</w:t>
      </w:r>
      <w:bookmarkEnd w:id="34"/>
    </w:p>
    <w:p w:rsidR="00945B92" w:rsidRDefault="00945B92" w:rsidP="00945B92">
      <w:pPr>
        <w:pStyle w:val="Corpodetexto"/>
      </w:pPr>
      <w:r>
        <w:t xml:space="preserve">Esse tipo de teste será realizado após a finalização de cada caso de uso </w:t>
      </w:r>
      <w:r w:rsidR="008F1A34">
        <w:t xml:space="preserve">pela equipe de desenvolvimento </w:t>
      </w:r>
      <w:r>
        <w:t xml:space="preserve">(ver documento </w:t>
      </w:r>
      <w:r w:rsidRPr="00945B92">
        <w:t>User_Cases_Time_Peru.pdf</w:t>
      </w:r>
      <w:r>
        <w:t>)</w:t>
      </w:r>
      <w:r w:rsidR="008F1A34">
        <w:t>.</w:t>
      </w:r>
    </w:p>
    <w:p w:rsidR="008F1A34" w:rsidRPr="00945B92" w:rsidRDefault="008F1A34" w:rsidP="00945B92">
      <w:pPr>
        <w:pStyle w:val="Corpodetexto"/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5" w:name="_Toc468777536"/>
      <w:r w:rsidRPr="00945B92">
        <w:rPr>
          <w:u w:val="single"/>
        </w:rPr>
        <w:t>Recursos necessários</w:t>
      </w:r>
      <w:bookmarkEnd w:id="35"/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membro da equipe do projeto;</w:t>
      </w:r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Um notebook com acesso à internet;</w:t>
      </w:r>
    </w:p>
    <w:p w:rsidR="008F1A34" w:rsidRDefault="008F1A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Navegador Firefox 17.0 ou superior;</w:t>
      </w:r>
    </w:p>
    <w:p w:rsidR="00653134" w:rsidRDefault="00653134" w:rsidP="008F1A34">
      <w:pPr>
        <w:pStyle w:val="infoblue0"/>
        <w:numPr>
          <w:ilvl w:val="0"/>
          <w:numId w:val="5"/>
        </w:numPr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Ambien</w:t>
      </w:r>
      <w:r w:rsidR="008F1A34">
        <w:rPr>
          <w:rFonts w:ascii="Arial" w:hAnsi="Arial" w:cs="Arial"/>
          <w:i w:val="0"/>
          <w:color w:val="auto"/>
        </w:rPr>
        <w:t>te configurado com o Selenium IDE.</w:t>
      </w:r>
    </w:p>
    <w:p w:rsidR="008F1A34" w:rsidRPr="008F1A34" w:rsidRDefault="008F1A34" w:rsidP="008F1A34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653134" w:rsidRPr="00945B92" w:rsidRDefault="00653134" w:rsidP="00653134">
      <w:pPr>
        <w:pStyle w:val="Ttulo3"/>
        <w:rPr>
          <w:u w:val="single"/>
        </w:rPr>
      </w:pPr>
      <w:bookmarkStart w:id="36" w:name="_Toc468777537"/>
      <w:r w:rsidRPr="00945B92">
        <w:rPr>
          <w:u w:val="single"/>
        </w:rPr>
        <w:t>Requisitos a serem testados</w:t>
      </w:r>
      <w:bookmarkEnd w:id="36"/>
    </w:p>
    <w:p w:rsidR="008F1A34" w:rsidRDefault="008F1A34" w:rsidP="00653134">
      <w:pPr>
        <w:pStyle w:val="infoblue0"/>
        <w:rPr>
          <w:rFonts w:ascii="Arial" w:hAnsi="Arial" w:cs="Arial"/>
          <w:i w:val="0"/>
          <w:color w:val="auto"/>
        </w:rPr>
      </w:pPr>
      <w:r w:rsidRPr="008F1A34">
        <w:rPr>
          <w:rFonts w:ascii="Arial" w:hAnsi="Arial" w:cs="Arial"/>
          <w:i w:val="0"/>
          <w:color w:val="auto"/>
        </w:rPr>
        <w:t>De acordo com</w:t>
      </w:r>
      <w:r>
        <w:rPr>
          <w:rFonts w:ascii="Arial" w:hAnsi="Arial" w:cs="Arial"/>
          <w:i w:val="0"/>
          <w:color w:val="auto"/>
        </w:rPr>
        <w:t xml:space="preserve"> a primeira “release”, serão submetidos a esse tipo de </w:t>
      </w:r>
      <w:r w:rsidR="00F703FE">
        <w:rPr>
          <w:rFonts w:ascii="Arial" w:hAnsi="Arial" w:cs="Arial"/>
          <w:i w:val="0"/>
          <w:color w:val="auto"/>
        </w:rPr>
        <w:t xml:space="preserve">teste os seguintes casos de uso </w:t>
      </w:r>
      <w:r w:rsidR="00F703FE" w:rsidRPr="00F703FE">
        <w:rPr>
          <w:rFonts w:ascii="Arial" w:hAnsi="Arial" w:cs="Arial"/>
          <w:i w:val="0"/>
          <w:color w:val="auto"/>
        </w:rPr>
        <w:t>(ver documento User_Cases_Time_Peru.pdf)</w:t>
      </w:r>
      <w:r w:rsidR="00F703FE">
        <w:rPr>
          <w:rFonts w:ascii="Arial" w:hAnsi="Arial" w:cs="Arial"/>
          <w:i w:val="0"/>
          <w:color w:val="auto"/>
        </w:rPr>
        <w:t>:</w:t>
      </w:r>
    </w:p>
    <w:p w:rsidR="008F1A34" w:rsidRDefault="008F1A34" w:rsidP="008F1A34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Cadastrar Evento;</w:t>
      </w:r>
    </w:p>
    <w:p w:rsidR="008F1A34" w:rsidRDefault="008F1A34" w:rsidP="008F1A34">
      <w:pPr>
        <w:pStyle w:val="infoblue0"/>
        <w:numPr>
          <w:ilvl w:val="0"/>
          <w:numId w:val="6"/>
        </w:numPr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Remover Evento.</w:t>
      </w:r>
    </w:p>
    <w:p w:rsidR="00F703FE" w:rsidRPr="008F1A34" w:rsidRDefault="00F703FE" w:rsidP="00F703FE">
      <w:pPr>
        <w:pStyle w:val="infoblue0"/>
        <w:ind w:left="1440"/>
        <w:rPr>
          <w:rFonts w:ascii="Arial" w:hAnsi="Arial" w:cs="Arial"/>
          <w:i w:val="0"/>
          <w:color w:val="auto"/>
        </w:rPr>
      </w:pPr>
    </w:p>
    <w:p w:rsidR="00417209" w:rsidRPr="00945B92" w:rsidRDefault="00417209" w:rsidP="00417209">
      <w:pPr>
        <w:pStyle w:val="Ttulo3"/>
        <w:rPr>
          <w:u w:val="single"/>
        </w:rPr>
      </w:pPr>
      <w:bookmarkStart w:id="37" w:name="_Toc468777538"/>
      <w:r w:rsidRPr="00945B92">
        <w:rPr>
          <w:u w:val="single"/>
        </w:rPr>
        <w:t>Casos de Teste</w:t>
      </w:r>
      <w:bookmarkEnd w:id="37"/>
    </w:p>
    <w:p w:rsidR="00417209" w:rsidRPr="00F703FE" w:rsidRDefault="00417209" w:rsidP="00417209">
      <w:pPr>
        <w:pStyle w:val="infoblue0"/>
        <w:rPr>
          <w:rFonts w:ascii="Arial" w:hAnsi="Arial" w:cs="Arial"/>
          <w:i w:val="0"/>
          <w:color w:val="auto"/>
        </w:rPr>
      </w:pPr>
      <w:r w:rsidRPr="00F703FE">
        <w:rPr>
          <w:rFonts w:ascii="Arial" w:hAnsi="Arial" w:cs="Arial"/>
          <w:i w:val="0"/>
          <w:color w:val="auto"/>
        </w:rPr>
        <w:t xml:space="preserve">Os casos de teste de sistema </w:t>
      </w:r>
      <w:r w:rsidR="00F703FE">
        <w:rPr>
          <w:rFonts w:ascii="Arial" w:hAnsi="Arial" w:cs="Arial"/>
          <w:i w:val="0"/>
          <w:color w:val="auto"/>
        </w:rPr>
        <w:t xml:space="preserve">em relação aos casos de uso “Cadastrar Evento” e “Remover Evento” </w:t>
      </w:r>
      <w:r w:rsidRPr="00F703FE">
        <w:rPr>
          <w:rFonts w:ascii="Arial" w:hAnsi="Arial" w:cs="Arial"/>
          <w:i w:val="0"/>
          <w:color w:val="auto"/>
        </w:rPr>
        <w:t xml:space="preserve">deverão seguir a estratégia </w:t>
      </w:r>
      <w:r w:rsidR="00F703FE">
        <w:rPr>
          <w:rFonts w:ascii="Arial" w:hAnsi="Arial" w:cs="Arial"/>
          <w:i w:val="0"/>
          <w:color w:val="auto"/>
        </w:rPr>
        <w:t>de mesclar os critérios de teste “Particionamento por C</w:t>
      </w:r>
      <w:r w:rsidRPr="00F703FE">
        <w:rPr>
          <w:rFonts w:ascii="Arial" w:hAnsi="Arial" w:cs="Arial"/>
          <w:i w:val="0"/>
          <w:color w:val="auto"/>
        </w:rPr>
        <w:t>lasses de</w:t>
      </w:r>
      <w:r w:rsidR="00F703FE">
        <w:rPr>
          <w:rFonts w:ascii="Arial" w:hAnsi="Arial" w:cs="Arial"/>
          <w:i w:val="0"/>
          <w:color w:val="auto"/>
        </w:rPr>
        <w:t xml:space="preserve"> E</w:t>
      </w:r>
      <w:r w:rsidRPr="00F703FE">
        <w:rPr>
          <w:rFonts w:ascii="Arial" w:hAnsi="Arial" w:cs="Arial"/>
          <w:i w:val="0"/>
          <w:color w:val="auto"/>
        </w:rPr>
        <w:t>quivalência</w:t>
      </w:r>
      <w:r w:rsidR="00F703FE">
        <w:rPr>
          <w:rFonts w:ascii="Arial" w:hAnsi="Arial" w:cs="Arial"/>
          <w:i w:val="0"/>
          <w:color w:val="auto"/>
        </w:rPr>
        <w:t>” e “Análise de Valor Limite”</w:t>
      </w:r>
      <w:r w:rsidRPr="00F703FE">
        <w:rPr>
          <w:rFonts w:ascii="Arial" w:hAnsi="Arial" w:cs="Arial"/>
          <w:i w:val="0"/>
          <w:color w:val="auto"/>
        </w:rPr>
        <w:t xml:space="preserve">. </w:t>
      </w:r>
      <w:r w:rsidR="00F703FE">
        <w:rPr>
          <w:rFonts w:ascii="Arial" w:hAnsi="Arial" w:cs="Arial"/>
          <w:i w:val="0"/>
          <w:color w:val="auto"/>
        </w:rPr>
        <w:t xml:space="preserve">Além disso, </w:t>
      </w:r>
      <w:r w:rsidR="006F0CD2">
        <w:rPr>
          <w:rFonts w:ascii="Arial" w:hAnsi="Arial" w:cs="Arial"/>
          <w:i w:val="0"/>
          <w:color w:val="auto"/>
        </w:rPr>
        <w:t xml:space="preserve">vale ressaltar que </w:t>
      </w:r>
      <w:r w:rsidR="00F703FE">
        <w:rPr>
          <w:rFonts w:ascii="Arial" w:hAnsi="Arial" w:cs="Arial"/>
          <w:i w:val="0"/>
          <w:color w:val="auto"/>
        </w:rPr>
        <w:t xml:space="preserve">serão considerados </w:t>
      </w:r>
      <w:r w:rsidR="006F0CD2">
        <w:rPr>
          <w:rFonts w:ascii="Arial" w:hAnsi="Arial" w:cs="Arial"/>
          <w:i w:val="0"/>
          <w:color w:val="auto"/>
        </w:rPr>
        <w:t>os t</w:t>
      </w:r>
      <w:r w:rsidR="00F703FE">
        <w:rPr>
          <w:rFonts w:ascii="Arial" w:hAnsi="Arial" w:cs="Arial"/>
          <w:i w:val="0"/>
          <w:color w:val="auto"/>
        </w:rPr>
        <w:t xml:space="preserve">estes tanto para valores de entrada válidos (sucesso) quanto para valores de entrada inválidos (insucesso). </w:t>
      </w:r>
      <w:r w:rsidR="006F0CD2">
        <w:rPr>
          <w:rFonts w:ascii="Arial" w:hAnsi="Arial" w:cs="Arial"/>
          <w:i w:val="0"/>
          <w:color w:val="auto"/>
        </w:rPr>
        <w:t xml:space="preserve"> </w:t>
      </w:r>
    </w:p>
    <w:p w:rsidR="008A4710" w:rsidRDefault="008A4710">
      <w:pPr>
        <w:pStyle w:val="Corpodetexto"/>
        <w:rPr>
          <w:rFonts w:ascii="Times New Roman" w:hAnsi="Times New Roman"/>
        </w:rPr>
      </w:pPr>
    </w:p>
    <w:bookmarkEnd w:id="24"/>
    <w:p w:rsidR="008A4710" w:rsidRDefault="008A4710">
      <w:pPr>
        <w:pStyle w:val="InfoBlue"/>
      </w:pPr>
    </w:p>
    <w:sectPr w:rsidR="008A4710" w:rsidSect="00937FB3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1C" w:rsidRDefault="0036511C">
      <w:pPr>
        <w:spacing w:line="240" w:lineRule="auto"/>
      </w:pPr>
      <w:r>
        <w:separator/>
      </w:r>
    </w:p>
  </w:endnote>
  <w:endnote w:type="continuationSeparator" w:id="0">
    <w:p w:rsidR="0036511C" w:rsidRDefault="00365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937F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471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471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A4710" w:rsidRDefault="008A471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103"/>
      <w:gridCol w:w="1723"/>
    </w:tblGrid>
    <w:tr w:rsidR="008A4710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ind w:right="360"/>
            <w:rPr>
              <w:sz w:val="18"/>
              <w:szCs w:val="18"/>
              <w:lang w:val="pt-BR"/>
            </w:rPr>
          </w:pPr>
          <w:r w:rsidRPr="008A4710">
            <w:rPr>
              <w:sz w:val="18"/>
              <w:szCs w:val="18"/>
              <w:lang w:val="pt-BR"/>
            </w:rPr>
            <w:t>http://www.cos.ufrj.br/~ese</w:t>
          </w: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jc w:val="center"/>
            <w:rPr>
              <w:rFonts w:ascii="Verdana" w:hAnsi="Verdana"/>
              <w:lang w:val="pt-BR"/>
            </w:rPr>
          </w:pPr>
          <w:r w:rsidRPr="008A4710">
            <w:rPr>
              <w:rFonts w:ascii="Verdana" w:hAnsi="Verdana"/>
              <w:b/>
              <w:lang w:val="pt-BR"/>
            </w:rPr>
            <w:t>LENS</w:t>
          </w:r>
          <w:r w:rsidRPr="008A4710">
            <w:rPr>
              <w:rFonts w:ascii="Verdana" w:hAnsi="Verdana"/>
              <w:lang w:val="pt-BR"/>
            </w:rPr>
            <w:t xml:space="preserve"> – Laboratório de Engenharia de Software</w:t>
          </w:r>
        </w:p>
      </w:tc>
      <w:tc>
        <w:tcPr>
          <w:tcW w:w="1723" w:type="dxa"/>
          <w:tcBorders>
            <w:top w:val="nil"/>
            <w:left w:val="nil"/>
            <w:bottom w:val="nil"/>
            <w:right w:val="nil"/>
          </w:tcBorders>
        </w:tcPr>
        <w:p w:rsidR="008A4710" w:rsidRDefault="008A4710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37FB3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37FB3">
            <w:rPr>
              <w:rStyle w:val="Nmerodepgina"/>
              <w:lang w:val="pt-BR"/>
            </w:rPr>
            <w:fldChar w:fldCharType="separate"/>
          </w:r>
          <w:r w:rsidR="00DC690C">
            <w:rPr>
              <w:rStyle w:val="Nmerodepgina"/>
              <w:noProof/>
              <w:lang w:val="pt-BR"/>
            </w:rPr>
            <w:t>3</w:t>
          </w:r>
          <w:r w:rsidR="00937FB3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DC690C" w:rsidRPr="00DC690C">
              <w:rPr>
                <w:rStyle w:val="Nmerodepgina"/>
                <w:noProof/>
              </w:rPr>
              <w:t>5</w:t>
            </w:r>
          </w:fldSimple>
        </w:p>
      </w:tc>
    </w:tr>
  </w:tbl>
  <w:p w:rsidR="008A4710" w:rsidRDefault="008A47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1C" w:rsidRDefault="0036511C">
      <w:pPr>
        <w:spacing w:line="240" w:lineRule="auto"/>
      </w:pPr>
      <w:r>
        <w:separator/>
      </w:r>
    </w:p>
  </w:footnote>
  <w:footnote w:type="continuationSeparator" w:id="0">
    <w:p w:rsidR="0036511C" w:rsidRDefault="00365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4710" w:rsidRPr="000E4448">
      <w:tc>
        <w:tcPr>
          <w:tcW w:w="6379" w:type="dxa"/>
        </w:tcPr>
        <w:p w:rsidR="008A4710" w:rsidRDefault="000E4448" w:rsidP="000E4448">
          <w:pPr>
            <w:rPr>
              <w:lang w:val="pt-BR"/>
            </w:rPr>
          </w:pPr>
          <w:r>
            <w:rPr>
              <w:lang w:val="pt-BR"/>
            </w:rPr>
            <w:t>Painel Digital</w:t>
          </w:r>
        </w:p>
      </w:tc>
      <w:tc>
        <w:tcPr>
          <w:tcW w:w="3179" w:type="dxa"/>
        </w:tcPr>
        <w:p w:rsidR="008A4710" w:rsidRDefault="008A471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8A4710">
      <w:tc>
        <w:tcPr>
          <w:tcW w:w="6379" w:type="dxa"/>
        </w:tcPr>
        <w:p w:rsidR="008A4710" w:rsidRDefault="00937FB3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 w:rsidR="008A4710">
            <w:rPr>
              <w:lang w:val="pt-BR"/>
            </w:rPr>
            <w:instrText xml:space="preserve"> REF nomeDoc \h </w:instrText>
          </w:r>
          <w:r>
            <w:rPr>
              <w:lang w:val="pt-BR"/>
            </w:rPr>
          </w:r>
          <w:r>
            <w:rPr>
              <w:lang w:val="pt-BR"/>
            </w:rPr>
            <w:fldChar w:fldCharType="separate"/>
          </w:r>
          <w:r w:rsidR="008A4710">
            <w:rPr>
              <w:lang w:val="pt-BR"/>
            </w:rPr>
            <w:t>Plano de Testes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8A4710" w:rsidRDefault="00BB636F">
          <w:pPr>
            <w:rPr>
              <w:lang w:val="pt-BR"/>
            </w:rPr>
          </w:pPr>
          <w:r>
            <w:fldChar w:fldCharType="begin"/>
          </w:r>
          <w:r>
            <w:instrText xml:space="preserve"> REF versao \h  \* MERGEFORMAT </w:instrText>
          </w:r>
          <w:r>
            <w:fldChar w:fldCharType="separate"/>
          </w:r>
          <w:r w:rsidR="008A4710">
            <w:rPr>
              <w:lang w:val="pt-BR"/>
            </w:rPr>
            <w:t>Versão &lt;1.0.0&gt;</w:t>
          </w:r>
          <w:r>
            <w:fldChar w:fldCharType="end"/>
          </w:r>
        </w:p>
      </w:tc>
    </w:tr>
  </w:tbl>
  <w:p w:rsidR="008A4710" w:rsidRDefault="008A4710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B181C"/>
    <w:multiLevelType w:val="hybridMultilevel"/>
    <w:tmpl w:val="1FA8C3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A668A"/>
    <w:multiLevelType w:val="hybridMultilevel"/>
    <w:tmpl w:val="0F58EB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53E68"/>
    <w:rsid w:val="000E4448"/>
    <w:rsid w:val="001A6EDD"/>
    <w:rsid w:val="002A4825"/>
    <w:rsid w:val="002E1CD9"/>
    <w:rsid w:val="003136B0"/>
    <w:rsid w:val="0031537C"/>
    <w:rsid w:val="0036511C"/>
    <w:rsid w:val="003B78E6"/>
    <w:rsid w:val="00417209"/>
    <w:rsid w:val="00653134"/>
    <w:rsid w:val="0069172B"/>
    <w:rsid w:val="006F0CD2"/>
    <w:rsid w:val="007323A9"/>
    <w:rsid w:val="007A1946"/>
    <w:rsid w:val="00826719"/>
    <w:rsid w:val="008A4710"/>
    <w:rsid w:val="008F1A34"/>
    <w:rsid w:val="00904D43"/>
    <w:rsid w:val="00937FB3"/>
    <w:rsid w:val="00945B92"/>
    <w:rsid w:val="00992486"/>
    <w:rsid w:val="009F6CA8"/>
    <w:rsid w:val="00A10CCD"/>
    <w:rsid w:val="00A41DA8"/>
    <w:rsid w:val="00A436AC"/>
    <w:rsid w:val="00A67A21"/>
    <w:rsid w:val="00BB636F"/>
    <w:rsid w:val="00BE3E49"/>
    <w:rsid w:val="00C130CF"/>
    <w:rsid w:val="00C82D32"/>
    <w:rsid w:val="00CF458A"/>
    <w:rsid w:val="00CF489C"/>
    <w:rsid w:val="00D452F0"/>
    <w:rsid w:val="00DC690C"/>
    <w:rsid w:val="00E02A83"/>
    <w:rsid w:val="00E14834"/>
    <w:rsid w:val="00EE4728"/>
    <w:rsid w:val="00F70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232FB8D-D1B9-4206-8DBC-7FE7CCBE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FB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37FB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37FB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937FB3"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rsid w:val="00937FB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37FB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37FB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37FB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37FB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37FB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37FB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37FB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37FB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37FB3"/>
    <w:pPr>
      <w:ind w:left="900" w:hanging="900"/>
    </w:pPr>
  </w:style>
  <w:style w:type="paragraph" w:styleId="Sumrio1">
    <w:name w:val="toc 1"/>
    <w:basedOn w:val="Normal"/>
    <w:next w:val="Normal"/>
    <w:uiPriority w:val="39"/>
    <w:rsid w:val="00937FB3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7FB3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7FB3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rsid w:val="00937FB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37FB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37FB3"/>
  </w:style>
  <w:style w:type="paragraph" w:customStyle="1" w:styleId="Bullet1">
    <w:name w:val="Bullet1"/>
    <w:basedOn w:val="Normal"/>
    <w:rsid w:val="00937FB3"/>
    <w:pPr>
      <w:ind w:left="720" w:hanging="432"/>
    </w:pPr>
  </w:style>
  <w:style w:type="paragraph" w:customStyle="1" w:styleId="Bullet2">
    <w:name w:val="Bullet2"/>
    <w:basedOn w:val="Normal"/>
    <w:rsid w:val="00937FB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37FB3"/>
    <w:pPr>
      <w:keepLines/>
      <w:spacing w:after="120"/>
    </w:pPr>
  </w:style>
  <w:style w:type="paragraph" w:styleId="Corpodetexto">
    <w:name w:val="Body Text"/>
    <w:basedOn w:val="Normal"/>
    <w:rsid w:val="00937FB3"/>
    <w:pPr>
      <w:keepLines/>
      <w:spacing w:after="120"/>
      <w:ind w:left="720"/>
    </w:pPr>
    <w:rPr>
      <w:rFonts w:ascii="Arial" w:hAnsi="Arial"/>
      <w:lang w:val="pt-BR"/>
    </w:rPr>
  </w:style>
  <w:style w:type="paragraph" w:styleId="MapadoDocumento">
    <w:name w:val="Document Map"/>
    <w:basedOn w:val="Normal"/>
    <w:semiHidden/>
    <w:rsid w:val="00937FB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37FB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37FB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37FB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37FB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37FB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37FB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937FB3"/>
    <w:pPr>
      <w:ind w:left="600"/>
    </w:pPr>
  </w:style>
  <w:style w:type="paragraph" w:styleId="Sumrio5">
    <w:name w:val="toc 5"/>
    <w:basedOn w:val="Normal"/>
    <w:next w:val="Normal"/>
    <w:autoRedefine/>
    <w:semiHidden/>
    <w:rsid w:val="00937FB3"/>
    <w:pPr>
      <w:ind w:left="800"/>
    </w:pPr>
  </w:style>
  <w:style w:type="paragraph" w:styleId="Sumrio6">
    <w:name w:val="toc 6"/>
    <w:basedOn w:val="Normal"/>
    <w:next w:val="Normal"/>
    <w:autoRedefine/>
    <w:semiHidden/>
    <w:rsid w:val="00937FB3"/>
    <w:pPr>
      <w:ind w:left="1000"/>
    </w:pPr>
  </w:style>
  <w:style w:type="paragraph" w:styleId="Sumrio7">
    <w:name w:val="toc 7"/>
    <w:basedOn w:val="Normal"/>
    <w:next w:val="Normal"/>
    <w:autoRedefine/>
    <w:semiHidden/>
    <w:rsid w:val="00937FB3"/>
    <w:pPr>
      <w:ind w:left="1200"/>
    </w:pPr>
  </w:style>
  <w:style w:type="paragraph" w:styleId="Sumrio8">
    <w:name w:val="toc 8"/>
    <w:basedOn w:val="Normal"/>
    <w:next w:val="Normal"/>
    <w:autoRedefine/>
    <w:semiHidden/>
    <w:rsid w:val="00937FB3"/>
    <w:pPr>
      <w:ind w:left="1400"/>
    </w:pPr>
  </w:style>
  <w:style w:type="paragraph" w:styleId="Sumrio9">
    <w:name w:val="toc 9"/>
    <w:basedOn w:val="Normal"/>
    <w:next w:val="Normal"/>
    <w:autoRedefine/>
    <w:semiHidden/>
    <w:rsid w:val="00937FB3"/>
    <w:pPr>
      <w:ind w:left="1600"/>
    </w:pPr>
  </w:style>
  <w:style w:type="paragraph" w:styleId="Corpodetexto2">
    <w:name w:val="Body Text 2"/>
    <w:basedOn w:val="Normal"/>
    <w:rsid w:val="00937FB3"/>
    <w:rPr>
      <w:i/>
      <w:color w:val="0000FF"/>
    </w:rPr>
  </w:style>
  <w:style w:type="paragraph" w:styleId="Recuodecorpodetexto">
    <w:name w:val="Body Text Indent"/>
    <w:basedOn w:val="Normal"/>
    <w:rsid w:val="00937FB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37FB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37FB3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37FB3"/>
    <w:pPr>
      <w:spacing w:after="120"/>
      <w:jc w:val="both"/>
    </w:pPr>
    <w:rPr>
      <w:rFonts w:ascii="Arial" w:hAnsi="Arial"/>
      <w:iCs/>
      <w:vanish/>
      <w:lang w:val="pt-BR"/>
    </w:rPr>
  </w:style>
  <w:style w:type="character" w:styleId="Hyperlink">
    <w:name w:val="Hyperlink"/>
    <w:basedOn w:val="Fontepargpadro"/>
    <w:uiPriority w:val="99"/>
    <w:rsid w:val="00937FB3"/>
    <w:rPr>
      <w:color w:val="0000FF"/>
      <w:u w:val="single"/>
    </w:rPr>
  </w:style>
  <w:style w:type="paragraph" w:styleId="Recuodecorpodetexto2">
    <w:name w:val="Body Text Indent 2"/>
    <w:basedOn w:val="Normal"/>
    <w:rsid w:val="00937FB3"/>
    <w:pPr>
      <w:ind w:left="720"/>
    </w:pPr>
    <w:rPr>
      <w:lang w:val="pt-BR"/>
    </w:rPr>
  </w:style>
  <w:style w:type="character" w:styleId="Refdecomentrio">
    <w:name w:val="annotation reference"/>
    <w:basedOn w:val="Fontepargpadro"/>
    <w:semiHidden/>
    <w:rsid w:val="00937FB3"/>
    <w:rPr>
      <w:sz w:val="16"/>
    </w:rPr>
  </w:style>
  <w:style w:type="character" w:customStyle="1" w:styleId="Oculto">
    <w:name w:val="Oculto"/>
    <w:basedOn w:val="Fontepargpadro"/>
    <w:rsid w:val="00937FB3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link w:val="TextodecomentrioChar"/>
    <w:semiHidden/>
    <w:rsid w:val="00937FB3"/>
  </w:style>
  <w:style w:type="character" w:styleId="HiperlinkVisitado">
    <w:name w:val="FollowedHyperlink"/>
    <w:basedOn w:val="Fontepargpadro"/>
    <w:rsid w:val="00937FB3"/>
    <w:rPr>
      <w:color w:val="800080"/>
      <w:u w:val="single"/>
    </w:rPr>
  </w:style>
  <w:style w:type="paragraph" w:customStyle="1" w:styleId="infoblue0">
    <w:name w:val="infoblue"/>
    <w:basedOn w:val="Normal"/>
    <w:rsid w:val="00937FB3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character" w:customStyle="1" w:styleId="Ttulo3Char">
    <w:name w:val="Título 3 Char"/>
    <w:basedOn w:val="Fontepargpadro"/>
    <w:link w:val="Ttulo3"/>
    <w:rsid w:val="00417209"/>
    <w:rPr>
      <w:rFonts w:ascii="Arial" w:hAnsi="Arial"/>
      <w:i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7209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17209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7209"/>
    <w:rPr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2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20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Visao.dot</Template>
  <TotalTime>746</TotalTime>
  <Pages>5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6058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DEINF.PATM</dc:creator>
  <cp:lastModifiedBy>Luis Octávio Costa</cp:lastModifiedBy>
  <cp:revision>15</cp:revision>
  <cp:lastPrinted>2002-05-13T21:16:00Z</cp:lastPrinted>
  <dcterms:created xsi:type="dcterms:W3CDTF">2016-12-05T23:21:00Z</dcterms:created>
  <dcterms:modified xsi:type="dcterms:W3CDTF">2016-12-19T23:32:00Z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