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54.0" w:type="dxa"/>
        <w:jc w:val="left"/>
        <w:tblInd w:w="-288.0" w:type="dxa"/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Projeto </w:t>
      </w:r>
      <w:r w:rsidDel="00000000" w:rsidR="00000000" w:rsidRPr="00000000">
        <w:rPr>
          <w:sz w:val="52"/>
          <w:szCs w:val="52"/>
          <w:rtl w:val="0"/>
        </w:rPr>
        <w:t xml:space="preserve">mytinyPoll</w:t>
      </w:r>
      <w:r w:rsidDel="00000000" w:rsidR="00000000" w:rsidRPr="00000000">
        <w:rPr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sz w:val="24"/>
          <w:szCs w:val="24"/>
          <w:rtl w:val="0"/>
        </w:rPr>
        <w:t xml:space="preserve">Abril/201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1.0" w:type="dxa"/>
        <w:jc w:val="center"/>
        <w:tblInd w:w="-115.0" w:type="dxa"/>
        <w:tblLayout w:type="fixed"/>
        <w:tblLook w:val="0000"/>
      </w:tblPr>
      <w:tblGrid>
        <w:gridCol w:w="1624"/>
        <w:gridCol w:w="992"/>
        <w:gridCol w:w="2985"/>
        <w:gridCol w:w="3030"/>
        <w:tblGridChange w:id="0">
          <w:tblGrid>
            <w:gridCol w:w="1624"/>
            <w:gridCol w:w="992"/>
            <w:gridCol w:w="2985"/>
            <w:gridCol w:w="3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Thays, Heitor, Eduardo, Aramys, Andrea, Henrique e Janine.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  <w:r w:rsidDel="00000000" w:rsidR="00000000" w:rsidRPr="00000000">
        <w:drawing>
          <wp:inline distB="114300" distT="114300" distL="114300" distR="114300">
            <wp:extent cx="5399730" cy="3327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3771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UC - Usuário Cadastrado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RE - Respondente da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IE - Interessado na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CE - Criador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GE - Gerente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rPr/>
      </w:pPr>
      <w:bookmarkStart w:colFirst="0" w:colLast="0" w:name="h.1fob9te" w:id="1"/>
      <w:bookmarkEnd w:id="1"/>
      <w:r w:rsidDel="00000000" w:rsidR="00000000" w:rsidRPr="00000000">
        <w:rPr>
          <w:rtl w:val="0"/>
        </w:rPr>
        <w:t xml:space="preserve">UC001 – Criar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rPr/>
      </w:pPr>
      <w:bookmarkStart w:colFirst="0" w:colLast="0" w:name="h.3znysh7" w:id="2"/>
      <w:bookmarkEnd w:id="2"/>
      <w:r w:rsidDel="00000000" w:rsidR="00000000" w:rsidRPr="00000000">
        <w:rPr>
          <w:rtl w:val="0"/>
        </w:rPr>
        <w:t xml:space="preserve">Descrição</w:t>
      </w:r>
    </w:p>
    <w:tbl>
      <w:tblPr>
        <w:tblStyle w:val="Table3"/>
        <w:bidi w:val="0"/>
        <w:tblW w:w="867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581"/>
        <w:tblGridChange w:id="0">
          <w:tblGrid>
            <w:gridCol w:w="2093"/>
            <w:gridCol w:w="6581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criação de enquetes pelo 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permissão do 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enviado pelo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um formulário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Imagem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da enquete (aberta, fechada ou mista)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Pergunta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para as respostas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Prazo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Caráter da enquete(publica ou privada)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tipo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pergunta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os campos referentes as respostas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[A04][A05]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define o prazo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caráter da enquete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“Enviar” para submeter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j3lkudd1d7tp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ator seleciona a enquete como fechada.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5d2w5roax79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É habilitado um Checkbox para a opção de embaralhar a ordem das respostas para o respondente da enquete.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y7qunrp3zhgr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O ator seleciona a enquete como aberta.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1p1ljnopfy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O campo destinado às respostas é removido;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4eatbzg8c89" w:id="8"/>
            <w:bookmarkEnd w:id="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a enquete como mista.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faodbjppo6zw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 existência de um campo de resposta chamado “Outro”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g3jct4i00fin" w:id="10"/>
            <w:bookmarkEnd w:id="1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A4 - O ator não preenche algum campo obrigatório.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0arxjjs9ap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um campo necessário não foi preenchido.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isec8si05ru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O autor é direcionado ao campo não preenchido;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pwnk8d817w8w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A5 -O ator necessita de mais campos do que é fornecido.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4voq2sfodfz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“+”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adicionar mais um campo, realizando esta operação quantas vezes for necessário desde que não exceda um limite pré determinado de XXX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28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O ator define uma data anterior a data de criação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4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de erro informando que a enquete possuir uma data de término superior a data de criação.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é redirecionado ao passo 5 novamente.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caso da criação de sucesso a enquete é enviada para uma lista de aprovações do Gerente de Enquetes, e assim que este confirmar, estará disponível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pnkrctcu6j1b" w:id="15"/>
      <w:bookmarkEnd w:id="15"/>
      <w:r w:rsidDel="00000000" w:rsidR="00000000" w:rsidRPr="00000000">
        <w:rPr>
          <w:rtl w:val="0"/>
        </w:rPr>
        <w:t xml:space="preserve">UC002 – </w:t>
      </w:r>
      <w:r w:rsidDel="00000000" w:rsidR="00000000" w:rsidRPr="00000000">
        <w:rPr>
          <w:rtl w:val="0"/>
        </w:rPr>
        <w:t xml:space="preserve">Gerenciar Enquete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zgnvtlhs5uby" w:id="16"/>
      <w:bookmarkEnd w:id="16"/>
      <w:r w:rsidDel="00000000" w:rsidR="00000000" w:rsidRPr="00000000">
        <w:rPr>
          <w:rtl w:val="0"/>
        </w:rPr>
        <w:t xml:space="preserve">Descrição</w:t>
      </w:r>
    </w:p>
    <w:tbl>
      <w:tblPr>
        <w:tblStyle w:val="Table4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Gerente de Enquetes gerenciar todas as enquetes do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 estar logado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“Gerenciar Enquetes”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lista as enquetes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ator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na lista de enquetes;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selecionada;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poderá clicar nos seguintes botões: 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“Encerrar enquete”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“Suspender”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UC012]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“Re-ativar”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UC013]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UC015]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“Recrutar interessados”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UC008]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“Editar”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UC014]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“Excluir”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Supervisionar Enquete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UC009]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Não há enquete para o ator</w:t>
            </w:r>
          </w:p>
          <w:p w:rsidR="00000000" w:rsidDel="00000000" w:rsidP="00000000" w:rsidRDefault="00000000" w:rsidRPr="00000000">
            <w:pPr>
              <w:numPr>
                <w:ilvl w:val="1"/>
                <w:numId w:val="4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a a mensagem “Sua lista de enquetes está vazia”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estará apto a gerenciar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t5hecou6rm9x" w:id="17"/>
      <w:bookmarkEnd w:id="17"/>
      <w:r w:rsidDel="00000000" w:rsidR="00000000" w:rsidRPr="00000000">
        <w:rPr>
          <w:rtl w:val="0"/>
        </w:rPr>
        <w:t xml:space="preserve">UC003 – Cadastrar usuário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oxgq3ynuxwc1" w:id="18"/>
      <w:bookmarkEnd w:id="18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realiza cadastro no sistema, fornecendo seus dados pessoais.</w:t>
      </w:r>
    </w:p>
    <w:tbl>
      <w:tblPr>
        <w:tblStyle w:val="Table5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Internauta realizar um cadastro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“Sign Up”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 formulário para o ator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Repetir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 Facebook (não obrigatório)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nome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CPF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E-mail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repete sua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integrar seu cadastro com o Facebook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[A05][&lt;&lt; Include &gt;&gt; UC019]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um campo do tipo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verificar a autenticidade do cadastrado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 cadastro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[A01][A02][A03][A04]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retorna uma mensagem informando que o cadastro foi um sucesso e redireciona o ator para a tela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ea3i44lf6jl" w:id="19"/>
            <w:bookmarkEnd w:id="1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não informa algum dos campos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kq5r8wwxa2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campo em branco deve ser preenchido.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h3svomdjyvhk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  <w:jc w:val="left"/>
            </w:pPr>
            <w:bookmarkStart w:colFirst="0" w:colLast="0" w:name="h.onz0pfxe9vbk" w:id="22"/>
            <w:bookmarkEnd w:id="2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ju56ay7saemq" w:id="23"/>
            <w:bookmarkEnd w:id="2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O ator informa um dado inválido ou já cadastrado no sistema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y73icylkttke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o dado já está em uso ou é inválido.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1t5wsmy9vwxc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bookmarkStart w:colFirst="0" w:colLast="0" w:name="h.uyu3i0mvgadq" w:id="26"/>
            <w:bookmarkEnd w:id="2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digita uma senha fora dos padrões especificados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(Ex.: Menos do que 6 caracteres ou nenhuma letra)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4a2cseq6cg6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essa senha não é válida.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akq8a9vlev4n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2h7t49qs9a9y" w:id="29"/>
            <w:bookmarkEnd w:id="2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A04 - O ator informa uma senha diferente da primeira especificada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hw92ozg58aom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as senhas não combinam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h3svomdjyvhk" w:id="21"/>
            <w:bookmarkEnd w:id="2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1 com os dados que não apresentaram problemas preenchidos, exceto o captcha que será refeito.</w:t>
            </w:r>
          </w:p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bookmarkStart w:colFirst="0" w:colLast="0" w:name="h.zfoeu74f0bn7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32"/>
            <w:bookmarkEnd w:id="3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A05 - O ator não seleciona integrar sua conta com o Facebook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r0s79q1qjjm8" w:id="33"/>
            <w:bookmarkEnd w:id="3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executará uma exceção, mas impedirá o ator de realizar outros casos de uso que dependem do Facebook.Retorna para o passo 8;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  <w:u w:val="none"/>
              </w:rPr>
            </w:pPr>
            <w:bookmarkStart w:colFirst="0" w:colLast="0" w:name="h.csojfkowpg4z" w:id="34"/>
            <w:bookmarkEnd w:id="3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tmmyrtdf04" w:id="35"/>
            <w:bookmarkEnd w:id="3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O sistema deve ter um mecanismo para evitar que contas falsas sejam criadas, principalmente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bots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(robôs).  Para isso, será realizado um teste com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garantir que são humanos preenchendo o formulário.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é gerado aleatoriamente para cada usuário ou quando um usuário erra um campo no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[R02]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é enviado confirmando a criação da conta.</w:t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eb007rm0nms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pu8y48n0bkgo" w:id="37"/>
      <w:bookmarkEnd w:id="37"/>
      <w:r w:rsidDel="00000000" w:rsidR="00000000" w:rsidRPr="00000000">
        <w:rPr>
          <w:rtl w:val="0"/>
        </w:rPr>
        <w:t xml:space="preserve">UC004 – </w:t>
      </w:r>
      <w:r w:rsidDel="00000000" w:rsidR="00000000" w:rsidRPr="00000000">
        <w:rPr>
          <w:rtl w:val="0"/>
        </w:rPr>
        <w:t xml:space="preserve">Gerenciar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buki6z23buwz" w:id="38"/>
      <w:bookmarkEnd w:id="38"/>
      <w:r w:rsidDel="00000000" w:rsidR="00000000" w:rsidRPr="00000000">
        <w:rPr>
          <w:rtl w:val="0"/>
        </w:rPr>
        <w:t xml:space="preserve">Descrição</w:t>
      </w:r>
    </w:p>
    <w:tbl>
      <w:tblPr>
        <w:tblStyle w:val="Table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usuário cadastrado que edite sua conta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deve ter uma conta válida e cadastrada.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 cadastro”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mostrar a pagina com os dados a serem editados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Nova senha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os dados que deseja alterar;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 [R01]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salvar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no banco de dados as informações atualizadas.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w8ziglrfpgu" w:id="39"/>
            <w:bookmarkEnd w:id="3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 Ator não informa campo 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c80to94ju9d1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 informado não é válido;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7q6gfdhwy8xe" w:id="41"/>
            <w:bookmarkEnd w:id="4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ls40xtusij1" w:id="42"/>
            <w:bookmarkEnd w:id="4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A2 - Campos informados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b87auarhm7nj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41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bthl1xzubkp" w:id="44"/>
            <w:bookmarkEnd w:id="4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as mudanças ocorreram com sucesso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é direcionado para tela 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checar por e-mails válidos, bem como por e-mails já existentes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gxqd0kh6c8p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2rfb2nt4gqe" w:id="47"/>
      <w:bookmarkEnd w:id="47"/>
      <w:r w:rsidDel="00000000" w:rsidR="00000000" w:rsidRPr="00000000">
        <w:rPr>
          <w:rtl w:val="0"/>
        </w:rPr>
        <w:t xml:space="preserve">UC005 – Responder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3lh7h1f0scte" w:id="48"/>
      <w:bookmarkEnd w:id="48"/>
      <w:r w:rsidDel="00000000" w:rsidR="00000000" w:rsidRPr="00000000">
        <w:rPr>
          <w:rtl w:val="0"/>
        </w:rPr>
        <w:t xml:space="preserve">Descrição</w:t>
      </w:r>
    </w:p>
    <w:tbl>
      <w:tblPr>
        <w:tblStyle w:val="Table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Responder a uma dada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 estar cadastrado no sistema; Respondente ter feito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sistema; Enquete estar Ativa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selecionar enquete na listas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enquete na lista de enquetes. 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em uma nova página, onde é mostrada a pergunta da enquete, o nome do Criador da Enquete, um botão “Confirmar”, um botão “Cancelar”,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“Seguir Enquete” e, no caso de uma pergunta fechada, as respostas possíveis ou, no caso de pergunta aberta, uma caixa de texto. [A01][Interface0X]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resposta objetiva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 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“Captcha” corretamente.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 ainda não respondeu à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 “captcha”.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armazena a resposta no banco de dados.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“Sua resposta foi computada com sucesso, obrigada!”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lista de enquetes.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0sd5hp8yz5" w:id="49"/>
            <w:bookmarkEnd w:id="4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Pergunta Aberta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5e58z8r1wff7" w:id="50"/>
            <w:bookmarkEnd w:id="50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a resposta discursiva na caixa de texto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uzm763uju8za" w:id="51"/>
            <w:bookmarkEnd w:id="5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6ekxu5xjshkl" w:id="52"/>
            <w:bookmarkEnd w:id="5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 Respondente seleciona “Cancelar”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tgr1bu8b6aox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“Cancelar”.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e5b7ow6ta2eh" w:id="54"/>
            <w:bookmarkEnd w:id="54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“Resposta cancelada”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qdsp7ngt2xd" w:id="55"/>
            <w:bookmarkEnd w:id="55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viqqjgs39z58" w:id="56"/>
            <w:bookmarkEnd w:id="5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 O ator já respondeu à enquete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709sm63op" w:id="57"/>
            <w:bookmarkEnd w:id="5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atoro já respondeu à enquete.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kve3osn9oa" w:id="58"/>
            <w:bookmarkEnd w:id="5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“Não foi possível computar sua resposta porque ela já foi respondida por você.”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9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x2n1adi76cy" w:id="59"/>
            <w:bookmarkEnd w:id="59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qsm68c4zoc0" w:id="60"/>
            <w:bookmarkEnd w:id="6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Resposta Nula - Caso de pergunta fechada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hw0e4bm2orvi" w:id="61"/>
            <w:bookmarkEnd w:id="61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seleciona  a resposta objetiva.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26zt4tl4jj20" w:id="62"/>
            <w:bookmarkEnd w:id="62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5ekynbgnbgzk" w:id="63"/>
            <w:bookmarkEnd w:id="6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selecione uma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y2car8y3ap1" w:id="64"/>
            <w:bookmarkEnd w:id="6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h5svorj5t8m" w:id="65"/>
            <w:bookmarkEnd w:id="6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E2 -  Resposta Nula - Caso de pergunta aberta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pv6yolphneb" w:id="66"/>
            <w:bookmarkEnd w:id="66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digita a resposta discursiva na caixa de texto. 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s5nseaqegwo3" w:id="67"/>
            <w:bookmarkEnd w:id="67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vfu0rp8jgad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digite sua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76nffj52yvlz" w:id="69"/>
            <w:bookmarkEnd w:id="69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nentds5df7g" w:id="70"/>
            <w:bookmarkEnd w:id="7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E3 - “Captcha” incorreto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r4xu18gyx78" w:id="71"/>
            <w:bookmarkEnd w:id="7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o “Captcha” está incorreto.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8axpa38mc3h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altera a mensagem de “Captcha” exibida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dkgw6aeqgvp" w:id="73"/>
            <w:bookmarkEnd w:id="7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da enquete para que o usuário possa preencher novamente o campo “Captcha”.   </w:t>
            </w:r>
          </w:p>
          <w:p w:rsidR="00000000" w:rsidDel="00000000" w:rsidP="00000000" w:rsidRDefault="00000000" w:rsidRPr="00000000">
            <w:pPr>
              <w:numPr>
                <w:ilvl w:val="1"/>
                <w:numId w:val="38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eqnycbnbl60" w:id="74"/>
            <w:bookmarkEnd w:id="7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5.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bookmarkStart w:colFirst="0" w:colLast="0" w:name="h.4m70k3efds0r" w:id="75"/>
            <w:bookmarkEnd w:id="75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respondida pelo ator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que se o ator já respondeu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5t6jh73sgey5" w:id="76"/>
      <w:bookmarkEnd w:id="76"/>
      <w:r w:rsidDel="00000000" w:rsidR="00000000" w:rsidRPr="00000000">
        <w:rPr>
          <w:rtl w:val="0"/>
        </w:rPr>
        <w:t xml:space="preserve">UC006 – Encerrar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bsqjk2q8n2u8" w:id="77"/>
      <w:bookmarkEnd w:id="77"/>
      <w:r w:rsidDel="00000000" w:rsidR="00000000" w:rsidRPr="00000000">
        <w:rPr>
          <w:rtl w:val="0"/>
        </w:rPr>
        <w:t xml:space="preserve">Descrição</w:t>
      </w:r>
    </w:p>
    <w:tbl>
      <w:tblPr>
        <w:tblStyle w:val="Table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da enquete deverá estar logado no sistema;</w:t>
              <w:br w:type="textWrapping"/>
              <w:t xml:space="preserve">A enquete deverá está no estado de “Ativa” ou “Suspensa”;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clicar no botão “Encerrar enquete” ou data atual maior que a data de encerramento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desativa 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a enquete está encerrada.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encerrada pelo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390p6gd845oj" w:id="79"/>
      <w:bookmarkEnd w:id="79"/>
      <w:r w:rsidDel="00000000" w:rsidR="00000000" w:rsidRPr="00000000">
        <w:rPr>
          <w:rtl w:val="0"/>
        </w:rPr>
        <w:t xml:space="preserve">UC007 – Enviar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nysjky53bchs" w:id="80"/>
      <w:bookmarkEnd w:id="80"/>
      <w:r w:rsidDel="00000000" w:rsidR="00000000" w:rsidRPr="00000000">
        <w:rPr>
          <w:rtl w:val="0"/>
        </w:rPr>
        <w:t xml:space="preserve">Descrição</w:t>
      </w:r>
    </w:p>
    <w:tbl>
      <w:tblPr>
        <w:tblStyle w:val="Table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os resultados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Interessados na Enquete e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 interessado na enquete ou ser o criador desta.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 no estado da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gráficos para as perguntas objetivas e mistas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link para uma página contendo todas as respostas (objetivas, abertas e mistas) da enquete, mas mantendo o anonimato do respondente.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Ambos os conteúdos gerados são enviados por email para os atores.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aj2huzw53vhj" w:id="81"/>
            <w:bookmarkEnd w:id="8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irá compartilha o resultado por Facebook caso exista a integração da conta do ator com o Facebook.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78"/>
            <w:bookmarkEnd w:id="78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 e são: Pizzas e Barras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kekfxrhzbzx6" w:id="82"/>
      <w:bookmarkEnd w:id="82"/>
      <w:r w:rsidDel="00000000" w:rsidR="00000000" w:rsidRPr="00000000">
        <w:rPr>
          <w:rtl w:val="0"/>
        </w:rPr>
        <w:t xml:space="preserve">UC008 – Recrutar Interessados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28c91zqq5shh" w:id="83"/>
      <w:bookmarkEnd w:id="83"/>
      <w:r w:rsidDel="00000000" w:rsidR="00000000" w:rsidRPr="00000000">
        <w:rPr>
          <w:rtl w:val="0"/>
        </w:rPr>
        <w:t xml:space="preserve">Descrição</w:t>
      </w:r>
    </w:p>
    <w:tbl>
      <w:tblPr>
        <w:tblStyle w:val="Table10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Recrutar interessados para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de “Gerenciar Enquete” o Ator seleciona o botão “Recrutar Interessados”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solicita que o Ator digite os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de texto com a lista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cada um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“Os interessados foram recrutados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  <w:rPr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Usuário não insere nenhum endereço de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preenche o campo de texto com 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“Digite pelo menos um endereço de email”.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interessados são convidados a participar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 interessado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j9i6my6m32r5" w:id="84"/>
      <w:bookmarkEnd w:id="84"/>
      <w:r w:rsidDel="00000000" w:rsidR="00000000" w:rsidRPr="00000000">
        <w:rPr>
          <w:rtl w:val="0"/>
        </w:rPr>
        <w:t xml:space="preserve">UC009 – Supervisionar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z82eijj23wae" w:id="85"/>
      <w:bookmarkEnd w:id="85"/>
      <w:r w:rsidDel="00000000" w:rsidR="00000000" w:rsidRPr="00000000">
        <w:rPr>
          <w:rtl w:val="0"/>
        </w:rPr>
        <w:t xml:space="preserve">Descrição</w:t>
      </w:r>
    </w:p>
    <w:tbl>
      <w:tblPr>
        <w:tblStyle w:val="Table1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Garantir que as enquetes estejam dentro do 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ódigo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ético da empresa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em “Gerenciar Enquete” o botão “Supervisionar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uma página contendo a enquete, o botão “Voltar” e o botão “Excluir enquete por violação do conteúdo”.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“Excluir enquete por violação do conteúdo”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exclui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a mensagem “Enquete excluída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usuário seleciona o botão “Voltar”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de “Gerenciar Enquete”.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3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o caso de uso.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excluída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1kvgl9ipnk1p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7xjo8s2ar9ik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xto5drwefxva" w:id="88"/>
      <w:bookmarkEnd w:id="88"/>
      <w:r w:rsidDel="00000000" w:rsidR="00000000" w:rsidRPr="00000000">
        <w:rPr>
          <w:rtl w:val="0"/>
        </w:rPr>
        <w:t xml:space="preserve">UC010 - Consultar Enquetes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vwle1jtf3na" w:id="89"/>
      <w:bookmarkEnd w:id="89"/>
      <w:r w:rsidDel="00000000" w:rsidR="00000000" w:rsidRPr="00000000">
        <w:rPr>
          <w:rtl w:val="0"/>
        </w:rPr>
        <w:t xml:space="preserve">Descrição</w:t>
      </w:r>
    </w:p>
    <w:tbl>
      <w:tblPr>
        <w:tblStyle w:val="Table1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Haver enquetes encerradas armazenadas no histórico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principal o ator seleciona o botão "Consultar Enquete"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lista com todas as enquetes ativas e encerradas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ativa.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ativa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UC005]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mlcoewm2vi4" w:id="90"/>
            <w:bookmarkEnd w:id="9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uma enquete encerrada.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kkwyitobqi" w:id="91"/>
            <w:bookmarkEnd w:id="9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o resultado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UC017]</w:t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78"/>
            <w:bookmarkEnd w:id="78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obtém o resultado da enquete, caso ela esteja encerrada e é redirecionado para a página da enquete, caso ela esteja ativa.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vsqcw8igehtb" w:id="92"/>
      <w:bookmarkEnd w:id="92"/>
      <w:r w:rsidDel="00000000" w:rsidR="00000000" w:rsidRPr="00000000">
        <w:rPr>
          <w:rtl w:val="0"/>
        </w:rPr>
        <w:t xml:space="preserve">UC011 - Manifestar Interesse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c3lnm0tsov9g" w:id="93"/>
      <w:bookmarkEnd w:id="93"/>
      <w:r w:rsidDel="00000000" w:rsidR="00000000" w:rsidRPr="00000000">
        <w:rPr>
          <w:rtl w:val="0"/>
        </w:rPr>
        <w:t xml:space="preserve">Descrição</w:t>
      </w:r>
    </w:p>
    <w:tbl>
      <w:tblPr>
        <w:tblStyle w:val="Table1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Usuário cadastrado manifeste interesse em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ser o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marca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manifestar interesse na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executa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“Manifestar interesse”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insere o ator na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será incluído na lista interessados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Enquetes devem ser ativas ou suspensas.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e4gkxxmurqo4" w:id="94"/>
      <w:bookmarkEnd w:id="94"/>
      <w:r w:rsidDel="00000000" w:rsidR="00000000" w:rsidRPr="00000000">
        <w:rPr>
          <w:rtl w:val="0"/>
        </w:rPr>
        <w:t xml:space="preserve">UC012 - Suspender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pwdpgr1gqpxw" w:id="95"/>
      <w:bookmarkEnd w:id="95"/>
      <w:r w:rsidDel="00000000" w:rsidR="00000000" w:rsidRPr="00000000">
        <w:rPr>
          <w:rtl w:val="0"/>
        </w:rPr>
        <w:t xml:space="preserve">Descrição</w:t>
      </w:r>
    </w:p>
    <w:tbl>
      <w:tblPr>
        <w:tblStyle w:val="Table14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ator consiga suspender uma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 ativa previamente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“Gerenciar Enquete”, o ator seleciona o botão “Suspender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“Tem certeza que deseja suspender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a suspensão da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modifica o estado da enquete de “ativa” para “suspensa”  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Caso o ator cancele a suspensão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será suspensa e não estará disponível para novas respostas.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desabilita a edição da enquete; o sistema impossibilita que a enquete seja respondida futuramente.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hd8n6b3233cq" w:id="96"/>
      <w:bookmarkEnd w:id="96"/>
      <w:r w:rsidDel="00000000" w:rsidR="00000000" w:rsidRPr="00000000">
        <w:rPr>
          <w:rtl w:val="0"/>
        </w:rPr>
        <w:t xml:space="preserve">UC013 - Reativar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nq9pduvl8k05" w:id="97"/>
      <w:bookmarkEnd w:id="97"/>
      <w:r w:rsidDel="00000000" w:rsidR="00000000" w:rsidRPr="00000000">
        <w:rPr>
          <w:rtl w:val="0"/>
        </w:rPr>
        <w:t xml:space="preserve">Descrição</w:t>
      </w:r>
    </w:p>
    <w:tbl>
      <w:tblPr>
        <w:tblStyle w:val="Table15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Reativar uma enquete suspensa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no sistema; A enquete deverá estar suspensa.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“Reativar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reativação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ativa.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será reativada, tornando-se uma enquete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uma enquete suspensa pode ser reativada.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o9p2e7ox4v28" w:id="98"/>
      <w:bookmarkEnd w:id="98"/>
      <w:r w:rsidDel="00000000" w:rsidR="00000000" w:rsidRPr="00000000">
        <w:rPr>
          <w:rtl w:val="0"/>
        </w:rPr>
        <w:t xml:space="preserve">UC014 - Editar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donc8hjmjrw4" w:id="99"/>
      <w:bookmarkEnd w:id="99"/>
      <w:r w:rsidDel="00000000" w:rsidR="00000000" w:rsidRPr="00000000">
        <w:rPr>
          <w:rtl w:val="0"/>
        </w:rPr>
        <w:t xml:space="preserve">Descrição</w:t>
      </w:r>
    </w:p>
    <w:tbl>
      <w:tblPr>
        <w:tblStyle w:val="Table1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edição do conteúdo de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 e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Necessita ser o próprio criador da Enquete ou o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novamente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 as informações preenchidas previamente.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edita o campo que deseja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“Enviar” para submeter as modificações.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as alterações;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modificação será enviada ao sistema e atualizada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Só é permitida a edição se nenhum usuário respondeu a enquete até o momento.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tenha respondido, o botão “Editar” não estará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de9q23gzb7z2" w:id="100"/>
      <w:bookmarkEnd w:id="100"/>
      <w:r w:rsidDel="00000000" w:rsidR="00000000" w:rsidRPr="00000000">
        <w:rPr>
          <w:rtl w:val="0"/>
        </w:rPr>
        <w:t xml:space="preserve">UC015 - Cancelar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fagd6079cai1" w:id="101"/>
      <w:bookmarkEnd w:id="101"/>
      <w:r w:rsidDel="00000000" w:rsidR="00000000" w:rsidRPr="00000000">
        <w:rPr>
          <w:rtl w:val="0"/>
        </w:rPr>
        <w:t xml:space="preserve">Descrição</w:t>
      </w:r>
    </w:p>
    <w:tbl>
      <w:tblPr>
        <w:tblStyle w:val="Table1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“Cancelar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o cancelamento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cancelar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o cancelamento;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cancelada;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guarda as informações das respostas da enquete até o momento do cancelamento;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7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o cancelamento: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estará cancelada e não estará disponível para novas repostas e edição.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1zbr7t1hzzjb" w:id="102"/>
      <w:bookmarkEnd w:id="102"/>
      <w:r w:rsidDel="00000000" w:rsidR="00000000" w:rsidRPr="00000000">
        <w:rPr>
          <w:rtl w:val="0"/>
        </w:rPr>
        <w:t xml:space="preserve">UC016 - Excluir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v6sbqfdc0rzd" w:id="103"/>
      <w:bookmarkEnd w:id="103"/>
      <w:r w:rsidDel="00000000" w:rsidR="00000000" w:rsidRPr="00000000">
        <w:rPr>
          <w:rtl w:val="0"/>
        </w:rPr>
        <w:t xml:space="preserve">Descrição</w:t>
      </w:r>
    </w:p>
    <w:tbl>
      <w:tblPr>
        <w:tblStyle w:val="Table1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uma enquete de conteúdo ofensivo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 logado no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“Excluir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exclusão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excluir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a exclusão;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excluída;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avisa a exclusão da enquete ao autor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78"/>
            <w:bookmarkEnd w:id="78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a exclusão: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6.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é excluída do Banco de Dados.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violar as condições de usuário.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234j778ws5s3" w:id="104"/>
      <w:bookmarkEnd w:id="104"/>
      <w:r w:rsidDel="00000000" w:rsidR="00000000" w:rsidRPr="00000000">
        <w:rPr>
          <w:rtl w:val="0"/>
        </w:rPr>
        <w:t xml:space="preserve">UC017 – Exibir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z98ahccfegyg" w:id="105"/>
      <w:bookmarkEnd w:id="105"/>
      <w:r w:rsidDel="00000000" w:rsidR="00000000" w:rsidRPr="00000000">
        <w:rPr>
          <w:rtl w:val="0"/>
        </w:rPr>
        <w:t xml:space="preserve">Descrição</w:t>
      </w:r>
    </w:p>
    <w:tbl>
      <w:tblPr>
        <w:tblStyle w:val="Table1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os resultados de enquetes encerradas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encerrada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“Exibir resultados”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 os gráficos que foram gerados no fim da enquete;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 clicar no botão de compartilhar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“Voltar”;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bookmarkStart w:colFirst="0" w:colLast="0" w:name="h.jojk0i7s8ips" w:id="106"/>
            <w:bookmarkEnd w:id="10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Enquete Aberta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h9j0skq728j" w:id="107"/>
            <w:bookmarkEnd w:id="10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respostas dos Respondentes; </w:t>
            </w:r>
          </w:p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kltbacn2wyqu" w:id="108"/>
            <w:bookmarkEnd w:id="10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tmpzi0yux7jt" w:id="109"/>
            <w:bookmarkEnd w:id="109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definidos: Pizzas e Barras; No caso de respostas abertas será  garantido o anonimato dos respondentes.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lvudlju73gjt" w:id="110"/>
      <w:bookmarkEnd w:id="110"/>
      <w:r w:rsidDel="00000000" w:rsidR="00000000" w:rsidRPr="00000000">
        <w:rPr>
          <w:rtl w:val="0"/>
        </w:rPr>
        <w:t xml:space="preserve">UC018 – Efetuar Login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y898y4dni0ny" w:id="111"/>
      <w:bookmarkEnd w:id="111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cadastrado efetua login no sistema.</w:t>
      </w:r>
      <w:r w:rsidDel="00000000" w:rsidR="00000000" w:rsidRPr="00000000">
        <w:rPr>
          <w:rtl w:val="0"/>
        </w:rPr>
      </w:r>
    </w:p>
    <w:tbl>
      <w:tblPr>
        <w:tblStyle w:val="Table20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efetue login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cadastrado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opção Efetuar Login.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interface de autenticação com os seguintes campos: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[Interface0X]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31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preenche o campo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 o botão Entrar;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valida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istema autentica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a senha do ator;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para “Consulta de Enquetes”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Captcha Inválido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inválido”;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novo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retorna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ao passo 3.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Senha Inválido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e/ou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ou senha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inválida”;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cadastrado é autenticado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9"/>
        </w:numPr>
        <w:contextualSpacing w:val="1"/>
        <w:rPr>
          <w:b w:val="1"/>
          <w:sz w:val="28"/>
          <w:szCs w:val="28"/>
        </w:rPr>
      </w:pPr>
      <w:bookmarkStart w:colFirst="0" w:colLast="0" w:name="h.9c8vciy7w2qu" w:id="112"/>
      <w:bookmarkEnd w:id="112"/>
      <w:r w:rsidDel="00000000" w:rsidR="00000000" w:rsidRPr="00000000">
        <w:rPr>
          <w:rtl w:val="0"/>
        </w:rPr>
        <w:t xml:space="preserve">UC019 – Autenticação no Facebook</w:t>
      </w:r>
    </w:p>
    <w:p w:rsidR="00000000" w:rsidDel="00000000" w:rsidP="00000000" w:rsidRDefault="00000000" w:rsidRPr="00000000">
      <w:pPr>
        <w:pStyle w:val="Heading2"/>
        <w:numPr>
          <w:ilvl w:val="1"/>
          <w:numId w:val="9"/>
        </w:numPr>
        <w:contextualSpacing w:val="1"/>
        <w:rPr>
          <w:b w:val="1"/>
          <w:sz w:val="24"/>
          <w:szCs w:val="24"/>
        </w:rPr>
      </w:pPr>
      <w:bookmarkStart w:colFirst="0" w:colLast="0" w:name="h.3vh9mbxf9g3z" w:id="113"/>
      <w:bookmarkEnd w:id="113"/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b w:val="0"/>
          <w:rtl w:val="0"/>
        </w:rPr>
        <w:t xml:space="preserve">Usuário autentica sua conta no </w:t>
      </w:r>
      <w:r w:rsidDel="00000000" w:rsidR="00000000" w:rsidRPr="00000000">
        <w:rPr>
          <w:b w:val="0"/>
          <w:i w:val="1"/>
          <w:rtl w:val="0"/>
        </w:rPr>
        <w:t xml:space="preserve">Facebook</w:t>
      </w:r>
    </w:p>
    <w:tbl>
      <w:tblPr>
        <w:tblStyle w:val="Table2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vincular a sua identificação no sistema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Internauta,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autenticar-se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o formulário com os seguintes campos: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16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 preenche o formulário;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os dados;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autentica os dados preenchidos pelo ator através do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[A02][A03]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que a mensagem a integração do seu cadastro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foi realizada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cancela a integração ao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confirma os dados;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efetua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 o ator para o cadastro de usuário;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[UC003] ??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A02 - O usuário não preenche um dos campos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a integração do cadastro do ator com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de que um ou mais campos foram deixados em branco;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A03 - Dados inválidos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os dados fornecidos pelo ator;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Identificação ou senha incorreta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 ao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bookmarkStart w:colFirst="0" w:colLast="0" w:name="h.g00eo6b3nhmo" w:id="114"/>
            <w:bookmarkEnd w:id="11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[RN1]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efetuando um cadastro no sistema ou estar logado no sistema para poder efetuar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s5gl42wy8s2" w:id="115"/>
            <w:bookmarkEnd w:id="11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[RN2]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 ator ao realizar a autenticação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vincula sua conta ao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podendo, assim, visualizar as perguntas, respostas e resultados das enquetes em que ele participar.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45"/>
            <w:bookmarkEnd w:id="4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417" w:top="1417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rtl w:val="0"/>
      </w:rPr>
      <w:t xml:space="preserve">Projeto </w:t>
    </w:r>
    <w:r w:rsidDel="00000000" w:rsidR="00000000" w:rsidRPr="00000000">
      <w:rPr>
        <w:rtl w:val="0"/>
      </w:rPr>
      <w:t xml:space="preserve">mytinyPoll</w:t>
    </w:r>
    <w:r w:rsidDel="00000000" w:rsidR="00000000" w:rsidRPr="00000000">
      <w:rPr>
        <w:rFonts w:ascii="Calibri" w:cs="Calibri" w:eastAsia="Calibri" w:hAnsi="Calibri"/>
        <w:rtl w:val="0"/>
      </w:rPr>
      <w:t xml:space="preserve"> - Casos de Uso                                                                                           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ab/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2"/>
      <w:bidi w:val="0"/>
      <w:tblW w:w="8572.0" w:type="dxa"/>
      <w:jc w:val="center"/>
      <w:tblInd w:w="-115.0" w:type="dxa"/>
      <w:tblBorders>
        <w:bottom w:color="000000" w:space="0" w:sz="4" w:val="single"/>
      </w:tblBorders>
      <w:tblLayout w:type="fixed"/>
      <w:tblLook w:val="0000"/>
    </w:tblPr>
    <w:tblGrid>
      <w:gridCol w:w="3295"/>
      <w:gridCol w:w="2835"/>
      <w:gridCol w:w="2442"/>
      <w:tblGridChange w:id="0">
        <w:tblGrid>
          <w:gridCol w:w="3295"/>
          <w:gridCol w:w="2835"/>
          <w:gridCol w:w="244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66675</wp:posOffset>
                </wp:positionV>
                <wp:extent cx="1323975" cy="552450"/>
                <wp:effectExtent b="0" l="0" r="0" t="0"/>
                <wp:wrapTopAndBottom distB="0" distT="0"/>
                <wp:docPr id="5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0" distR="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257175</wp:posOffset>
                </wp:positionV>
                <wp:extent cx="1333009" cy="423606"/>
                <wp:effectExtent b="0" l="0" r="0" t="0"/>
                <wp:wrapTopAndBottom distB="0" distT="0"/>
                <wp:docPr id="3" name="image06.jpg"/>
                <a:graphic>
                  <a:graphicData uri="http://schemas.openxmlformats.org/drawingml/2006/picture">
                    <pic:pic>
                      <pic:nvPicPr>
                        <pic:cNvPr id="0" name="image06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009" cy="423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lef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3"/>
      <w:bidi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95250</wp:posOffset>
                </wp:positionV>
                <wp:extent cx="1426210" cy="600075"/>
                <wp:effectExtent b="0" l="0" r="0" t="0"/>
                <wp:wrapTopAndBottom distB="0" dist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0" distR="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290513</wp:posOffset>
                </wp:positionV>
                <wp:extent cx="1734820" cy="551180"/>
                <wp:effectExtent b="0" l="0" r="0" t="0"/>
                <wp:wrapTopAndBottom distB="0" distT="0"/>
                <wp:docPr id="2" name="image05.jpg"/>
                <a:graphic>
                  <a:graphicData uri="http://schemas.openxmlformats.org/drawingml/2006/picture">
                    <pic:pic>
                      <pic:nvPicPr>
                        <pic:cNvPr id="0" name="image05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8.0" w:type="dxa"/>
        <w:bottom w:w="0.0" w:type="dxa"/>
        <w:right w:w="28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Relationship Id="rId2" Type="http://schemas.openxmlformats.org/officeDocument/2006/relationships/image" Target="media/image0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Relationship Id="rId2" Type="http://schemas.openxmlformats.org/officeDocument/2006/relationships/image" Target="media/image05.jpg"/></Relationships>
</file>