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
        <w:bidi w:val="0"/>
        <w:tblW w:w="10318.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35"/>
        <w:gridCol w:w="3783"/>
        <w:tblGridChange w:id="0">
          <w:tblGrid>
            <w:gridCol w:w="6535"/>
            <w:gridCol w:w="3783"/>
          </w:tblGrid>
        </w:tblGridChange>
      </w:tblGrid>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rPr>
          <w:trHeight w:val="540" w:hRule="atLeast"/>
        </w:trPr>
        <w:tc>
          <w:tcPr>
            <w:tcBorders>
              <w:top w:color="999999" w:space="0" w:sz="4" w:val="single"/>
              <w:left w:color="999999" w:space="0" w:sz="4" w:val="single"/>
              <w:bottom w:color="a6a6a6"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Nome do Projeto: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Projeto EnqueteWeb</w:t>
            </w:r>
            <w:r w:rsidDel="00000000" w:rsidR="00000000" w:rsidRPr="00000000">
              <w:rPr>
                <w:rtl w:val="0"/>
              </w:rPr>
            </w:r>
          </w:p>
        </w:tc>
        <w:tc>
          <w:tcPr>
            <w:tcBorders>
              <w:top w:color="999999" w:space="0" w:sz="4" w:val="single"/>
              <w:left w:color="a6a6a6" w:space="0" w:sz="4" w:val="single"/>
              <w:bottom w:color="a6a6a6" w:space="0" w:sz="4" w:val="single"/>
              <w:right w:color="999999"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Data da Solicitação: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06/04/2016</w:t>
            </w:r>
            <w:r w:rsidDel="00000000" w:rsidR="00000000" w:rsidRPr="00000000">
              <w:rPr>
                <w:rtl w:val="0"/>
              </w:rPr>
            </w:r>
          </w:p>
        </w:tc>
      </w:tr>
      <w:tr>
        <w:trPr>
          <w:trHeight w:val="540" w:hRule="atLeast"/>
        </w:trPr>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Responsável: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&lt;Responsável pelo projeto&gt; ( Papel de Gerente das equipes...) </w:t>
            </w:r>
            <w:r w:rsidDel="00000000" w:rsidR="00000000" w:rsidRPr="00000000">
              <w:rPr>
                <w:rtl w:val="0"/>
              </w:rPr>
            </w:r>
          </w:p>
        </w:tc>
      </w:tr>
      <w:tr>
        <w:trPr>
          <w:trHeight w:val="540" w:hRule="atLeast"/>
        </w:trPr>
        <w:tc>
          <w:tcPr>
            <w:tcBorders>
              <w:top w:color="999999" w:space="0" w:sz="4" w:val="single"/>
              <w:left w:color="999999" w:space="0" w:sz="4" w:val="single"/>
              <w:bottom w:color="999999"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Solicitante: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Guilherme Horta Travassos</w:t>
            </w:r>
            <w:r w:rsidDel="00000000" w:rsidR="00000000" w:rsidRPr="00000000">
              <w:rPr>
                <w:rtl w:val="0"/>
              </w:rPr>
            </w:r>
          </w:p>
        </w:tc>
        <w:tc>
          <w:tcPr>
            <w:tcBorders>
              <w:top w:color="999999" w:space="0" w:sz="4" w:val="single"/>
              <w:left w:color="a6a6a6" w:space="0" w:sz="4" w:val="single"/>
              <w:bottom w:color="999999" w:space="0" w:sz="4" w:val="single"/>
              <w:right w:color="999999"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Cliente: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Guilherme Travassos e Breno França</w:t>
            </w:r>
            <w:r w:rsidDel="00000000" w:rsidR="00000000" w:rsidRPr="00000000">
              <w:rPr>
                <w:rtl w:val="0"/>
              </w:rPr>
            </w:r>
          </w:p>
        </w:tc>
      </w:tr>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120" w:line="240" w:lineRule="auto"/>
        <w:contextualSpacing w:val="0"/>
      </w:pPr>
      <w:r w:rsidDel="00000000" w:rsidR="00000000" w:rsidRPr="00000000">
        <w:rPr>
          <w:rtl w:val="0"/>
        </w:rPr>
      </w:r>
    </w:p>
    <w:tbl>
      <w:tblPr>
        <w:tblStyle w:val="Table2"/>
        <w:bidi w:val="0"/>
        <w:tblW w:w="10327.0" w:type="dxa"/>
        <w:jc w:val="left"/>
        <w:tblInd w:w="-23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06"/>
        <w:gridCol w:w="5365"/>
        <w:gridCol w:w="2311"/>
        <w:gridCol w:w="1245"/>
        <w:tblGridChange w:id="0">
          <w:tblGrid>
            <w:gridCol w:w="1406"/>
            <w:gridCol w:w="5365"/>
            <w:gridCol w:w="2311"/>
            <w:gridCol w:w="1245"/>
          </w:tblGrid>
        </w:tblGridChange>
      </w:tblGrid>
      <w:tr>
        <w:tc>
          <w:tcPr>
            <w:gridSpan w:val="4"/>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Versões e Revisões deste documento</w:t>
            </w:r>
            <w:r w:rsidDel="00000000" w:rsidR="00000000" w:rsidRPr="00000000">
              <w:rPr>
                <w:rtl w:val="0"/>
              </w:rPr>
            </w:r>
          </w:p>
        </w:tc>
      </w:tr>
      <w:tr>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Data</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Comentário</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Autor</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Versão</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2015</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Turma EEL873 2015/2</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777777"/>
                <w:sz w:val="20"/>
                <w:szCs w:val="20"/>
                <w:rtl w:val="0"/>
              </w:rPr>
              <w:t xml:space="preserve">0.0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7/4/2016</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Breno França</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1"/>
                <w:color w:val="777777"/>
                <w:sz w:val="20"/>
                <w:szCs w:val="20"/>
                <w:rtl w:val="0"/>
              </w:rPr>
              <w:t xml:space="preserve">1.0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8/4/2016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 Travassos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 nos requisitos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Thais, Heitor, Henrique, Aramys, Eduardo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1.1</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Edição do documento de acordo com desenvolvedores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 Travassos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1.1</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14/4/2016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 após revisão da equipe de desenvolvedores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Thaís, Heitor, Henrique, Aramys, Eduardo e Guilherme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1.2</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19/04/2016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Revisão dos requisitos a partir da inspeção da equipe de inspeção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Thais, Heitor, Henrique, Aramys, Eduardo, Janine e Andrea</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26/4/2016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Revisão do Documento tendo em vista discussões de projeto e leitura da versão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1.4</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08/05/2016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color w:val="777777"/>
                <w:sz w:val="20"/>
                <w:szCs w:val="20"/>
                <w:rtl w:val="0"/>
              </w:rPr>
              <w:t xml:space="preserve">Revisão do documento tendo em vistas as discussões a respeito dos casos de uso UC003, UC018</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color w:val="777777"/>
                <w:sz w:val="20"/>
                <w:szCs w:val="20"/>
                <w:rtl w:val="0"/>
              </w:rPr>
              <w:t xml:space="preserve">Andrea, Eduardo, Heitor, Thays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color w:val="777777"/>
                <w:sz w:val="20"/>
                <w:szCs w:val="20"/>
                <w:rtl w:val="0"/>
              </w:rPr>
              <w:t xml:space="preserve">1.5</w:t>
            </w:r>
            <w:r w:rsidDel="00000000" w:rsidR="00000000" w:rsidRPr="00000000">
              <w:rPr>
                <w:rtl w:val="0"/>
              </w:rPr>
            </w:r>
          </w:p>
        </w:tc>
      </w:tr>
    </w:tbl>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72"/>
          <w:szCs w:val="72"/>
          <w:rtl w:val="0"/>
        </w:rPr>
        <w:t xml:space="preserve">mytinyPoll</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pStyle w:val="Heading2"/>
        <w:numPr>
          <w:ilvl w:val="1"/>
          <w:numId w:val="3"/>
        </w:numPr>
        <w:spacing w:after="0" w:before="120" w:lineRule="auto"/>
        <w:ind w:left="576" w:firstLine="0"/>
        <w:contextualSpacing w:val="1"/>
        <w:rPr>
          <w:rFonts w:ascii="Arial" w:cs="Arial" w:eastAsia="Arial" w:hAnsi="Arial"/>
          <w:b w:val="1"/>
          <w:smallCaps w:val="1"/>
          <w:color w:val="000000"/>
          <w:sz w:val="24"/>
          <w:szCs w:val="24"/>
        </w:rPr>
      </w:pPr>
      <w:bookmarkStart w:colFirst="0" w:colLast="0" w:name="h.gjdgxs" w:id="0"/>
      <w:bookmarkEnd w:id="0"/>
      <w:r w:rsidDel="00000000" w:rsidR="00000000" w:rsidRPr="00000000">
        <w:rPr>
          <w:sz w:val="24"/>
          <w:szCs w:val="24"/>
          <w:rtl w:val="0"/>
        </w:rPr>
        <w:t xml:space="preserve">Visão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Decisões fazem parte do dia-a-dia de organizações em diferentes ramos de atuação. Negócios, políticas e entretenimento baseiam suas decisões na percepção e opinião de seus clientes, cidadãos e pessoas interessadas de forma geral.</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Em muitos casos, existe uma distância física entre uma organização (pública ou privada) e as pessoas a quem ela necessita ouvir as opiniões, e isso pode ser prejudicial para o avanço das estratégias gerenciais e de mercado dessa organização.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Uma das estratégias que visa encurtar essa distância é usar pesquisas de opinião, onde se captura as expectativas, direcionamentos desejados, ou preferências que as pessoas têm sobre um determinado assunto ou objeto de interesse da organização. Nesse contexto, a internet atua como um facilitador, onde as pesquisas de opinião podem ser executadas online com participantes distribuídos em diferentes locais, garantindo um maior alcance da pesquisa. Particularmente, as enquetes aparecem, nesse contexto, como um tipo simplificado de pesquisa de opinião onde apenas uma pergunta é realizada podendo oferecer um conjunto de respostas (sendo elas do tipo fechada ou aberta)  representando o foco principal do que se deseja identificar.</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Atualmente, existem sistemas Web para elaboração de pesquisas de opinião e enquetes disponíveis </w:t>
      </w:r>
      <w:r w:rsidDel="00000000" w:rsidR="00000000" w:rsidRPr="00000000">
        <w:rPr>
          <w:rFonts w:ascii="Arial" w:cs="Arial" w:eastAsia="Arial" w:hAnsi="Arial"/>
          <w:b w:val="0"/>
          <w:i w:val="1"/>
          <w:color w:val="000000"/>
          <w:sz w:val="22"/>
          <w:szCs w:val="22"/>
          <w:rtl w:val="0"/>
        </w:rPr>
        <w:t xml:space="preserve">online</w:t>
      </w:r>
      <w:r w:rsidDel="00000000" w:rsidR="00000000" w:rsidRPr="00000000">
        <w:rPr>
          <w:rFonts w:ascii="Arial" w:cs="Arial" w:eastAsia="Arial" w:hAnsi="Arial"/>
          <w:b w:val="0"/>
          <w:color w:val="000000"/>
          <w:sz w:val="22"/>
          <w:szCs w:val="22"/>
          <w:rtl w:val="0"/>
        </w:rPr>
        <w:t xml:space="preserve"> para criação e publicação destas pesquisas, auxiliando ainda a análise do resultado. Entretanto, existem argumentos contrários em relação aos sistemas existentes quanto à praticidade, facilidade de uso e questões de confidencialidade e sigilo comercial de interesse das organizações. Além disso, estes sistemas fornecem pouca ou nenhuma integração com os sistemas de redes sociais, inclusive profissionais, mais utilizados atualmente. Nesse sentido, justifica-se o desenvolvimento de um sistema Web para enquetes online que seja prático, de uso exclusivo, integrado com redes sociais e de fácil disseminação.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0" w:firstLine="0"/>
        <w:rPr/>
      </w:pPr>
      <w:r w:rsidDel="00000000" w:rsidR="00000000" w:rsidRPr="00000000">
        <w:rPr>
          <w:rtl w:val="0"/>
        </w:rPr>
        <w:t xml:space="preserve">Escopo do Projeto</w:t>
      </w:r>
    </w:p>
    <w:p w:rsidR="00000000" w:rsidDel="00000000" w:rsidP="00000000" w:rsidRDefault="00000000" w:rsidRPr="00000000">
      <w:pPr>
        <w:spacing w:after="0" w:before="0" w:line="360" w:lineRule="auto"/>
        <w:ind w:firstLine="709"/>
        <w:contextualSpacing w:val="0"/>
        <w:jc w:val="both"/>
      </w:pPr>
      <w:r w:rsidDel="00000000" w:rsidR="00000000" w:rsidRPr="00000000">
        <w:rPr>
          <w:rFonts w:ascii="Arial" w:cs="Arial" w:eastAsia="Arial" w:hAnsi="Arial"/>
          <w:b w:val="0"/>
          <w:color w:val="000000"/>
          <w:sz w:val="22"/>
          <w:szCs w:val="22"/>
          <w:rtl w:val="0"/>
        </w:rPr>
        <w:t xml:space="preserve">O escopo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flexível em relação a pergunta que pode ser realizada, desde que as respostas possam ser obtidas através de itens pré-definidos (respostas fechadas) ou informação fornecida pelo respondente (respostas abertas). As funcionalidades essenciais compondo o sistema devem estar disponíveis na Web e incluir a criação, publicação e manutenção de enquetes para diferentes temas de interesse da organização, bem como o apoio na análise, compartilhamento do resultado e a integração com o sistema de redes sociais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720" w:firstLine="0"/>
        <w:rPr/>
      </w:pPr>
      <w:r w:rsidDel="00000000" w:rsidR="00000000" w:rsidRPr="00000000">
        <w:rPr>
          <w:rtl w:val="0"/>
        </w:rPr>
        <w:t xml:space="preserve">Objetivos</w:t>
      </w:r>
    </w:p>
    <w:p w:rsidR="00000000" w:rsidDel="00000000" w:rsidP="00000000" w:rsidRDefault="00000000" w:rsidRPr="00000000">
      <w:pPr>
        <w:spacing w:after="0" w:before="0" w:line="360" w:lineRule="auto"/>
        <w:ind w:firstLine="708"/>
        <w:contextualSpacing w:val="0"/>
        <w:jc w:val="both"/>
      </w:pPr>
      <w:r w:rsidDel="00000000" w:rsidR="00000000" w:rsidRPr="00000000">
        <w:rPr>
          <w:rFonts w:ascii="Arial" w:cs="Arial" w:eastAsia="Arial" w:hAnsi="Arial"/>
          <w:b w:val="0"/>
          <w:color w:val="000000"/>
          <w:sz w:val="22"/>
          <w:szCs w:val="22"/>
          <w:rtl w:val="0"/>
        </w:rPr>
        <w:t xml:space="preserve">O objetivo geral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aumentar o conhecimento da organização sobre as opiniões do seu público-alvo por meio de uma plataforma Web, de fácil utilização e integrada com redes sociais, onde uma ou mais enquetes podem ser realizadas.</w:t>
      </w:r>
      <w:r w:rsidDel="00000000" w:rsidR="00000000" w:rsidRPr="00000000">
        <w:rPr>
          <w:rtl w:val="0"/>
        </w:rPr>
      </w:r>
    </w:p>
    <w:p w:rsidR="00000000" w:rsidDel="00000000" w:rsidP="00000000" w:rsidRDefault="00000000" w:rsidRPr="00000000">
      <w:pPr>
        <w:spacing w:after="0" w:before="0" w:line="360" w:lineRule="auto"/>
        <w:ind w:firstLine="708"/>
        <w:contextualSpacing w:val="0"/>
        <w:jc w:val="both"/>
      </w:pP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720" w:firstLine="0"/>
        <w:rPr/>
      </w:pPr>
      <w:r w:rsidDel="00000000" w:rsidR="00000000" w:rsidRPr="00000000">
        <w:rPr>
          <w:rtl w:val="0"/>
        </w:rPr>
        <w:t xml:space="preserve">Descrição dos Usuários</w:t>
      </w:r>
    </w:p>
    <w:p w:rsidR="00000000" w:rsidDel="00000000" w:rsidP="00000000" w:rsidRDefault="00000000" w:rsidRPr="00000000">
      <w:pPr>
        <w:spacing w:after="0" w:before="0" w:line="360" w:lineRule="auto"/>
        <w:ind w:firstLine="360"/>
        <w:contextualSpacing w:val="0"/>
        <w:jc w:val="both"/>
      </w:pPr>
      <w:r w:rsidDel="00000000" w:rsidR="00000000" w:rsidRPr="00000000">
        <w:rPr>
          <w:rFonts w:ascii="Arial" w:cs="Arial" w:eastAsia="Arial" w:hAnsi="Arial"/>
          <w:b w:val="0"/>
          <w:color w:val="000000"/>
          <w:sz w:val="22"/>
          <w:szCs w:val="22"/>
          <w:rtl w:val="0"/>
        </w:rPr>
        <w:t xml:space="preserve">Os usuários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incluem os quatro papeis a seguir, de forma que um único usuário cadastrado pode ou não assumir um ou vários papeis, inclusive os quatro ao mesmo tempo:</w:t>
      </w:r>
      <w:r w:rsidDel="00000000" w:rsidR="00000000" w:rsidRPr="00000000">
        <w:rPr>
          <w:rtl w:val="0"/>
        </w:rPr>
      </w:r>
    </w:p>
    <w:p w:rsidR="00000000" w:rsidDel="00000000" w:rsidP="00000000" w:rsidRDefault="00000000" w:rsidRPr="00000000">
      <w:pPr>
        <w:spacing w:after="0" w:before="0" w:line="360" w:lineRule="auto"/>
        <w:ind w:firstLine="360"/>
        <w:contextualSpacing w:val="0"/>
        <w:jc w:val="both"/>
      </w:pP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Gerente de Enquetes</w:t>
      </w:r>
      <w:r w:rsidDel="00000000" w:rsidR="00000000" w:rsidRPr="00000000">
        <w:rPr>
          <w:rFonts w:ascii="Arial" w:cs="Arial" w:eastAsia="Arial" w:hAnsi="Arial"/>
          <w:b w:val="0"/>
          <w:color w:val="000000"/>
          <w:sz w:val="22"/>
          <w:szCs w:val="22"/>
          <w:rtl w:val="0"/>
        </w:rPr>
        <w:t xml:space="preserve">: usuário responsável por gerenciar todas as enquetes e usuários, autorizar a criação de enquetes e acompanhar a execução das enquetes.</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Criador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autorizado pelo Gerente de Enquetes responsável por criar, estruturar e gerenciar suas próprias enquetes no sistema.</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Respondente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que responderá as enquetes utilizando o sistema.</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Interessado no Resultado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que possui interesse no andamento e nos resultados  da enquete.</w:t>
      </w: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pStyle w:val="Heading3"/>
        <w:spacing w:after="160" w:line="360" w:lineRule="auto"/>
        <w:contextualSpacing w:val="0"/>
        <w:jc w:val="both"/>
      </w:pPr>
      <w:bookmarkStart w:colFirst="0" w:colLast="0" w:name="h.1fob9te" w:id="2"/>
      <w:bookmarkEnd w:id="2"/>
      <w:r w:rsidDel="00000000" w:rsidR="00000000" w:rsidRPr="00000000">
        <w:rPr>
          <w:rtl w:val="0"/>
        </w:rPr>
        <w:t xml:space="preserve">1.4</w:t>
        <w:tab/>
        <w:t xml:space="preserve">Visão Geral do Produto</w:t>
      </w:r>
    </w:p>
    <w:p w:rsidR="00000000" w:rsidDel="00000000" w:rsidP="00000000" w:rsidRDefault="00000000" w:rsidRPr="00000000">
      <w:pPr>
        <w:spacing w:after="0" w:before="0" w:line="360" w:lineRule="auto"/>
        <w:ind w:firstLine="720"/>
        <w:contextualSpacing w:val="0"/>
        <w:jc w:val="both"/>
      </w:pPr>
      <w:r w:rsidDel="00000000" w:rsidR="00000000" w:rsidRPr="00000000">
        <w:rPr>
          <w:rFonts w:ascii="Arial" w:cs="Arial" w:eastAsia="Arial" w:hAnsi="Arial"/>
          <w:b w:val="0"/>
          <w:color w:val="000000"/>
          <w:sz w:val="22"/>
          <w:szCs w:val="22"/>
          <w:rtl w:val="0"/>
        </w:rPr>
        <w:t xml:space="preserve">A perspectiva para 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de que ele possa ser utilizado como uma aplicação Web, onde a organização</w:t>
      </w:r>
      <w:r w:rsidDel="00000000" w:rsidR="00000000" w:rsidRPr="00000000">
        <w:rPr>
          <w:rFonts w:ascii="Arial" w:cs="Arial" w:eastAsia="Arial" w:hAnsi="Arial"/>
          <w:b w:val="0"/>
          <w:color w:val="9900ff"/>
          <w:sz w:val="22"/>
          <w:szCs w:val="22"/>
          <w:rtl w:val="0"/>
        </w:rPr>
        <w:t xml:space="preserve"> </w:t>
      </w:r>
      <w:r w:rsidDel="00000000" w:rsidR="00000000" w:rsidRPr="00000000">
        <w:rPr>
          <w:rFonts w:ascii="Arial" w:cs="Arial" w:eastAsia="Arial" w:hAnsi="Arial"/>
          <w:b w:val="0"/>
          <w:color w:val="000000"/>
          <w:sz w:val="22"/>
          <w:szCs w:val="22"/>
          <w:rtl w:val="0"/>
        </w:rPr>
        <w:t xml:space="preserve"> não necessita instalar ou configurar um ambiente para hospedagem da aplicação em sua estrutura de TI. O sistema é totalmente disponível por meio da internet. </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Fonts w:ascii="Arial" w:cs="Arial" w:eastAsia="Arial" w:hAnsi="Arial"/>
          <w:b w:val="0"/>
          <w:color w:val="000000"/>
          <w:sz w:val="22"/>
          <w:szCs w:val="22"/>
          <w:rtl w:val="0"/>
        </w:rPr>
        <w:t xml:space="preserve">Funções e Características Essenciais do Produto: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Definição do Gerente de Enquetes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Criação e Manutenção do cadastro de usuários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Criação de Enquetes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Definição da Pergunta e estruturação das possíveis respostas no caso de  respostas fechadas.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embaralhar a ordem das alternativas de resposta a cada acesso</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acrescentar um apelo visual (Imagem) à enquete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Ativação de cada enquete por período determinado</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Permissão para definir a enquete como pública ou privada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Supervisão das enquetes criadas, ou seja, verificar se a enquete criada se enquadra dentro dos critérios de qualidade da organização e prevenir incidentes causados pela disponibilização de enquetes inadequadas.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Permissão de suspensão, cancelamento, reativação e encerramento de uma enquete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Apresentação visual dos resultados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visualização da pergunta, das respostas e do resultado  da enquete por meio do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Notificação através de e-mail ao Gerente de Enquetes, Criador e interessados   sobre o andamento e o resultado da enquete</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Recrutamento e convite de respondentes por </w:t>
      </w:r>
      <w:r w:rsidDel="00000000" w:rsidR="00000000" w:rsidRPr="00000000">
        <w:rPr>
          <w:rFonts w:ascii="Arial" w:cs="Arial" w:eastAsia="Arial" w:hAnsi="Arial"/>
          <w:b w:val="0"/>
          <w:i w:val="1"/>
          <w:color w:val="000000"/>
          <w:sz w:val="22"/>
          <w:szCs w:val="22"/>
          <w:rtl w:val="0"/>
        </w:rPr>
        <w:t xml:space="preserve">e-mail</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Recrutamente e convite de respondentes por  redes sociais como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bookmarkStart w:colFirst="0" w:colLast="0" w:name="h.3znysh7" w:id="3"/>
      <w:bookmarkEnd w:id="3"/>
      <w:r w:rsidDel="00000000" w:rsidR="00000000" w:rsidRPr="00000000">
        <w:rPr>
          <w:rFonts w:ascii="Arial" w:cs="Arial" w:eastAsia="Arial" w:hAnsi="Arial"/>
          <w:b w:val="0"/>
          <w:color w:val="000000"/>
          <w:sz w:val="22"/>
          <w:szCs w:val="22"/>
          <w:rtl w:val="0"/>
        </w:rPr>
        <w:t xml:space="preserve">Apresentação visual de todas as enquetes do sistema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Organização de histórico de enquetes realizadas para consulta posterior</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bookmarkStart w:colFirst="0" w:colLast="0" w:name="h.2et92p0" w:id="4"/>
      <w:bookmarkEnd w:id="4"/>
      <w:r w:rsidDel="00000000" w:rsidR="00000000" w:rsidRPr="00000000">
        <w:rPr>
          <w:rFonts w:ascii="Arial" w:cs="Arial" w:eastAsia="Arial" w:hAnsi="Arial"/>
          <w:b w:val="0"/>
          <w:color w:val="000000"/>
          <w:sz w:val="22"/>
          <w:szCs w:val="22"/>
          <w:rtl w:val="0"/>
        </w:rPr>
        <w:t xml:space="preserve">Uma ou mais enquetes podem estar ativas simultaneamente no sistema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do anonimato dos respondentes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de que não há duplicidade de respostas, ou seja, garantir que um mesmo respondente não pode responder duas vezes a uma mesma enquete</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da autenticidade das respostas, assim, as respostas são garantidamente de um respondente e não de uma máquina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 resposta à enquete deve ser realizada via browser em plataformas Web (PC) e mobile web (</w:t>
      </w:r>
      <w:r w:rsidDel="00000000" w:rsidR="00000000" w:rsidRPr="00000000">
        <w:rPr>
          <w:rFonts w:ascii="Arial" w:cs="Arial" w:eastAsia="Arial" w:hAnsi="Arial"/>
          <w:b w:val="0"/>
          <w:i w:val="1"/>
          <w:color w:val="000000"/>
          <w:sz w:val="22"/>
          <w:szCs w:val="22"/>
          <w:rtl w:val="0"/>
        </w:rPr>
        <w:t xml:space="preserve">tablet</w:t>
      </w:r>
      <w:r w:rsidDel="00000000" w:rsidR="00000000" w:rsidRPr="00000000">
        <w:rPr>
          <w:rFonts w:ascii="Arial" w:cs="Arial" w:eastAsia="Arial" w:hAnsi="Arial"/>
          <w:b w:val="0"/>
          <w:color w:val="000000"/>
          <w:sz w:val="22"/>
          <w:szCs w:val="22"/>
          <w:rtl w:val="0"/>
        </w:rPr>
        <w:t xml:space="preserve"> e </w:t>
      </w:r>
      <w:r w:rsidDel="00000000" w:rsidR="00000000" w:rsidRPr="00000000">
        <w:rPr>
          <w:rFonts w:ascii="Arial" w:cs="Arial" w:eastAsia="Arial" w:hAnsi="Arial"/>
          <w:b w:val="0"/>
          <w:i w:val="1"/>
          <w:color w:val="000000"/>
          <w:sz w:val="22"/>
          <w:szCs w:val="22"/>
          <w:rtl w:val="0"/>
        </w:rPr>
        <w:t xml:space="preserve">smartphone</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spacing w:after="0" w:before="120" w:lineRule="auto"/>
        <w:ind w:left="576" w:firstLine="0"/>
        <w:rPr>
          <w:rFonts w:ascii="Arial" w:cs="Arial" w:eastAsia="Arial" w:hAnsi="Arial"/>
          <w:b w:val="1"/>
          <w:smallCaps w:val="1"/>
          <w:color w:val="000000"/>
          <w:sz w:val="24"/>
          <w:szCs w:val="24"/>
        </w:rPr>
      </w:pPr>
      <w:bookmarkStart w:colFirst="0" w:colLast="0" w:name="h.tyjcwt" w:id="5"/>
      <w:bookmarkEnd w:id="5"/>
      <w:r w:rsidDel="00000000" w:rsidR="00000000" w:rsidRPr="00000000">
        <w:rPr>
          <w:sz w:val="24"/>
          <w:szCs w:val="24"/>
          <w:rtl w:val="0"/>
        </w:rPr>
        <w:t xml:space="preserve">Requisitos do Sistema/Software</w:t>
      </w:r>
      <w:r w:rsidDel="00000000" w:rsidR="00000000" w:rsidRPr="00000000">
        <w:rPr>
          <w:rtl w:val="0"/>
        </w:rPr>
      </w:r>
    </w:p>
    <w:p w:rsidR="00000000" w:rsidDel="00000000" w:rsidP="00000000" w:rsidRDefault="00000000" w:rsidRPr="00000000">
      <w:pPr>
        <w:pStyle w:val="Heading3"/>
        <w:numPr>
          <w:ilvl w:val="2"/>
          <w:numId w:val="3"/>
        </w:numPr>
        <w:spacing w:after="0" w:before="120" w:lineRule="auto"/>
        <w:ind w:left="720" w:firstLine="0"/>
        <w:rPr/>
      </w:pPr>
      <w:bookmarkStart w:colFirst="0" w:colLast="0" w:name="h.3dy6vkm" w:id="6"/>
      <w:bookmarkEnd w:id="6"/>
      <w:r w:rsidDel="00000000" w:rsidR="00000000" w:rsidRPr="00000000">
        <w:rPr>
          <w:rtl w:val="0"/>
        </w:rPr>
        <w:t xml:space="preserve">Requisitos Funcionais</w:t>
      </w:r>
    </w:p>
    <w:p w:rsidR="00000000" w:rsidDel="00000000" w:rsidP="00000000" w:rsidRDefault="00000000" w:rsidRPr="00000000">
      <w:pPr>
        <w:spacing w:after="0" w:before="120" w:line="240" w:lineRule="auto"/>
        <w:contextualSpacing w:val="0"/>
      </w:pPr>
      <w:r w:rsidDel="00000000" w:rsidR="00000000" w:rsidRPr="00000000">
        <w:rPr>
          <w:rtl w:val="0"/>
        </w:rPr>
      </w:r>
    </w:p>
    <w:tbl>
      <w:tblPr>
        <w:tblStyle w:val="Table3"/>
        <w:bidi w:val="0"/>
        <w:tblW w:w="10320.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6390"/>
        <w:gridCol w:w="1695"/>
        <w:gridCol w:w="1245"/>
        <w:tblGridChange w:id="0">
          <w:tblGrid>
            <w:gridCol w:w="990"/>
            <w:gridCol w:w="6390"/>
            <w:gridCol w:w="1695"/>
            <w:gridCol w:w="1245"/>
          </w:tblGrid>
        </w:tblGridChange>
      </w:tblGrid>
      <w:tr>
        <w:tc>
          <w:tcPr>
            <w:shd w:fill="d9d9d9"/>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Código</w:t>
            </w:r>
            <w:r w:rsidDel="00000000" w:rsidR="00000000" w:rsidRPr="00000000">
              <w:rPr>
                <w:rtl w:val="0"/>
              </w:rPr>
            </w:r>
          </w:p>
        </w:tc>
        <w:tc>
          <w:tcPr>
            <w:shd w:fill="d9d9d9"/>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Descrição do Requisito Funcional</w:t>
            </w:r>
            <w:r w:rsidDel="00000000" w:rsidR="00000000" w:rsidRPr="00000000">
              <w:rPr>
                <w:rtl w:val="0"/>
              </w:rPr>
            </w:r>
          </w:p>
        </w:tc>
        <w:tc>
          <w:tcPr>
            <w:shd w:fill="d9d9d9"/>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Situação</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0"/>
                <w:color w:val="4f81bd"/>
                <w:sz w:val="20"/>
                <w:szCs w:val="20"/>
                <w:rtl w:val="0"/>
              </w:rPr>
              <w:t xml:space="preserve">[proposto, aprovado, cancelado]</w:t>
            </w:r>
            <w:r w:rsidDel="00000000" w:rsidR="00000000" w:rsidRPr="00000000">
              <w:rPr>
                <w:rtl w:val="0"/>
              </w:rPr>
            </w:r>
          </w:p>
        </w:tc>
        <w:tc>
          <w:tcPr>
            <w:shd w:fill="d9d9d9"/>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Prioridade</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0"/>
                <w:color w:val="4f81bd"/>
                <w:sz w:val="20"/>
                <w:szCs w:val="20"/>
                <w:rtl w:val="0"/>
              </w:rPr>
              <w:t xml:space="preserve">&lt;Alta, Média, Baixa&gt;</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o cadastro dos usuários. O cadastro será composto por nome (string de até 30 caracteres), CPF ou identidade (string com 11-CPF ou 9-RG), e-mail e senha.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RF02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O sistema deve permitir ao usuário escolher integrar o seu cadastro ao </w:t>
            </w:r>
            <w:r w:rsidDel="00000000" w:rsidR="00000000" w:rsidRPr="00000000">
              <w:rPr>
                <w:i w:val="1"/>
                <w:sz w:val="20"/>
                <w:szCs w:val="20"/>
                <w:rtl w:val="0"/>
              </w:rPr>
              <w:t xml:space="preserve">Facebook</w:t>
            </w:r>
            <w:r w:rsidDel="00000000" w:rsidR="00000000" w:rsidRPr="00000000">
              <w:rPr>
                <w:sz w:val="20"/>
                <w:szCs w:val="20"/>
                <w:rtl w:val="0"/>
              </w:rPr>
              <w:t xml:space="preserve">.</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RF03</w:t>
            </w:r>
          </w:p>
        </w:tc>
        <w:tc>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sistema deve obter a identidade do usuário no </w:t>
            </w:r>
            <w:r w:rsidDel="00000000" w:rsidR="00000000" w:rsidRPr="00000000">
              <w:rPr>
                <w:i w:val="1"/>
                <w:sz w:val="20"/>
                <w:szCs w:val="20"/>
                <w:rtl w:val="0"/>
              </w:rPr>
              <w:t xml:space="preserve">Facebook</w:t>
            </w:r>
            <w:r w:rsidDel="00000000" w:rsidR="00000000" w:rsidRPr="00000000">
              <w:rPr>
                <w:sz w:val="20"/>
                <w:szCs w:val="20"/>
                <w:rtl w:val="0"/>
              </w:rPr>
              <w:t xml:space="preserve"> através da autenticação dele via </w:t>
            </w:r>
            <w:r w:rsidDel="00000000" w:rsidR="00000000" w:rsidRPr="00000000">
              <w:rPr>
                <w:i w:val="1"/>
                <w:sz w:val="20"/>
                <w:szCs w:val="20"/>
                <w:rtl w:val="0"/>
              </w:rPr>
              <w:t xml:space="preserve">Facebook.</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atualização dos dados </w:t>
            </w:r>
            <w:r w:rsidDel="00000000" w:rsidR="00000000" w:rsidRPr="00000000">
              <w:rPr>
                <w:sz w:val="20"/>
                <w:szCs w:val="20"/>
                <w:rtl w:val="0"/>
              </w:rPr>
              <w:t xml:space="preserve">cadastrais do usuário. Apenas o CPF e identidade não poderão ser alterados. </w:t>
            </w:r>
            <w:r w:rsidDel="00000000" w:rsidR="00000000" w:rsidRPr="00000000">
              <w:rPr>
                <w:b w:val="1"/>
                <w:sz w:val="20"/>
                <w:szCs w:val="20"/>
                <w:shd w:fill="e6b8af" w:val="clear"/>
                <w:rtl w:val="0"/>
              </w:rPr>
              <w:t xml:space="preserv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verificar se o CPF informado pelo usuário na criação da conta é um CPF válido e único no sistema.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um usuário assuma até quatro papeis: Gerente de Enquetes, Criador da Enquete, Respondente da Enquete e Interessado no Resultado da Enquete (</w:t>
            </w:r>
            <w:r w:rsidDel="00000000" w:rsidR="00000000" w:rsidRPr="00000000">
              <w:rPr>
                <w:rFonts w:ascii="Arial" w:cs="Arial" w:eastAsia="Arial" w:hAnsi="Arial"/>
                <w:b w:val="0"/>
                <w:i w:val="1"/>
                <w:color w:val="000000"/>
                <w:sz w:val="20"/>
                <w:szCs w:val="20"/>
                <w:rtl w:val="0"/>
              </w:rPr>
              <w:t xml:space="preserve">default</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RF07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O sistema deve, ao concluir o cadastro de um novo usuário, definir que o perfil dele é o de Interessado no Resultado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criação de Enquetes.  </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a definição de uma pergunta aberta ou fechada e, nesse caso, das respostas objetivas.</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a opção de embaralhar a ordem das respostas (fechadas) a cada acesso 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e ao Criador da Enquete definir o período de execução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12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encerrar automaticamente a enquete após o término do período de duração estipulado.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inserir uma imagem na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Criador da Enquete possa escolher se deseja tornar sua enquete pública ou privada.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suspender, reativar, cancelar e encerrar uma enquete que tenha criado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suspender, reativar, cancelar e encerrar qualquer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autorizar um Criador de Enquetes a criar uma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e ao Gerente de Enquetes a edição do conteúdo de uma enquete apenas se esta não tiver recebido nenhuma resposta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supervisionar as enquetes.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w:t>
            </w:r>
            <w:r w:rsidDel="00000000" w:rsidR="00000000" w:rsidRPr="00000000">
              <w:rPr>
                <w:rFonts w:ascii="Arial" w:cs="Arial" w:eastAsia="Arial" w:hAnsi="Arial"/>
                <w:b w:val="0"/>
                <w:strike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desautorizar uma Enquete que possua conteúdo em desacordo com a política organizacional e com o funcionamento do sistema.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21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 enquete seja respondida pelo Respondente da Enquete desde que a sua resposta não seja nula.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22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Respondente da Enquete ao escolher responder a enquete possa selecionar se quer ser informado sobre o andamento dela, tornando-se, assim, um Interessado no Resultado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guardar todas as enquetes não excluídas e suas correspondentes respostas.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recrutar, por e-mail, respondentes para a enquete. O modelo do e-mail a ser enviado consta no anexo 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apresentar os resultados de uma enquete encerrada através de um gráfico de pizza, barras, </w:t>
            </w:r>
            <w:r w:rsidDel="00000000" w:rsidR="00000000" w:rsidRPr="00000000">
              <w:rPr>
                <w:rFonts w:ascii="Arial" w:cs="Arial" w:eastAsia="Arial" w:hAnsi="Arial"/>
                <w:b w:val="0"/>
                <w:i w:val="1"/>
                <w:color w:val="000000"/>
                <w:sz w:val="20"/>
                <w:szCs w:val="20"/>
                <w:rtl w:val="0"/>
              </w:rPr>
              <w:t xml:space="preserve">scatter</w:t>
            </w:r>
            <w:r w:rsidDel="00000000" w:rsidR="00000000" w:rsidRPr="00000000">
              <w:rPr>
                <w:rFonts w:ascii="Arial" w:cs="Arial" w:eastAsia="Arial" w:hAnsi="Arial"/>
                <w:b w:val="0"/>
                <w:color w:val="000000"/>
                <w:sz w:val="20"/>
                <w:szCs w:val="20"/>
                <w:rtl w:val="0"/>
              </w:rPr>
              <w:t xml:space="preserve">, radar ou </w:t>
            </w:r>
            <w:r w:rsidDel="00000000" w:rsidR="00000000" w:rsidRPr="00000000">
              <w:rPr>
                <w:rFonts w:ascii="Arial" w:cs="Arial" w:eastAsia="Arial" w:hAnsi="Arial"/>
                <w:b w:val="0"/>
                <w:i w:val="1"/>
                <w:color w:val="000000"/>
                <w:sz w:val="20"/>
                <w:szCs w:val="20"/>
                <w:rtl w:val="0"/>
              </w:rPr>
              <w:t xml:space="preserve">line</w:t>
            </w:r>
            <w:r w:rsidDel="00000000" w:rsidR="00000000" w:rsidRPr="00000000">
              <w:rPr>
                <w:rFonts w:ascii="Arial" w:cs="Arial" w:eastAsia="Arial" w:hAnsi="Arial"/>
                <w:b w:val="0"/>
                <w:color w:val="000000"/>
                <w:sz w:val="20"/>
                <w:szCs w:val="20"/>
                <w:rtl w:val="0"/>
              </w:rPr>
              <w:t xml:space="preserve">, contendo o número de participantes, a quantidade de votos de cada resposta e as respectivas porcentagens.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enviar um e-mail, conforme o modelo do anexo B, com os resultados da enquete para o Gerente de Enquetes, o Criador da Enquete e interessados sempre que houver mudança no estado  da enquete (suspensa, reativada ou encerrada).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enviar um </w:t>
            </w:r>
            <w:r w:rsidDel="00000000" w:rsidR="00000000" w:rsidRPr="00000000">
              <w:rPr>
                <w:rFonts w:ascii="Arial" w:cs="Arial" w:eastAsia="Arial" w:hAnsi="Arial"/>
                <w:b w:val="0"/>
                <w:i w:val="1"/>
                <w:color w:val="000000"/>
                <w:sz w:val="20"/>
                <w:szCs w:val="20"/>
                <w:rtl w:val="0"/>
              </w:rPr>
              <w:t xml:space="preserve">e-mail</w:t>
            </w:r>
            <w:r w:rsidDel="00000000" w:rsidR="00000000" w:rsidRPr="00000000">
              <w:rPr>
                <w:rFonts w:ascii="Arial" w:cs="Arial" w:eastAsia="Arial" w:hAnsi="Arial"/>
                <w:b w:val="0"/>
                <w:color w:val="000000"/>
                <w:sz w:val="20"/>
                <w:szCs w:val="20"/>
                <w:rtl w:val="0"/>
              </w:rPr>
              <w:t xml:space="preserve">, conforme o modelo do anexo C,  para o Gerente de Enquetes, o Criador da Enquetes e os interessados sempre que houver a transição da enquete ativa para cancelada ou excluída.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resultado da enquete seja visualizado  pelo interessado através do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desde que o interessado possua a conta sincronizada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possuir uma interface que permita aos usuários visualizar todas as enquetes existentes (enquetes ativas, canceladas, suspensas e encerradas).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possuir uma interface que permita aos usuários selecionarem as enquetes que desejam receber informações, se tornando assim Interessados na Resposta da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31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 enquete seja respondida pelo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desde que o respondente da enquete  possua conta sincronizada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32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um Interessado no Resultado da Enquete solicitar permissão ao Gerente de Enquetes para criar enquetes.</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RF3</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definição de um ou mais Gerentes de Enquetes no momento de sua primeira utilização pela organização.</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3"/>
        </w:numPr>
        <w:spacing w:after="0" w:before="120" w:lineRule="auto"/>
        <w:ind w:left="720" w:firstLine="0"/>
        <w:rPr/>
      </w:pPr>
      <w:r w:rsidDel="00000000" w:rsidR="00000000" w:rsidRPr="00000000">
        <w:rPr>
          <w:rtl w:val="0"/>
        </w:rPr>
        <w:t xml:space="preserve">Requisitos Não Funcionais</w:t>
      </w:r>
    </w:p>
    <w:p w:rsidR="00000000" w:rsidDel="00000000" w:rsidP="00000000" w:rsidRDefault="00000000" w:rsidRPr="00000000">
      <w:pPr>
        <w:keepNext w:val="1"/>
        <w:spacing w:after="0" w:before="120" w:line="240" w:lineRule="auto"/>
        <w:ind w:firstLine="708"/>
        <w:contextualSpacing w:val="0"/>
        <w:jc w:val="both"/>
      </w:pPr>
      <w:r w:rsidDel="00000000" w:rsidR="00000000" w:rsidRPr="00000000">
        <w:rPr>
          <w:rtl w:val="0"/>
        </w:rPr>
      </w:r>
    </w:p>
    <w:tbl>
      <w:tblPr>
        <w:tblStyle w:val="Table4"/>
        <w:bidi w:val="0"/>
        <w:tblW w:w="10311.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6712"/>
        <w:gridCol w:w="1275"/>
        <w:gridCol w:w="1240"/>
        <w:tblGridChange w:id="0">
          <w:tblGrid>
            <w:gridCol w:w="1084"/>
            <w:gridCol w:w="6712"/>
            <w:gridCol w:w="1275"/>
            <w:gridCol w:w="1240"/>
          </w:tblGrid>
        </w:tblGridChange>
      </w:tblGrid>
      <w:tr>
        <w:tc>
          <w:tcPr>
            <w:shd w:fill="d9d9d9"/>
            <w:vAlign w:val="center"/>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Código</w:t>
            </w:r>
            <w:r w:rsidDel="00000000" w:rsidR="00000000" w:rsidRPr="00000000">
              <w:rPr>
                <w:rtl w:val="0"/>
              </w:rPr>
            </w:r>
          </w:p>
        </w:tc>
        <w:tc>
          <w:tcPr>
            <w:shd w:fill="d9d9d9"/>
            <w:vAlign w:val="center"/>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Descrição do Requisito Não Funcional</w:t>
            </w:r>
            <w:r w:rsidDel="00000000" w:rsidR="00000000" w:rsidRPr="00000000">
              <w:rPr>
                <w:rtl w:val="0"/>
              </w:rPr>
            </w:r>
          </w:p>
        </w:tc>
        <w:tc>
          <w:tcPr>
            <w:shd w:fill="d9d9d9"/>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Situação</w:t>
            </w:r>
            <w:r w:rsidDel="00000000" w:rsidR="00000000" w:rsidRPr="00000000">
              <w:rPr>
                <w:rtl w:val="0"/>
              </w:rPr>
            </w:r>
          </w:p>
        </w:tc>
        <w:tc>
          <w:tcPr>
            <w:shd w:fill="d9d9d9"/>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Prioridade</w:t>
            </w: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Comunicação de Dados, Interface e Interoperabilidade: </w:t>
            </w:r>
            <w:r w:rsidDel="00000000" w:rsidR="00000000" w:rsidRPr="00000000">
              <w:rPr>
                <w:rFonts w:ascii="Arial" w:cs="Arial" w:eastAsia="Arial" w:hAnsi="Arial"/>
                <w:b w:val="0"/>
                <w:color w:val="4f81bd"/>
                <w:sz w:val="20"/>
                <w:szCs w:val="20"/>
                <w:rtl w:val="0"/>
              </w:rPr>
              <w:t xml:space="preserve">descrevem como será a comunicação de dados no software, com outros software ou mesmo com hardware. É importante definir as interfaces de comunicação que devem ser suportadas pelo aplicativo. Todas as interfaces de hardware que devem ser suportadas pelo software, incluindo a estrutura lógica, os endereços físicos, o comportamento esperado, dentre outros devem ser identificadas, bem como as interfaces de software com outros componentes do software.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4f81bd"/>
                <w:sz w:val="20"/>
                <w:szCs w:val="20"/>
                <w:rtl w:val="0"/>
              </w:rPr>
              <w:t xml:space="preserve">[proposto, aprovado, cancelado]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4f81bd"/>
                <w:sz w:val="20"/>
                <w:szCs w:val="20"/>
                <w:rtl w:val="0"/>
              </w:rPr>
              <w:t xml:space="preserve">&lt;Alta, Média, Baixa&gt;</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ter integração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utilizando a SDK do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e a linguagem JavaScript, possibilitando acessar as respostas, compartilhar e visualizar de resultados.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Confiabilidade: </w:t>
            </w:r>
            <w:r w:rsidDel="00000000" w:rsidR="00000000" w:rsidRPr="00000000">
              <w:rPr>
                <w:rFonts w:ascii="Arial" w:cs="Arial" w:eastAsia="Arial" w:hAnsi="Arial"/>
                <w:b w:val="0"/>
                <w:color w:val="4f81bd"/>
                <w:sz w:val="20"/>
                <w:szCs w:val="20"/>
                <w:rtl w:val="0"/>
              </w:rPr>
              <w:t xml:space="preserve">envolvem tolerância a falhas, previsibilidade, recuperação e precisão de informações.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manter as respostas de uma enquete armazenadas em uma base de dados mesmo que ela seja suspensa ou cancelada.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Desempenho e Robustez: </w:t>
            </w:r>
            <w:r w:rsidDel="00000000" w:rsidR="00000000" w:rsidRPr="00000000">
              <w:rPr>
                <w:rFonts w:ascii="Arial" w:cs="Arial" w:eastAsia="Arial" w:hAnsi="Arial"/>
                <w:b w:val="0"/>
                <w:color w:val="4f81bd"/>
                <w:sz w:val="20"/>
                <w:szCs w:val="20"/>
                <w:rtl w:val="0"/>
              </w:rPr>
              <w:t xml:space="preserve">especificam a velocidade de processamento e de recuperação de informações, tempo de resposta, taxa de utilização de recursos computacionais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uma ou mais enquetes estejam ativas simultaneamente.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pPr>
            <w:r w:rsidDel="00000000" w:rsidR="00000000" w:rsidRPr="00000000">
              <w:rPr>
                <w:rFonts w:ascii="Arial" w:cs="Arial" w:eastAsia="Arial" w:hAnsi="Arial"/>
                <w:b w:val="1"/>
                <w:color w:val="000000"/>
                <w:sz w:val="20"/>
                <w:szCs w:val="20"/>
                <w:rtl w:val="0"/>
              </w:rPr>
              <w:t xml:space="preserve">Requisitos de Disponibilidade: </w:t>
            </w:r>
            <w:r w:rsidDel="00000000" w:rsidR="00000000" w:rsidRPr="00000000">
              <w:rPr>
                <w:rFonts w:ascii="Arial" w:cs="Arial" w:eastAsia="Arial" w:hAnsi="Arial"/>
                <w:b w:val="0"/>
                <w:color w:val="4f81bd"/>
                <w:sz w:val="20"/>
                <w:szCs w:val="20"/>
                <w:rtl w:val="0"/>
              </w:rPr>
              <w:t xml:space="preserve">envolvem tempo de ociosidade e disponibilidade do software.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fornecer disponibilidade de acesso ao usuário mesmo que não exista nenhuma enquete em execução.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Manutenibilidade: </w:t>
            </w:r>
            <w:r w:rsidDel="00000000" w:rsidR="00000000" w:rsidRPr="00000000">
              <w:rPr>
                <w:rFonts w:ascii="Arial" w:cs="Arial" w:eastAsia="Arial" w:hAnsi="Arial"/>
                <w:b w:val="0"/>
                <w:color w:val="4f81bd"/>
                <w:sz w:val="20"/>
                <w:szCs w:val="20"/>
                <w:rtl w:val="0"/>
              </w:rPr>
              <w:t xml:space="preserve">aprimoram a manutenibilidade do software, incluindo padrões de codificação, convenções de nomeação, bibliotecas de classes, acesso à manutenção e utilitários de manutenção. Esses requisitos estão relacionados com a habilidade do software em ser modificado de forma rápida e com baixo custo, geralmente esses requisitos não são impostos ao software, mas ao seu processo de desenvolvimento.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Portabilidade: </w:t>
            </w:r>
            <w:r w:rsidDel="00000000" w:rsidR="00000000" w:rsidRPr="00000000">
              <w:rPr>
                <w:rFonts w:ascii="Arial" w:cs="Arial" w:eastAsia="Arial" w:hAnsi="Arial"/>
                <w:b w:val="0"/>
                <w:color w:val="4f81bd"/>
                <w:sz w:val="20"/>
                <w:szCs w:val="20"/>
                <w:rtl w:val="0"/>
              </w:rPr>
              <w:t xml:space="preserve">relacionados com a habilidade do software em rodar em diferentes configurações de ambiente, como de hardware, software, browsers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utilização de todas as suas funcionalidades via browser e mobile web (</w:t>
            </w:r>
            <w:r w:rsidDel="00000000" w:rsidR="00000000" w:rsidRPr="00000000">
              <w:rPr>
                <w:rFonts w:ascii="Arial" w:cs="Arial" w:eastAsia="Arial" w:hAnsi="Arial"/>
                <w:b w:val="0"/>
                <w:i w:val="1"/>
                <w:color w:val="000000"/>
                <w:sz w:val="20"/>
                <w:szCs w:val="20"/>
                <w:rtl w:val="0"/>
              </w:rPr>
              <w:t xml:space="preserve">tablet</w:t>
            </w:r>
            <w:r w:rsidDel="00000000" w:rsidR="00000000" w:rsidRPr="00000000">
              <w:rPr>
                <w:rFonts w:ascii="Arial" w:cs="Arial" w:eastAsia="Arial" w:hAnsi="Arial"/>
                <w:b w:val="0"/>
                <w:color w:val="000000"/>
                <w:sz w:val="20"/>
                <w:szCs w:val="20"/>
                <w:rtl w:val="0"/>
              </w:rPr>
              <w:t xml:space="preserve"> e </w:t>
            </w:r>
            <w:r w:rsidDel="00000000" w:rsidR="00000000" w:rsidRPr="00000000">
              <w:rPr>
                <w:rFonts w:ascii="Arial" w:cs="Arial" w:eastAsia="Arial" w:hAnsi="Arial"/>
                <w:b w:val="0"/>
                <w:i w:val="1"/>
                <w:color w:val="000000"/>
                <w:sz w:val="20"/>
                <w:szCs w:val="20"/>
                <w:rtl w:val="0"/>
              </w:rPr>
              <w:t xml:space="preserve">smartphones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ser usado em múltiplos browsers (Firefox, ie, chrome</w:t>
            </w:r>
            <w:r w:rsidDel="00000000" w:rsidR="00000000" w:rsidRPr="00000000">
              <w:rPr>
                <w:rFonts w:ascii="Arial" w:cs="Arial" w:eastAsia="Arial" w:hAnsi="Arial"/>
                <w:b w:val="0"/>
                <w:color w:val="c10676"/>
                <w:sz w:val="20"/>
                <w:szCs w:val="20"/>
                <w:rtl w:val="0"/>
              </w:rPr>
              <w:t xml:space="preserve">, </w:t>
            </w:r>
            <w:r w:rsidDel="00000000" w:rsidR="00000000" w:rsidRPr="00000000">
              <w:rPr>
                <w:rFonts w:ascii="Arial" w:cs="Arial" w:eastAsia="Arial" w:hAnsi="Arial"/>
                <w:b w:val="0"/>
                <w:color w:val="000000"/>
                <w:sz w:val="20"/>
                <w:szCs w:val="20"/>
                <w:rtl w:val="0"/>
              </w:rPr>
              <w:t xml:space="preserve">entre outros) e mobile web.</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Segurança: </w:t>
            </w:r>
            <w:r w:rsidDel="00000000" w:rsidR="00000000" w:rsidRPr="00000000">
              <w:rPr>
                <w:rFonts w:ascii="Arial" w:cs="Arial" w:eastAsia="Arial" w:hAnsi="Arial"/>
                <w:b w:val="0"/>
                <w:color w:val="4f81bd"/>
                <w:sz w:val="20"/>
                <w:szCs w:val="20"/>
                <w:rtl w:val="0"/>
              </w:rPr>
              <w:t xml:space="preserve">relacionados com a segurança dos dados no software, com o acesso a eles, com a habilidade do software para impedir a utilização não autorizada de determinadas funcionalidades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apenas usuários autenticados acessem  suas funcionalidades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que não ocorra duplicidade de respostas, ou seja, impedir que um mesmo indivíduo responda mais de uma vez a uma mesma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a autenticidade das respostas, ou seja, as respostas devem pertencer a um indivíduo.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deverá impedir que um usuário altere uma resposta já enviada, garantindo sua autenticidade.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o anonimato dos usuários que responderem as enquetes.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Usabilidade: </w:t>
            </w:r>
            <w:r w:rsidDel="00000000" w:rsidR="00000000" w:rsidRPr="00000000">
              <w:rPr>
                <w:rFonts w:ascii="Arial" w:cs="Arial" w:eastAsia="Arial" w:hAnsi="Arial"/>
                <w:b w:val="0"/>
                <w:color w:val="4f81bd"/>
                <w:sz w:val="20"/>
                <w:szCs w:val="20"/>
                <w:rtl w:val="0"/>
              </w:rPr>
              <w:t xml:space="preserve">incluem os requisitos baseados em fatores humanos e questões de interface de usuário tais como acessibilidade, estética da interface e consistência dentro da interface de usuário.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RNF12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apresentar uma seção explicando todas as suas operações básicas, bem como todos os elementos de sua interface.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RNF13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A interface do sistema deve ser responsiva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Restrições de Projeto e Tecnológicas: </w:t>
            </w:r>
            <w:r w:rsidDel="00000000" w:rsidR="00000000" w:rsidRPr="00000000">
              <w:rPr>
                <w:rFonts w:ascii="Arial" w:cs="Arial" w:eastAsia="Arial" w:hAnsi="Arial"/>
                <w:b w:val="0"/>
                <w:color w:val="4f81bd"/>
                <w:sz w:val="20"/>
                <w:szCs w:val="20"/>
                <w:rtl w:val="0"/>
              </w:rPr>
              <w:t xml:space="preserve">indicam restrições de projeto e de utilização de tecnologias que foram impostas e devem ser respeitadas.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Restrições Legais:</w:t>
            </w:r>
            <w:r w:rsidDel="00000000" w:rsidR="00000000" w:rsidRPr="00000000">
              <w:rPr>
                <w:rFonts w:ascii="Arial" w:cs="Arial" w:eastAsia="Arial" w:hAnsi="Arial"/>
                <w:b w:val="1"/>
                <w:color w:val="4f81bd"/>
                <w:sz w:val="20"/>
                <w:szCs w:val="20"/>
                <w:rtl w:val="0"/>
              </w:rPr>
              <w:t xml:space="preserve"> </w:t>
            </w:r>
            <w:r w:rsidDel="00000000" w:rsidR="00000000" w:rsidRPr="00000000">
              <w:rPr>
                <w:rFonts w:ascii="Arial" w:cs="Arial" w:eastAsia="Arial" w:hAnsi="Arial"/>
                <w:b w:val="0"/>
                <w:color w:val="4f81bd"/>
                <w:sz w:val="20"/>
                <w:szCs w:val="20"/>
                <w:rtl w:val="0"/>
              </w:rPr>
              <w:t xml:space="preserve">indicam restrições relacionadas com aspectos legais.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pStyle w:val="Heading2"/>
        <w:spacing w:before="120" w:lineRule="auto"/>
        <w:contextualSpacing w:val="0"/>
        <w:jc w:val="both"/>
      </w:pPr>
      <w:bookmarkStart w:colFirst="0" w:colLast="0" w:name="h.4d34og8" w:id="7"/>
      <w:bookmarkEnd w:id="7"/>
      <w:r w:rsidDel="00000000" w:rsidR="00000000" w:rsidRPr="00000000">
        <w:rPr>
          <w:rtl w:val="0"/>
        </w:rPr>
        <w:t xml:space="preserve">3</w:t>
        <w:tab/>
        <w:t xml:space="preserve">Glossário</w:t>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w:t>
      </w:r>
      <w:r w:rsidDel="00000000" w:rsidR="00000000" w:rsidRPr="00000000">
        <w:rPr>
          <w:rFonts w:ascii="Arial" w:cs="Arial" w:eastAsia="Arial" w:hAnsi="Arial"/>
          <w:b w:val="0"/>
          <w:color w:val="000000"/>
          <w:sz w:val="22"/>
          <w:szCs w:val="22"/>
          <w:rtl w:val="0"/>
        </w:rPr>
        <w:t xml:space="preserve"> Um tipo de pesquisa de opinião composto por uma ou mais perguntas onde as respostas podem ser fechadas ou abertas;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Respostas Fechadas:</w:t>
      </w:r>
      <w:r w:rsidDel="00000000" w:rsidR="00000000" w:rsidRPr="00000000">
        <w:rPr>
          <w:rFonts w:ascii="Arial" w:cs="Arial" w:eastAsia="Arial" w:hAnsi="Arial"/>
          <w:b w:val="0"/>
          <w:color w:val="000000"/>
          <w:sz w:val="22"/>
          <w:szCs w:val="22"/>
          <w:rtl w:val="0"/>
        </w:rPr>
        <w:t xml:space="preserve"> Respostas definidas, objetivas;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Respostas Abertas: </w:t>
      </w:r>
      <w:r w:rsidDel="00000000" w:rsidR="00000000" w:rsidRPr="00000000">
        <w:rPr>
          <w:rFonts w:ascii="Arial" w:cs="Arial" w:eastAsia="Arial" w:hAnsi="Arial"/>
          <w:b w:val="0"/>
          <w:color w:val="000000"/>
          <w:sz w:val="22"/>
          <w:szCs w:val="22"/>
          <w:rtl w:val="0"/>
        </w:rPr>
        <w:t xml:space="preserve">Respostas não pré-definidas pelo criador da enquete, discursivas;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Usuário Cadastrado:</w:t>
      </w:r>
      <w:r w:rsidDel="00000000" w:rsidR="00000000" w:rsidRPr="00000000">
        <w:rPr>
          <w:rFonts w:ascii="Arial" w:cs="Arial" w:eastAsia="Arial" w:hAnsi="Arial"/>
          <w:b w:val="0"/>
          <w:color w:val="000000"/>
          <w:sz w:val="22"/>
          <w:szCs w:val="22"/>
          <w:rtl w:val="0"/>
        </w:rPr>
        <w:t xml:space="preserve"> Usuário que possui cadastro no sistema e que pode assumir um dos papeis descritos no item 1.3 de acordo com a sua interação com 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Interessados:</w:t>
      </w:r>
      <w:r w:rsidDel="00000000" w:rsidR="00000000" w:rsidRPr="00000000">
        <w:rPr>
          <w:rFonts w:ascii="Arial" w:cs="Arial" w:eastAsia="Arial" w:hAnsi="Arial"/>
          <w:b w:val="0"/>
          <w:color w:val="000000"/>
          <w:sz w:val="22"/>
          <w:szCs w:val="22"/>
          <w:rtl w:val="0"/>
        </w:rPr>
        <w:t xml:space="preserve"> Nome equivalente ao papel do usuário Interessado no Resultado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Pública:</w:t>
      </w:r>
      <w:r w:rsidDel="00000000" w:rsidR="00000000" w:rsidRPr="00000000">
        <w:rPr>
          <w:rFonts w:ascii="Arial" w:cs="Arial" w:eastAsia="Arial" w:hAnsi="Arial"/>
          <w:b w:val="0"/>
          <w:color w:val="000000"/>
          <w:sz w:val="22"/>
          <w:szCs w:val="22"/>
          <w:rtl w:val="0"/>
        </w:rPr>
        <w:t xml:space="preserve"> Enquete visível para todos os usuários do sistema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Privada:</w:t>
      </w:r>
      <w:r w:rsidDel="00000000" w:rsidR="00000000" w:rsidRPr="00000000">
        <w:rPr>
          <w:rFonts w:ascii="Arial" w:cs="Arial" w:eastAsia="Arial" w:hAnsi="Arial"/>
          <w:b w:val="0"/>
          <w:color w:val="000000"/>
          <w:sz w:val="22"/>
          <w:szCs w:val="22"/>
          <w:rtl w:val="0"/>
        </w:rPr>
        <w:t xml:space="preserve"> Enquete visível apenas aos respondentes convidados pelo Criador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Ativa: </w:t>
      </w:r>
      <w:r w:rsidDel="00000000" w:rsidR="00000000" w:rsidRPr="00000000">
        <w:rPr>
          <w:rFonts w:ascii="Arial" w:cs="Arial" w:eastAsia="Arial" w:hAnsi="Arial"/>
          <w:b w:val="0"/>
          <w:color w:val="000000"/>
          <w:sz w:val="22"/>
          <w:szCs w:val="22"/>
          <w:rtl w:val="0"/>
        </w:rPr>
        <w:t xml:space="preserve">Enquete na qual o sistema permite ser respondida. </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Cancelada:</w:t>
      </w:r>
      <w:r w:rsidDel="00000000" w:rsidR="00000000" w:rsidRPr="00000000">
        <w:rPr>
          <w:rFonts w:ascii="Arial" w:cs="Arial" w:eastAsia="Arial" w:hAnsi="Arial"/>
          <w:b w:val="0"/>
          <w:color w:val="000000"/>
          <w:sz w:val="22"/>
          <w:szCs w:val="22"/>
          <w:rtl w:val="0"/>
        </w:rPr>
        <w:t xml:space="preserve"> Enquete suspensa antes de ser concluída, que não pode ser reiniciada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Suspensa:</w:t>
      </w:r>
      <w:r w:rsidDel="00000000" w:rsidR="00000000" w:rsidRPr="00000000">
        <w:rPr>
          <w:rFonts w:ascii="Arial" w:cs="Arial" w:eastAsia="Arial" w:hAnsi="Arial"/>
          <w:b w:val="0"/>
          <w:color w:val="000000"/>
          <w:sz w:val="22"/>
          <w:szCs w:val="22"/>
          <w:rtl w:val="0"/>
        </w:rPr>
        <w:t xml:space="preserve"> Enquete suspensa antes de ser concluída, que pode ser reiniciada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Encerrada:</w:t>
      </w:r>
      <w:r w:rsidDel="00000000" w:rsidR="00000000" w:rsidRPr="00000000">
        <w:rPr>
          <w:rFonts w:ascii="Arial" w:cs="Arial" w:eastAsia="Arial" w:hAnsi="Arial"/>
          <w:b w:val="0"/>
          <w:color w:val="000000"/>
          <w:sz w:val="22"/>
          <w:szCs w:val="22"/>
          <w:rtl w:val="0"/>
        </w:rPr>
        <w:t xml:space="preserve"> Enquete terminada por determinação do Criador da Enquete ou do Gerente de Enquetes ou pela conclusão do período estipulado. A partir desse estado é possível gerar os os resultados finais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Supervisionar:</w:t>
      </w:r>
      <w:r w:rsidDel="00000000" w:rsidR="00000000" w:rsidRPr="00000000">
        <w:rPr>
          <w:rFonts w:ascii="Arial" w:cs="Arial" w:eastAsia="Arial" w:hAnsi="Arial"/>
          <w:b w:val="0"/>
          <w:color w:val="000000"/>
          <w:sz w:val="22"/>
          <w:szCs w:val="22"/>
          <w:rtl w:val="0"/>
        </w:rPr>
        <w:t xml:space="preserve"> É a ação executada pelo Gerente de Enquetes para verificar se a enquete criada se enquadra dentro dos critérios de qualidade da organização e prevenir incidentes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Recrutar:</w:t>
      </w:r>
      <w:r w:rsidDel="00000000" w:rsidR="00000000" w:rsidRPr="00000000">
        <w:rPr>
          <w:rFonts w:ascii="Arial" w:cs="Arial" w:eastAsia="Arial" w:hAnsi="Arial"/>
          <w:b w:val="0"/>
          <w:color w:val="000000"/>
          <w:sz w:val="22"/>
          <w:szCs w:val="22"/>
          <w:rtl w:val="0"/>
        </w:rPr>
        <w:t xml:space="preserve"> É a ação executada pelo Criador da Enquete com a finalidade de recrutar Respondentes para a enquete. Ela é executada através do envio de um </w:t>
      </w:r>
      <w:r w:rsidDel="00000000" w:rsidR="00000000" w:rsidRPr="00000000">
        <w:rPr>
          <w:rFonts w:ascii="Arial" w:cs="Arial" w:eastAsia="Arial" w:hAnsi="Arial"/>
          <w:b w:val="0"/>
          <w:i w:val="1"/>
          <w:color w:val="000000"/>
          <w:sz w:val="22"/>
          <w:szCs w:val="22"/>
          <w:rtl w:val="0"/>
        </w:rPr>
        <w:t xml:space="preserve">e-mail </w:t>
      </w:r>
      <w:r w:rsidDel="00000000" w:rsidR="00000000" w:rsidRPr="00000000">
        <w:rPr>
          <w:rFonts w:ascii="Arial" w:cs="Arial" w:eastAsia="Arial" w:hAnsi="Arial"/>
          <w:b w:val="0"/>
          <w:color w:val="000000"/>
          <w:sz w:val="22"/>
          <w:szCs w:val="22"/>
          <w:rtl w:val="0"/>
        </w:rPr>
        <w:t xml:space="preserve">aos possíveis Respondentes listados pelo Criador da Enquete.</w:t>
      </w: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pStyle w:val="Heading2"/>
        <w:spacing w:before="120" w:line="360" w:lineRule="auto"/>
        <w:contextualSpacing w:val="0"/>
        <w:jc w:val="both"/>
      </w:pPr>
      <w:bookmarkStart w:colFirst="0" w:colLast="0" w:name="h.2s8eyo1" w:id="8"/>
      <w:bookmarkEnd w:id="8"/>
      <w:r w:rsidDel="00000000" w:rsidR="00000000" w:rsidRPr="00000000">
        <w:rPr>
          <w:rtl w:val="0"/>
        </w:rPr>
        <w:t xml:space="preserve">4</w:t>
        <w:tab/>
        <w:t xml:space="preserve">Anexos</w:t>
      </w:r>
    </w:p>
    <w:p w:rsidR="00000000" w:rsidDel="00000000" w:rsidP="00000000" w:rsidRDefault="00000000" w:rsidRPr="00000000">
      <w:pPr>
        <w:pStyle w:val="Heading3"/>
        <w:contextualSpacing w:val="0"/>
      </w:pPr>
      <w:bookmarkStart w:colFirst="0" w:colLast="0" w:name="h.17dp8vu" w:id="9"/>
      <w:bookmarkEnd w:id="9"/>
      <w:r w:rsidDel="00000000" w:rsidR="00000000" w:rsidRPr="00000000">
        <w:rPr>
          <w:rtl w:val="0"/>
        </w:rPr>
        <w:t xml:space="preserve">4.1</w:t>
        <w:tab/>
        <w:t xml:space="preserve">Anexo A - Modelo de </w:t>
      </w:r>
      <w:r w:rsidDel="00000000" w:rsidR="00000000" w:rsidRPr="00000000">
        <w:rPr>
          <w:i w:val="1"/>
          <w:rtl w:val="0"/>
        </w:rPr>
        <w:t xml:space="preserve">E-mail</w:t>
      </w:r>
      <w:r w:rsidDel="00000000" w:rsidR="00000000" w:rsidRPr="00000000">
        <w:rPr>
          <w:rtl w:val="0"/>
        </w:rPr>
        <w:t xml:space="preserve"> para Recrutamento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rdcrjn" w:id="10"/>
      <w:bookmarkEnd w:id="10"/>
      <w:r w:rsidDel="00000000" w:rsidR="00000000" w:rsidRPr="00000000">
        <w:rPr>
          <w:rtl w:val="0"/>
        </w:rPr>
        <w:t xml:space="preserve">4.2</w:t>
        <w:tab/>
        <w:t xml:space="preserve">Anexo B - Modelo de </w:t>
      </w:r>
      <w:r w:rsidDel="00000000" w:rsidR="00000000" w:rsidRPr="00000000">
        <w:rPr>
          <w:i w:val="1"/>
          <w:rtl w:val="0"/>
        </w:rPr>
        <w:t xml:space="preserve">E-mail</w:t>
      </w:r>
      <w:r w:rsidDel="00000000" w:rsidR="00000000" w:rsidRPr="00000000">
        <w:rPr>
          <w:rtl w:val="0"/>
        </w:rPr>
        <w:t xml:space="preserve"> para Apresentação do Resultados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6in1rg" w:id="11"/>
      <w:bookmarkEnd w:id="11"/>
      <w:r w:rsidDel="00000000" w:rsidR="00000000" w:rsidRPr="00000000">
        <w:rPr>
          <w:rtl w:val="0"/>
        </w:rPr>
        <w:t xml:space="preserve">4.3</w:t>
        <w:tab/>
        <w:t xml:space="preserve">Anexo C - Modelo do </w:t>
      </w:r>
      <w:r w:rsidDel="00000000" w:rsidR="00000000" w:rsidRPr="00000000">
        <w:rPr>
          <w:i w:val="1"/>
          <w:rtl w:val="0"/>
        </w:rPr>
        <w:t xml:space="preserve">E-mail</w:t>
      </w:r>
      <w:r w:rsidDel="00000000" w:rsidR="00000000" w:rsidRPr="00000000">
        <w:rPr>
          <w:rtl w:val="0"/>
        </w:rPr>
        <w:t xml:space="preserve"> para Aviso de Mudança de Estado na Enquete</w:t>
      </w:r>
    </w:p>
    <w:sectPr>
      <w:headerReference r:id="rId5" w:type="default"/>
      <w:footerReference r:id="rId6" w:type="default"/>
      <w:pgSz w:h="16838" w:w="11906"/>
      <w:pgMar w:bottom="851" w:top="851"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ind w:left="708" w:right="-14" w:firstLine="0"/>
      <w:contextualSpacing w:val="0"/>
    </w:pPr>
    <w:r w:rsidDel="00000000" w:rsidR="00000000" w:rsidRPr="00000000">
      <w:drawing>
        <wp:inline distB="0" distT="0" distL="114300" distR="114300">
          <wp:extent cx="424180" cy="619760"/>
          <wp:effectExtent b="0" l="0" r="0" t="0"/>
          <wp:docPr descr="003minerva_transparente_vertical_p" id="1" name="image01.png"/>
          <a:graphic>
            <a:graphicData uri="http://schemas.openxmlformats.org/drawingml/2006/picture">
              <pic:pic>
                <pic:nvPicPr>
                  <pic:cNvPr descr="003minerva_transparente_vertical_p" id="0" name="image01.png"/>
                  <pic:cNvPicPr preferRelativeResize="0"/>
                </pic:nvPicPr>
                <pic:blipFill>
                  <a:blip r:embed="rId1"/>
                  <a:srcRect b="0" l="0" r="0" t="0"/>
                  <a:stretch>
                    <a:fillRect/>
                  </a:stretch>
                </pic:blipFill>
                <pic:spPr>
                  <a:xfrm>
                    <a:off x="0" y="0"/>
                    <a:ext cx="424180" cy="6197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08" w:right="-14" w:firstLine="0"/>
      <w:contextualSpacing w:val="0"/>
    </w:pPr>
    <w:r w:rsidDel="00000000" w:rsidR="00000000" w:rsidRPr="00000000">
      <w:rPr>
        <w:rFonts w:ascii="Arial" w:cs="Arial" w:eastAsia="Arial" w:hAnsi="Arial"/>
        <w:b w:val="1"/>
        <w:color w:val="000000"/>
        <w:sz w:val="18"/>
        <w:szCs w:val="18"/>
        <w:rtl w:val="0"/>
      </w:rPr>
      <w:t xml:space="preserve">Universidade Federal do Rio de Janeiro</w:t>
    </w:r>
    <w:r w:rsidDel="00000000" w:rsidR="00000000" w:rsidRPr="00000000">
      <w:rPr>
        <w:rtl w:val="0"/>
      </w:rPr>
    </w:r>
  </w:p>
  <w:p w:rsidR="00000000" w:rsidDel="00000000" w:rsidP="00000000" w:rsidRDefault="00000000" w:rsidRPr="00000000">
    <w:pPr>
      <w:spacing w:after="0" w:before="0" w:line="240" w:lineRule="auto"/>
      <w:ind w:right="-14"/>
      <w:contextualSpacing w:val="0"/>
    </w:pPr>
    <w:r w:rsidDel="00000000" w:rsidR="00000000" w:rsidRPr="00000000">
      <w:rPr>
        <w:rFonts w:ascii="Arial" w:cs="Arial" w:eastAsia="Arial" w:hAnsi="Arial"/>
        <w:b w:val="1"/>
        <w:color w:val="000000"/>
        <w:sz w:val="18"/>
        <w:szCs w:val="18"/>
        <w:rtl w:val="0"/>
      </w:rPr>
      <w:tab/>
      <w:t xml:space="preserve">Curso de Desenvolvimento de Software Orientado a Objetos</w:t>
    </w:r>
    <w:r w:rsidDel="00000000" w:rsidR="00000000" w:rsidRPr="00000000">
      <w:rPr>
        <w:rtl w:val="0"/>
      </w:rPr>
    </w:r>
  </w:p>
  <w:p w:rsidR="00000000" w:rsidDel="00000000" w:rsidP="00000000" w:rsidRDefault="00000000" w:rsidRPr="00000000">
    <w:pPr>
      <w:spacing w:after="0" w:before="0" w:line="240" w:lineRule="auto"/>
      <w:ind w:right="-14"/>
      <w:contextualSpacing w:val="0"/>
    </w:pPr>
    <w:r w:rsidDel="00000000" w:rsidR="00000000" w:rsidRPr="00000000">
      <w:rPr>
        <w:rFonts w:ascii="Arial" w:cs="Arial" w:eastAsia="Arial" w:hAnsi="Arial"/>
        <w:b w:val="1"/>
        <w:color w:val="000000"/>
        <w:sz w:val="18"/>
        <w:szCs w:val="18"/>
        <w:rtl w:val="0"/>
      </w:rPr>
      <w:tab/>
      <w:t xml:space="preserve">Projeto de Disciplina: Sistema Sensível ao Contexto </w:t>
    </w:r>
    <w:r w:rsidDel="00000000" w:rsidR="00000000" w:rsidRPr="00000000">
      <w:rPr>
        <w:rtl w:val="0"/>
      </w:rPr>
    </w:r>
  </w:p>
  <w:p w:rsidR="00000000" w:rsidDel="00000000" w:rsidP="00000000" w:rsidRDefault="00000000" w:rsidRPr="00000000">
    <w:pPr>
      <w:spacing w:after="0" w:before="0" w:line="240" w:lineRule="auto"/>
      <w:ind w:right="-14"/>
      <w:contextualSpacing w:val="0"/>
      <w:jc w:val="right"/>
    </w:pPr>
    <w:r w:rsidDel="00000000" w:rsidR="00000000" w:rsidRPr="00000000">
      <w:rPr>
        <w:rFonts w:ascii="Comic Sans MS" w:cs="Comic Sans MS" w:eastAsia="Comic Sans MS" w:hAnsi="Comic Sans MS"/>
        <w:b w:val="1"/>
        <w:color w:val="000000"/>
        <w:sz w:val="28"/>
        <w:szCs w:val="28"/>
        <w:rtl w:val="0"/>
      </w:rPr>
      <w:tab/>
      <w:tab/>
      <w:tab/>
    </w:r>
    <w:r w:rsidDel="00000000" w:rsidR="00000000" w:rsidRPr="00000000">
      <w:rPr>
        <w:rFonts w:ascii="Arial" w:cs="Arial" w:eastAsia="Arial" w:hAnsi="Arial"/>
        <w:b w:val="1"/>
        <w:color w:val="000000"/>
        <w:sz w:val="28"/>
        <w:szCs w:val="28"/>
        <w:rtl w:val="0"/>
      </w:rPr>
      <w:t xml:space="preserve">Especificação de Requisitos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432" w:firstLine="432"/>
      </w:pPr>
      <w:rPr/>
    </w:lvl>
    <w:lvl w:ilvl="1">
      <w:start w:val="1"/>
      <w:numFmt w:val="decimal"/>
      <w:lvlText w:val="%2"/>
      <w:lvlJc w:val="left"/>
      <w:pPr>
        <w:ind w:left="576" w:firstLine="576"/>
      </w:pPr>
      <w:rPr/>
    </w:lvl>
    <w:lvl w:ilvl="2">
      <w:start w:val="1"/>
      <w:numFmt w:val="decimal"/>
      <w:lvlText w:val="%2.%3"/>
      <w:lvlJc w:val="left"/>
      <w:pPr>
        <w:ind w:left="720" w:firstLine="720"/>
      </w:pPr>
      <w:rPr/>
    </w:lvl>
    <w:lvl w:ilvl="3">
      <w:start w:val="1"/>
      <w:numFmt w:val="decimal"/>
      <w:lvlText w:val="%2.%3.%4"/>
      <w:lvlJc w:val="left"/>
      <w:pPr>
        <w:ind w:left="1404" w:firstLine="194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smallCaps w:val="1"/>
      <w:color w:val="000000"/>
      <w:sz w:val="22"/>
      <w:szCs w:val="22"/>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color w:val="000000"/>
      <w:sz w:val="22"/>
      <w:szCs w:val="22"/>
    </w:rPr>
  </w:style>
  <w:style w:type="paragraph" w:styleId="Heading4">
    <w:name w:val="heading 4"/>
    <w:basedOn w:val="Normal"/>
    <w:next w:val="Normal"/>
    <w:pPr>
      <w:keepNext w:val="1"/>
      <w:keepLines w:val="1"/>
      <w:tabs>
        <w:tab w:val="left" w:pos="5783"/>
      </w:tabs>
      <w:spacing w:after="0" w:before="0" w:line="360" w:lineRule="auto"/>
      <w:ind w:left="1404" w:hanging="864"/>
      <w:jc w:val="both"/>
    </w:pPr>
    <w:rPr>
      <w:rFonts w:ascii="Verdana" w:cs="Verdana" w:eastAsia="Verdana" w:hAnsi="Verdana"/>
      <w:b w:val="0"/>
      <w:i w:val="1"/>
      <w:color w:val="000000"/>
      <w:sz w:val="20"/>
      <w:szCs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color w:val="000000"/>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color w:val="0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ffffff"/>
      <w:sz w:val="24"/>
      <w:szCs w:val="24"/>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