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0020374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EDA5A9" w14:textId="77777777" w:rsidR="001F3D24" w:rsidRDefault="001F3D24">
          <w:pPr>
            <w:pStyle w:val="Sansinterligne"/>
            <w:rPr>
              <w:sz w:val="2"/>
            </w:rPr>
          </w:pPr>
        </w:p>
        <w:p w14:paraId="05F90151" w14:textId="77777777" w:rsidR="001F3D24" w:rsidRDefault="001F3D2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3E9157" wp14:editId="315A91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14438757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96672D" w14:textId="77777777" w:rsidR="00C31693" w:rsidRDefault="00C3169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de math 3A</w:t>
                                    </w:r>
                                  </w:p>
                                </w:sdtContent>
                              </w:sdt>
                              <w:p w14:paraId="5F00D1A8" w14:textId="77777777" w:rsidR="00C31693" w:rsidRDefault="00C31693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WyderAnquetin</w:t>
                                </w:r>
                                <w:proofErr w:type="spellEnd"/>
                              </w:p>
                              <w:p w14:paraId="3D780F99" w14:textId="77777777" w:rsidR="00C31693" w:rsidRDefault="00C3169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3E915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14438757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96672D" w14:textId="77777777" w:rsidR="00C31693" w:rsidRDefault="00C3169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de math 3A</w:t>
                              </w:r>
                            </w:p>
                          </w:sdtContent>
                        </w:sdt>
                        <w:p w14:paraId="5F00D1A8" w14:textId="77777777" w:rsidR="00C31693" w:rsidRDefault="00C31693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WyderAnquetin</w:t>
                          </w:r>
                          <w:proofErr w:type="spellEnd"/>
                        </w:p>
                        <w:p w14:paraId="3D780F99" w14:textId="77777777" w:rsidR="00C31693" w:rsidRDefault="00C3169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923503" wp14:editId="5608BE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D64CE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862126" wp14:editId="3CB26F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72DCE" w14:textId="77777777" w:rsidR="00C31693" w:rsidRDefault="00C31693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-224836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ESIREM-DIJON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3152249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7951E6A" w14:textId="1BC18574" w:rsidR="00C31693" w:rsidRDefault="001C01B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862126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5BA72DCE" w14:textId="77777777" w:rsidR="00C31693" w:rsidRDefault="00C31693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-224836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ESIREM-DIJON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31522493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7951E6A" w14:textId="1BC18574" w:rsidR="00C31693" w:rsidRDefault="001C01B3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B42764" w14:textId="77777777" w:rsidR="001F3D24" w:rsidRDefault="001F3D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147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7EC2F" w14:textId="77777777" w:rsidR="001F3D24" w:rsidRDefault="001F3D24">
          <w:pPr>
            <w:pStyle w:val="En-ttedetabledesmatires"/>
          </w:pPr>
          <w:r>
            <w:t>Table des matières</w:t>
          </w:r>
        </w:p>
        <w:p w14:paraId="087FC924" w14:textId="230CD678" w:rsidR="002A2D91" w:rsidRDefault="001F3D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718442" w:history="1">
            <w:r w:rsidR="002A2D91" w:rsidRPr="00A0641E">
              <w:rPr>
                <w:rStyle w:val="Lienhypertexte"/>
                <w:noProof/>
              </w:rPr>
              <w:t>II.</w:t>
            </w:r>
            <w:r w:rsidR="002A2D91">
              <w:rPr>
                <w:rFonts w:eastAsiaTheme="minorEastAsia"/>
                <w:noProof/>
                <w:lang w:eastAsia="fr-FR"/>
              </w:rPr>
              <w:tab/>
            </w:r>
            <w:r w:rsidR="002A2D91" w:rsidRPr="00A0641E">
              <w:rPr>
                <w:rStyle w:val="Lienhypertexte"/>
                <w:noProof/>
              </w:rPr>
              <w:t>Introduction</w:t>
            </w:r>
            <w:r w:rsidR="002A2D91">
              <w:rPr>
                <w:noProof/>
                <w:webHidden/>
              </w:rPr>
              <w:tab/>
            </w:r>
            <w:r w:rsidR="002A2D91">
              <w:rPr>
                <w:noProof/>
                <w:webHidden/>
              </w:rPr>
              <w:fldChar w:fldCharType="begin"/>
            </w:r>
            <w:r w:rsidR="002A2D91">
              <w:rPr>
                <w:noProof/>
                <w:webHidden/>
              </w:rPr>
              <w:instrText xml:space="preserve"> PAGEREF _Toc26718442 \h </w:instrText>
            </w:r>
            <w:r w:rsidR="002A2D91">
              <w:rPr>
                <w:noProof/>
                <w:webHidden/>
              </w:rPr>
            </w:r>
            <w:r w:rsidR="002A2D91"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 w:rsidR="002A2D91">
              <w:rPr>
                <w:noProof/>
                <w:webHidden/>
              </w:rPr>
              <w:fldChar w:fldCharType="end"/>
            </w:r>
          </w:hyperlink>
        </w:p>
        <w:p w14:paraId="29542BA4" w14:textId="51DB6869" w:rsidR="002A2D91" w:rsidRDefault="002A2D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3" w:history="1">
            <w:r w:rsidRPr="00A0641E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09F2" w14:textId="0A2170D8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4" w:history="1">
            <w:r w:rsidRPr="00A0641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Monôme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95AD0" w14:textId="61A7D452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5" w:history="1">
            <w:r w:rsidRPr="00A0641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Polynôme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A57E" w14:textId="73A764C5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6" w:history="1">
            <w:r w:rsidRPr="00A0641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Base canonique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BAFF" w14:textId="498221F8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7" w:history="1">
            <w:r w:rsidRPr="00A0641E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Base de Bernstein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BBE1" w14:textId="4EE9BE6E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8" w:history="1">
            <w:r w:rsidRPr="00A0641E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Polynôme de Bernstein de degré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6826" w14:textId="19574C79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49" w:history="1">
            <w:r w:rsidRPr="00A0641E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Courbe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6999" w14:textId="183BE27A" w:rsidR="002A2D91" w:rsidRDefault="002A2D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0" w:history="1">
            <w:r w:rsidRPr="00A0641E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Méthodes Usuelles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ECB9" w14:textId="6D361A9E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1" w:history="1">
            <w:r w:rsidRPr="00A0641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Polynôme de Dégrée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3C64" w14:textId="7FA32AC2" w:rsidR="002A2D91" w:rsidRDefault="002A2D9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2" w:history="1">
            <w:r w:rsidRPr="00A0641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Méthode Cardan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913D" w14:textId="3A959068" w:rsidR="002A2D91" w:rsidRDefault="002A2D9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3" w:history="1">
            <w:r w:rsidRPr="00A0641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7A85" w14:textId="04ABCB3A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4" w:history="1">
            <w:r w:rsidRPr="00A0641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Polynôme de Dégrée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2459" w14:textId="12D6EB2A" w:rsidR="002A2D91" w:rsidRDefault="002A2D9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5" w:history="1">
            <w:r w:rsidRPr="00A0641E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Méthode Ferrari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3F00" w14:textId="0FE0D160" w:rsidR="002A2D91" w:rsidRDefault="002A2D9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6" w:history="1">
            <w:r w:rsidRPr="00A0641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C694" w14:textId="5A4E4222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7" w:history="1">
            <w:r w:rsidRPr="00A0641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Polynôme de Dégrée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04F8" w14:textId="086E716E" w:rsidR="002A2D91" w:rsidRDefault="002A2D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8" w:history="1">
            <w:r w:rsidRPr="00A0641E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Solveur de Bernstein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5277" w14:textId="42C6AFFC" w:rsidR="002A2D91" w:rsidRDefault="002A2D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59" w:history="1">
            <w:r w:rsidRPr="00A0641E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Comparaison des deux approches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9E28" w14:textId="30521CDE" w:rsidR="002A2D91" w:rsidRDefault="002A2D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60" w:history="1">
            <w:r w:rsidRPr="00A0641E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5933" w14:textId="450B5F82" w:rsidR="002A2D91" w:rsidRDefault="002A2D9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61" w:history="1">
            <w:r w:rsidRPr="00A0641E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A5E3" w14:textId="3C5D8E4A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62" w:history="1">
            <w:r w:rsidRPr="00A0641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Annexes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BD53" w14:textId="6B71859B" w:rsidR="002A2D91" w:rsidRDefault="002A2D9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718463" w:history="1">
            <w:r w:rsidRPr="00A0641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0641E">
              <w:rPr>
                <w:rStyle w:val="Lienhypertexte"/>
                <w:noProof/>
              </w:rPr>
              <w:t>Annexes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0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7E2E" w14:textId="593ED40B" w:rsidR="001F3D24" w:rsidRDefault="001F3D24" w:rsidP="001F3D2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9EDA78A" w14:textId="77777777" w:rsidR="001F3D24" w:rsidRDefault="001F3D24" w:rsidP="001F3D24">
          <w:r>
            <w:br w:type="page"/>
          </w:r>
        </w:p>
      </w:sdtContent>
    </w:sdt>
    <w:p w14:paraId="530A5948" w14:textId="47AD941D" w:rsidR="001C01B3" w:rsidRDefault="001C01B3" w:rsidP="001F3D24">
      <w:pPr>
        <w:pStyle w:val="Titre1"/>
      </w:pPr>
      <w:bookmarkStart w:id="0" w:name="_Toc26718442"/>
      <w:r>
        <w:lastRenderedPageBreak/>
        <w:t>Introduction</w:t>
      </w:r>
      <w:bookmarkEnd w:id="0"/>
    </w:p>
    <w:p w14:paraId="691802E3" w14:textId="28CCF881" w:rsidR="001C01B3" w:rsidRDefault="001C01B3" w:rsidP="001C01B3">
      <w:r>
        <w:t xml:space="preserve">La résolution de polynôme est un problème important dans beaucoup de domaines, comme la gestion d’objet de dimension n. Problème connus, la détection de </w:t>
      </w:r>
      <w:r w:rsidR="008C0382">
        <w:t>collision</w:t>
      </w:r>
      <w:r>
        <w:t xml:space="preserve"> entre 2 sphères.</w:t>
      </w:r>
    </w:p>
    <w:p w14:paraId="1EA9130E" w14:textId="61F9F146" w:rsidR="002A2D91" w:rsidRPr="001C01B3" w:rsidRDefault="002A2D91" w:rsidP="001C01B3">
      <w:r>
        <w:t xml:space="preserve">Dans </w:t>
      </w:r>
      <w:r w:rsidR="008C0382">
        <w:t>ce document</w:t>
      </w:r>
      <w:r>
        <w:t xml:space="preserve"> nous allons étudier les approches usuelles de résolution de polynôme des dégrée 3 </w:t>
      </w:r>
      <w:r w:rsidR="008C0382">
        <w:t>à</w:t>
      </w:r>
      <w:r>
        <w:t xml:space="preserve"> 5. Ainsi qu’une autre approche, celle du solveur de Bernstein</w:t>
      </w:r>
      <w:r w:rsidR="008C0382">
        <w:t xml:space="preserve"> et comparer ces deux approches</w:t>
      </w:r>
      <w:r>
        <w:t xml:space="preserve">. </w:t>
      </w:r>
    </w:p>
    <w:p w14:paraId="5D414AA6" w14:textId="6A297214" w:rsidR="001F3D24" w:rsidRDefault="001F3D24" w:rsidP="001F3D24">
      <w:pPr>
        <w:pStyle w:val="Titre1"/>
      </w:pPr>
      <w:bookmarkStart w:id="1" w:name="_Toc26718443"/>
      <w:r>
        <w:t>Définitions</w:t>
      </w:r>
      <w:bookmarkEnd w:id="1"/>
    </w:p>
    <w:p w14:paraId="2CD9A343" w14:textId="77777777" w:rsidR="001F3D24" w:rsidRDefault="001F3D24" w:rsidP="001F3D24">
      <w:pPr>
        <w:pStyle w:val="Titre2"/>
      </w:pPr>
      <w:bookmarkStart w:id="2" w:name="_Toc26718444"/>
      <w:r>
        <w:t>Monôme</w:t>
      </w:r>
      <w:bookmarkEnd w:id="2"/>
    </w:p>
    <w:p w14:paraId="34591CD4" w14:textId="77777777" w:rsidR="00264402" w:rsidRDefault="00264402" w:rsidP="00264402">
      <w:r w:rsidRPr="00264402">
        <w:t>Un monôme est une e</w:t>
      </w:r>
      <w:r>
        <w:t xml:space="preserve">xpression de la forme : </w:t>
      </w:r>
      <w:proofErr w:type="spellStart"/>
      <w:r w:rsidRPr="000148A5">
        <w:rPr>
          <w:b/>
          <w:i/>
        </w:rPr>
        <w:t>ax</w:t>
      </w:r>
      <w:r w:rsidRPr="000148A5">
        <w:rPr>
          <w:b/>
          <w:i/>
          <w:vertAlign w:val="superscript"/>
        </w:rPr>
        <w:t>n</w:t>
      </w:r>
      <w:proofErr w:type="spellEnd"/>
      <w:r w:rsidRPr="000148A5">
        <w:rPr>
          <w:i/>
        </w:rPr>
        <w:t xml:space="preserve"> </w:t>
      </w:r>
      <w:r w:rsidRPr="00264402">
        <w:t xml:space="preserve">ou </w:t>
      </w:r>
      <w:r w:rsidRPr="00264402">
        <w:rPr>
          <w:rFonts w:ascii="Calibri Light" w:hAnsi="Calibri Light"/>
          <w:b/>
          <w:i/>
        </w:rPr>
        <w:t>a</w:t>
      </w:r>
      <w:r>
        <w:rPr>
          <w:rFonts w:ascii="Calibri Light" w:hAnsi="Calibri Light"/>
          <w:sz w:val="40"/>
          <w:szCs w:val="40"/>
        </w:rPr>
        <w:t xml:space="preserve"> </w:t>
      </w:r>
      <w:r w:rsidRPr="00264402">
        <w:t xml:space="preserve">est un nombre réel (ou un nombre complexe) et </w:t>
      </w:r>
      <w:r w:rsidRPr="000148A5">
        <w:rPr>
          <w:b/>
          <w:i/>
        </w:rPr>
        <w:t>n</w:t>
      </w:r>
      <w:r w:rsidRPr="00264402">
        <w:t xml:space="preserve"> un entier naturel : le nombre</w:t>
      </w:r>
      <w:r w:rsidRPr="000148A5">
        <w:rPr>
          <w:b/>
          <w:i/>
        </w:rPr>
        <w:t xml:space="preserve"> a</w:t>
      </w:r>
      <w:r w:rsidRPr="00264402">
        <w:t xml:space="preserve"> est appelé coefficient du monôme et le nombre </w:t>
      </w:r>
      <w:proofErr w:type="spellStart"/>
      <w:r w:rsidR="000148A5" w:rsidRPr="000148A5">
        <w:rPr>
          <w:b/>
          <w:i/>
        </w:rPr>
        <w:t>n</w:t>
      </w:r>
      <w:r w:rsidR="000148A5">
        <w:rPr>
          <w:b/>
          <w:i/>
        </w:rPr>
        <w:t xml:space="preserve"> </w:t>
      </w:r>
      <w:r w:rsidRPr="00264402">
        <w:t>est</w:t>
      </w:r>
      <w:proofErr w:type="spellEnd"/>
      <w:r w:rsidRPr="00264402">
        <w:t xml:space="preserve"> appelé le degré du monôme.</w:t>
      </w:r>
    </w:p>
    <w:p w14:paraId="59B3C289" w14:textId="77777777" w:rsidR="002372ED" w:rsidRDefault="00A17182" w:rsidP="00264402">
      <w:r>
        <w:t xml:space="preserve">Exemple : </w:t>
      </w:r>
    </w:p>
    <w:p w14:paraId="603AF395" w14:textId="77777777" w:rsidR="00A17182" w:rsidRPr="00264402" w:rsidRDefault="00A17182" w:rsidP="002372ED">
      <w:pPr>
        <w:pStyle w:val="Paragraphedeliste"/>
        <w:numPr>
          <w:ilvl w:val="0"/>
          <w:numId w:val="2"/>
        </w:numPr>
      </w:pPr>
      <w:r w:rsidRPr="002372ED">
        <w:rPr>
          <w:b/>
          <w:i/>
        </w:rPr>
        <w:t>3x²</w:t>
      </w:r>
      <w:r w:rsidRPr="00A17182">
        <w:t xml:space="preserve"> est un monôme du second degré et de coefficient 3</w:t>
      </w:r>
    </w:p>
    <w:p w14:paraId="509F97F5" w14:textId="77777777" w:rsidR="001F3D24" w:rsidRDefault="001F3D24" w:rsidP="001F3D24">
      <w:pPr>
        <w:pStyle w:val="Titre2"/>
      </w:pPr>
      <w:bookmarkStart w:id="3" w:name="_Toc26718445"/>
      <w:r>
        <w:t>Polynôme</w:t>
      </w:r>
      <w:bookmarkEnd w:id="3"/>
    </w:p>
    <w:p w14:paraId="15958360" w14:textId="77777777" w:rsidR="00F5527B" w:rsidRPr="00F5527B" w:rsidRDefault="00F5527B" w:rsidP="0013047B">
      <w:pPr>
        <w:contextualSpacing/>
      </w:pPr>
      <w:r>
        <w:t>Un polynôme est une somme de monôme.</w:t>
      </w:r>
    </w:p>
    <w:p w14:paraId="23DDA689" w14:textId="77777777" w:rsidR="0066657B" w:rsidRDefault="00F5527B" w:rsidP="0013047B">
      <w:pPr>
        <w:contextualSpacing/>
      </w:pPr>
      <w:r>
        <w:t>Un polynôme s’exprime sous la forme</w:t>
      </w:r>
      <w:r w:rsidR="0066657B">
        <w:t>:</w:t>
      </w:r>
    </w:p>
    <w:p w14:paraId="094A9324" w14:textId="77777777" w:rsidR="000302DC" w:rsidRDefault="000302DC" w:rsidP="0013047B">
      <w:pPr>
        <w:contextualSpacing/>
      </w:pPr>
    </w:p>
    <w:p w14:paraId="0CFB767E" w14:textId="77777777" w:rsidR="006E20F1" w:rsidRPr="00B51991" w:rsidRDefault="00AC506B" w:rsidP="00B51991">
      <w:pPr>
        <w:shd w:val="clear" w:color="auto" w:fill="D9D9D9" w:themeFill="background1" w:themeFillShade="D9"/>
        <w:jc w:val="center"/>
        <w:rPr>
          <w:sz w:val="24"/>
          <w:vertAlign w:val="superscript"/>
          <w:lang w:val="en-US"/>
        </w:rPr>
      </w:pPr>
      <w:r w:rsidRPr="00B51991">
        <w:rPr>
          <w:sz w:val="24"/>
          <w:lang w:val="en-US"/>
        </w:rPr>
        <w:t>P=</w:t>
      </w:r>
      <w:r w:rsidR="006E20F1" w:rsidRPr="00B51991">
        <w:rPr>
          <w:sz w:val="24"/>
          <w:lang w:val="en-US"/>
        </w:rPr>
        <w:t xml:space="preserve"> </w:t>
      </w:r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0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0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1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1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2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2</w:t>
      </w:r>
      <w:r w:rsidRPr="00B51991">
        <w:rPr>
          <w:sz w:val="24"/>
          <w:lang w:val="en-US"/>
        </w:rPr>
        <w:t>+ …. +</w:t>
      </w:r>
      <w:proofErr w:type="spellStart"/>
      <w:proofErr w:type="gramStart"/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n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n</w:t>
      </w:r>
      <w:proofErr w:type="spell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vertAlign w:val="superscript"/>
          <w:lang w:val="en-US"/>
        </w:rPr>
        <w:t xml:space="preserve"> </w:t>
      </w:r>
      <w:r w:rsidR="00B51991" w:rsidRPr="00B51991">
        <w:rPr>
          <w:sz w:val="24"/>
          <w:lang w:val="en-US"/>
        </w:rPr>
        <w:t>=</w:t>
      </w:r>
      <w:proofErr w:type="gram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</m:t>
            </m:r>
            <m:r>
              <w:rPr>
                <w:rFonts w:ascii="Cambria Math" w:eastAsia="Cambria Math" w:hAnsi="Cambria Math" w:cs="Cambria Math"/>
                <w:sz w:val="24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k</m:t>
                </m:r>
              </m:sup>
            </m:sSup>
          </m:e>
        </m:nary>
      </m:oMath>
    </w:p>
    <w:p w14:paraId="25FD6BE8" w14:textId="77777777" w:rsidR="000302DC" w:rsidRPr="006E20F1" w:rsidRDefault="000302DC" w:rsidP="000302DC">
      <w:r>
        <w:t xml:space="preserve">Exemple : </w:t>
      </w:r>
    </w:p>
    <w:p w14:paraId="06217C9A" w14:textId="77777777" w:rsidR="0013047B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3x² - 5x + 7</w:t>
      </w:r>
      <w:r w:rsidRPr="002372ED">
        <w:t xml:space="preserve"> est un polynôme du second degré</w:t>
      </w:r>
    </w:p>
    <w:p w14:paraId="4DB5C0D7" w14:textId="77777777" w:rsidR="002372ED" w:rsidRPr="002372ED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-x3 + 4x - 9</w:t>
      </w:r>
      <w:r w:rsidRPr="002372ED">
        <w:t xml:space="preserve"> est un polynôme du 3 </w:t>
      </w:r>
      <w:proofErr w:type="spellStart"/>
      <w:r w:rsidRPr="002372ED">
        <w:t>ème</w:t>
      </w:r>
      <w:proofErr w:type="spellEnd"/>
      <w:r w:rsidRPr="002372ED">
        <w:t xml:space="preserve"> degré</w:t>
      </w:r>
    </w:p>
    <w:p w14:paraId="50B3C7FA" w14:textId="77777777" w:rsidR="001F3D24" w:rsidRDefault="001F3D24" w:rsidP="001F3D24">
      <w:pPr>
        <w:pStyle w:val="Titre2"/>
      </w:pPr>
      <w:bookmarkStart w:id="4" w:name="_Toc26718446"/>
      <w:r>
        <w:t>Base canonique</w:t>
      </w:r>
      <w:bookmarkEnd w:id="4"/>
    </w:p>
    <w:p w14:paraId="1C0BB3CA" w14:textId="77777777" w:rsidR="001F3D24" w:rsidRDefault="001F3D24" w:rsidP="001F3D24">
      <w:pPr>
        <w:pStyle w:val="Titre2"/>
      </w:pPr>
      <w:bookmarkStart w:id="5" w:name="_Toc26718447"/>
      <w:r>
        <w:t>Base de Bernstein</w:t>
      </w:r>
      <w:bookmarkEnd w:id="5"/>
    </w:p>
    <w:p w14:paraId="07FD0A6D" w14:textId="77777777" w:rsidR="001F3D24" w:rsidRDefault="001F3D24" w:rsidP="001F3D24">
      <w:pPr>
        <w:pStyle w:val="Titre2"/>
      </w:pPr>
      <w:bookmarkStart w:id="6" w:name="_Toc26718448"/>
      <w:r>
        <w:t>Polynôme de Bernstein</w:t>
      </w:r>
      <w:r w:rsidR="005310F9">
        <w:t xml:space="preserve"> de degr</w:t>
      </w:r>
      <w:r w:rsidR="00C31693">
        <w:t>é</w:t>
      </w:r>
      <w:r w:rsidR="005310F9">
        <w:t xml:space="preserve"> n</w:t>
      </w:r>
      <w:bookmarkEnd w:id="6"/>
    </w:p>
    <w:p w14:paraId="1185BA5D" w14:textId="77777777" w:rsidR="005310F9" w:rsidRDefault="005310F9" w:rsidP="005310F9">
      <w:r>
        <w:t>Soit n appartenant à N – {0 ;1}.</w:t>
      </w:r>
    </w:p>
    <w:p w14:paraId="524B2F31" w14:textId="77777777" w:rsidR="005310F9" w:rsidRDefault="005310F9" w:rsidP="005310F9">
      <w:r>
        <w:t xml:space="preserve">Pour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8F9FA"/>
          </w:rPr>
          <m:t>⟦</m:t>
        </m:r>
        <m:r>
          <w:rPr>
            <w:rFonts w:ascii="Cambria Math" w:hAnsi="Cambria Math"/>
          </w:rPr>
          <m:t xml:space="preserve"> 0 ;n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8F9FA"/>
          </w:rPr>
          <m:t xml:space="preserve"> ⟧</m:t>
        </m:r>
        <m:r>
          <w:rPr>
            <w:rFonts w:ascii="Cambria Math" w:hAnsi="Cambria Math"/>
          </w:rPr>
          <m:t>,</m:t>
        </m:r>
      </m:oMath>
      <w:r>
        <w:t xml:space="preserve"> le </w:t>
      </w:r>
      <w:proofErr w:type="spellStart"/>
      <w:r>
        <w:t>i-ème</w:t>
      </w:r>
      <w:proofErr w:type="spellEnd"/>
      <w:r>
        <w:t xml:space="preserve"> polynôme de Bernstein de degré n est</w:t>
      </w:r>
      <w:r w:rsidR="00203FF9">
        <w:t xml:space="preserve"> [D1]</w:t>
      </w:r>
      <w:r>
        <w:t> :</w:t>
      </w:r>
    </w:p>
    <w:p w14:paraId="295E477D" w14:textId="77777777" w:rsidR="006F3693" w:rsidRPr="006F3693" w:rsidRDefault="006F3693" w:rsidP="006F3693">
      <w:pPr>
        <w:shd w:val="clear" w:color="auto" w:fill="D9D9D9" w:themeFill="background1" w:themeFillShade="D9"/>
        <w:jc w:val="center"/>
        <w:rPr>
          <w:rFonts w:eastAsiaTheme="minorEastAsia"/>
          <w:sz w:val="24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perscript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vertAlign w:val="superscript"/>
                </w:rPr>
                <m:t>i,n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sz w:val="24"/>
                  <w:vertAlign w:val="superscript"/>
                </w:rPr>
                <m:t>t</m:t>
              </m:r>
            </m:e>
          </m:d>
          <m:r>
            <w:rPr>
              <w:rFonts w:ascii="Cambria Math" w:hAnsi="Cambria Math"/>
              <w:sz w:val="24"/>
              <w:vertAlign w:val="super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sSubSupPr>
            <m:e>
              <m:r>
                <w:rPr>
                  <w:rFonts w:ascii="Cambria Math" w:hAnsi="Cambria Math"/>
                  <w:sz w:val="24"/>
                  <w:vertAlign w:val="superscript"/>
                </w:rPr>
                <m:t>∁</m:t>
              </m:r>
            </m:e>
            <m:sub>
              <m:r>
                <w:rPr>
                  <w:rFonts w:ascii="Cambria Math" w:hAnsi="Cambria Math"/>
                  <w:sz w:val="24"/>
                  <w:vertAlign w:val="superscript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vertAlign w:val="superscript"/>
                </w:rPr>
                <m:t>i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vertAlign w:val="superscript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vertAlign w:val="superscript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vertAlign w:val="superscript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vertAlign w:val="superscript"/>
                </w:rPr>
                <m:t>n-i</m:t>
              </m:r>
            </m:sup>
          </m:sSup>
        </m:oMath>
      </m:oMathPara>
    </w:p>
    <w:p w14:paraId="20E95456" w14:textId="77777777" w:rsidR="006F3693" w:rsidRDefault="006F3693" w:rsidP="006F3693">
      <w:pPr>
        <w:shd w:val="clear" w:color="auto" w:fill="D9D9D9" w:themeFill="background1" w:themeFillShade="D9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Avec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∁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i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i!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n-i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!</m:t>
            </m:r>
          </m:den>
        </m:f>
      </m:oMath>
    </w:p>
    <w:p w14:paraId="32553D7C" w14:textId="77777777" w:rsidR="0021435C" w:rsidRDefault="0021435C" w:rsidP="0021435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On retrouve aussi cette notation</w:t>
      </w:r>
      <w:r w:rsidR="00203FF9">
        <w:rPr>
          <w:rFonts w:eastAsiaTheme="minorEastAsia"/>
          <w:sz w:val="24"/>
        </w:rPr>
        <w:t xml:space="preserve"> [D2]</w:t>
      </w:r>
      <w:r>
        <w:rPr>
          <w:rFonts w:eastAsiaTheme="minorEastAsia"/>
          <w:sz w:val="24"/>
        </w:rPr>
        <w:t xml:space="preserve"> ci-dessous pour un Polynôme de Bernstein de dégrée n :</w:t>
      </w:r>
      <w:r w:rsidR="00203FF9">
        <w:rPr>
          <w:rFonts w:eastAsiaTheme="minorEastAsia"/>
          <w:sz w:val="24"/>
        </w:rPr>
        <w:t xml:space="preserve"> </w:t>
      </w:r>
    </w:p>
    <w:p w14:paraId="0B249A83" w14:textId="77777777" w:rsidR="0021435C" w:rsidRPr="00A85B06" w:rsidRDefault="00A85B06" w:rsidP="00860AC7">
      <w:pPr>
        <w:shd w:val="clear" w:color="auto" w:fill="D9D9D9" w:themeFill="background1" w:themeFillShade="D9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(1-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</m:e>
          </m:nary>
        </m:oMath>
      </m:oMathPara>
    </w:p>
    <w:p w14:paraId="16484C9D" w14:textId="77777777" w:rsidR="00A85B06" w:rsidRDefault="00A85B06" w:rsidP="00203FF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Ou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(1-t)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n-k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k</m:t>
            </m:r>
          </m:sup>
        </m:sSup>
      </m:oMath>
      <w:r>
        <w:rPr>
          <w:rFonts w:eastAsiaTheme="minorEastAsia"/>
          <w:sz w:val="24"/>
        </w:rPr>
        <w:t xml:space="preserve"> est la </w:t>
      </w:r>
      <m:oMath>
        <m:r>
          <w:rPr>
            <w:rFonts w:ascii="Cambria Math" w:eastAsiaTheme="minorEastAsia" w:hAnsi="Cambria Math"/>
            <w:sz w:val="24"/>
          </w:rPr>
          <m:t>k</m:t>
        </m:r>
      </m:oMath>
      <w:r w:rsidR="00D3248B" w:rsidRPr="00D3248B">
        <w:rPr>
          <w:rFonts w:eastAsiaTheme="minorEastAsia"/>
          <w:sz w:val="24"/>
          <w:vertAlign w:val="subscript"/>
        </w:rPr>
        <w:t>ième</w:t>
      </w:r>
      <w:r>
        <w:rPr>
          <w:rFonts w:eastAsiaTheme="minorEastAsia"/>
          <w:sz w:val="24"/>
        </w:rPr>
        <w:t xml:space="preserve"> </w:t>
      </w:r>
      <w:r w:rsidR="00D3248B">
        <w:rPr>
          <w:rFonts w:eastAsiaTheme="minorEastAsia"/>
          <w:sz w:val="24"/>
        </w:rPr>
        <w:t xml:space="preserve">base de Bernstein de dégrée n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D3248B">
        <w:rPr>
          <w:rFonts w:eastAsiaTheme="minorEastAsia"/>
          <w:sz w:val="24"/>
        </w:rPr>
        <w:t xml:space="preserve"> est le coefficient de Bernstein.</w:t>
      </w:r>
    </w:p>
    <w:p w14:paraId="6EAFDF46" w14:textId="77777777" w:rsidR="00D3248B" w:rsidRDefault="00D3248B" w:rsidP="00A85B0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Un polynôme de Bernstein peut être définie par un domaine arbitraire en introduisant un changement de variable :</w:t>
      </w:r>
    </w:p>
    <w:p w14:paraId="6C158221" w14:textId="77777777" w:rsidR="00D3248B" w:rsidRPr="00015666" w:rsidRDefault="00D3248B" w:rsidP="00860AC7">
      <w:pPr>
        <w:shd w:val="clear" w:color="auto" w:fill="D9D9D9" w:themeFill="background1" w:themeFillShade="D9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t-a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den>
          </m:f>
        </m:oMath>
      </m:oMathPara>
    </w:p>
    <w:p w14:paraId="102E1604" w14:textId="77777777" w:rsidR="00015666" w:rsidRDefault="00015666" w:rsidP="0001566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Ainsi nous avons :</w:t>
      </w:r>
    </w:p>
    <w:p w14:paraId="530F4BD4" w14:textId="77777777" w:rsidR="00015666" w:rsidRPr="006F3693" w:rsidRDefault="00015666" w:rsidP="00860AC7">
      <w:pPr>
        <w:shd w:val="clear" w:color="auto" w:fill="D9D9D9" w:themeFill="background1" w:themeFillShade="D9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a,b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(1-t)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(b-t)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(t-a)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(b-a)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0CDCDC96" w14:textId="77777777" w:rsidR="00C31693" w:rsidRDefault="00C31693" w:rsidP="00C31693">
      <w:pPr>
        <w:pStyle w:val="Titre2"/>
      </w:pPr>
      <w:bookmarkStart w:id="7" w:name="_Toc26718449"/>
      <w:r>
        <w:t>Courbe de Bézier</w:t>
      </w:r>
      <w:bookmarkEnd w:id="7"/>
    </w:p>
    <w:p w14:paraId="10070E6F" w14:textId="77777777" w:rsidR="00C31693" w:rsidRDefault="00A55316" w:rsidP="00C31693">
      <w:r>
        <w:t xml:space="preserve">Des propriétés importantes sont associées avec un polynôme de Bernstein en la transformant en </w:t>
      </w:r>
      <w:proofErr w:type="gramStart"/>
      <w:r>
        <w:t>courbe</w:t>
      </w:r>
      <w:proofErr w:type="gramEnd"/>
      <w:r>
        <w:t xml:space="preserve"> de B</w:t>
      </w:r>
      <w:r>
        <w:t>é</w:t>
      </w:r>
      <w:r>
        <w:t>zier :</w:t>
      </w:r>
    </w:p>
    <w:p w14:paraId="79C164AE" w14:textId="77777777" w:rsidR="00A55316" w:rsidRPr="00A55316" w:rsidRDefault="00A55316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0B40556F" w14:textId="77777777" w:rsidR="00A55316" w:rsidRDefault="00A55316" w:rsidP="00A55316">
      <w:pPr>
        <w:rPr>
          <w:rFonts w:eastAsiaTheme="minorEastAsia"/>
        </w:rPr>
      </w:pPr>
      <w:r>
        <w:rPr>
          <w:rFonts w:eastAsiaTheme="minorEastAsia"/>
        </w:rPr>
        <w:t>Avec comme point de control :</w:t>
      </w:r>
    </w:p>
    <w:p w14:paraId="3E1A3E4B" w14:textId="77777777" w:rsidR="00C31693" w:rsidRPr="00C31693" w:rsidRDefault="0021435C" w:rsidP="00860AC7">
      <w:pPr>
        <w:shd w:val="clear" w:color="auto" w:fill="D9D9D9" w:themeFill="background1" w:themeFillShade="D9"/>
        <w:jc w:val="center"/>
        <w:rPr>
          <w:sz w:val="24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perscript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vertAlign w:val="superscript"/>
                </w:rPr>
                <m:t>k</m:t>
              </m:r>
            </m:sub>
          </m:sSub>
          <m:r>
            <w:rPr>
              <w:rFonts w:ascii="Cambria Math" w:hAnsi="Cambria Math"/>
              <w:sz w:val="24"/>
              <w:vertAlign w:val="superscript"/>
            </w:rPr>
            <m:t>=(a+</m:t>
          </m:r>
          <m:f>
            <m:f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vertAlign w:val="superscript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vertAlign w:val="superscript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sz w:val="24"/>
                  <w:vertAlign w:val="superscript"/>
                </w:rPr>
                <m:t>b-a</m:t>
              </m:r>
            </m:e>
          </m:d>
          <m:r>
            <w:rPr>
              <w:rFonts w:ascii="Cambria Math" w:hAnsi="Cambria Math"/>
              <w:sz w:val="24"/>
              <w:vertAlign w:val="superscript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perscript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vertAlign w:val="superscript"/>
                </w:rPr>
                <m:t>k</m:t>
              </m:r>
            </m:sub>
          </m:sSub>
          <m:r>
            <w:rPr>
              <w:rFonts w:ascii="Cambria Math" w:hAnsi="Cambria Math"/>
              <w:sz w:val="24"/>
              <w:vertAlign w:val="superscript"/>
            </w:rPr>
            <m:t>)</m:t>
          </m:r>
        </m:oMath>
      </m:oMathPara>
    </w:p>
    <w:p w14:paraId="0FD49B37" w14:textId="77777777" w:rsidR="001F3D24" w:rsidRDefault="001F3D24" w:rsidP="001F3D24">
      <w:pPr>
        <w:pStyle w:val="Titre1"/>
      </w:pPr>
      <w:bookmarkStart w:id="8" w:name="_Toc26718450"/>
      <w:r>
        <w:t>Méthodes Usuelles</w:t>
      </w:r>
      <w:bookmarkEnd w:id="8"/>
    </w:p>
    <w:p w14:paraId="6A5349E5" w14:textId="77777777" w:rsidR="001F3D24" w:rsidRDefault="001F3D24" w:rsidP="001F3D24">
      <w:pPr>
        <w:pStyle w:val="Titre2"/>
      </w:pPr>
      <w:bookmarkStart w:id="9" w:name="_Toc26718451"/>
      <w:r>
        <w:t xml:space="preserve">Polynôme de Dégrée </w:t>
      </w:r>
      <w:r w:rsidR="000B637D">
        <w:t>3</w:t>
      </w:r>
      <w:bookmarkEnd w:id="9"/>
    </w:p>
    <w:p w14:paraId="1846C9E2" w14:textId="77777777" w:rsidR="00852059" w:rsidRDefault="007130C5" w:rsidP="00852059">
      <w:pPr>
        <w:pStyle w:val="Titre3"/>
      </w:pPr>
      <w:bookmarkStart w:id="10" w:name="_Toc26718452"/>
      <w:r>
        <w:t xml:space="preserve">Méthode </w:t>
      </w:r>
      <w:r w:rsidR="00852059">
        <w:t>Cardan</w:t>
      </w:r>
      <w:bookmarkEnd w:id="10"/>
    </w:p>
    <w:p w14:paraId="6EBBA7F5" w14:textId="77777777" w:rsidR="00E86129" w:rsidRDefault="00E86129" w:rsidP="00E86129">
      <w:r w:rsidRPr="00E86129">
        <w:t>Cardan</w:t>
      </w:r>
      <w:r w:rsidR="00D0140B">
        <w:t xml:space="preserve"> [S1]</w:t>
      </w:r>
      <w:r w:rsidRPr="00E86129">
        <w:t xml:space="preserve"> résolut les équations du 3è degré de la forme :</w:t>
      </w:r>
    </w:p>
    <w:p w14:paraId="30275F6F" w14:textId="77777777" w:rsidR="00E86129" w:rsidRDefault="00D07312" w:rsidP="00D07312">
      <w:pPr>
        <w:shd w:val="clear" w:color="auto" w:fill="D9D9D9" w:themeFill="background1" w:themeFillShade="D9"/>
        <w:jc w:val="center"/>
      </w:pPr>
      <m:oMathPara>
        <m:oMath>
          <m:r>
            <w:rPr>
              <w:rFonts w:ascii="Cambria Math" w:hAnsi="Cambria Math"/>
            </w:rPr>
            <m:t>x3 + px = q   ,   x3 = px + q   ,   x3 + px2 = q</m:t>
          </m:r>
        </m:oMath>
      </m:oMathPara>
    </w:p>
    <w:p w14:paraId="718501DC" w14:textId="77777777" w:rsidR="00935A3A" w:rsidRDefault="00131B30" w:rsidP="00131B30">
      <w:proofErr w:type="gramStart"/>
      <w:r w:rsidRPr="00131B30">
        <w:t>où</w:t>
      </w:r>
      <w:proofErr w:type="gramEnd"/>
      <w:r w:rsidRPr="00131B30">
        <w:t xml:space="preserve"> </w:t>
      </w:r>
      <m:oMath>
        <m:r>
          <w:rPr>
            <w:rFonts w:ascii="Cambria Math" w:hAnsi="Cambria Math"/>
          </w:rPr>
          <m:t>p</m:t>
        </m:r>
      </m:oMath>
      <w:r w:rsidRPr="00131B30">
        <w:t xml:space="preserve"> et </w:t>
      </w:r>
      <m:oMath>
        <m:r>
          <w:rPr>
            <w:rFonts w:ascii="Cambria Math" w:hAnsi="Cambria Math"/>
          </w:rPr>
          <m:t>q</m:t>
        </m:r>
      </m:oMath>
      <w:r w:rsidRPr="00131B30">
        <w:t xml:space="preserve"> sont des entiers naturels.</w:t>
      </w:r>
    </w:p>
    <w:p w14:paraId="16A53B47" w14:textId="77777777" w:rsidR="00D53E33" w:rsidRDefault="00D53E33" w:rsidP="00D53E33">
      <w:pPr>
        <w:pStyle w:val="Paragraphedeliste"/>
        <w:numPr>
          <w:ilvl w:val="0"/>
          <w:numId w:val="4"/>
        </w:numPr>
      </w:pPr>
      <w:r>
        <w:t xml:space="preserve">Etude et résolution de l’équation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:</w:t>
      </w:r>
    </w:p>
    <w:p w14:paraId="5BDFCB10" w14:textId="77777777" w:rsidR="00935A3A" w:rsidRDefault="00935A3A" w:rsidP="00935A3A">
      <w:pPr>
        <w:contextualSpacing/>
      </w:pPr>
      <w:r>
        <w:t>Soit l'équation :</w:t>
      </w:r>
    </w:p>
    <w:p w14:paraId="337E0E76" w14:textId="77777777" w:rsidR="00935A3A" w:rsidRDefault="00935A3A" w:rsidP="00935A3A">
      <w:pPr>
        <w:contextualSpacing/>
      </w:pPr>
    </w:p>
    <w:p w14:paraId="05FDA30E" w14:textId="77777777" w:rsidR="00935A3A" w:rsidRDefault="00935A3A" w:rsidP="00D07312">
      <w:pPr>
        <w:shd w:val="clear" w:color="auto" w:fill="D9D9D9" w:themeFill="background1" w:themeFillShade="D9"/>
        <w:contextualSpacing/>
        <w:jc w:val="center"/>
      </w:pPr>
      <w:r w:rsidRPr="00515C77">
        <w:rPr>
          <w:color w:val="FF0000"/>
        </w:rPr>
        <w:t xml:space="preserve">(e1)               </w:t>
      </w:r>
      <m:oMath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07312">
        <w:t>réel,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    (</w:t>
      </w:r>
      <m:oMath>
        <m:r>
          <w:rPr>
            <w:rFonts w:ascii="Cambria Math" w:hAnsi="Cambria Math"/>
          </w:rPr>
          <m:t>a, b, c</m:t>
        </m:r>
      </m:oMath>
      <w:r>
        <w:t xml:space="preserve"> et d réels, a non nul)</w:t>
      </w:r>
    </w:p>
    <w:p w14:paraId="6E650FEC" w14:textId="77777777" w:rsidR="00935A3A" w:rsidRDefault="00935A3A" w:rsidP="00935A3A">
      <w:pPr>
        <w:contextualSpacing/>
        <w:jc w:val="center"/>
      </w:pPr>
    </w:p>
    <w:p w14:paraId="3620C7A6" w14:textId="77777777" w:rsidR="00935A3A" w:rsidRDefault="00935A3A" w:rsidP="00935A3A">
      <w:pPr>
        <w:contextualSpacing/>
      </w:pPr>
      <w:r>
        <w:t xml:space="preserve">Divisons par </w:t>
      </w:r>
      <m:oMath>
        <m:r>
          <w:rPr>
            <w:rFonts w:ascii="Cambria Math" w:hAnsi="Cambria Math"/>
          </w:rPr>
          <m:t>a</m:t>
        </m:r>
      </m:oMath>
      <w:r>
        <w:t xml:space="preserve"> et posons </w:t>
      </w:r>
      <m:oMath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</m:oMath>
      <w:r>
        <w:t xml:space="preserve"> . On se ramène alors à la forme </w:t>
      </w:r>
      <w:r w:rsidRPr="00515C77">
        <w:rPr>
          <w:color w:val="FF0000"/>
        </w:rPr>
        <w:t xml:space="preserve">(e2) 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+pX+q=0</m:t>
        </m:r>
      </m:oMath>
      <w:r>
        <w:t xml:space="preserve">   avec :</w:t>
      </w:r>
    </w:p>
    <w:p w14:paraId="2297E8F9" w14:textId="77777777" w:rsidR="00935A3A" w:rsidRDefault="00935A3A" w:rsidP="00935A3A">
      <w:pPr>
        <w:contextualSpacing/>
      </w:pPr>
    </w:p>
    <w:p w14:paraId="38D15EBE" w14:textId="77777777" w:rsidR="00935A3A" w:rsidRDefault="00935A3A" w:rsidP="00D07312">
      <w:pPr>
        <w:shd w:val="clear" w:color="auto" w:fill="D9D9D9" w:themeFill="background1" w:themeFillShade="D9"/>
        <w:contextualSpacing/>
        <w:jc w:val="center"/>
      </w:pPr>
      <m:oMathPara>
        <m:oMath>
          <m: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2C6109" w14:textId="77777777" w:rsidR="00935A3A" w:rsidRDefault="00935A3A" w:rsidP="00935A3A">
      <w:pPr>
        <w:contextualSpacing/>
      </w:pPr>
    </w:p>
    <w:p w14:paraId="68937115" w14:textId="77777777" w:rsidR="00935A3A" w:rsidRDefault="00935A3A" w:rsidP="00935A3A">
      <w:pPr>
        <w:contextualSpacing/>
      </w:pPr>
      <w:r>
        <w:t xml:space="preserve">La fonction polynomiale f(X) = X3 + </w:t>
      </w:r>
      <w:proofErr w:type="spellStart"/>
      <w:r>
        <w:t>pX</w:t>
      </w:r>
      <w:proofErr w:type="spellEnd"/>
      <w:r>
        <w:t xml:space="preserve"> + q est de degré impair, elle admet donc au moins un zéro réel, que nous appellerons ici le zéro certain.</w:t>
      </w:r>
    </w:p>
    <w:p w14:paraId="7B661229" w14:textId="77777777" w:rsidR="00D53E33" w:rsidRDefault="00D53E33" w:rsidP="00935A3A">
      <w:pPr>
        <w:contextualSpacing/>
      </w:pPr>
    </w:p>
    <w:p w14:paraId="15D39F71" w14:textId="77777777" w:rsidR="00D53E33" w:rsidRDefault="00D53E33" w:rsidP="00D53E33">
      <w:pPr>
        <w:pStyle w:val="Paragraphedeliste"/>
        <w:numPr>
          <w:ilvl w:val="0"/>
          <w:numId w:val="3"/>
        </w:numPr>
      </w:pPr>
      <w:r>
        <w:t>Cas triviaux =0 et/ou q=0 :</w:t>
      </w:r>
    </w:p>
    <w:p w14:paraId="72985EEE" w14:textId="77777777" w:rsidR="00D53E33" w:rsidRDefault="00D53E33" w:rsidP="00D53E33">
      <w:r>
        <w:rPr>
          <w:b/>
        </w:rPr>
        <w:t xml:space="preserve">- </w:t>
      </w:r>
      <w:r w:rsidRPr="00D53E33">
        <w:rPr>
          <w:b/>
        </w:rPr>
        <w:t>si p = 0</w:t>
      </w:r>
      <w:r w:rsidRPr="00D53E33">
        <w:t>, il n'y a qu'une seule racine; elle est réelle, c'est la racine cubique de - q.</w:t>
      </w:r>
    </w:p>
    <w:p w14:paraId="5A7EC918" w14:textId="77777777" w:rsidR="00D53E33" w:rsidRDefault="00D53E33" w:rsidP="00D53E33">
      <w:pPr>
        <w:rPr>
          <w:rFonts w:eastAsiaTheme="minorEastAsia"/>
        </w:rPr>
      </w:pPr>
      <w:r>
        <w:rPr>
          <w:b/>
        </w:rPr>
        <w:lastRenderedPageBreak/>
        <w:t xml:space="preserve">- </w:t>
      </w:r>
      <w:r w:rsidRPr="00D53E33">
        <w:rPr>
          <w:b/>
        </w:rPr>
        <w:t>si, de plus q = 0, X = 0</w:t>
      </w:r>
      <w:r>
        <w:t>,</w:t>
      </w:r>
      <w:r w:rsidRPr="00D53E33">
        <w:t xml:space="preserve"> - b/3a est une solution triple car on peut écrire 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3a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14:paraId="4CF588A4" w14:textId="77777777" w:rsidR="00D53E33" w:rsidRDefault="00D53E33" w:rsidP="00D53E33">
      <w:r w:rsidRPr="00D53E33">
        <w:t>C'est le cas par exemple de l'équation x3 + 3x2 + 3x + 1 = 0, c'est à dire (x + 1)3 = 0, pour laquelle -1 est racine triple.</w:t>
      </w:r>
    </w:p>
    <w:p w14:paraId="0287DD24" w14:textId="77777777" w:rsidR="00D53E33" w:rsidRDefault="00D53E33" w:rsidP="00D53E33">
      <w:pPr>
        <w:rPr>
          <w:rFonts w:eastAsiaTheme="minorEastAsia"/>
        </w:rPr>
      </w:pPr>
      <w:r w:rsidRPr="00D53E33">
        <w:rPr>
          <w:b/>
        </w:rPr>
        <w:t>-si q = 0, p 0,</w:t>
      </w:r>
      <w:r w:rsidRPr="00D53E33">
        <w:t xml:space="preserve"> on se ramène au second degré par factorisation : </w:t>
      </w:r>
      <m:oMath>
        <m:r>
          <w:rPr>
            <w:rFonts w:ascii="Cambria Math" w:hAnsi="Cambria Math"/>
          </w:rPr>
          <m:t>X(X2 + p) = 0</m:t>
        </m:r>
      </m:oMath>
    </w:p>
    <w:p w14:paraId="313B4E39" w14:textId="77777777" w:rsidR="00D53E33" w:rsidRPr="00D53E33" w:rsidRDefault="00D53E33" w:rsidP="00D53E33"/>
    <w:p w14:paraId="4B34B7A0" w14:textId="77777777" w:rsidR="00D53E33" w:rsidRDefault="00D53E33" w:rsidP="00D53E33">
      <w:pPr>
        <w:pStyle w:val="Paragraphedeliste"/>
        <w:numPr>
          <w:ilvl w:val="0"/>
          <w:numId w:val="3"/>
        </w:numPr>
      </w:pPr>
      <w:r>
        <w:t>Cas général :</w:t>
      </w:r>
    </w:p>
    <w:p w14:paraId="40755A94" w14:textId="77777777" w:rsidR="00D53E33" w:rsidRDefault="00284545" w:rsidP="00D53E33">
      <w:r w:rsidRPr="00284545">
        <w:t xml:space="preserve">Dans le cas général, posons dans (e2) : </w:t>
      </w:r>
      <m:oMath>
        <m:r>
          <w:rPr>
            <w:rFonts w:ascii="Cambria Math" w:hAnsi="Cambria Math"/>
          </w:rPr>
          <m:t>X = u + v</m:t>
        </m:r>
      </m:oMath>
      <w:r w:rsidRPr="00284545">
        <w:t xml:space="preserve"> et on développe l'expression obtenue : en imposant la condition</w:t>
      </w:r>
      <m:oMath>
        <m:r>
          <w:rPr>
            <w:rFonts w:ascii="Cambria Math" w:hAnsi="Cambria Math"/>
          </w:rPr>
          <m:t xml:space="preserve"> 3uv = -p</m:t>
        </m:r>
      </m:oMath>
      <w:r w:rsidRPr="00284545">
        <w:t xml:space="preserve">, l'équation </w:t>
      </w:r>
      <w:r w:rsidRPr="00515C77">
        <w:rPr>
          <w:color w:val="FF0000"/>
        </w:rPr>
        <w:t xml:space="preserve">(e2) </w:t>
      </w:r>
      <w:r w:rsidRPr="00284545">
        <w:t>prend alors la forme système équivalente :</w:t>
      </w:r>
    </w:p>
    <w:p w14:paraId="7120B75B" w14:textId="77777777" w:rsidR="00515C77" w:rsidRDefault="00515C77" w:rsidP="00860AC7">
      <w:pPr>
        <w:shd w:val="clear" w:color="auto" w:fill="D9D9D9" w:themeFill="background1" w:themeFillShade="D9"/>
        <w:jc w:val="center"/>
        <w:rPr>
          <w:color w:val="FF0000"/>
        </w:rPr>
      </w:pPr>
      <m:oMath>
        <m:r>
          <w:rPr>
            <w:rFonts w:ascii="Cambria Math" w:hAnsi="Cambria Math"/>
          </w:rPr>
          <m:t>u3 + v 3 = -q  et  u 3.v 3 = -p3/27</m:t>
        </m:r>
      </m:oMath>
      <w:r w:rsidRPr="00515C77">
        <w:t xml:space="preserve">          </w:t>
      </w:r>
      <w:r w:rsidRPr="00515C77">
        <w:rPr>
          <w:color w:val="FF0000"/>
        </w:rPr>
        <w:t>(e3)</w:t>
      </w:r>
    </w:p>
    <w:p w14:paraId="2A4841DE" w14:textId="77777777" w:rsidR="00EA79C8" w:rsidRDefault="00515C77" w:rsidP="00515C77">
      <w:r w:rsidRPr="00515C77">
        <w:t xml:space="preserve">Il s'agit donc de rechercher deux nombres connaissant leur somme et leur produit : la résolution de </w:t>
      </w:r>
      <w:r w:rsidRPr="00515C77">
        <w:rPr>
          <w:color w:val="FF0000"/>
        </w:rPr>
        <w:t xml:space="preserve">(e2) </w:t>
      </w:r>
      <w:r w:rsidRPr="00515C77">
        <w:t>est ramenée au second degré. Posons désormais</w:t>
      </w:r>
    </w:p>
    <w:p w14:paraId="0F2704DD" w14:textId="3E1798A8" w:rsidR="00515C77" w:rsidRDefault="00515C77" w:rsidP="00EA79C8">
      <w:pPr>
        <w:shd w:val="clear" w:color="auto" w:fill="D9D9D9" w:themeFill="background1" w:themeFillShade="D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∆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p3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</m:oMath>
      </m:oMathPara>
    </w:p>
    <w:p w14:paraId="66F24DDA" w14:textId="77777777" w:rsidR="00AA0C95" w:rsidRDefault="00AA0C95" w:rsidP="00515C77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&gt;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  <w:bookmarkStart w:id="11" w:name="_GoBack"/>
      <w:bookmarkEnd w:id="11"/>
    </w:p>
    <w:p w14:paraId="78A18D8B" w14:textId="77777777" w:rsidR="00AA0C95" w:rsidRDefault="00AA0C95" w:rsidP="00AA0C95">
      <w:r w:rsidRPr="00AA0C95">
        <w:t xml:space="preserve">L’équation </w:t>
      </w:r>
      <w:r w:rsidRPr="00AA0C95">
        <w:rPr>
          <w:color w:val="FF0000"/>
        </w:rPr>
        <w:t xml:space="preserve">(e2) </w:t>
      </w:r>
      <m:oMath>
        <m:r>
          <w:rPr>
            <w:rFonts w:ascii="Cambria Math" w:hAnsi="Cambria Math"/>
          </w:rPr>
          <m:t>X3 + pX + q = 0</m:t>
        </m:r>
      </m:oMath>
      <w:r w:rsidRPr="00AA0C95">
        <w:t xml:space="preserve"> admet l'unique solution réelle :</w:t>
      </w:r>
    </w:p>
    <w:p w14:paraId="68BFF62B" w14:textId="77777777" w:rsidR="00AA0C95" w:rsidRDefault="00C31693" w:rsidP="00860AC7">
      <w:pPr>
        <w:shd w:val="clear" w:color="auto" w:fill="D9D9D9" w:themeFill="background1" w:themeFillShade="D9"/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AA0C95">
        <w:rPr>
          <w:rFonts w:eastAsiaTheme="minorEastAsia"/>
        </w:rPr>
        <w:t xml:space="preserve">  </w:t>
      </w:r>
      <w:r w:rsidR="00AA0C95" w:rsidRPr="00AA0C95">
        <w:rPr>
          <w:rFonts w:eastAsiaTheme="minorEastAsia"/>
          <w:color w:val="FF0000"/>
        </w:rPr>
        <w:t>(x1)</w:t>
      </w:r>
      <w:r w:rsidR="00345C4E">
        <w:rPr>
          <w:rFonts w:eastAsiaTheme="minorEastAsia"/>
          <w:color w:val="FF0000"/>
        </w:rPr>
        <w:t xml:space="preserve"> </w:t>
      </w:r>
    </w:p>
    <w:p w14:paraId="2753C662" w14:textId="77777777" w:rsidR="0090793C" w:rsidRDefault="0090793C" w:rsidP="0090793C">
      <w:pPr>
        <w:rPr>
          <w:color w:val="70AD47" w:themeColor="accent6"/>
        </w:rPr>
      </w:pPr>
      <w:r w:rsidRPr="0090793C">
        <w:rPr>
          <w:color w:val="70AD47" w:themeColor="accent6"/>
        </w:rPr>
        <w:t>Si l'équation est donnée, comme souvent eu égard, historiquement, à Cardan, sous la forme x3 = px + q, il faut alors changer p et q en -p et -q et la formule devient alors :</w:t>
      </w:r>
    </w:p>
    <w:p w14:paraId="53EE739E" w14:textId="77777777" w:rsidR="0090793C" w:rsidRDefault="00C31693" w:rsidP="00860AC7">
      <w:pPr>
        <w:shd w:val="clear" w:color="auto" w:fill="D9D9D9" w:themeFill="background1" w:themeFillShade="D9"/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90793C">
        <w:rPr>
          <w:rFonts w:eastAsiaTheme="minorEastAsia"/>
        </w:rPr>
        <w:t xml:space="preserve">  </w:t>
      </w:r>
      <w:r w:rsidR="0090793C" w:rsidRPr="00AA0C95">
        <w:rPr>
          <w:rFonts w:eastAsiaTheme="minorEastAsia"/>
          <w:color w:val="FF0000"/>
        </w:rPr>
        <w:t>(x1)</w:t>
      </w:r>
      <w:r w:rsidR="0090793C">
        <w:rPr>
          <w:rFonts w:eastAsiaTheme="minorEastAsia"/>
          <w:color w:val="FF0000"/>
        </w:rPr>
        <w:t xml:space="preserve"> </w:t>
      </w:r>
    </w:p>
    <w:p w14:paraId="7DD66251" w14:textId="77777777" w:rsidR="0090793C" w:rsidRPr="0090793C" w:rsidRDefault="0090793C" w:rsidP="0090793C">
      <w:pPr>
        <w:jc w:val="center"/>
        <w:rPr>
          <w:color w:val="70AD47" w:themeColor="accent6"/>
        </w:rPr>
      </w:pPr>
    </w:p>
    <w:p w14:paraId="2486A92D" w14:textId="77777777" w:rsidR="003107F5" w:rsidRDefault="003107F5" w:rsidP="003107F5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&lt;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14:paraId="5D14DE9D" w14:textId="77777777" w:rsidR="007F6106" w:rsidRDefault="007F6106" w:rsidP="003107F5">
      <w:pPr>
        <w:rPr>
          <w:rFonts w:eastAsiaTheme="minorEastAsia"/>
        </w:rPr>
      </w:pPr>
      <w:r>
        <w:rPr>
          <w:rFonts w:eastAsiaTheme="minorEastAsia"/>
        </w:rPr>
        <w:t>La</w:t>
      </w:r>
      <w:r w:rsidRPr="007F6106">
        <w:rPr>
          <w:rFonts w:eastAsiaTheme="minorEastAsia"/>
        </w:rPr>
        <w:t xml:space="preserve"> formule de Cardan semble en défaut, mais comme le fit Bombelli sur des cas particuliers, remarquons que D peut se mettre sous la forme </w:t>
      </w:r>
      <m:oMath>
        <m:r>
          <w:rPr>
            <w:rFonts w:ascii="Cambria Math" w:eastAsiaTheme="minorEastAsia" w:hAnsi="Cambria Math"/>
          </w:rPr>
          <m:t>-z2 = z2 × (-1)</m:t>
        </m:r>
      </m:oMath>
      <w:r w:rsidRPr="007F6106">
        <w:rPr>
          <w:rFonts w:eastAsiaTheme="minorEastAsia"/>
        </w:rPr>
        <w:t xml:space="preserve"> et n'hésitons pas alors à poser provisoirement :</w:t>
      </w:r>
    </w:p>
    <w:p w14:paraId="04AD20E1" w14:textId="77777777" w:rsidR="007F6106" w:rsidRDefault="00C31693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14:paraId="00D3042D" w14:textId="77777777" w:rsidR="007F6106" w:rsidRDefault="00E53E5D" w:rsidP="003107F5">
      <w:pPr>
        <w:rPr>
          <w:rFonts w:eastAsiaTheme="minorEastAsia"/>
        </w:rPr>
      </w:pPr>
      <w:r w:rsidRPr="00E53E5D">
        <w:rPr>
          <w:rFonts w:eastAsiaTheme="minorEastAsia"/>
        </w:rPr>
        <w:t>L'application de la formule de Cardan amène à une solution X de la forme :</w:t>
      </w:r>
    </w:p>
    <w:p w14:paraId="3A53DACF" w14:textId="77777777" w:rsidR="00E53E5D" w:rsidRPr="00E53E5D" w:rsidRDefault="00E53E5D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s+z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</m:oMath>
      </m:oMathPara>
    </w:p>
    <w:p w14:paraId="3DFE1456" w14:textId="77777777"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 xml:space="preserve">Cherchons un nombre dont le cube serait </w:t>
      </w:r>
      <m:oMath>
        <m:r>
          <w:rPr>
            <w:rFonts w:ascii="Cambria Math" w:eastAsiaTheme="minorEastAsia" w:hAnsi="Cambria Math"/>
          </w:rPr>
          <m:t>s + 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Pr="00E53E5D">
        <w:rPr>
          <w:rFonts w:eastAsiaTheme="minorEastAsia"/>
        </w:rPr>
        <w:t xml:space="preserve">sous la même forme </w:t>
      </w:r>
      <m:oMath>
        <m:r>
          <w:rPr>
            <w:rFonts w:ascii="Cambria Math" w:eastAsiaTheme="minorEastAsia" w:hAnsi="Cambria Math"/>
          </w:rPr>
          <m:t>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E53E5D">
        <w:rPr>
          <w:rFonts w:eastAsiaTheme="minorEastAsia"/>
        </w:rPr>
        <w:t xml:space="preserve"> Il vient, puisque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 -1</m:t>
        </m:r>
      </m:oMath>
      <w:r>
        <w:rPr>
          <w:rFonts w:eastAsiaTheme="minorEastAsia"/>
        </w:rPr>
        <w:t> :</w:t>
      </w:r>
    </w:p>
    <w:p w14:paraId="575F0414" w14:textId="77777777" w:rsidR="00E53E5D" w:rsidRPr="00E53E5D" w:rsidRDefault="00C31693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=s+z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14:paraId="732C4F20" w14:textId="77777777"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lastRenderedPageBreak/>
        <w:t>Il faut donc avoir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=z</m:t>
        </m:r>
      </m:oMath>
      <w:r>
        <w:rPr>
          <w:rFonts w:eastAsiaTheme="minorEastAsia"/>
        </w:rPr>
        <w:t xml:space="preserve"> </w:t>
      </w:r>
      <w:r w:rsidRPr="00E53E5D">
        <w:rPr>
          <w:rFonts w:eastAsiaTheme="minorEastAsia"/>
        </w:rPr>
        <w:t xml:space="preserve">et pour faire de même </w:t>
      </w:r>
      <w:r w:rsidR="0076641B" w:rsidRPr="00E53E5D">
        <w:rPr>
          <w:rFonts w:eastAsiaTheme="minorEastAsia"/>
        </w:rPr>
        <w:t>avec</w:t>
      </w:r>
      <m:oMath>
        <m:r>
          <w:rPr>
            <w:rFonts w:ascii="Cambria Math" w:eastAsiaTheme="minorEastAsia" w:hAnsi="Cambria Math"/>
          </w:rPr>
          <m:t xml:space="preserve"> a-z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, il </w:t>
      </w:r>
      <w:r w:rsidRPr="00E53E5D">
        <w:rPr>
          <w:rFonts w:eastAsiaTheme="minorEastAsia"/>
        </w:rPr>
        <w:t xml:space="preserve">suffirait de changer </w:t>
      </w:r>
      <m:oMath>
        <m:r>
          <w:rPr>
            <w:rFonts w:ascii="Cambria Math" w:eastAsiaTheme="minorEastAsia" w:hAnsi="Cambria Math"/>
          </w:rPr>
          <m:t>b</m:t>
        </m:r>
      </m:oMath>
      <w:r w:rsidRPr="00E53E5D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-b</m:t>
        </m:r>
      </m:oMath>
      <w:r w:rsidRPr="00E53E5D">
        <w:rPr>
          <w:rFonts w:eastAsiaTheme="minorEastAsia"/>
        </w:rPr>
        <w:t xml:space="preserve"> : la partie réelle est invariante.</w:t>
      </w:r>
    </w:p>
    <w:p w14:paraId="05E472FE" w14:textId="77777777"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 xml:space="preserve">La solution X serait ainsi de la forme </w:t>
      </w:r>
      <m:oMath>
        <m:r>
          <w:rPr>
            <w:rFonts w:ascii="Cambria Math" w:eastAsiaTheme="minorEastAsia" w:hAnsi="Cambria Math"/>
          </w:rPr>
          <m:t>: (a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 + (a -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Pr="00E53E5D">
        <w:rPr>
          <w:rFonts w:eastAsiaTheme="minorEastAsia"/>
        </w:rPr>
        <w:t xml:space="preserve"> </w:t>
      </w:r>
      <w:r w:rsidR="0076641B" w:rsidRPr="00E53E5D">
        <w:rPr>
          <w:rFonts w:eastAsiaTheme="minorEastAsia"/>
        </w:rPr>
        <w:t>soit</w:t>
      </w:r>
      <m:oMath>
        <m:r>
          <w:rPr>
            <w:rFonts w:ascii="Cambria Math" w:eastAsiaTheme="minorEastAsia" w:hAnsi="Cambria Math"/>
          </w:rPr>
          <m:t xml:space="preserve"> x = 2a</m:t>
        </m:r>
      </m:oMath>
      <w:r w:rsidRPr="00E53E5D">
        <w:rPr>
          <w:rFonts w:eastAsiaTheme="minorEastAsia"/>
        </w:rPr>
        <w:t>. C'est un nombre réel : la formule de Cardan fournit donc en fait systématiquement le zéro certain.</w:t>
      </w:r>
    </w:p>
    <w:p w14:paraId="281C3133" w14:textId="77777777" w:rsidR="00E53E5D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 xml:space="preserve">Sachant aujourd'hui que tout nombre complexe non nul admet trois racines cubiques distinctes, on en déduit que si D est négatif, l'équation du 3e degré </w:t>
      </w:r>
      <w:r w:rsidRPr="00627A52">
        <w:rPr>
          <w:rFonts w:eastAsiaTheme="minorEastAsia"/>
          <w:b/>
        </w:rPr>
        <w:t>possède trois solutions réelles distinctes</w:t>
      </w:r>
      <w:r w:rsidRPr="00627A52">
        <w:rPr>
          <w:rFonts w:eastAsiaTheme="minorEastAsia"/>
        </w:rPr>
        <w:t>.</w:t>
      </w:r>
    </w:p>
    <w:p w14:paraId="5C982A79" w14:textId="77777777" w:rsidR="00ED7942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>Revenons alors à (e3) où u3 et v3 sont solutions d'une équation du second degré en Z. Un calcul simple conduit à :</w:t>
      </w:r>
    </w:p>
    <w:p w14:paraId="54A23F98" w14:textId="77777777" w:rsidR="003D3382" w:rsidRPr="003D3382" w:rsidRDefault="003D3382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e>
          </m:rad>
        </m:oMath>
      </m:oMathPara>
    </w:p>
    <w:p w14:paraId="6F6E89AD" w14:textId="77777777" w:rsidR="003D3382" w:rsidRDefault="003D3382" w:rsidP="003D338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vec</w:t>
      </w:r>
      <w:proofErr w:type="spellEnd"/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 -1</m:t>
        </m:r>
      </m:oMath>
      <w:r w:rsidRPr="003D3382">
        <w:rPr>
          <w:rFonts w:eastAsiaTheme="minorEastAsia"/>
        </w:rPr>
        <w:t xml:space="preserve">. Les nombres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sont donc complexes conjugués. Posons alors :</w:t>
      </w:r>
    </w:p>
    <w:p w14:paraId="7EA49B6B" w14:textId="77777777" w:rsidR="003D3382" w:rsidRDefault="00C31693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= r × (cost + i.sint )</m:t>
        </m:r>
      </m:oMath>
      <w:r w:rsidR="003D3382" w:rsidRPr="003D3382">
        <w:rPr>
          <w:rFonts w:eastAsiaTheme="minorEastAsia"/>
        </w:rPr>
        <w:t xml:space="preserve"> , forme trigonométrique de </w:t>
      </w:r>
      <m:oMath>
        <m:r>
          <w:rPr>
            <w:rFonts w:ascii="Cambria Math" w:eastAsiaTheme="minorEastAsia" w:hAnsi="Cambria Math"/>
          </w:rPr>
          <m:t xml:space="preserve">Z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BEB5588" w14:textId="77777777"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Vu que </w:t>
      </w:r>
      <m:oMath>
        <m:r>
          <w:rPr>
            <w:rFonts w:ascii="Cambria Math" w:eastAsiaTheme="minorEastAsia" w:hAnsi="Cambria Math"/>
          </w:rPr>
          <m:t>∆ &lt; 0</m:t>
        </m:r>
      </m:oMath>
      <w:r w:rsidRPr="003D3382">
        <w:rPr>
          <w:rFonts w:eastAsiaTheme="minorEastAsia"/>
        </w:rPr>
        <w:t xml:space="preserve"> , on a </w:t>
      </w:r>
      <m:oMath>
        <m:r>
          <w:rPr>
            <w:rFonts w:ascii="Cambria Math" w:eastAsiaTheme="minorEastAsia" w:hAnsi="Cambria Math"/>
          </w:rPr>
          <m:t>p &lt; 0</m:t>
        </m:r>
      </m:oMath>
      <w:r w:rsidRPr="003D3382">
        <w:rPr>
          <w:rFonts w:eastAsiaTheme="minorEastAsia"/>
        </w:rPr>
        <w:t xml:space="preserve"> et :</w:t>
      </w:r>
    </w:p>
    <w:p w14:paraId="5E3CE70B" w14:textId="77777777" w:rsidR="003D3382" w:rsidRPr="00D55D7F" w:rsidRDefault="003D3382" w:rsidP="00860AC7">
      <w:pPr>
        <w:shd w:val="clear" w:color="auto" w:fill="D9D9D9" w:themeFill="background1" w:themeFillShade="D9"/>
        <w:jc w:val="center"/>
        <w:rPr>
          <w:rFonts w:eastAsiaTheme="minorEastAsia"/>
          <w:lang w:val="de-DE"/>
        </w:rPr>
      </w:pPr>
      <w:r w:rsidRPr="00D55D7F">
        <w:rPr>
          <w:rFonts w:eastAsiaTheme="minorEastAsia"/>
          <w:color w:val="FF0000"/>
          <w:lang w:val="de-DE"/>
        </w:rPr>
        <w:t>(e4)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27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de-DE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3</m:t>
                          </m:r>
                        </m:den>
                      </m:f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+2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0,1,2</m:t>
                      </m:r>
                    </m:e>
                  </m:d>
                </m:e>
              </m:mr>
            </m:m>
          </m:e>
        </m:d>
      </m:oMath>
    </w:p>
    <w:p w14:paraId="61788A61" w14:textId="77777777"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Par conséquent, l'équation </w:t>
      </w:r>
      <w:r w:rsidRPr="003D3382">
        <w:rPr>
          <w:rFonts w:eastAsiaTheme="minorEastAsia"/>
          <w:color w:val="FF0000"/>
        </w:rPr>
        <w:t xml:space="preserve">(e2) </w:t>
      </w:r>
      <w:r w:rsidRPr="003D3382">
        <w:rPr>
          <w:rFonts w:eastAsiaTheme="minorEastAsia"/>
        </w:rPr>
        <w:t xml:space="preserve">admet trois solutions réelles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D3382">
        <w:rPr>
          <w:rFonts w:eastAsiaTheme="minorEastAsia"/>
        </w:rPr>
        <w:t xml:space="preserve"> (éventuellement égales suivant la valeur de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Pr="003D3382">
        <w:rPr>
          <w:rFonts w:eastAsiaTheme="minorEastAsia"/>
        </w:rPr>
        <w:t>).</w:t>
      </w:r>
    </w:p>
    <w:p w14:paraId="68618EF7" w14:textId="77777777" w:rsidR="003D3382" w:rsidRP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L'équation initiale </w:t>
      </w:r>
      <w:r w:rsidRPr="003D3382">
        <w:rPr>
          <w:rFonts w:eastAsiaTheme="minorEastAsia"/>
          <w:color w:val="FF0000"/>
        </w:rPr>
        <w:t xml:space="preserve">(e1) </w:t>
      </w:r>
      <w:r w:rsidRPr="003D3382">
        <w:rPr>
          <w:rFonts w:eastAsiaTheme="minorEastAsia"/>
        </w:rPr>
        <w:t xml:space="preserve">admet ainsi trois </w:t>
      </w:r>
      <w:r w:rsidR="00566B24" w:rsidRPr="003D3382">
        <w:rPr>
          <w:rFonts w:eastAsiaTheme="minorEastAsia"/>
        </w:rPr>
        <w:t>solutions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- b/3a</m:t>
        </m:r>
      </m:oMath>
      <w:r w:rsidRPr="003D3382">
        <w:rPr>
          <w:rFonts w:eastAsiaTheme="minorEastAsia"/>
        </w:rPr>
        <w:t>.</w:t>
      </w:r>
    </w:p>
    <w:p w14:paraId="01B690DF" w14:textId="77777777" w:rsidR="0090793C" w:rsidRDefault="0090793C" w:rsidP="0090793C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=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14:paraId="53E06725" w14:textId="77777777" w:rsidR="0090793C" w:rsidRPr="0090793C" w:rsidRDefault="003E6595" w:rsidP="0090793C">
      <w:pPr>
        <w:rPr>
          <w:rFonts w:eastAsiaTheme="minorEastAsia"/>
        </w:rPr>
      </w:pPr>
      <w:r w:rsidRPr="003E6595">
        <w:rPr>
          <w:rFonts w:eastAsiaTheme="minorEastAsia"/>
        </w:rPr>
        <w:t>O</w:t>
      </w:r>
      <w:r>
        <w:rPr>
          <w:rFonts w:eastAsiaTheme="minorEastAsia"/>
        </w:rPr>
        <w:t>n</w:t>
      </w:r>
      <w:r w:rsidRPr="003E6595">
        <w:rPr>
          <w:rFonts w:eastAsiaTheme="minorEastAsia"/>
        </w:rPr>
        <w:t xml:space="preserve"> a ici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Pr="003E6595">
        <w:rPr>
          <w:rFonts w:eastAsiaTheme="minorEastAsia"/>
        </w:rPr>
        <w:t xml:space="preserve"> et, nécessairement </w:t>
      </w:r>
      <m:oMath>
        <m:r>
          <w:rPr>
            <w:rFonts w:ascii="Cambria Math" w:eastAsiaTheme="minorEastAsia" w:hAnsi="Cambria Math"/>
          </w:rPr>
          <m:t>p ≤ 0</m:t>
        </m:r>
      </m:oMath>
      <w:r w:rsidRPr="003E6595">
        <w:rPr>
          <w:rFonts w:eastAsiaTheme="minorEastAsia"/>
        </w:rPr>
        <w:t xml:space="preserve"> : on est enclin à envisager l'existence d'une solution double voire triple. Si tel est le cas, cette solution annule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p</m:t>
        </m:r>
      </m:oMath>
      <w:r w:rsidRPr="003E6595">
        <w:rPr>
          <w:rFonts w:eastAsiaTheme="minorEastAsia"/>
        </w:rPr>
        <w:t>, expression dérivée de l'équation. On vérifie qu'il en est ainsi et que la 3ème solution est alors :</w:t>
      </w:r>
    </w:p>
    <w:p w14:paraId="62E1CFC2" w14:textId="77777777" w:rsidR="003D3382" w:rsidRDefault="00C31693" w:rsidP="00860AC7">
      <w:pPr>
        <w:pStyle w:val="Paragraphedeliste"/>
        <w:numPr>
          <w:ilvl w:val="0"/>
          <w:numId w:val="3"/>
        </w:numPr>
        <w:shd w:val="clear" w:color="auto" w:fill="D9D9D9" w:themeFill="background1" w:themeFillShade="D9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06877" w:rsidRPr="00B2552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p&lt;0</m:t>
        </m:r>
      </m:oMath>
      <w:r w:rsidR="00706877" w:rsidRPr="00B2552F">
        <w:rPr>
          <w:rFonts w:eastAsiaTheme="minorEastAsia"/>
        </w:rPr>
        <w:t xml:space="preserve"> (</w:t>
      </w:r>
      <w:r w:rsidR="00706877" w:rsidRPr="00B2552F">
        <w:rPr>
          <w:rFonts w:eastAsiaTheme="minorEastAsia"/>
          <w:b/>
        </w:rPr>
        <w:t>une solution double</w:t>
      </w:r>
      <w:r w:rsidR="00706877" w:rsidRPr="00B2552F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689A9C25" w14:textId="19999F38" w:rsidR="00F5352A" w:rsidRPr="00201CCF" w:rsidRDefault="00B2552F" w:rsidP="00201CCF">
      <w:pPr>
        <w:pStyle w:val="Paragraphedeliste"/>
        <w:numPr>
          <w:ilvl w:val="0"/>
          <w:numId w:val="3"/>
        </w:numPr>
        <w:shd w:val="clear" w:color="auto" w:fill="D9D9D9" w:themeFill="background1" w:themeFillShade="D9"/>
        <w:rPr>
          <w:rStyle w:val="Lienhypertexte"/>
          <w:rFonts w:eastAsiaTheme="minorEastAsia"/>
          <w:color w:val="auto"/>
          <w:u w:val="none"/>
        </w:rPr>
      </w:pPr>
      <w:r>
        <w:rPr>
          <w:rFonts w:eastAsiaTheme="minorEastAsia"/>
        </w:rPr>
        <w:t xml:space="preserve">0 </w:t>
      </w:r>
      <w:r w:rsidR="009D4C73">
        <w:rPr>
          <w:rFonts w:eastAsiaTheme="minorEastAsia"/>
        </w:rPr>
        <w:t>si</w:t>
      </w:r>
      <m:oMath>
        <m:r>
          <w:rPr>
            <w:rFonts w:ascii="Cambria Math" w:eastAsiaTheme="minorEastAsia" w:hAnsi="Cambria Math"/>
          </w:rPr>
          <m:t xml:space="preserve"> p=0</m:t>
        </m:r>
      </m:oMath>
      <w:r>
        <w:rPr>
          <w:rFonts w:eastAsiaTheme="minorEastAsia"/>
        </w:rPr>
        <w:t xml:space="preserve">, donc si </w:t>
      </w:r>
      <m:oMath>
        <m:r>
          <w:rPr>
            <w:rFonts w:ascii="Cambria Math" w:eastAsiaTheme="minorEastAsia" w:hAnsi="Cambria Math"/>
          </w:rPr>
          <m:t>=0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, on retrouve la solution triple évoquée ci-dessus.</w:t>
      </w:r>
    </w:p>
    <w:p w14:paraId="0E65199A" w14:textId="77777777" w:rsidR="00ED7942" w:rsidRPr="007F6106" w:rsidRDefault="00ED7942" w:rsidP="003107F5">
      <w:pPr>
        <w:rPr>
          <w:rFonts w:eastAsiaTheme="minorEastAsia"/>
        </w:rPr>
      </w:pPr>
    </w:p>
    <w:p w14:paraId="5793DA79" w14:textId="77777777" w:rsidR="00CE4510" w:rsidRDefault="004B2279" w:rsidP="004B2279">
      <w:pPr>
        <w:pStyle w:val="Titre3"/>
      </w:pPr>
      <w:bookmarkStart w:id="12" w:name="_Toc26718453"/>
      <w:r>
        <w:t>Résultat</w:t>
      </w:r>
      <w:r w:rsidR="00AA7BBE">
        <w:t>s</w:t>
      </w:r>
      <w:bookmarkEnd w:id="12"/>
    </w:p>
    <w:p w14:paraId="5E313044" w14:textId="77777777" w:rsidR="007220D9" w:rsidRPr="007220D9" w:rsidRDefault="00C70C14" w:rsidP="007220D9">
      <w:r>
        <w:t xml:space="preserve">Résultat de l’application de la méthode de Cardan en </w:t>
      </w:r>
      <w:r w:rsidR="00610D60">
        <w:t>C</w:t>
      </w:r>
      <w:r>
        <w:t>++ </w:t>
      </w:r>
      <w:r w:rsidR="00706296">
        <w:t>(Annexe 1)</w:t>
      </w:r>
      <w:r>
        <w:t>:</w:t>
      </w:r>
    </w:p>
    <w:p w14:paraId="20159884" w14:textId="77777777" w:rsidR="00592C99" w:rsidRDefault="00592C99" w:rsidP="00592C99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-23x+6 = 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Pour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+5x+6 = 0</m:t>
        </m:r>
      </m:oMath>
    </w:p>
    <w:p w14:paraId="7788C46F" w14:textId="77777777" w:rsidR="00592C99" w:rsidRDefault="00592C99" w:rsidP="00592C9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46DFEF0" wp14:editId="2ADA160E">
            <wp:simplePos x="0" y="0"/>
            <wp:positionH relativeFrom="column">
              <wp:posOffset>2828511</wp:posOffset>
            </wp:positionH>
            <wp:positionV relativeFrom="paragraph">
              <wp:posOffset>11430</wp:posOffset>
            </wp:positionV>
            <wp:extent cx="1704975" cy="5619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0B8CDAE6" wp14:editId="35B66BCB">
            <wp:extent cx="1952625" cy="762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746" w14:textId="77777777" w:rsidR="00592C99" w:rsidRPr="00592C99" w:rsidRDefault="00592C99" w:rsidP="00592C99"/>
    <w:p w14:paraId="6A23897F" w14:textId="77777777" w:rsidR="006C1BA7" w:rsidRDefault="006C1BA7" w:rsidP="006C1BA7">
      <w:pPr>
        <w:pStyle w:val="Titre2"/>
      </w:pPr>
      <w:bookmarkStart w:id="13" w:name="_Toc26718454"/>
      <w:r>
        <w:t xml:space="preserve">Polynôme de Dégrée </w:t>
      </w:r>
      <w:r w:rsidR="000B637D">
        <w:t>4</w:t>
      </w:r>
      <w:bookmarkEnd w:id="13"/>
    </w:p>
    <w:p w14:paraId="705EAAA5" w14:textId="77777777" w:rsidR="00852059" w:rsidRDefault="00852059" w:rsidP="00852059">
      <w:pPr>
        <w:pStyle w:val="Titre3"/>
      </w:pPr>
      <w:bookmarkStart w:id="14" w:name="_Toc26718455"/>
      <w:r>
        <w:t>Méthode Ferrari</w:t>
      </w:r>
      <w:bookmarkEnd w:id="14"/>
    </w:p>
    <w:p w14:paraId="7AC57027" w14:textId="77777777" w:rsidR="00F8446C" w:rsidRDefault="00F8446C" w:rsidP="00265768">
      <w:pPr>
        <w:contextualSpacing/>
      </w:pPr>
      <w:r w:rsidRPr="00F8446C">
        <w:t>L'équation du 4ème degré selon Ludovico Ferrari</w:t>
      </w:r>
      <w:r w:rsidR="00D0140B">
        <w:t xml:space="preserve"> [S2]</w:t>
      </w:r>
      <w:r>
        <w:t xml:space="preserve"> fonctionne de la manière suivante :</w:t>
      </w:r>
    </w:p>
    <w:p w14:paraId="036C7DE2" w14:textId="77777777" w:rsidR="00F8446C" w:rsidRDefault="00F8446C" w:rsidP="00265768">
      <w:pPr>
        <w:contextualSpacing/>
      </w:pPr>
      <w:r w:rsidRPr="00F8446C">
        <w:t xml:space="preserve">Soit l'équation d'inconnue x, à coefficients réels, </w:t>
      </w:r>
      <w:r w:rsidR="00FF063B" w:rsidRPr="00F8446C">
        <w:t>n’a</w:t>
      </w:r>
      <w:r w:rsidRPr="00F8446C">
        <w:t xml:space="preserve"> non nul :</w:t>
      </w:r>
    </w:p>
    <w:p w14:paraId="7426085C" w14:textId="77777777" w:rsidR="00F8446C" w:rsidRPr="00D55D7F" w:rsidRDefault="00F8446C" w:rsidP="00860AC7">
      <w:pPr>
        <w:shd w:val="clear" w:color="auto" w:fill="D9D9D9" w:themeFill="background1" w:themeFillShade="D9"/>
        <w:jc w:val="center"/>
        <w:rPr>
          <w:rFonts w:eastAsiaTheme="minorEastAsia"/>
          <w:lang w:val="de-DE"/>
        </w:rPr>
      </w:pPr>
      <w:r w:rsidRPr="00D55D7F">
        <w:rPr>
          <w:color w:val="FF0000"/>
          <w:lang w:val="de-DE"/>
        </w:rPr>
        <w:t xml:space="preserve">(e) </w:t>
      </w:r>
      <w:r w:rsidRPr="00D55D7F">
        <w:rPr>
          <w:lang w:val="de-DE"/>
        </w:rPr>
        <w:t xml:space="preserve">: 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4</m:t>
            </m:r>
          </m:sup>
        </m:sSup>
        <m:r>
          <w:rPr>
            <w:rFonts w:ascii="Cambria Math" w:hAnsi="Cambria Math"/>
            <w:lang w:val="de-DE"/>
          </w:rPr>
          <m:t xml:space="preserve"> + 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3</m:t>
            </m:r>
          </m:sup>
        </m:sSup>
        <m:r>
          <w:rPr>
            <w:rFonts w:ascii="Cambria Math" w:hAnsi="Cambria Math"/>
            <w:lang w:val="de-DE"/>
          </w:rPr>
          <m:t xml:space="preserve"> + 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  <w:lang w:val="de-DE"/>
          </w:rPr>
          <m:t xml:space="preserve"> + </m:t>
        </m:r>
        <m:r>
          <w:rPr>
            <w:rFonts w:ascii="Cambria Math" w:hAnsi="Cambria Math"/>
          </w:rPr>
          <m:t>dx</m:t>
        </m:r>
        <m:r>
          <w:rPr>
            <w:rFonts w:ascii="Cambria Math" w:hAnsi="Cambria Math"/>
            <w:lang w:val="de-DE"/>
          </w:rPr>
          <m:t xml:space="preserve"> +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de-DE"/>
          </w:rPr>
          <m:t xml:space="preserve"> = 0</m:t>
        </m:r>
      </m:oMath>
    </w:p>
    <w:p w14:paraId="721BB9A4" w14:textId="77777777" w:rsidR="00FF063B" w:rsidRDefault="00FF063B" w:rsidP="00265768">
      <w:pPr>
        <w:contextualSpacing/>
      </w:pPr>
      <w:r w:rsidRPr="00FF063B">
        <w:t xml:space="preserve">Divisons par </w:t>
      </w:r>
      <m:oMath>
        <m:r>
          <w:rPr>
            <w:rFonts w:ascii="Cambria Math" w:hAnsi="Cambria Math"/>
          </w:rPr>
          <m:t>a</m:t>
        </m:r>
      </m:oMath>
      <w:r w:rsidRPr="00FF063B">
        <w:t xml:space="preserve"> et posons </w:t>
      </w:r>
      <m:oMath>
        <m:r>
          <w:rPr>
            <w:rFonts w:ascii="Cambria Math" w:hAnsi="Cambria Math"/>
          </w:rPr>
          <m:t xml:space="preserve"> = X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 w:rsidRPr="00FF063B">
        <w:t xml:space="preserve"> . Le terme en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F063B">
        <w:t>disparaît et (e) se ramène alors à la forme équivalente :</w:t>
      </w:r>
    </w:p>
    <w:p w14:paraId="2CADAB1C" w14:textId="77777777" w:rsidR="00EE5FF3" w:rsidRDefault="00EE5FF3" w:rsidP="00860AC7">
      <w:pPr>
        <w:shd w:val="clear" w:color="auto" w:fill="D9D9D9" w:themeFill="background1" w:themeFillShade="D9"/>
        <w:jc w:val="center"/>
        <w:rPr>
          <w:rFonts w:eastAsiaTheme="minorEastAsia"/>
        </w:rPr>
      </w:pPr>
      <w:r w:rsidRPr="00EE5FF3">
        <w:rPr>
          <w:color w:val="FF0000"/>
        </w:rPr>
        <w:t xml:space="preserve">(e1) </w:t>
      </w:r>
      <w:r w:rsidRPr="00EE5FF3">
        <w:t xml:space="preserve">:   </w:t>
      </w:r>
      <m:oMath>
        <m:r>
          <w:rPr>
            <w:rFonts w:ascii="Cambria Math" w:hAnsi="Cambria Math"/>
          </w:rPr>
          <m:t xml:space="preserve">x = X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 w:rsidRPr="00EE5FF3">
        <w:t xml:space="preserve">  et 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BX + C = 0</m:t>
        </m:r>
      </m:oMath>
    </w:p>
    <w:p w14:paraId="1D8A259E" w14:textId="77777777" w:rsidR="00EE5FF3" w:rsidRDefault="007B52EF" w:rsidP="00860AC7">
      <w:pPr>
        <w:shd w:val="clear" w:color="auto" w:fill="D9D9D9" w:themeFill="background1" w:themeFillShade="D9"/>
      </w:pPr>
      <w:r w:rsidRPr="00EE5FF3">
        <w:t>Avec</w:t>
      </w:r>
      <w:r w:rsidR="00EE5FF3" w:rsidRPr="00EE5FF3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 xml:space="preserve"> 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/2)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0.5×</m:t>
            </m:r>
            <m:r>
              <w:rPr>
                <w:rFonts w:ascii="Cambria Math" w:hAnsi="Cambria Math"/>
                <w:lang w:val="en-US"/>
              </w:rPr>
              <m:t>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 xml:space="preserve"> 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-3(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0.25×</m:t>
            </m:r>
            <m:r>
              <w:rPr>
                <w:rFonts w:ascii="Cambria Math" w:hAnsi="Cambria Math"/>
                <w:lang w:val="en-US"/>
              </w:rPr>
              <m:t>bd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>.</w:t>
      </w:r>
    </w:p>
    <w:p w14:paraId="57D1ED12" w14:textId="77777777" w:rsidR="00875303" w:rsidRDefault="00875303" w:rsidP="00265768">
      <w:pPr>
        <w:pStyle w:val="Paragraphedeliste"/>
        <w:numPr>
          <w:ilvl w:val="0"/>
          <w:numId w:val="3"/>
        </w:numPr>
        <w:ind w:left="714" w:hanging="357"/>
      </w:pPr>
      <w:r w:rsidRPr="00875303">
        <w:t xml:space="preserve">Si B = 0, on se ramène au second degré en posant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Y</m:t>
        </m:r>
      </m:oMath>
      <w:r w:rsidRPr="00875303">
        <w:t xml:space="preserve"> (forme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 = 0</m:t>
        </m:r>
      </m:oMath>
      <w:r w:rsidRPr="00875303">
        <w:t xml:space="preserve"> : équation bicarrée)</w:t>
      </w:r>
    </w:p>
    <w:p w14:paraId="2B80C11A" w14:textId="77777777" w:rsidR="00265768" w:rsidRDefault="00265768" w:rsidP="00265768">
      <w:pPr>
        <w:pStyle w:val="Paragraphedeliste"/>
        <w:numPr>
          <w:ilvl w:val="0"/>
          <w:numId w:val="3"/>
        </w:numPr>
        <w:ind w:left="714" w:hanging="357"/>
      </w:pPr>
      <w:r w:rsidRPr="00265768">
        <w:t xml:space="preserve">Supposons B non nul. On peut avoir l'idée de faire apparaître un carré en considérant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65768">
        <w:t xml:space="preserve"> comme le début du carré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65768">
        <w:t>, mais cela ne conduit à rien. Maintenons cependant cette idée en introduisant une inconnue auxiliaire u en calculant</w:t>
      </w:r>
    </w:p>
    <w:p w14:paraId="057CDC10" w14:textId="77777777" w:rsidR="00265768" w:rsidRPr="00265768" w:rsidRDefault="00C31693" w:rsidP="00860AC7">
      <w:pPr>
        <w:pStyle w:val="Paragraphedeliste"/>
        <w:shd w:val="clear" w:color="auto" w:fill="D9D9D9" w:themeFill="background1" w:themeFillShade="D9"/>
        <w:ind w:left="714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+ 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/4,</m:t>
          </m:r>
        </m:oMath>
      </m:oMathPara>
    </w:p>
    <w:p w14:paraId="22130E95" w14:textId="77777777" w:rsidR="00265768" w:rsidRDefault="00643E74" w:rsidP="00265768">
      <w:pPr>
        <w:pStyle w:val="Paragraphedeliste"/>
        <w:ind w:left="714"/>
      </w:pPr>
      <w:r w:rsidRPr="00265768">
        <w:t>Ce</w:t>
      </w:r>
      <w:r w:rsidR="00265768" w:rsidRPr="00265768">
        <w:t xml:space="preserve"> qui permet d'écrire :</w:t>
      </w:r>
    </w:p>
    <w:p w14:paraId="50232985" w14:textId="77777777" w:rsidR="00265768" w:rsidRDefault="00265768" w:rsidP="00860AC7">
      <w:pPr>
        <w:pStyle w:val="Paragraphedeliste"/>
        <w:shd w:val="clear" w:color="auto" w:fill="D9D9D9" w:themeFill="background1" w:themeFillShade="D9"/>
        <w:ind w:left="714"/>
        <w:jc w:val="center"/>
        <w:rPr>
          <w:rFonts w:eastAsiaTheme="minorEastAsia"/>
        </w:rPr>
      </w:pPr>
      <w:r w:rsidRPr="00265768">
        <w:rPr>
          <w:color w:val="FF0000"/>
        </w:rPr>
        <w:t xml:space="preserve">(e2) </w:t>
      </w:r>
      <w:r w:rsidRPr="00265768">
        <w:rPr>
          <w:color w:val="000000" w:themeColor="text1"/>
        </w:rPr>
        <w:t>:</w:t>
      </w:r>
      <w:r w:rsidRPr="00265768">
        <w:rPr>
          <w:color w:val="FF0000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(u - 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BX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 – C</m:t>
        </m:r>
      </m:oMath>
    </w:p>
    <w:p w14:paraId="6FFCA06A" w14:textId="77777777" w:rsidR="00265768" w:rsidRDefault="00A91B16" w:rsidP="00265768">
      <w:pPr>
        <w:pStyle w:val="Paragraphedeliste"/>
        <w:ind w:left="714"/>
      </w:pPr>
      <w:r w:rsidRPr="00265768">
        <w:t>Équivalente</w:t>
      </w:r>
      <w:r w:rsidR="00265768" w:rsidRPr="00265768">
        <w:t xml:space="preserve"> à </w:t>
      </w:r>
      <w:r w:rsidR="00265768" w:rsidRPr="00265768">
        <w:rPr>
          <w:color w:val="FF0000"/>
        </w:rPr>
        <w:t>(e1)</w:t>
      </w:r>
      <w:r w:rsidR="00265768" w:rsidRPr="00265768">
        <w:t xml:space="preserve"> pour toute valeur de u.</w:t>
      </w:r>
    </w:p>
    <w:p w14:paraId="49A2FF30" w14:textId="77777777" w:rsidR="00265768" w:rsidRDefault="00265768" w:rsidP="00265768">
      <w:pPr>
        <w:pStyle w:val="Paragraphedeliste"/>
        <w:numPr>
          <w:ilvl w:val="0"/>
          <w:numId w:val="3"/>
        </w:numPr>
      </w:pPr>
      <w:r w:rsidRPr="00265768">
        <w:t>On impose les conditions u ≠ A et on force Δ = 0, où Δ est le discriminant de l'équation en X du second membre, ce qui conduit à une équation du 3ème degré, dite équation résolvante :</w:t>
      </w:r>
    </w:p>
    <w:p w14:paraId="0D24B7DF" w14:textId="77777777" w:rsidR="00A91B16" w:rsidRDefault="00A91B16" w:rsidP="00860AC7">
      <w:pPr>
        <w:pStyle w:val="Paragraphedeliste"/>
        <w:shd w:val="clear" w:color="auto" w:fill="D9D9D9" w:themeFill="background1" w:themeFillShade="D9"/>
        <w:jc w:val="center"/>
      </w:pPr>
      <w:r w:rsidRPr="00A91B16">
        <w:rPr>
          <w:color w:val="FF0000"/>
        </w:rPr>
        <w:t xml:space="preserve">(e3) </w:t>
      </w:r>
      <w:r w:rsidRPr="00A91B16">
        <w:t xml:space="preserve">: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- 4Cu + 4AC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0</m:t>
        </m:r>
      </m:oMath>
    </w:p>
    <w:p w14:paraId="54AE9AE9" w14:textId="77777777" w:rsidR="00A91B16" w:rsidRDefault="00A91B16" w:rsidP="00A91B16">
      <w:pPr>
        <w:pStyle w:val="Paragraphedeliste"/>
      </w:pPr>
      <w:r w:rsidRPr="00A91B16">
        <w:t>Équation du 3e degré que l'on sait résoudre selon la formule de Cardan.</w:t>
      </w:r>
    </w:p>
    <w:p w14:paraId="4979BFA0" w14:textId="77777777" w:rsidR="00A91B16" w:rsidRDefault="00A91B16" w:rsidP="00A91B16">
      <w:pPr>
        <w:pStyle w:val="Paragraphedeliste"/>
        <w:numPr>
          <w:ilvl w:val="0"/>
          <w:numId w:val="3"/>
        </w:numPr>
      </w:pPr>
      <w:r w:rsidRPr="00A91B16">
        <w:t>(e2) devient équivalente à :</w:t>
      </w:r>
    </w:p>
    <w:p w14:paraId="5EB934F0" w14:textId="77777777" w:rsidR="00A91B16" w:rsidRDefault="00C31693" w:rsidP="00860AC7">
      <w:pPr>
        <w:pStyle w:val="Paragraphedeliste"/>
        <w:shd w:val="clear" w:color="auto" w:fill="D9D9D9" w:themeFill="background1" w:themeFillShade="D9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(u - A)(X - 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30D6E6" w14:textId="77777777" w:rsidR="00A91B16" w:rsidRPr="00A91B16" w:rsidRDefault="00A91B16" w:rsidP="00A91B16">
      <w:proofErr w:type="gramStart"/>
      <w:r w:rsidRPr="00A91B16">
        <w:t>où</w:t>
      </w:r>
      <w:proofErr w:type="gramEnd"/>
      <w:r w:rsidRPr="00A91B16">
        <w:t xml:space="preserve"> z désigne la solution double du second membre de (e2) correspondant à une racine réelle u de </w:t>
      </w:r>
      <w:r w:rsidRPr="00A91B16">
        <w:rPr>
          <w:color w:val="FF0000"/>
        </w:rPr>
        <w:t>(e3)</w:t>
      </w:r>
      <w:r w:rsidRPr="00A91B16">
        <w:t>, à savoir :</w:t>
      </w:r>
    </w:p>
    <w:p w14:paraId="26B0E4C3" w14:textId="77777777" w:rsidR="00A91B16" w:rsidRDefault="00A91B16" w:rsidP="00860AC7">
      <w:pPr>
        <w:pStyle w:val="Paragraphedeliste"/>
        <w:shd w:val="clear" w:color="auto" w:fill="D9D9D9" w:themeFill="background1" w:themeFillShade="D9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u-A</m:t>
                  </m:r>
                </m:e>
              </m:d>
            </m:den>
          </m:f>
        </m:oMath>
      </m:oMathPara>
    </w:p>
    <w:p w14:paraId="6B44D0F3" w14:textId="77777777" w:rsidR="00A91B16" w:rsidRDefault="00A91B16" w:rsidP="00A91B16">
      <w:r w:rsidRPr="00A91B16">
        <w:t>Dans ces conditions, la résolution se ramène à deux équations du second degré. On voit que, dans R, l'équation du quatrième degré possède 0, 2 ou 4 solutions (éventuellement multiples).</w:t>
      </w:r>
    </w:p>
    <w:p w14:paraId="4A10EF64" w14:textId="77777777" w:rsidR="00480C37" w:rsidRDefault="00480C37" w:rsidP="00480C37">
      <w:pPr>
        <w:pStyle w:val="Titre3"/>
      </w:pPr>
      <w:bookmarkStart w:id="15" w:name="_Toc26718456"/>
      <w:r>
        <w:t>Résultats</w:t>
      </w:r>
      <w:bookmarkEnd w:id="15"/>
    </w:p>
    <w:p w14:paraId="06BCA593" w14:textId="77777777" w:rsidR="00480C37" w:rsidRDefault="00480C37" w:rsidP="00480C37">
      <w:r>
        <w:t>Résultat de l’application de la méthode de Ferrari C++ </w:t>
      </w:r>
      <w:r w:rsidR="00706296">
        <w:t>(Annexe 2)</w:t>
      </w:r>
      <w:r>
        <w:t>:</w:t>
      </w:r>
    </w:p>
    <w:p w14:paraId="0E28AE81" w14:textId="77777777" w:rsidR="00480C37" w:rsidRPr="007220D9" w:rsidRDefault="006E7814" w:rsidP="00480C37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252141A" wp14:editId="11D9FC9E">
            <wp:simplePos x="0" y="0"/>
            <wp:positionH relativeFrom="column">
              <wp:posOffset>375948</wp:posOffset>
            </wp:positionH>
            <wp:positionV relativeFrom="paragraph">
              <wp:posOffset>257820</wp:posOffset>
            </wp:positionV>
            <wp:extent cx="1276350" cy="419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egree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C37">
        <w:t>Pour -49X</w:t>
      </w:r>
      <w:r w:rsidR="00480C37" w:rsidRPr="00480C37">
        <w:rPr>
          <w:vertAlign w:val="superscript"/>
        </w:rPr>
        <w:t>4</w:t>
      </w:r>
      <w:r w:rsidR="00480C37">
        <w:t xml:space="preserve"> + 158X</w:t>
      </w:r>
      <w:r w:rsidR="00480C37" w:rsidRPr="00480C37">
        <w:rPr>
          <w:vertAlign w:val="superscript"/>
        </w:rPr>
        <w:t>3</w:t>
      </w:r>
      <w:r w:rsidR="00480C37">
        <w:t xml:space="preserve"> – 23X</w:t>
      </w:r>
      <w:r w:rsidR="00480C37" w:rsidRPr="00480C37">
        <w:rPr>
          <w:vertAlign w:val="superscript"/>
        </w:rPr>
        <w:t>2</w:t>
      </w:r>
      <w:r w:rsidR="00480C37">
        <w:t xml:space="preserve"> -598X +2 = 0</w:t>
      </w:r>
      <w:r w:rsidR="00480C37">
        <w:tab/>
      </w:r>
      <w:r w:rsidR="00480C37">
        <w:tab/>
      </w:r>
      <w:r>
        <w:t xml:space="preserve">Pour </w:t>
      </w:r>
      <w:r w:rsidR="00480C37">
        <w:t>4X</w:t>
      </w:r>
      <w:r w:rsidR="00480C37" w:rsidRPr="00480C37">
        <w:rPr>
          <w:vertAlign w:val="superscript"/>
        </w:rPr>
        <w:t>4</w:t>
      </w:r>
      <w:r w:rsidR="00480C37">
        <w:t>+10X</w:t>
      </w:r>
      <w:r w:rsidR="00480C37" w:rsidRPr="00480C37">
        <w:rPr>
          <w:vertAlign w:val="superscript"/>
        </w:rPr>
        <w:t>3</w:t>
      </w:r>
      <w:r w:rsidR="00480C37">
        <w:t xml:space="preserve"> -28X</w:t>
      </w:r>
      <w:r w:rsidR="00480C37" w:rsidRPr="00480C37">
        <w:rPr>
          <w:vertAlign w:val="superscript"/>
        </w:rPr>
        <w:t>2</w:t>
      </w:r>
      <w:r w:rsidR="00480C37">
        <w:t xml:space="preserve"> -46X +60 = 0</w:t>
      </w:r>
    </w:p>
    <w:p w14:paraId="49BB43E2" w14:textId="77777777" w:rsidR="00480C37" w:rsidRPr="00480C37" w:rsidRDefault="00480C37" w:rsidP="00480C37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2BD04B3" wp14:editId="586A35EC">
            <wp:simplePos x="0" y="0"/>
            <wp:positionH relativeFrom="column">
              <wp:posOffset>3296731</wp:posOffset>
            </wp:positionH>
            <wp:positionV relativeFrom="paragraph">
              <wp:posOffset>5715</wp:posOffset>
            </wp:positionV>
            <wp:extent cx="1238250" cy="609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egree 4v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817B5" w14:textId="77777777" w:rsidR="00480C37" w:rsidRDefault="00480C37" w:rsidP="00480C37">
      <w:pPr>
        <w:pStyle w:val="Paragraphedeliste"/>
        <w:ind w:left="1440"/>
      </w:pPr>
    </w:p>
    <w:p w14:paraId="0D225618" w14:textId="77777777" w:rsidR="006E7814" w:rsidRDefault="006E7814" w:rsidP="00480C37">
      <w:pPr>
        <w:pStyle w:val="Paragraphedeliste"/>
        <w:ind w:left="1440"/>
      </w:pPr>
    </w:p>
    <w:p w14:paraId="794D9A4D" w14:textId="77777777" w:rsidR="006E7814" w:rsidRPr="00EE5FF3" w:rsidRDefault="006E7814" w:rsidP="00480C37">
      <w:pPr>
        <w:pStyle w:val="Paragraphedeliste"/>
        <w:ind w:left="1440"/>
      </w:pPr>
    </w:p>
    <w:p w14:paraId="31257608" w14:textId="357DEB61" w:rsidR="006C1BA7" w:rsidRDefault="006C1BA7" w:rsidP="006C1BA7">
      <w:pPr>
        <w:pStyle w:val="Titre2"/>
      </w:pPr>
      <w:bookmarkStart w:id="16" w:name="_Toc26718457"/>
      <w:r>
        <w:lastRenderedPageBreak/>
        <w:t xml:space="preserve">Polynôme de Dégrée </w:t>
      </w:r>
      <w:r w:rsidR="000B637D">
        <w:t>5</w:t>
      </w:r>
      <w:bookmarkEnd w:id="16"/>
    </w:p>
    <w:p w14:paraId="3ABBBF61" w14:textId="7E72DA1F" w:rsidR="00201CCF" w:rsidRPr="00201CCF" w:rsidRDefault="00201CCF" w:rsidP="00201CCF">
      <w:r>
        <w:t xml:space="preserve">Pour des polynômes de dégrée 5 il n’existe pas de méthode usuelle pour résoudre celles-ci. Cependant il existe </w:t>
      </w:r>
      <w:proofErr w:type="gramStart"/>
      <w:r>
        <w:t>des cas particulier</w:t>
      </w:r>
      <w:proofErr w:type="gramEnd"/>
      <w:r>
        <w:t xml:space="preserve"> que nous pouvons résoudre.</w:t>
      </w:r>
    </w:p>
    <w:p w14:paraId="052DE6B4" w14:textId="77777777" w:rsidR="00F406D5" w:rsidRDefault="00F406D5" w:rsidP="00F406D5">
      <w:pPr>
        <w:pStyle w:val="Titre1"/>
      </w:pPr>
      <w:bookmarkStart w:id="17" w:name="_Toc26718458"/>
      <w:r>
        <w:t>Solveur de Bernstein</w:t>
      </w:r>
      <w:bookmarkEnd w:id="17"/>
    </w:p>
    <w:p w14:paraId="4CF83A0B" w14:textId="77777777" w:rsidR="002149DC" w:rsidRDefault="002149DC" w:rsidP="002149DC"/>
    <w:p w14:paraId="69D789BE" w14:textId="5DDD33BB" w:rsidR="002149DC" w:rsidRDefault="002149DC" w:rsidP="002149DC">
      <w:pPr>
        <w:pStyle w:val="Titre1"/>
      </w:pPr>
      <w:bookmarkStart w:id="18" w:name="_Toc26718459"/>
      <w:r>
        <w:t xml:space="preserve">Comparaison des deux </w:t>
      </w:r>
      <w:r w:rsidR="001C01B3">
        <w:t>approches</w:t>
      </w:r>
      <w:bookmarkEnd w:id="18"/>
    </w:p>
    <w:p w14:paraId="0CCC1E62" w14:textId="77777777" w:rsidR="00C31693" w:rsidRDefault="00C31693" w:rsidP="00C31693"/>
    <w:p w14:paraId="0DB65FB6" w14:textId="77777777" w:rsidR="00C31693" w:rsidRDefault="00C31693" w:rsidP="00C31693">
      <w:pPr>
        <w:pStyle w:val="Titre1"/>
      </w:pPr>
      <w:bookmarkStart w:id="19" w:name="_Toc26718460"/>
      <w:r>
        <w:t>Sources</w:t>
      </w:r>
      <w:bookmarkEnd w:id="19"/>
    </w:p>
    <w:p w14:paraId="28826EE2" w14:textId="77777777" w:rsidR="00203FF9" w:rsidRPr="00203FF9" w:rsidRDefault="00203FF9" w:rsidP="00203FF9">
      <w:r>
        <w:t xml:space="preserve">[D1] </w:t>
      </w:r>
      <w:r w:rsidRPr="00203FF9">
        <w:t>Garnier, Lionel. Mathématiques</w:t>
      </w:r>
      <w:r>
        <w:t xml:space="preserve"> </w:t>
      </w:r>
      <w:r w:rsidRPr="00203FF9">
        <w:t>: pour la modélisation géométrique, la représentation 3D et la synthèse d'images. Ellipses, 2007.</w:t>
      </w:r>
    </w:p>
    <w:p w14:paraId="2EE49C8F" w14:textId="77777777" w:rsidR="00C31693" w:rsidRDefault="00203FF9" w:rsidP="00C31693">
      <w:pPr>
        <w:rPr>
          <w:lang w:val="en-US"/>
        </w:rPr>
      </w:pPr>
      <w:r w:rsidRPr="00203FF9">
        <w:rPr>
          <w:lang w:val="en-US"/>
        </w:rPr>
        <w:t>[D</w:t>
      </w:r>
      <w:r>
        <w:rPr>
          <w:lang w:val="en-US"/>
        </w:rPr>
        <w:t>2</w:t>
      </w:r>
      <w:r w:rsidRPr="00203FF9">
        <w:rPr>
          <w:lang w:val="en-US"/>
        </w:rPr>
        <w:t>] </w:t>
      </w:r>
      <w:r w:rsidRPr="00203FF9">
        <w:rPr>
          <w:lang w:val="en-US"/>
        </w:rPr>
        <w:t>Spencer, Melvin R. "Polynomial real root finding in Bernstein form." (1994).</w:t>
      </w:r>
    </w:p>
    <w:p w14:paraId="1356E63B" w14:textId="77777777" w:rsidR="003B422E" w:rsidRDefault="003B422E" w:rsidP="00C31693">
      <w:r w:rsidRPr="003B422E">
        <w:t xml:space="preserve">[S1] Serge </w:t>
      </w:r>
      <w:proofErr w:type="spellStart"/>
      <w:r w:rsidRPr="003B422E">
        <w:t>Mehl</w:t>
      </w:r>
      <w:proofErr w:type="spellEnd"/>
      <w:r w:rsidRPr="003B422E">
        <w:t xml:space="preserve">. </w:t>
      </w:r>
      <w:r w:rsidRPr="003B422E">
        <w:t>Résolution complète de l'équation du 3è degré</w:t>
      </w:r>
      <w:r>
        <w:t xml:space="preserve">, </w:t>
      </w:r>
      <w:hyperlink r:id="rId12" w:history="1">
        <w:r w:rsidRPr="00AF2AB6">
          <w:rPr>
            <w:rStyle w:val="Lienhypertexte"/>
          </w:rPr>
          <w:t>http://serge.mehl.free.fr/anx/equ3_cardan.html</w:t>
        </w:r>
      </w:hyperlink>
    </w:p>
    <w:p w14:paraId="07CB1577" w14:textId="77777777" w:rsidR="003B422E" w:rsidRDefault="003B422E" w:rsidP="00C31693">
      <w:r>
        <w:t xml:space="preserve">[S2] Serge </w:t>
      </w:r>
      <w:proofErr w:type="spellStart"/>
      <w:r>
        <w:t>Mehl</w:t>
      </w:r>
      <w:proofErr w:type="spellEnd"/>
      <w:r>
        <w:t xml:space="preserve">. </w:t>
      </w:r>
      <w:r w:rsidRPr="003B422E">
        <w:t>L'équation du 4ème degré selon Ludovico Ferrari</w:t>
      </w:r>
      <w:r>
        <w:t>,</w:t>
      </w:r>
      <w:r w:rsidRPr="003B422E">
        <w:t xml:space="preserve"> </w:t>
      </w:r>
      <w:hyperlink r:id="rId13" w:history="1">
        <w:r w:rsidR="004F1BC0" w:rsidRPr="00AF2AB6">
          <w:rPr>
            <w:rStyle w:val="Lienhypertexte"/>
          </w:rPr>
          <w:t>http://serge.mehl.free.fr/anx/equ4_ferrari.html</w:t>
        </w:r>
      </w:hyperlink>
    </w:p>
    <w:p w14:paraId="15033A45" w14:textId="77777777" w:rsidR="006F63EE" w:rsidRPr="003B422E" w:rsidRDefault="006F63EE" w:rsidP="006F63EE"/>
    <w:p w14:paraId="37DF19D8" w14:textId="77777777" w:rsidR="006F63EE" w:rsidRDefault="006F63EE" w:rsidP="006F63EE">
      <w:pPr>
        <w:pStyle w:val="Titre1"/>
      </w:pPr>
      <w:bookmarkStart w:id="20" w:name="_Toc26718461"/>
      <w:r>
        <w:t>Annexes</w:t>
      </w:r>
      <w:bookmarkEnd w:id="20"/>
    </w:p>
    <w:p w14:paraId="04EF56D4" w14:textId="77777777" w:rsidR="006F63EE" w:rsidRDefault="006F63EE" w:rsidP="006F63EE">
      <w:pPr>
        <w:pStyle w:val="Titre2"/>
      </w:pPr>
      <w:bookmarkStart w:id="21" w:name="_Toc26718462"/>
      <w:r>
        <w:t>Annexes 1</w:t>
      </w:r>
      <w:bookmarkEnd w:id="21"/>
    </w:p>
    <w:p w14:paraId="6CE2B0F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include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"Poly3.h"</w:t>
      </w:r>
    </w:p>
    <w:p w14:paraId="4FAB1B0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define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TwoPi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 6.28318530717958648</w:t>
      </w:r>
    </w:p>
    <w:p w14:paraId="72383FE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define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PI     3.141592653589793</w:t>
      </w:r>
    </w:p>
    <w:p w14:paraId="72F80D0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const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eps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1e-14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3119BC6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fonction pour avoir le signe d'un nombre (1 ou -1)</w:t>
      </w:r>
    </w:p>
    <w:p w14:paraId="435DD86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template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typename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024362C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val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14:paraId="6E3115B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6C1B6B9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2FA994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2D71F8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14:paraId="61E10C5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14:paraId="11A3CD2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5401758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5706B6A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3798F84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Poly3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</w:t>
      </w:r>
    </w:p>
    <w:p w14:paraId="0278D78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14:paraId="70F1A19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14:paraId="00D23E7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</w:p>
    <w:p w14:paraId="1CB2FC6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198AA6FC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7734D82A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4155B7CF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0795BB1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ABF4076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618BA52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void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</w:t>
      </w:r>
      <w:proofErr w:type="gram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cardan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()</w:t>
      </w:r>
    </w:p>
    <w:p w14:paraId="6DB0B241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2EB358F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 les variables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utilis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</w:p>
    <w:p w14:paraId="3169684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33D2567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74CEC6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les trois solutions avec le nombre de sol. //</w:t>
      </w:r>
    </w:p>
    <w:p w14:paraId="4D16E47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0247A56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11A09FF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5A2631E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6566ED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14:paraId="3CE655B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27.0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6B72344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"b/3a"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/ (3.0 *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) &lt;&lt; 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14:paraId="174B69F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432E211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5BB87E2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4FCD196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0A545FD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14:paraId="61ED38E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64ADF86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</w:p>
    <w:p w14:paraId="011F372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25937B5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14:paraId="25EF2D25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63A3AB6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"Une solution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!\n\nX1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18F4B25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7E6B13F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</w:p>
    <w:p w14:paraId="6CE8D7F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3BB13F3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det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27.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19D24AB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38A0BE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</w:p>
    <w:p w14:paraId="51F67AB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77CDF53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/* 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teste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suivant est utile car 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c++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(comme le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vb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)</w:t>
      </w:r>
    </w:p>
    <w:p w14:paraId="33448D0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ne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savent pas faire des racine cubique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n</w:t>
      </w:r>
      <w:r w:rsidRPr="00E34530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fr-FR"/>
        </w:rPr>
        <w:t>駡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tives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...*/</w:t>
      </w:r>
    </w:p>
    <w:p w14:paraId="67E2335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BD91BA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0306973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2EE489E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14:paraId="108A2F3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2043385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</w:p>
    <w:p w14:paraId="4DD51AC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03710E7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14:paraId="23450B0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2AC5DC6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  <w:proofErr w:type="gramEnd"/>
    </w:p>
    <w:p w14:paraId="03A5E7E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"Une solution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!\n\nX1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0EBDC25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20D5330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det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2E13B94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45B7F74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3D95CC1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q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36C24BE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"Trois solutions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trouvees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dont une double!\n\nX1 et X2 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 et "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56E7427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00EEF0F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det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699EB34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0850A78E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D55D7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(-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19389BB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//double t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acos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((-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q)/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(2*r));</w:t>
      </w:r>
    </w:p>
    <w:p w14:paraId="2BBAD75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//double t = ((-q) / (2 * r));</w:t>
      </w:r>
    </w:p>
    <w:p w14:paraId="39E3AA87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C31693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-(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C31693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6E11BDEE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9B038D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acos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q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27.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));</w:t>
      </w:r>
    </w:p>
    <w:p w14:paraId="388160C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66B8A5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76A7EF3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       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PI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2391249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sqrt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alf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PI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1235886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ABE9F3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6DEE41D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/* Autre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m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鴨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ode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qui revient au mꭥ sans utiliser PI</w:t>
      </w:r>
    </w:p>
    <w:p w14:paraId="685FC40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omega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acos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(-q / (2 *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pow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(-p, 3) / 27)));</w:t>
      </w:r>
    </w:p>
    <w:p w14:paraId="3CF0C10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X1 = vt + 2 * r *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cos(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omega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/ 3);</w:t>
      </w:r>
    </w:p>
    <w:p w14:paraId="7B29D3A6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X2 = vt - r * </w:t>
      </w:r>
      <w:proofErr w:type="gramStart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cos(</w:t>
      </w:r>
      <w:proofErr w:type="spellStart"/>
      <w:proofErr w:type="gramEnd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omega</w:t>
      </w:r>
      <w:proofErr w:type="spellEnd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/ 3) + </w:t>
      </w:r>
      <w:proofErr w:type="spellStart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sqrt</w:t>
      </w:r>
      <w:proofErr w:type="spellEnd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(p*( </w:t>
      </w:r>
      <w:proofErr w:type="spellStart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pow</w:t>
      </w:r>
      <w:proofErr w:type="spellEnd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(cos(</w:t>
      </w:r>
      <w:proofErr w:type="spellStart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omega</w:t>
      </w:r>
      <w:proofErr w:type="spellEnd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/3),2) ) - p );</w:t>
      </w:r>
    </w:p>
    <w:p w14:paraId="0EA98AA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X3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vt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- r * 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cos(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omega / 3) - sqrt(p * (pow(cos(omega / 3), 2)) - p);</w:t>
      </w:r>
    </w:p>
    <w:p w14:paraId="1939128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*/</w:t>
      </w:r>
    </w:p>
    <w:p w14:paraId="3D892B3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24C038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"Trois solutions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trouvees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!\n\nX1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"\nX3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4930E38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14:paraId="7395B1C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50D2AD5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3D5087F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557E0D9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//permet de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recuperer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les racines pour des applications suivantes </w:t>
      </w:r>
    </w:p>
    <w:p w14:paraId="5FDD20E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4144ABE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2831F7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7B5B300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744EA34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7DA119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void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getRacines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[])</w:t>
      </w:r>
    </w:p>
    <w:p w14:paraId="53E1960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1044C7D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for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int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++)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39B4037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this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14:paraId="49F4A23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490049E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//racines =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this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-&gt;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m_racines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2B213EE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3575E42D" w14:textId="77777777" w:rsidR="006F63EE" w:rsidRPr="006F63EE" w:rsidRDefault="006F63EE" w:rsidP="006F63EE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6BF7329" w14:textId="77777777" w:rsidR="006F63EE" w:rsidRDefault="00E34530" w:rsidP="00E34530">
      <w:pPr>
        <w:pStyle w:val="Titre2"/>
      </w:pPr>
      <w:bookmarkStart w:id="22" w:name="_Toc26718463"/>
      <w:r>
        <w:t>Annexes 2</w:t>
      </w:r>
      <w:bookmarkEnd w:id="22"/>
    </w:p>
    <w:p w14:paraId="79B1931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#</w:t>
      </w:r>
      <w:proofErr w:type="spellStart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>include</w:t>
      </w:r>
      <w:proofErr w:type="spellEnd"/>
      <w:r w:rsidRPr="00E34530">
        <w:rPr>
          <w:rFonts w:ascii="Courier New" w:eastAsia="Times New Roman" w:hAnsi="Courier New" w:cs="Courier New"/>
          <w:color w:val="804000"/>
          <w:sz w:val="20"/>
          <w:szCs w:val="20"/>
          <w:lang w:eastAsia="fr-FR"/>
        </w:rPr>
        <w:t xml:space="preserve"> "Poly4.h"</w:t>
      </w:r>
    </w:p>
    <w:p w14:paraId="2C64666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2B8FB8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template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typename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int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sgn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2D96EEF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val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val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14:paraId="12597F8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0E7E07B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3FA5DE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Poly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Poly4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</w:t>
      </w:r>
    </w:p>
    <w:p w14:paraId="06F24FA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14:paraId="18E570A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14:paraId="351EE9F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_c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14:paraId="7E019C6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),</w:t>
      </w:r>
    </w:p>
    <w:p w14:paraId="1ED97A0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_e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</w:p>
    <w:p w14:paraId="182A2B8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24D5294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09E0C1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6A43CDF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void</w:t>
      </w:r>
      <w:proofErr w:type="spellEnd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Poly4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bicar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46423CC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delta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7621636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79EFFF9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//pas de solution</w:t>
      </w:r>
    </w:p>
    <w:p w14:paraId="072E6B6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"Pas de solution"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1ADC076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06147C8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5AF9B11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delta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sqrt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380B90B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2EBC137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delta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043017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bool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259CE2A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bool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t22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EB06DD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14:paraId="2172064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2E66B3D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50E433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F3504A5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x1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sqrt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x12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0001738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x2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x1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E877AC4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</w:p>
    <w:p w14:paraId="7E7D6640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t12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C31693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2BC8962B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4935BF45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55D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x32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t12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DF7972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sqrt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E6D976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55BF5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t22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7D99D7D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11FA93F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x32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50B7FE9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x3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sqrt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x32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537004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A12C6E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5D65C30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23F8542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"Il y a 4 racines :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08C0A613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61AFD4D5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55D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spellEnd"/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t12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3184D67B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"Il y a 2 racines : "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50250420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"X1 : "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"X2 : "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x2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371C187E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4BE45D95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D55D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spellEnd"/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t22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12E705B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"Il y a 2 racines :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43D3A04A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"X1 : "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x3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"X2 : "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x4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28B90A0E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5DC3866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310772D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05CE352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void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ferrrari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()</w:t>
      </w:r>
    </w:p>
    <w:p w14:paraId="52DA84E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2429099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8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55622C9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3254856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m_c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0.25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m_d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m_e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6F8F7CC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EB240B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"A = " &lt;&lt; A &lt;&lt; "\n B = " &lt;&lt; B &lt;&lt; "\n C = " &lt;&lt; C &lt;&lt; 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14:paraId="4768D03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//Equation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bicarr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de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la forme X^4+AX^2+C =0 avec X^2 = Y</w:t>
      </w:r>
    </w:p>
    <w:p w14:paraId="1B09C3C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1e-14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60A94AD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"Solution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bicarre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59A8085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bicar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1E55F33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25F47A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7C4C11D3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D55D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spellEnd"/>
      <w:proofErr w:type="gram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0D54D526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proofErr w:type="spellStart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Resolution</w:t>
      </w:r>
      <w:proofErr w:type="spellEnd"/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du degr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r w:rsidRPr="00D55D7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3</w:t>
      </w:r>
    </w:p>
    <w:p w14:paraId="0A81D24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316C752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28D691E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4AA87B7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);</w:t>
      </w:r>
    </w:p>
    <w:p w14:paraId="3C94C28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bs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m_b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m_a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31F736B1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Poly3 p3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</w:t>
      </w:r>
      <w:proofErr w:type="gramStart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  <w:proofErr w:type="gramEnd"/>
    </w:p>
    <w:p w14:paraId="73F9FDF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"Racines de la forme du 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polynome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5891BD0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cardan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();</w:t>
      </w:r>
    </w:p>
    <w:p w14:paraId="6A0CD75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[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];</w:t>
      </w:r>
    </w:p>
    <w:p w14:paraId="09AEB1E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.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getRacines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0DEB975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21A268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3.0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2.0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));</w:t>
      </w:r>
    </w:p>
    <w:p w14:paraId="6044997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42BFC88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std::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cout &lt;&lt; "p = " &lt;&lt; p &lt;&lt; 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;</w:t>
      </w:r>
    </w:p>
    <w:p w14:paraId="527C2D7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u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0E9334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//for (int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= 0;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 2;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++) {</w:t>
      </w:r>
    </w:p>
    <w:p w14:paraId="0D62019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</w:t>
      </w:r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  std::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p3 x = "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] &lt;&lt; 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14:paraId="03E3D7E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//}</w:t>
      </w:r>
    </w:p>
    <w:p w14:paraId="56DF447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nb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&gt; 1</w:t>
      </w:r>
    </w:p>
    <w:p w14:paraId="4E51CB7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sizetab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32F6F0D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bool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4683325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r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322E13B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14:paraId="2CB6EF2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endFerrari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);</w:t>
      </w:r>
    </w:p>
    <w:p w14:paraId="01009FC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true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FFF5B0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525325E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5AE213E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14:paraId="2E2171C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endFerrari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);</w:t>
      </w:r>
    </w:p>
    <w:p w14:paraId="5416033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true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6B85D90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08E3B40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227EBD0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14:paraId="73265D6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1DA2A8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A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end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false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499E95D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14:paraId="63E6812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1CF5127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</w:p>
    <w:p w14:paraId="00D2A85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2C90D92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</w:t>
      </w:r>
      <w:proofErr w:type="gram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si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nb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racines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=1</w:t>
      </w:r>
    </w:p>
    <w:p w14:paraId="4BE7E5A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racinesCardan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gramEnd"/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];</w:t>
      </w:r>
    </w:p>
    <w:p w14:paraId="1A61B19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30E5AF8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68C0CE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endFerrari</w:t>
      </w:r>
      <w:proofErr w:type="spellEnd"/>
    </w:p>
    <w:p w14:paraId="75D72C70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5AD0CC1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1732242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"z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//z pas la bonne valeur</w:t>
      </w:r>
    </w:p>
    <w:p w14:paraId="79A20D4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//std::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"u-A = " &lt;&lt;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 xml:space="preserve"> &lt;&lt; std::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val="en-US" w:eastAsia="fr-FR"/>
        </w:rPr>
        <w:t>;</w:t>
      </w:r>
    </w:p>
    <w:p w14:paraId="58E3B16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219DC8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R</w:t>
      </w:r>
      <w:r w:rsidRPr="00E34530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fr-FR"/>
        </w:rPr>
        <w:t>鳯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lution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polynome</w:t>
      </w:r>
      <w:proofErr w:type="spellEnd"/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Degr</w:t>
      </w:r>
      <w:r w:rsidRPr="00E34530">
        <w:rPr>
          <w:rFonts w:ascii="MS Mincho" w:eastAsia="MS Mincho" w:hAnsi="MS Mincho" w:cs="MS Mincho" w:hint="eastAsia"/>
          <w:color w:val="008000"/>
          <w:sz w:val="20"/>
          <w:szCs w:val="20"/>
          <w:lang w:eastAsia="fr-FR"/>
        </w:rPr>
        <w:t>饠</w:t>
      </w:r>
      <w:r w:rsidRPr="00E3453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2</w:t>
      </w:r>
    </w:p>
    <w:p w14:paraId="252E7A5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14:paraId="03183E2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5414991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3541A8B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x3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,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32F1C55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"bs :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bs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02CDDD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54487520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x1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=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uma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+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d1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))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/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color w:val="FF8000"/>
          <w:sz w:val="20"/>
          <w:szCs w:val="20"/>
          <w:lang w:val="de-DE" w:eastAsia="fr-FR"/>
        </w:rPr>
        <w:t>2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-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proofErr w:type="gram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bs</w:t>
      </w:r>
      <w:proofErr w:type="spellEnd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;</w:t>
      </w:r>
      <w:proofErr w:type="gramEnd"/>
    </w:p>
    <w:p w14:paraId="7AC2208B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           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x2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=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uma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-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d1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/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FF8000"/>
          <w:sz w:val="20"/>
          <w:szCs w:val="20"/>
          <w:lang w:val="de-DE" w:eastAsia="fr-FR"/>
        </w:rPr>
        <w:t>2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-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proofErr w:type="gram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bs</w:t>
      </w:r>
      <w:proofErr w:type="spell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;</w:t>
      </w:r>
      <w:proofErr w:type="gramEnd"/>
    </w:p>
    <w:p w14:paraId="04676D82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           </w:t>
      </w:r>
    </w:p>
    <w:p w14:paraId="0EE0D53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625F7EC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048FB18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double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4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(-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z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sqrt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uma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+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/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);</w:t>
      </w:r>
    </w:p>
    <w:p w14:paraId="179A269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FC83313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d2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&gt;=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0E5C11CF" w14:textId="77777777" w:rsidR="00E34530" w:rsidRPr="00C31693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x3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=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(-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uma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+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d2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))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/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color w:val="FF8000"/>
          <w:sz w:val="20"/>
          <w:szCs w:val="20"/>
          <w:lang w:val="de-DE" w:eastAsia="fr-FR"/>
        </w:rPr>
        <w:t>2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-</w:t>
      </w: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proofErr w:type="gramStart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bs</w:t>
      </w:r>
      <w:proofErr w:type="spellEnd"/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C316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;</w:t>
      </w:r>
      <w:proofErr w:type="gramEnd"/>
    </w:p>
    <w:p w14:paraId="7D23E49F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</w:pPr>
      <w:r w:rsidRPr="00C31693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           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x4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=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(-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uma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-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sqrt</w:t>
      </w:r>
      <w:proofErr w:type="spellEnd"/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(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d2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))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/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color w:val="FF8000"/>
          <w:sz w:val="20"/>
          <w:szCs w:val="20"/>
          <w:lang w:val="de-DE" w:eastAsia="fr-FR"/>
        </w:rPr>
        <w:t>2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-</w:t>
      </w: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proofErr w:type="spellStart"/>
      <w:proofErr w:type="gramStart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>bs</w:t>
      </w:r>
      <w:proofErr w:type="spellEnd"/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DE" w:eastAsia="fr-FR"/>
        </w:rPr>
        <w:t>;</w:t>
      </w:r>
      <w:proofErr w:type="gramEnd"/>
    </w:p>
    <w:p w14:paraId="6506B15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55D7F">
        <w:rPr>
          <w:rFonts w:ascii="Courier New" w:eastAsia="Times New Roman" w:hAnsi="Courier New" w:cs="Courier New"/>
          <w:color w:val="000000"/>
          <w:sz w:val="20"/>
          <w:szCs w:val="20"/>
          <w:lang w:val="de-DE"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4CCDD03C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0EBA7D25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235FA4C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"\n!!Pas de solutions !!\n"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2740F97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2AF83F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}</w:t>
      </w:r>
    </w:p>
    <w:p w14:paraId="2266F2A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*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||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))</w:t>
      </w:r>
    </w:p>
    <w:p w14:paraId="62789D0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{</w:t>
      </w:r>
    </w:p>
    <w:p w14:paraId="482E1A7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cout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"\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nDeux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solutions"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;</w:t>
      </w:r>
    </w:p>
    <w:p w14:paraId="2BBB500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14:paraId="4BF9165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2DDB21F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4AB294BC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4000DD3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7C347168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2EF937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3BF969F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6A63F15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else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t1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&amp;&amp;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==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1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</w:p>
    <w:p w14:paraId="172F878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1570155A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</w:t>
      </w:r>
      <w:proofErr w:type="spellStart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nQuatre</w:t>
      </w:r>
      <w:proofErr w:type="spellEnd"/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solutions"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7EFCB1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"x1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x1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"\nx2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x2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154F8122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cout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"x3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x3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"\nx4 = "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x4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std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endl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2619C34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565510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5AE2A2BB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4389BF51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167D690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433333E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Poly</w:t>
      </w:r>
      <w:proofErr w:type="gram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4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::</w:t>
      </w:r>
      <w:proofErr w:type="spellStart"/>
      <w:proofErr w:type="gram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sizetab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tab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[])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B41BB79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43C1E4A7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double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compteur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06DB06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for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8000FF"/>
          <w:sz w:val="20"/>
          <w:szCs w:val="20"/>
          <w:lang w:val="en-US" w:eastAsia="fr-FR"/>
        </w:rPr>
        <w:t>int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&lt;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2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++)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0B149804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if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(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tab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[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proofErr w:type="gramStart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]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!</w:t>
      </w:r>
      <w:proofErr w:type="gram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=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color w:val="FF8000"/>
          <w:sz w:val="20"/>
          <w:szCs w:val="20"/>
          <w:lang w:val="en-US" w:eastAsia="fr-FR"/>
        </w:rPr>
        <w:t>0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)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{</w:t>
      </w:r>
    </w:p>
    <w:p w14:paraId="301880F6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compteur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++;</w:t>
      </w:r>
    </w:p>
    <w:p w14:paraId="3718227D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33EFF1A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1717A7AF" w14:textId="77777777" w:rsidR="00E34530" w:rsidRPr="00E34530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E345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return</w:t>
      </w:r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E3453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compteur</w:t>
      </w:r>
      <w:proofErr w:type="spellEnd"/>
      <w:r w:rsidRPr="00E34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;</w:t>
      </w:r>
    </w:p>
    <w:p w14:paraId="0188A7A4" w14:textId="77777777" w:rsidR="00E34530" w:rsidRPr="00D55D7F" w:rsidRDefault="00E34530" w:rsidP="00E34530">
      <w:pPr>
        <w:shd w:val="clear" w:color="auto" w:fill="BFBFBF" w:themeFill="background1" w:themeFillShade="B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55D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}</w:t>
      </w:r>
    </w:p>
    <w:p w14:paraId="7293E17E" w14:textId="77777777" w:rsidR="00E34530" w:rsidRPr="00D55D7F" w:rsidRDefault="00E34530" w:rsidP="00E34530">
      <w:pPr>
        <w:rPr>
          <w:lang w:val="en-US"/>
        </w:rPr>
      </w:pPr>
    </w:p>
    <w:sectPr w:rsidR="00E34530" w:rsidRPr="00D55D7F" w:rsidSect="001F3D2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6D24C" w14:textId="77777777" w:rsidR="00A23AC8" w:rsidRDefault="00A23AC8" w:rsidP="00323069">
      <w:pPr>
        <w:spacing w:after="0" w:line="240" w:lineRule="auto"/>
      </w:pPr>
      <w:r>
        <w:separator/>
      </w:r>
    </w:p>
  </w:endnote>
  <w:endnote w:type="continuationSeparator" w:id="0">
    <w:p w14:paraId="32711111" w14:textId="77777777" w:rsidR="00A23AC8" w:rsidRDefault="00A23AC8" w:rsidP="0032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115867"/>
      <w:docPartObj>
        <w:docPartGallery w:val="Page Numbers (Bottom of Page)"/>
        <w:docPartUnique/>
      </w:docPartObj>
    </w:sdtPr>
    <w:sdtContent>
      <w:p w14:paraId="3CE233DE" w14:textId="77777777" w:rsidR="00C31693" w:rsidRDefault="00C316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CECAE67" w14:textId="77777777" w:rsidR="00C31693" w:rsidRDefault="00C316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3114" w14:textId="77777777" w:rsidR="00A23AC8" w:rsidRDefault="00A23AC8" w:rsidP="00323069">
      <w:pPr>
        <w:spacing w:after="0" w:line="240" w:lineRule="auto"/>
      </w:pPr>
      <w:r>
        <w:separator/>
      </w:r>
    </w:p>
  </w:footnote>
  <w:footnote w:type="continuationSeparator" w:id="0">
    <w:p w14:paraId="1D604882" w14:textId="77777777" w:rsidR="00A23AC8" w:rsidRDefault="00A23AC8" w:rsidP="0032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D1F"/>
    <w:multiLevelType w:val="hybridMultilevel"/>
    <w:tmpl w:val="F8CE7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E03"/>
    <w:multiLevelType w:val="hybridMultilevel"/>
    <w:tmpl w:val="8020A88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EB3F9D"/>
    <w:multiLevelType w:val="hybridMultilevel"/>
    <w:tmpl w:val="71AC691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44924"/>
    <w:multiLevelType w:val="hybridMultilevel"/>
    <w:tmpl w:val="5DCE03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0577"/>
    <w:multiLevelType w:val="hybridMultilevel"/>
    <w:tmpl w:val="C46E66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E62C1"/>
    <w:multiLevelType w:val="hybridMultilevel"/>
    <w:tmpl w:val="8E3C2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A7D"/>
    <w:multiLevelType w:val="hybridMultilevel"/>
    <w:tmpl w:val="8BC2F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9395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D24"/>
    <w:rsid w:val="000148A5"/>
    <w:rsid w:val="00015666"/>
    <w:rsid w:val="0002083B"/>
    <w:rsid w:val="000238B3"/>
    <w:rsid w:val="000302DC"/>
    <w:rsid w:val="00036D3D"/>
    <w:rsid w:val="00065704"/>
    <w:rsid w:val="000B637D"/>
    <w:rsid w:val="000C4415"/>
    <w:rsid w:val="000E19BA"/>
    <w:rsid w:val="00124A35"/>
    <w:rsid w:val="0013047B"/>
    <w:rsid w:val="00131B30"/>
    <w:rsid w:val="00172C96"/>
    <w:rsid w:val="00182961"/>
    <w:rsid w:val="001C01B3"/>
    <w:rsid w:val="001E5296"/>
    <w:rsid w:val="001F3D24"/>
    <w:rsid w:val="00201CCF"/>
    <w:rsid w:val="00203FF9"/>
    <w:rsid w:val="0021435C"/>
    <w:rsid w:val="002149DC"/>
    <w:rsid w:val="0023130B"/>
    <w:rsid w:val="002372ED"/>
    <w:rsid w:val="00264402"/>
    <w:rsid w:val="00265768"/>
    <w:rsid w:val="00284545"/>
    <w:rsid w:val="002A2D91"/>
    <w:rsid w:val="003107F5"/>
    <w:rsid w:val="003139E4"/>
    <w:rsid w:val="00315649"/>
    <w:rsid w:val="00323069"/>
    <w:rsid w:val="00345C4E"/>
    <w:rsid w:val="003543AE"/>
    <w:rsid w:val="00375EBC"/>
    <w:rsid w:val="003B422E"/>
    <w:rsid w:val="003D3382"/>
    <w:rsid w:val="003E6595"/>
    <w:rsid w:val="00480C37"/>
    <w:rsid w:val="004B2279"/>
    <w:rsid w:val="004D39D5"/>
    <w:rsid w:val="004F1BC0"/>
    <w:rsid w:val="00511B4B"/>
    <w:rsid w:val="00515C77"/>
    <w:rsid w:val="005310F9"/>
    <w:rsid w:val="00566B24"/>
    <w:rsid w:val="0058361B"/>
    <w:rsid w:val="00592C99"/>
    <w:rsid w:val="00610D60"/>
    <w:rsid w:val="00615E64"/>
    <w:rsid w:val="00627A52"/>
    <w:rsid w:val="00631236"/>
    <w:rsid w:val="00643E74"/>
    <w:rsid w:val="0066657B"/>
    <w:rsid w:val="006C1BA7"/>
    <w:rsid w:val="006E20F1"/>
    <w:rsid w:val="006E7814"/>
    <w:rsid w:val="006F3693"/>
    <w:rsid w:val="006F63EE"/>
    <w:rsid w:val="00706296"/>
    <w:rsid w:val="00706877"/>
    <w:rsid w:val="007130C5"/>
    <w:rsid w:val="007220D9"/>
    <w:rsid w:val="007460D7"/>
    <w:rsid w:val="00746833"/>
    <w:rsid w:val="0076641B"/>
    <w:rsid w:val="00793A3D"/>
    <w:rsid w:val="007B52EF"/>
    <w:rsid w:val="007D2BAF"/>
    <w:rsid w:val="007F2020"/>
    <w:rsid w:val="007F6106"/>
    <w:rsid w:val="00852059"/>
    <w:rsid w:val="00860AC7"/>
    <w:rsid w:val="00875303"/>
    <w:rsid w:val="008B604B"/>
    <w:rsid w:val="008C0382"/>
    <w:rsid w:val="008D00A0"/>
    <w:rsid w:val="008D2914"/>
    <w:rsid w:val="0090793C"/>
    <w:rsid w:val="00935A3A"/>
    <w:rsid w:val="00950668"/>
    <w:rsid w:val="00963CFB"/>
    <w:rsid w:val="009D4C73"/>
    <w:rsid w:val="009F7B39"/>
    <w:rsid w:val="00A17182"/>
    <w:rsid w:val="00A23AC8"/>
    <w:rsid w:val="00A52474"/>
    <w:rsid w:val="00A55316"/>
    <w:rsid w:val="00A629E3"/>
    <w:rsid w:val="00A64370"/>
    <w:rsid w:val="00A85B06"/>
    <w:rsid w:val="00A91B16"/>
    <w:rsid w:val="00A96435"/>
    <w:rsid w:val="00AA0C95"/>
    <w:rsid w:val="00AA7BBE"/>
    <w:rsid w:val="00AC506B"/>
    <w:rsid w:val="00B211E1"/>
    <w:rsid w:val="00B2552F"/>
    <w:rsid w:val="00B51991"/>
    <w:rsid w:val="00BA2857"/>
    <w:rsid w:val="00C31693"/>
    <w:rsid w:val="00C70C14"/>
    <w:rsid w:val="00C960E1"/>
    <w:rsid w:val="00CE4510"/>
    <w:rsid w:val="00D0140B"/>
    <w:rsid w:val="00D07312"/>
    <w:rsid w:val="00D3058D"/>
    <w:rsid w:val="00D3248B"/>
    <w:rsid w:val="00D32C91"/>
    <w:rsid w:val="00D53E33"/>
    <w:rsid w:val="00D55D7F"/>
    <w:rsid w:val="00D93A27"/>
    <w:rsid w:val="00E34530"/>
    <w:rsid w:val="00E53E5D"/>
    <w:rsid w:val="00E57B0A"/>
    <w:rsid w:val="00E86129"/>
    <w:rsid w:val="00E9516E"/>
    <w:rsid w:val="00EA79C8"/>
    <w:rsid w:val="00ED7942"/>
    <w:rsid w:val="00EE5FF3"/>
    <w:rsid w:val="00F406D5"/>
    <w:rsid w:val="00F5352A"/>
    <w:rsid w:val="00F5527B"/>
    <w:rsid w:val="00F8446C"/>
    <w:rsid w:val="00FB39F1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3C8A"/>
  <w15:chartTrackingRefBased/>
  <w15:docId w15:val="{E6A846F8-B6B1-4326-906E-8B61EC33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D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D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D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D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D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D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D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D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D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3D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3D2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3D2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3D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3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D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D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F3D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F3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3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F3D2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3D2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F3D2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2372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E20F1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0B637D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069"/>
  </w:style>
  <w:style w:type="paragraph" w:styleId="Pieddepage">
    <w:name w:val="footer"/>
    <w:basedOn w:val="Normal"/>
    <w:link w:val="Pieddepag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069"/>
  </w:style>
  <w:style w:type="character" w:customStyle="1" w:styleId="sc91">
    <w:name w:val="sc91"/>
    <w:basedOn w:val="Policepardfaut"/>
    <w:rsid w:val="006F63E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olicepardfaut"/>
    <w:rsid w:val="006F63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Policepardfaut"/>
    <w:rsid w:val="006F63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olicepardfaut"/>
    <w:rsid w:val="006F63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6F63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Policepardfaut"/>
    <w:rsid w:val="006F63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Policepardfaut"/>
    <w:rsid w:val="006F63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6F63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olicepardfaut"/>
    <w:rsid w:val="006F63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Policepardfaut"/>
    <w:rsid w:val="00E34530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sc2">
    <w:name w:val="sc2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4">
    <w:name w:val="sc4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fr-FR"/>
    </w:rPr>
  </w:style>
  <w:style w:type="paragraph" w:customStyle="1" w:styleId="sc5">
    <w:name w:val="sc5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sc6">
    <w:name w:val="sc6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sc9">
    <w:name w:val="sc9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fr-FR"/>
    </w:rPr>
  </w:style>
  <w:style w:type="paragraph" w:customStyle="1" w:styleId="sc10">
    <w:name w:val="sc10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sc16">
    <w:name w:val="sc16"/>
    <w:basedOn w:val="Normal"/>
    <w:rsid w:val="00E3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serge.mehl.free.fr/anx/equ4_ferrar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ge.mehl.free.fr/anx/equ3_carda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7A6A2-8FDF-4B7F-AAA7-2A4477DF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3028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math 3A</vt:lpstr>
    </vt:vector>
  </TitlesOfParts>
  <Company>ESIREM-DIJON</Company>
  <LinksUpToDate>false</LinksUpToDate>
  <CharactersWithSpaces>19648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math 3A</dc:title>
  <dc:subject/>
  <dc:creator>Sevrin</dc:creator>
  <cp:keywords/>
  <dc:description/>
  <cp:lastModifiedBy>Sevrin WYDER</cp:lastModifiedBy>
  <cp:revision>109</cp:revision>
  <cp:lastPrinted>2019-12-08T17:58:00Z</cp:lastPrinted>
  <dcterms:created xsi:type="dcterms:W3CDTF">2019-11-30T21:35:00Z</dcterms:created>
  <dcterms:modified xsi:type="dcterms:W3CDTF">2019-12-08T18:05:00Z</dcterms:modified>
</cp:coreProperties>
</file>