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0410" w:rsidRPr="001E515D" w:rsidRDefault="00140410" w:rsidP="00140410">
      <w:pPr>
        <w:spacing w:line="480" w:lineRule="auto"/>
        <w:jc w:val="center"/>
        <w:rPr>
          <w:b/>
          <w:bCs/>
          <w:sz w:val="36"/>
        </w:rPr>
      </w:pPr>
      <w:r w:rsidRPr="001E515D">
        <w:rPr>
          <w:rFonts w:hAnsi="宋体"/>
          <w:b/>
          <w:bCs/>
          <w:sz w:val="36"/>
        </w:rPr>
        <w:t>北京工业大学</w:t>
      </w:r>
    </w:p>
    <w:p w:rsidR="00140410" w:rsidRPr="001E515D" w:rsidRDefault="00140410" w:rsidP="00140410">
      <w:pPr>
        <w:spacing w:line="480" w:lineRule="auto"/>
        <w:jc w:val="center"/>
        <w:rPr>
          <w:sz w:val="36"/>
        </w:rPr>
      </w:pPr>
      <w:r w:rsidRPr="001E515D">
        <w:rPr>
          <w:rFonts w:hAnsi="宋体"/>
          <w:sz w:val="36"/>
        </w:rPr>
        <w:t>毕业设计（论文）任务书</w:t>
      </w:r>
    </w:p>
    <w:p w:rsidR="00140410" w:rsidRPr="001E515D" w:rsidRDefault="00140410" w:rsidP="00140410"/>
    <w:p w:rsidR="00140410" w:rsidRPr="001E515D" w:rsidRDefault="00112A4D" w:rsidP="00140410">
      <w:pPr>
        <w:autoSpaceDE w:val="0"/>
        <w:autoSpaceDN w:val="0"/>
        <w:adjustRightInd w:val="0"/>
        <w:jc w:val="left"/>
        <w:rPr>
          <w:kern w:val="0"/>
          <w:sz w:val="20"/>
        </w:rPr>
      </w:pPr>
      <w:r>
        <w:rPr>
          <w:noProof/>
        </w:rPr>
        <w:pict>
          <v:line id="Line 309" o:spid="_x0000_s1026" style="position:absolute;z-index:251681792;visibility:visible" from="45pt,23.4pt" to="39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ZSmFAIAACsEAAAOAAAAZHJzL2Uyb0RvYy54bWysU02P2yAQvVfqf0C+J7azzpcVZ1XZSS9p&#10;N9JufwABHKNiQEDiRFX/ewdiR9n2UlX1AQ/MzOPNvGH1fGkFOjNjuZJFlI6TCDFJFOXyWETf3raj&#10;RYSsw5JioSQroiuz0fP644dVp3M2UY0SlBkEINLmnS6ixjmdx7ElDWuxHSvNJDhrZVrsYGuOMTW4&#10;A/RWxJMkmcWdMlQbRZi1cFrdnNE64Nc1I+6lri1zSBQRcHNhNWE9+DVer3B+NFg3nPQ08D+waDGX&#10;cOkdqsIOo5Phf0C1nBhlVe3GRLWxqmtOWKgBqkmT36p5bbBmoRZojtX3Ntn/B0u+nvcGcQragVIS&#10;t6DRjkuGnpKlb06nbQ4xpdwbXx65yFe9U+S7RVKVDZZHFki+XTUkpj4jfpfiN1bDFYfui6IQg09O&#10;hU5datN6SOgBugRBrndB2MUhAodZNp3PE9CNDL4Y50OiNtZ9ZqpF3igiAawDMD7vrPNEcD6E+Huk&#10;2nIhgt5Coq6IltPJNCRYJTj1Th9mzfFQCoPO2E9M+EJV4HkMM+okaQBrGKab3naYi5sNlwvp8aAU&#10;oNNbt5H4sUyWm8VmkY2yyWwzypKqGn3altlotk3n0+qpKssq/emppVnecEqZ9OyG8Uyzv5O/fyi3&#10;wboP6L0N8Xv00C8gO/wD6aCll+82CAdFr3szaAwTGYL71+NH/nEP9uMbX/8CAAD//wMAUEsDBBQA&#10;BgAIAAAAIQBNqjpz2wAAAAgBAAAPAAAAZHJzL2Rvd25yZXYueG1sTI/BTsMwEETvSPyDtUhcKmoT&#10;UKEhToWA3LhQQFy38ZJExOs0dtvA17OIAxx3ZjQ7r1hNvld7GmMX2ML53IAiroPruLHw8lydXYOK&#10;CdlhH5gsfFKEVXl8VGDuwoGfaL9OjZISjjlaaFMacq1j3ZLHOA8DsXjvYfSY5Bwb7UY8SLnvdWbM&#10;QnvsWD60ONBdS/XHeuctxOqVttXXrJ6Zt4smULa9f3xAa09PptsbUImm9BeGn/kyHUrZtAk7dlH1&#10;FpZGUJKFy4UQiH+1zETY/Aq6LPR/gPIbAAD//wMAUEsBAi0AFAAGAAgAAAAhALaDOJL+AAAA4QEA&#10;ABMAAAAAAAAAAAAAAAAAAAAAAFtDb250ZW50X1R5cGVzXS54bWxQSwECLQAUAAYACAAAACEAOP0h&#10;/9YAAACUAQAACwAAAAAAAAAAAAAAAAAvAQAAX3JlbHMvLnJlbHNQSwECLQAUAAYACAAAACEAzF2U&#10;phQCAAArBAAADgAAAAAAAAAAAAAAAAAuAgAAZHJzL2Uyb0RvYy54bWxQSwECLQAUAAYACAAAACEA&#10;Tao6c9sAAAAIAQAADwAAAAAAAAAAAAAAAABuBAAAZHJzL2Rvd25yZXYueG1sUEsFBgAAAAAEAAQA&#10;8wAAAHYFAAAAAA==&#10;" o:allowincell="f"/>
        </w:pict>
      </w:r>
      <w:r w:rsidR="00140410" w:rsidRPr="001E515D">
        <w:rPr>
          <w:sz w:val="28"/>
        </w:rPr>
        <w:t xml:space="preserve">  </w:t>
      </w:r>
      <w:r w:rsidR="00140410" w:rsidRPr="001E515D">
        <w:rPr>
          <w:rFonts w:hAnsi="宋体"/>
          <w:sz w:val="28"/>
        </w:rPr>
        <w:t>题目</w:t>
      </w:r>
      <w:r w:rsidR="00140410" w:rsidRPr="001E515D">
        <w:rPr>
          <w:sz w:val="28"/>
        </w:rPr>
        <w:t xml:space="preserve">     </w:t>
      </w:r>
      <w:r w:rsidR="00140410" w:rsidRPr="007B37EB">
        <w:rPr>
          <w:rFonts w:hint="eastAsia"/>
          <w:sz w:val="28"/>
          <w:szCs w:val="28"/>
        </w:rPr>
        <w:t>模块化锁模光纤激光器工作特性模拟</w:t>
      </w:r>
      <w:r w:rsidR="00140410">
        <w:rPr>
          <w:rFonts w:hint="eastAsia"/>
          <w:sz w:val="28"/>
          <w:szCs w:val="28"/>
        </w:rPr>
        <w:t xml:space="preserve"> </w:t>
      </w:r>
    </w:p>
    <w:p w:rsidR="00140410" w:rsidRPr="001E515D" w:rsidRDefault="00112A4D" w:rsidP="00140410">
      <w:pPr>
        <w:rPr>
          <w:sz w:val="28"/>
        </w:rPr>
      </w:pPr>
      <w:r>
        <w:rPr>
          <w:noProof/>
        </w:rPr>
        <w:pict>
          <v:line id="Line 308" o:spid="_x0000_s1031" style="position:absolute;left:0;text-align:left;z-index:251680768;visibility:visible" from="324pt,23.4pt" to="39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cPGEg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jBTp&#10;QKOtUBw9pfPQnN64AmIqtbOhPHpWL2ar6XeHlK5aog48kny9GEjMQkbyJiVsnIEr9v1nzSCGHL2O&#10;nTo3tguQ0AN0joJc7oLws0cUDhdZnqcgGx1cCSmGPGOd/8R1h4JRYgmkIy45bZ0PPEgxhIRrlN4I&#10;KaPcUqEesKeTaUxwWgoWnCHM2cO+khadSBiY+MWiwPMYZvVRsQjWcsLWN9sTIa82XC5VwINKgM7N&#10;uk7Ej0W6WM/X83yUT2brUZ7W9ejjpspHs032YVo/1VVVZz8DtSwvWsEYV4HdMJ1Z/nfq397Jda7u&#10;83lvQ/IWPfYLyA7/SDpKGdS7zsFes8vODhLDQMbg2+MJE/+4B/vxia9+AQAA//8DAFBLAwQUAAYA&#10;CAAAACEALcRszd0AAAAJAQAADwAAAGRycy9kb3ducmV2LnhtbEyPwU7DMBBE70j8g7VIXCrqEKpQ&#10;QpwKAblxaQFx3cZLEhGv09htA1/PIg5w3NnRzLxiNbleHWgMnWcDl/MEFHHtbceNgZfn6mIJKkRk&#10;i71nMvBJAVbl6UmBufVHXtNhExslIRxyNNDGOORah7olh2HuB2L5vfvRYZRzbLQd8SjhrtdpkmTa&#10;YcfS0OJA9y3VH5u9MxCqV9pVX7N6lrxdNZ7S3cPTIxpzfjbd3YKKNMU/M/zMl+lQyqat37MNqjeQ&#10;LZbCEg0sMkEQw/VNKsL2V9Blof8TlN8AAAD//wMAUEsBAi0AFAAGAAgAAAAhALaDOJL+AAAA4QEA&#10;ABMAAAAAAAAAAAAAAAAAAAAAAFtDb250ZW50X1R5cGVzXS54bWxQSwECLQAUAAYACAAAACEAOP0h&#10;/9YAAACUAQAACwAAAAAAAAAAAAAAAAAvAQAAX3JlbHMvLnJlbHNQSwECLQAUAAYACAAAACEAZ6XD&#10;xhICAAAqBAAADgAAAAAAAAAAAAAAAAAuAgAAZHJzL2Uyb0RvYy54bWxQSwECLQAUAAYACAAAACEA&#10;LcRszd0AAAAJAQAADwAAAAAAAAAAAAAAAABsBAAAZHJzL2Rvd25yZXYueG1sUEsFBgAAAAAEAAQA&#10;8wAAAHYFAAAAAA==&#10;" o:allowincell="f"/>
        </w:pict>
      </w:r>
      <w:r>
        <w:rPr>
          <w:noProof/>
        </w:rPr>
        <w:pict>
          <v:line id="Line 307" o:spid="_x0000_s1030" style="position:absolute;left:0;text-align:left;z-index:251679744;visibility:visible" from="207pt,23.4pt" to="4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b6nFA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1yjBRp&#10;QaOtUBw9pdPQnM64AmJWamdDefSsXs1W0+8OKb1qiDrwSPLtYiAxCxnJu5SwcQau2HdfNIMYcvQ6&#10;dupc2zZAQg/QOQpyuQvCzx5ROMzS0Wyagm609yWk6BONdf4z1y0KRoklsI7A5LR1PhAhRR8S7lF6&#10;I6SMekuFuhLPx6NxTHBaChacIczZw34lLTqRMDHxi1WB5zHM6qNiEazhhK1vtidCXm24XKqAB6UA&#10;nZt1HYkf83S+nq1n+SAfTdaDPK2qwafNKh9MNtl0XD1Vq1WV/QzUsrxoBGNcBXb9eGb538l/eyjX&#10;wboP6L0NyXv02C8g2/8j6ahlkO86CHvNLjvbawwTGYNvryeM/OMe7Mc3vvwFAAD//wMAUEsDBBQA&#10;BgAIAAAAIQBy/Ib63QAAAAkBAAAPAAAAZHJzL2Rvd25yZXYueG1sTI9BT8MwDIXvSPyHyEhcpi3d&#10;GAWVphMCeuOywcTVa0xb0Thdk22FX48RB7jZz0/P38tXo+vUkYbQejYwnyWgiCtvW64NvL6U01tQ&#10;ISJb7DyTgU8KsCrOz3LMrD/xmo6bWCsJ4ZChgSbGPtM6VA05DDPfE8vt3Q8Oo6xDre2AJwl3nV4k&#10;SaodtiwfGuzpoaHqY3NwBkK5pX35NakmydtV7Wmxf3x+QmMuL8b7O1CRxvhnhh98QYdCmHb+wDao&#10;zsByvpQuUYZUKojh+iYVYfcr6CLX/xsU3wAAAP//AwBQSwECLQAUAAYACAAAACEAtoM4kv4AAADh&#10;AQAAEwAAAAAAAAAAAAAAAAAAAAAAW0NvbnRlbnRfVHlwZXNdLnhtbFBLAQItABQABgAIAAAAIQA4&#10;/SH/1gAAAJQBAAALAAAAAAAAAAAAAAAAAC8BAABfcmVscy8ucmVsc1BLAQItABQABgAIAAAAIQC1&#10;2b6nFAIAACsEAAAOAAAAAAAAAAAAAAAAAC4CAABkcnMvZTJvRG9jLnhtbFBLAQItABQABgAIAAAA&#10;IQBy/Ib63QAAAAkBAAAPAAAAAAAAAAAAAAAAAG4EAABkcnMvZG93bnJldi54bWxQSwUGAAAAAAQA&#10;BADzAAAAeAUAAAAA&#10;" o:allowincell="f"/>
        </w:pict>
      </w:r>
      <w:r>
        <w:rPr>
          <w:noProof/>
        </w:rPr>
        <w:pict>
          <v:line id="Line 306" o:spid="_x0000_s1029" style="position:absolute;left:0;text-align:left;z-index:251678720;visibility:visible" from="45pt,23.4pt" to="180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Ph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QbY6RI&#10;BxpthOJonE5Dc3rjCoip1NaG8uhJvZqNpt8dUrpqidrzSPLtbCAxCxnJu5SwcQau2PVfNIMYcvA6&#10;durU2C5AQg/QKQpyvgvCTx5ROMyesnySgm705ktIcUs01vnPXHcoGCWWwDoCk+PG+UCEFLeQcI/S&#10;ayFl1Fsq1Jd4PhlNYoLTUrDgDGHO7neVtOhIwsTEL1YFnscwqw+KRbCWE7a62p4IebHhcqkCHpQC&#10;dK7WZSR+zNP5araa5YN8NF0N8rSuB5/WVT6YrrOnST2uq6rOfgZqWV60gjGuArvbeGb538l/fSiX&#10;wboP6L0NyXv02C8ge/tH0lHLIN9lEHaanbf2pjFMZAy+vp4w8o97sB/f+PIXAAAA//8DAFBLAwQU&#10;AAYACAAAACEASBBo3dsAAAAIAQAADwAAAGRycy9kb3ducmV2LnhtbEyPwU7DMBBE70j8g7VIXCpq&#10;06IIQpwKAblxoYC4buMliYjXaey2ga9nKw5w3JnR7LxiNfle7WmMXWALl3MDirgOruPGwutLdXEN&#10;KiZkh31gsvBFEVbl6UmBuQsHfqb9OjVKSjjmaKFNaci1jnVLHuM8DMTifYTRY5JzbLQb8SDlvtcL&#10;YzLtsWP50OJA9y3Vn+udtxCrN9pW37N6Zt6XTaDF9uHpEa09P5vubkElmtJfGI7zZTqUsmkTduyi&#10;6i3cGEFJFq4yIRB/mR2Fza+gy0L/Byh/AAAA//8DAFBLAQItABQABgAIAAAAIQC2gziS/gAAAOEB&#10;AAATAAAAAAAAAAAAAAAAAAAAAABbQ29udGVudF9UeXBlc10ueG1sUEsBAi0AFAAGAAgAAAAhADj9&#10;If/WAAAAlAEAAAsAAAAAAAAAAAAAAAAALwEAAF9yZWxzLy5yZWxzUEsBAi0AFAAGAAgAAAAhAPIj&#10;0+EVAgAAKwQAAA4AAAAAAAAAAAAAAAAALgIAAGRycy9lMm9Eb2MueG1sUEsBAi0AFAAGAAgAAAAh&#10;AEgQaN3bAAAACAEAAA8AAAAAAAAAAAAAAAAAbwQAAGRycy9kb3ducmV2LnhtbFBLBQYAAAAABAAE&#10;APMAAAB3BQAAAAA=&#10;" o:allowincell="f"/>
        </w:pict>
      </w:r>
      <w:r w:rsidR="00140410" w:rsidRPr="001E515D">
        <w:rPr>
          <w:sz w:val="28"/>
        </w:rPr>
        <w:t xml:space="preserve">  </w:t>
      </w:r>
      <w:r w:rsidR="00140410" w:rsidRPr="001E515D">
        <w:rPr>
          <w:rFonts w:hAnsi="宋体"/>
          <w:sz w:val="28"/>
        </w:rPr>
        <w:t>专业</w:t>
      </w:r>
      <w:r w:rsidR="00140410">
        <w:rPr>
          <w:rFonts w:hAnsi="宋体" w:hint="eastAsia"/>
          <w:sz w:val="28"/>
        </w:rPr>
        <w:t>：</w:t>
      </w:r>
      <w:r w:rsidR="00140410" w:rsidRPr="001E515D">
        <w:rPr>
          <w:sz w:val="28"/>
        </w:rPr>
        <w:t xml:space="preserve">   </w:t>
      </w:r>
      <w:r w:rsidR="00140410" w:rsidRPr="001E515D">
        <w:rPr>
          <w:rFonts w:hAnsi="宋体"/>
          <w:sz w:val="28"/>
        </w:rPr>
        <w:t>应用物理</w:t>
      </w:r>
      <w:r w:rsidR="00140410" w:rsidRPr="001E515D">
        <w:rPr>
          <w:sz w:val="28"/>
        </w:rPr>
        <w:t xml:space="preserve">    </w:t>
      </w:r>
      <w:r w:rsidR="00140410" w:rsidRPr="001E515D">
        <w:rPr>
          <w:rFonts w:hAnsi="宋体"/>
          <w:sz w:val="28"/>
        </w:rPr>
        <w:t>学号</w:t>
      </w:r>
      <w:r w:rsidR="00140410">
        <w:rPr>
          <w:rFonts w:hAnsi="宋体" w:hint="eastAsia"/>
          <w:sz w:val="28"/>
        </w:rPr>
        <w:t>：</w:t>
      </w:r>
      <w:r w:rsidR="00140410" w:rsidRPr="001E515D">
        <w:rPr>
          <w:sz w:val="28"/>
        </w:rPr>
        <w:t xml:space="preserve">  </w:t>
      </w:r>
      <w:r w:rsidR="00140410">
        <w:rPr>
          <w:rFonts w:hint="eastAsia"/>
          <w:sz w:val="28"/>
        </w:rPr>
        <w:t>14061115</w:t>
      </w:r>
      <w:r w:rsidR="00140410" w:rsidRPr="001E515D">
        <w:rPr>
          <w:sz w:val="28"/>
        </w:rPr>
        <w:t xml:space="preserve">  </w:t>
      </w:r>
      <w:r w:rsidR="00140410" w:rsidRPr="001E515D">
        <w:rPr>
          <w:rFonts w:hAnsi="宋体"/>
          <w:sz w:val="28"/>
        </w:rPr>
        <w:t>姓名</w:t>
      </w:r>
      <w:r w:rsidR="00140410" w:rsidRPr="001E515D">
        <w:rPr>
          <w:sz w:val="28"/>
        </w:rPr>
        <w:t xml:space="preserve">  </w:t>
      </w:r>
      <w:r w:rsidR="00140410">
        <w:rPr>
          <w:rFonts w:hAnsi="宋体" w:hint="eastAsia"/>
          <w:sz w:val="28"/>
        </w:rPr>
        <w:t>蒋方为</w:t>
      </w:r>
    </w:p>
    <w:p w:rsidR="00140410" w:rsidRPr="001E515D" w:rsidRDefault="00140410" w:rsidP="00140410">
      <w:pPr>
        <w:rPr>
          <w:sz w:val="28"/>
        </w:rPr>
      </w:pPr>
      <w:r w:rsidRPr="001E515D">
        <w:rPr>
          <w:rFonts w:hAnsi="宋体"/>
          <w:sz w:val="28"/>
        </w:rPr>
        <w:t>主要内容、基本要求、主要参考资料等：</w:t>
      </w:r>
    </w:p>
    <w:p w:rsidR="00140410" w:rsidRPr="001E515D" w:rsidRDefault="00140410" w:rsidP="00140410">
      <w:pPr>
        <w:spacing w:line="360" w:lineRule="auto"/>
        <w:rPr>
          <w:sz w:val="24"/>
        </w:rPr>
      </w:pPr>
      <w:r w:rsidRPr="001E515D">
        <w:rPr>
          <w:sz w:val="24"/>
        </w:rPr>
        <w:t>1</w:t>
      </w:r>
      <w:r w:rsidRPr="001E515D">
        <w:rPr>
          <w:rFonts w:hAnsi="宋体"/>
          <w:sz w:val="24"/>
        </w:rPr>
        <w:t>、主要内容</w:t>
      </w:r>
    </w:p>
    <w:p w:rsidR="00140410" w:rsidRPr="00BB38C1" w:rsidRDefault="00140410" w:rsidP="00140410">
      <w:pPr>
        <w:spacing w:line="300" w:lineRule="auto"/>
        <w:ind w:firstLine="570"/>
        <w:rPr>
          <w:rFonts w:ascii="宋体" w:hAnsi="宋体"/>
          <w:sz w:val="24"/>
        </w:rPr>
      </w:pPr>
      <w:r>
        <w:rPr>
          <w:rFonts w:ascii="宋体" w:hAnsi="宋体" w:hint="eastAsia"/>
          <w:sz w:val="24"/>
        </w:rPr>
        <w:t>锁模脉冲光纤激光器输出特性根据系统不同，工作模式也不同，输出特性也不同。本课题</w:t>
      </w:r>
      <w:proofErr w:type="gramStart"/>
      <w:r>
        <w:rPr>
          <w:rFonts w:ascii="宋体" w:hAnsi="宋体" w:hint="eastAsia"/>
          <w:sz w:val="24"/>
        </w:rPr>
        <w:t>拟研究</w:t>
      </w:r>
      <w:proofErr w:type="gramEnd"/>
      <w:r>
        <w:rPr>
          <w:rFonts w:ascii="宋体" w:hAnsi="宋体" w:hint="eastAsia"/>
          <w:sz w:val="24"/>
        </w:rPr>
        <w:t>使用掺</w:t>
      </w:r>
      <w:r w:rsidRPr="007727E2">
        <w:rPr>
          <w:sz w:val="24"/>
        </w:rPr>
        <w:t>Ｙ</w:t>
      </w:r>
      <w:r w:rsidRPr="007727E2">
        <w:rPr>
          <w:sz w:val="24"/>
        </w:rPr>
        <w:t>b</w:t>
      </w:r>
      <w:r>
        <w:rPr>
          <w:rFonts w:ascii="宋体" w:hAnsi="宋体" w:hint="eastAsia"/>
          <w:sz w:val="24"/>
        </w:rPr>
        <w:t>光纤做增益介质，用非线性薛定谔方程模拟锁模工作过程，获得不同输出特性，将此做成模块化程序；并将其做成图形用户界面，具有很好的人机互通功能，为研究锁模光纤激光器的人提供理论依据。</w:t>
      </w:r>
    </w:p>
    <w:p w:rsidR="00140410" w:rsidRPr="001E515D" w:rsidRDefault="00140410" w:rsidP="00140410">
      <w:pPr>
        <w:spacing w:line="360" w:lineRule="auto"/>
        <w:rPr>
          <w:sz w:val="24"/>
        </w:rPr>
      </w:pPr>
      <w:r w:rsidRPr="001E515D">
        <w:rPr>
          <w:sz w:val="24"/>
        </w:rPr>
        <w:t>2</w:t>
      </w:r>
      <w:r w:rsidRPr="001E515D">
        <w:rPr>
          <w:rFonts w:hAnsi="宋体"/>
          <w:sz w:val="24"/>
        </w:rPr>
        <w:t>、基本要求</w:t>
      </w:r>
    </w:p>
    <w:p w:rsidR="00140410" w:rsidRDefault="00140410" w:rsidP="00140410">
      <w:pPr>
        <w:spacing w:line="300" w:lineRule="auto"/>
        <w:ind w:firstLine="570"/>
        <w:rPr>
          <w:rFonts w:ascii="宋体" w:hAnsi="宋体"/>
          <w:sz w:val="24"/>
        </w:rPr>
      </w:pPr>
      <w:r>
        <w:rPr>
          <w:rFonts w:ascii="宋体" w:hAnsi="宋体" w:hint="eastAsia"/>
          <w:sz w:val="24"/>
        </w:rPr>
        <w:t>１.</w:t>
      </w:r>
      <w:r w:rsidRPr="002841A9">
        <w:rPr>
          <w:rFonts w:ascii="宋体" w:hAnsi="宋体" w:hint="eastAsia"/>
          <w:sz w:val="24"/>
        </w:rPr>
        <w:t>通过课题，</w:t>
      </w:r>
      <w:r>
        <w:rPr>
          <w:rFonts w:ascii="宋体" w:hAnsi="宋体" w:hint="eastAsia"/>
          <w:sz w:val="24"/>
        </w:rPr>
        <w:t>理论上</w:t>
      </w:r>
      <w:r w:rsidRPr="002841A9">
        <w:rPr>
          <w:rFonts w:ascii="宋体" w:hAnsi="宋体" w:hint="eastAsia"/>
          <w:sz w:val="24"/>
        </w:rPr>
        <w:t>掌握</w:t>
      </w:r>
      <w:r>
        <w:rPr>
          <w:rFonts w:ascii="宋体" w:hAnsi="宋体" w:hint="eastAsia"/>
          <w:sz w:val="24"/>
        </w:rPr>
        <w:t>用非线性薛定谔方程模拟锁模工作过程，获得不同输出特性。</w:t>
      </w:r>
    </w:p>
    <w:p w:rsidR="00140410" w:rsidRPr="002841A9" w:rsidRDefault="00140410" w:rsidP="00140410">
      <w:pPr>
        <w:spacing w:line="300" w:lineRule="auto"/>
        <w:ind w:firstLine="570"/>
        <w:rPr>
          <w:rFonts w:ascii="宋体" w:hAnsi="宋体"/>
          <w:sz w:val="24"/>
        </w:rPr>
      </w:pPr>
      <w:r w:rsidRPr="002841A9">
        <w:rPr>
          <w:rFonts w:ascii="宋体" w:hAnsi="宋体" w:hint="eastAsia"/>
          <w:sz w:val="24"/>
        </w:rPr>
        <w:t>2．</w:t>
      </w:r>
      <w:r>
        <w:rPr>
          <w:rFonts w:ascii="宋体" w:hAnsi="宋体" w:hint="eastAsia"/>
          <w:sz w:val="24"/>
        </w:rPr>
        <w:t>将此做成模块化程序，具有很好的人机互通功能。</w:t>
      </w:r>
    </w:p>
    <w:p w:rsidR="00140410" w:rsidRDefault="00140410" w:rsidP="00140410">
      <w:pPr>
        <w:spacing w:line="300" w:lineRule="auto"/>
        <w:ind w:firstLine="570"/>
        <w:rPr>
          <w:rFonts w:ascii="宋体" w:hAnsi="宋体"/>
          <w:sz w:val="24"/>
        </w:rPr>
      </w:pPr>
      <w:r w:rsidRPr="002841A9">
        <w:rPr>
          <w:rFonts w:ascii="宋体" w:hAnsi="宋体" w:hint="eastAsia"/>
          <w:sz w:val="24"/>
        </w:rPr>
        <w:t>3．撰写毕业论文。</w:t>
      </w:r>
    </w:p>
    <w:p w:rsidR="00140410" w:rsidRPr="001E515D" w:rsidRDefault="00140410" w:rsidP="00140410">
      <w:pPr>
        <w:spacing w:line="360" w:lineRule="auto"/>
        <w:rPr>
          <w:sz w:val="24"/>
        </w:rPr>
      </w:pPr>
      <w:r w:rsidRPr="001E515D">
        <w:rPr>
          <w:sz w:val="24"/>
        </w:rPr>
        <w:t>3</w:t>
      </w:r>
      <w:r w:rsidRPr="001E515D">
        <w:rPr>
          <w:rFonts w:hAnsi="宋体"/>
          <w:sz w:val="24"/>
        </w:rPr>
        <w:t>、主要参考资料</w:t>
      </w:r>
    </w:p>
    <w:p w:rsidR="00140410"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r w:rsidRPr="00CA7233">
        <w:rPr>
          <w:rFonts w:ascii="TimesNewRoman" w:hAnsi="TimesNewRoman" w:cs="TimesNewRoman" w:hint="eastAsia"/>
          <w:kern w:val="0"/>
          <w:szCs w:val="21"/>
        </w:rPr>
        <w:t>G.P.Agrawal,</w:t>
      </w:r>
      <w:r w:rsidRPr="00CA7233">
        <w:rPr>
          <w:rFonts w:ascii="TimesNewRoman" w:hAnsi="TimesNewRoman" w:cs="TimesNewRoman" w:hint="eastAsia"/>
          <w:kern w:val="0"/>
          <w:szCs w:val="21"/>
        </w:rPr>
        <w:t>《非线性光</w:t>
      </w:r>
      <w:r>
        <w:rPr>
          <w:rFonts w:ascii="TimesNewRoman" w:hAnsi="TimesNewRoman" w:cs="TimesNewRoman" w:hint="eastAsia"/>
          <w:kern w:val="0"/>
          <w:szCs w:val="21"/>
        </w:rPr>
        <w:t>纤光学原理及应用》，电子工业出版社</w:t>
      </w:r>
    </w:p>
    <w:p w:rsidR="00140410" w:rsidRPr="00E755B7"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r>
        <w:rPr>
          <w:rFonts w:ascii="TimesNewRoman" w:hAnsi="TimesNewRoman" w:cs="TimesNewRoman" w:hint="eastAsia"/>
          <w:kern w:val="0"/>
          <w:szCs w:val="21"/>
        </w:rPr>
        <w:t>张志刚，</w:t>
      </w:r>
      <w:r w:rsidRPr="00E755B7">
        <w:rPr>
          <w:rFonts w:hint="eastAsia"/>
          <w:szCs w:val="21"/>
        </w:rPr>
        <w:t>《飞秒激光技术</w:t>
      </w:r>
      <w:r w:rsidRPr="00E755B7">
        <w:rPr>
          <w:rFonts w:ascii="TimesNewRoman" w:hAnsi="TimesNewRoman" w:cs="TimesNewRoman" w:hint="eastAsia"/>
          <w:kern w:val="0"/>
          <w:szCs w:val="21"/>
        </w:rPr>
        <w:t>》，科学出版社</w:t>
      </w:r>
    </w:p>
    <w:p w:rsidR="00140410" w:rsidRPr="00E755B7"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r>
        <w:rPr>
          <w:rFonts w:ascii="TimesNewRoman" w:hAnsi="TimesNewRoman" w:cs="TimesNewRoman" w:hint="eastAsia"/>
          <w:kern w:val="0"/>
          <w:szCs w:val="21"/>
        </w:rPr>
        <w:t>董自凯，</w:t>
      </w:r>
      <w:r w:rsidRPr="00E755B7">
        <w:rPr>
          <w:rFonts w:ascii="TimesNewRoman" w:hAnsi="TimesNewRoman" w:cs="TimesNewRoman" w:hint="eastAsia"/>
          <w:kern w:val="0"/>
          <w:szCs w:val="21"/>
        </w:rPr>
        <w:t>徐润亲</w:t>
      </w:r>
      <w:r w:rsidRPr="00E755B7">
        <w:rPr>
          <w:rFonts w:ascii="TimesNewRoman" w:hAnsi="TimesNewRoman" w:cs="TimesNewRoman" w:hint="eastAsia"/>
          <w:kern w:val="0"/>
          <w:szCs w:val="21"/>
        </w:rPr>
        <w:t xml:space="preserve">, </w:t>
      </w:r>
      <w:r w:rsidRPr="00E755B7">
        <w:rPr>
          <w:rFonts w:ascii="TimesNewRoman" w:hAnsi="TimesNewRoman" w:cs="TimesNewRoman" w:hint="eastAsia"/>
          <w:kern w:val="0"/>
          <w:szCs w:val="21"/>
        </w:rPr>
        <w:t>李克轩</w:t>
      </w:r>
      <w:r w:rsidRPr="00E755B7">
        <w:rPr>
          <w:rFonts w:ascii="TimesNewRoman" w:hAnsi="TimesNewRoman" w:cs="TimesNewRoman" w:hint="eastAsia"/>
          <w:kern w:val="0"/>
          <w:szCs w:val="21"/>
        </w:rPr>
        <w:t xml:space="preserve">, </w:t>
      </w:r>
      <w:r w:rsidRPr="00E755B7">
        <w:rPr>
          <w:rFonts w:ascii="TimesNewRoman" w:hAnsi="TimesNewRoman" w:cs="TimesNewRoman" w:hint="eastAsia"/>
          <w:kern w:val="0"/>
          <w:szCs w:val="21"/>
        </w:rPr>
        <w:t>方晓慧</w:t>
      </w:r>
      <w:r w:rsidRPr="00E755B7">
        <w:rPr>
          <w:rFonts w:ascii="TimesNewRoman" w:hAnsi="TimesNewRoman" w:cs="TimesNewRoman" w:hint="eastAsia"/>
          <w:kern w:val="0"/>
          <w:szCs w:val="21"/>
        </w:rPr>
        <w:t xml:space="preserve">, </w:t>
      </w:r>
      <w:r w:rsidRPr="00E755B7">
        <w:rPr>
          <w:rFonts w:ascii="TimesNewRoman" w:hAnsi="TimesNewRoman" w:cs="TimesNewRoman" w:hint="eastAsia"/>
          <w:kern w:val="0"/>
          <w:szCs w:val="21"/>
        </w:rPr>
        <w:t>田金荣</w:t>
      </w:r>
      <w:r w:rsidRPr="00E755B7">
        <w:rPr>
          <w:rFonts w:ascii="TimesNewRoman" w:hAnsi="TimesNewRoman" w:cs="TimesNewRoman" w:hint="eastAsia"/>
          <w:kern w:val="0"/>
          <w:szCs w:val="21"/>
        </w:rPr>
        <w:t xml:space="preserve">, </w:t>
      </w:r>
      <w:r w:rsidRPr="00E755B7">
        <w:rPr>
          <w:rFonts w:ascii="TimesNewRoman" w:hAnsi="TimesNewRoman" w:cs="TimesNewRoman" w:hint="eastAsia"/>
          <w:kern w:val="0"/>
          <w:szCs w:val="21"/>
        </w:rPr>
        <w:t>宋晏蓉</w:t>
      </w:r>
      <w:r w:rsidRPr="00E755B7">
        <w:rPr>
          <w:rFonts w:ascii="TimesNewRoman" w:hAnsi="TimesNewRoman" w:cs="TimesNewRoman" w:hint="eastAsia"/>
          <w:kern w:val="0"/>
          <w:szCs w:val="21"/>
        </w:rPr>
        <w:t>,</w:t>
      </w:r>
      <w:r w:rsidRPr="00E755B7">
        <w:rPr>
          <w:rFonts w:ascii="TimesNewRoman" w:hAnsi="TimesNewRoman" w:cs="TimesNewRoman"/>
          <w:kern w:val="0"/>
          <w:szCs w:val="21"/>
        </w:rPr>
        <w:t xml:space="preserve"> “</w:t>
      </w:r>
      <w:r w:rsidRPr="00E755B7">
        <w:rPr>
          <w:rFonts w:ascii="TimesNewRoman" w:hAnsi="TimesNewRoman" w:cs="TimesNewRoman" w:hint="eastAsia"/>
          <w:kern w:val="0"/>
          <w:szCs w:val="21"/>
        </w:rPr>
        <w:t>全正色散掺</w:t>
      </w:r>
      <w:proofErr w:type="gramStart"/>
      <w:r w:rsidRPr="00E755B7">
        <w:rPr>
          <w:rFonts w:ascii="TimesNewRoman" w:hAnsi="TimesNewRoman" w:cs="TimesNewRoman" w:hint="eastAsia"/>
          <w:kern w:val="0"/>
          <w:szCs w:val="21"/>
        </w:rPr>
        <w:t>镱</w:t>
      </w:r>
      <w:proofErr w:type="gramEnd"/>
      <w:r w:rsidRPr="00E755B7">
        <w:rPr>
          <w:rFonts w:ascii="TimesNewRoman" w:hAnsi="TimesNewRoman" w:cs="TimesNewRoman" w:hint="eastAsia"/>
          <w:kern w:val="0"/>
          <w:szCs w:val="21"/>
        </w:rPr>
        <w:t>锁模光纤激光器及放大器</w:t>
      </w:r>
      <w:r w:rsidRPr="00E755B7">
        <w:rPr>
          <w:rFonts w:ascii="TimesNewRoman" w:hAnsi="TimesNewRoman" w:cs="TimesNewRoman"/>
          <w:kern w:val="0"/>
          <w:szCs w:val="21"/>
        </w:rPr>
        <w:t>”</w:t>
      </w:r>
      <w:r w:rsidRPr="00E755B7">
        <w:rPr>
          <w:rFonts w:ascii="TimesNewRoman" w:hAnsi="TimesNewRoman" w:cs="TimesNewRoman" w:hint="eastAsia"/>
          <w:kern w:val="0"/>
          <w:szCs w:val="21"/>
        </w:rPr>
        <w:t>,</w:t>
      </w:r>
      <w:r w:rsidRPr="00E755B7">
        <w:rPr>
          <w:rFonts w:ascii="TimesNewRoman" w:hAnsi="TimesNewRoman" w:cs="TimesNewRoman"/>
          <w:kern w:val="0"/>
          <w:szCs w:val="21"/>
        </w:rPr>
        <w:t xml:space="preserve"> </w:t>
      </w:r>
      <w:r w:rsidRPr="00E755B7">
        <w:rPr>
          <w:rFonts w:ascii="TimesNewRoman" w:hAnsi="TimesNewRoman" w:cs="TimesNewRoman" w:hint="eastAsia"/>
          <w:kern w:val="0"/>
          <w:szCs w:val="21"/>
        </w:rPr>
        <w:t>激光与光电子学进展</w:t>
      </w:r>
      <w:hyperlink r:id="rId8" w:history="1">
        <w:r w:rsidRPr="00E755B7">
          <w:rPr>
            <w:rFonts w:ascii="TimesNewRoman" w:hAnsi="TimesNewRoman" w:cs="TimesNewRoman" w:hint="eastAsia"/>
            <w:kern w:val="0"/>
            <w:szCs w:val="21"/>
          </w:rPr>
          <w:t>52</w:t>
        </w:r>
        <w:r w:rsidRPr="00E755B7">
          <w:rPr>
            <w:rFonts w:ascii="TimesNewRoman" w:hAnsi="TimesNewRoman" w:cs="TimesNewRoman"/>
            <w:kern w:val="0"/>
            <w:szCs w:val="21"/>
          </w:rPr>
          <w:t>(</w:t>
        </w:r>
        <w:r w:rsidRPr="00E755B7">
          <w:rPr>
            <w:rFonts w:ascii="TimesNewRoman" w:hAnsi="TimesNewRoman" w:cs="TimesNewRoman" w:hint="eastAsia"/>
            <w:kern w:val="0"/>
            <w:szCs w:val="21"/>
          </w:rPr>
          <w:t>9</w:t>
        </w:r>
        <w:r w:rsidRPr="00E755B7">
          <w:rPr>
            <w:rFonts w:ascii="TimesNewRoman" w:hAnsi="TimesNewRoman" w:cs="TimesNewRoman"/>
            <w:kern w:val="0"/>
            <w:szCs w:val="21"/>
          </w:rPr>
          <w:t>), 091401 (2015)</w:t>
        </w:r>
      </w:hyperlink>
    </w:p>
    <w:p w:rsidR="00140410"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bookmarkStart w:id="0" w:name="OLE_LINK9"/>
      <w:bookmarkStart w:id="1" w:name="OLE_LINK10"/>
      <w:r>
        <w:rPr>
          <w:rFonts w:ascii="TimesNewRoman" w:hAnsi="TimesNewRoman" w:cs="TimesNewRoman" w:hint="eastAsia"/>
          <w:kern w:val="0"/>
          <w:szCs w:val="21"/>
        </w:rPr>
        <w:t>Zhaochen Cheng, Huihui Li, and Pu Wang,</w:t>
      </w:r>
      <w:r w:rsidRPr="00E755B7">
        <w:rPr>
          <w:rFonts w:ascii="TimesNewRoman" w:hAnsi="TimesNewRoman" w:cs="TimesNewRoman"/>
          <w:kern w:val="0"/>
          <w:szCs w:val="21"/>
        </w:rPr>
        <w:t xml:space="preserve"> “</w:t>
      </w:r>
      <w:bookmarkStart w:id="2" w:name="OLE_LINK4"/>
      <w:r>
        <w:rPr>
          <w:rFonts w:ascii="TimesNewRoman" w:hAnsi="TimesNewRoman" w:cs="TimesNewRoman" w:hint="eastAsia"/>
          <w:kern w:val="0"/>
          <w:szCs w:val="21"/>
        </w:rPr>
        <w:t>Simulation of generation of dissipative soliton, dissipative soliton resonance and noise-like pulse in Yb-doped mode-locked fiber lasers</w:t>
      </w:r>
      <w:bookmarkEnd w:id="2"/>
      <w:r>
        <w:rPr>
          <w:rFonts w:ascii="TimesNewRoman" w:hAnsi="TimesNewRoman" w:cs="TimesNewRoman"/>
          <w:kern w:val="0"/>
          <w:szCs w:val="21"/>
        </w:rPr>
        <w:t>”</w:t>
      </w:r>
      <w:r>
        <w:rPr>
          <w:rFonts w:ascii="TimesNewRoman" w:hAnsi="TimesNewRoman" w:cs="TimesNewRoman" w:hint="eastAsia"/>
          <w:kern w:val="0"/>
          <w:szCs w:val="21"/>
        </w:rPr>
        <w:t xml:space="preserve"> </w:t>
      </w:r>
      <w:r w:rsidRPr="00AD259E">
        <w:rPr>
          <w:rFonts w:ascii="TimesNewRoman" w:hAnsi="TimesNewRoman" w:cs="TimesNewRoman"/>
          <w:kern w:val="0"/>
          <w:szCs w:val="21"/>
        </w:rPr>
        <w:t>Opt. Express</w:t>
      </w:r>
      <w:r w:rsidRPr="00AD259E">
        <w:rPr>
          <w:rFonts w:ascii="TimesNewRoman" w:hAnsi="TimesNewRoman" w:cs="TimesNewRoman"/>
          <w:b/>
          <w:bCs/>
          <w:kern w:val="0"/>
          <w:szCs w:val="21"/>
        </w:rPr>
        <w:t>23</w:t>
      </w:r>
      <w:r w:rsidRPr="00AD259E">
        <w:rPr>
          <w:rFonts w:ascii="TimesNewRoman" w:hAnsi="TimesNewRoman" w:cs="TimesNewRoman"/>
          <w:kern w:val="0"/>
          <w:szCs w:val="21"/>
        </w:rPr>
        <w:t>(5) 5972-5981 (2015)</w:t>
      </w:r>
    </w:p>
    <w:p w:rsidR="00140410"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r w:rsidRPr="00A4053F">
        <w:rPr>
          <w:rFonts w:ascii="TimesNewRoman" w:hAnsi="TimesNewRoman" w:cs="TimesNewRoman" w:hint="eastAsia"/>
          <w:kern w:val="0"/>
          <w:szCs w:val="21"/>
        </w:rPr>
        <w:t>董自凯</w:t>
      </w:r>
      <w:r w:rsidRPr="00A4053F">
        <w:rPr>
          <w:rFonts w:ascii="TimesNewRoman" w:hAnsi="TimesNewRoman" w:cs="TimesNewRoman" w:hint="eastAsia"/>
          <w:kern w:val="0"/>
          <w:szCs w:val="21"/>
        </w:rPr>
        <w:t>,</w:t>
      </w:r>
      <w:r w:rsidRPr="00A4053F">
        <w:rPr>
          <w:rFonts w:ascii="TimesNewRoman" w:hAnsi="TimesNewRoman" w:cs="TimesNewRoman" w:hint="eastAsia"/>
          <w:kern w:val="0"/>
          <w:szCs w:val="21"/>
        </w:rPr>
        <w:t>徐润亲</w:t>
      </w:r>
      <w:r w:rsidRPr="00A4053F">
        <w:rPr>
          <w:rFonts w:ascii="TimesNewRoman" w:hAnsi="TimesNewRoman" w:cs="TimesNewRoman" w:hint="eastAsia"/>
          <w:kern w:val="0"/>
          <w:szCs w:val="21"/>
        </w:rPr>
        <w:t>,</w:t>
      </w:r>
      <w:r w:rsidRPr="00A4053F">
        <w:rPr>
          <w:rFonts w:ascii="TimesNewRoman" w:hAnsi="TimesNewRoman" w:cs="TimesNewRoman" w:hint="eastAsia"/>
          <w:kern w:val="0"/>
          <w:szCs w:val="21"/>
        </w:rPr>
        <w:t>田金荣</w:t>
      </w:r>
      <w:r w:rsidRPr="00A4053F">
        <w:rPr>
          <w:rFonts w:ascii="TimesNewRoman" w:hAnsi="TimesNewRoman" w:cs="TimesNewRoman" w:hint="eastAsia"/>
          <w:kern w:val="0"/>
          <w:szCs w:val="21"/>
        </w:rPr>
        <w:t>,</w:t>
      </w:r>
      <w:r w:rsidRPr="00A4053F">
        <w:rPr>
          <w:rFonts w:ascii="TimesNewRoman" w:hAnsi="TimesNewRoman" w:cs="TimesNewRoman" w:hint="eastAsia"/>
          <w:kern w:val="0"/>
          <w:szCs w:val="21"/>
        </w:rPr>
        <w:t>宋晏蓉</w:t>
      </w:r>
      <w:r w:rsidRPr="00A4053F">
        <w:rPr>
          <w:rFonts w:ascii="TimesNewRoman" w:hAnsi="TimesNewRoman" w:cs="TimesNewRoman" w:hint="eastAsia"/>
          <w:kern w:val="0"/>
          <w:szCs w:val="21"/>
        </w:rPr>
        <w:t xml:space="preserve">. </w:t>
      </w:r>
      <w:r w:rsidRPr="00A4053F">
        <w:rPr>
          <w:rFonts w:ascii="TimesNewRoman" w:hAnsi="TimesNewRoman" w:cs="TimesNewRoman" w:hint="eastAsia"/>
          <w:kern w:val="0"/>
          <w:szCs w:val="21"/>
        </w:rPr>
        <w:t>全光纤偏振输出锁模激光器</w:t>
      </w:r>
      <w:r w:rsidRPr="00A4053F">
        <w:rPr>
          <w:rFonts w:ascii="TimesNewRoman" w:hAnsi="TimesNewRoman" w:cs="TimesNewRoman" w:hint="eastAsia"/>
          <w:kern w:val="0"/>
          <w:szCs w:val="21"/>
        </w:rPr>
        <w:t>[J].</w:t>
      </w:r>
      <w:r w:rsidRPr="00A4053F">
        <w:rPr>
          <w:rFonts w:ascii="TimesNewRoman" w:hAnsi="TimesNewRoman" w:cs="TimesNewRoman" w:hint="eastAsia"/>
          <w:kern w:val="0"/>
          <w:szCs w:val="21"/>
        </w:rPr>
        <w:t>激光与光电子学进展</w:t>
      </w:r>
      <w:r w:rsidRPr="00A4053F">
        <w:rPr>
          <w:rFonts w:ascii="TimesNewRoman" w:hAnsi="TimesNewRoman" w:cs="TimesNewRoman" w:hint="eastAsia"/>
          <w:kern w:val="0"/>
          <w:szCs w:val="21"/>
        </w:rPr>
        <w:t>,2017,54(08):081404.</w:t>
      </w:r>
    </w:p>
    <w:p w:rsidR="00140410" w:rsidRPr="00A47400" w:rsidRDefault="00140410" w:rsidP="00140410">
      <w:pPr>
        <w:numPr>
          <w:ilvl w:val="0"/>
          <w:numId w:val="12"/>
        </w:numPr>
        <w:autoSpaceDE w:val="0"/>
        <w:autoSpaceDN w:val="0"/>
        <w:adjustRightInd w:val="0"/>
        <w:spacing w:line="300" w:lineRule="auto"/>
        <w:jc w:val="left"/>
        <w:rPr>
          <w:rFonts w:ascii="TimesNewRoman" w:hAnsi="TimesNewRoman" w:cs="TimesNewRoman" w:hint="eastAsia"/>
          <w:kern w:val="0"/>
          <w:szCs w:val="21"/>
        </w:rPr>
      </w:pPr>
      <w:r>
        <w:rPr>
          <w:rFonts w:ascii="TimesNewRoman" w:hAnsi="TimesNewRoman" w:cs="TimesNewRoman"/>
          <w:kern w:val="0"/>
          <w:szCs w:val="21"/>
        </w:rPr>
        <w:t>Xu</w:t>
      </w:r>
      <w:r>
        <w:rPr>
          <w:rFonts w:ascii="TimesNewRoman" w:hAnsi="TimesNewRoman" w:cs="TimesNewRoman" w:hint="eastAsia"/>
          <w:kern w:val="0"/>
          <w:szCs w:val="21"/>
        </w:rPr>
        <w:t xml:space="preserve"> </w:t>
      </w:r>
      <w:r w:rsidRPr="00E755B7">
        <w:rPr>
          <w:rFonts w:ascii="TimesNewRoman" w:hAnsi="TimesNewRoman" w:cs="TimesNewRoman"/>
          <w:kern w:val="0"/>
          <w:szCs w:val="21"/>
        </w:rPr>
        <w:t>Run-Qin, Dong Zi-Kai, Tian Jin-</w:t>
      </w:r>
      <w:proofErr w:type="gramStart"/>
      <w:r w:rsidRPr="00E755B7">
        <w:rPr>
          <w:rFonts w:ascii="TimesNewRoman" w:hAnsi="TimesNewRoman" w:cs="TimesNewRoman"/>
          <w:kern w:val="0"/>
          <w:szCs w:val="21"/>
        </w:rPr>
        <w:t>Rong ,Li</w:t>
      </w:r>
      <w:proofErr w:type="gramEnd"/>
      <w:r w:rsidRPr="00E755B7">
        <w:rPr>
          <w:rFonts w:ascii="TimesNewRoman" w:hAnsi="TimesNewRoman" w:cs="TimesNewRoman"/>
          <w:kern w:val="0"/>
          <w:szCs w:val="21"/>
        </w:rPr>
        <w:t xml:space="preserve"> Ke-xuan, Song Yan-Rong,</w:t>
      </w:r>
      <w:bookmarkStart w:id="3" w:name="OLE_LINK1"/>
      <w:r w:rsidRPr="00E755B7">
        <w:rPr>
          <w:rFonts w:ascii="TimesNewRoman" w:hAnsi="TimesNewRoman" w:cs="TimesNewRoman"/>
          <w:kern w:val="0"/>
          <w:szCs w:val="21"/>
        </w:rPr>
        <w:t xml:space="preserve"> “</w:t>
      </w:r>
      <w:bookmarkEnd w:id="3"/>
      <w:r w:rsidRPr="00E755B7">
        <w:rPr>
          <w:rFonts w:ascii="TimesNewRoman" w:hAnsi="TimesNewRoman" w:cs="TimesNewRoman"/>
          <w:kern w:val="0"/>
          <w:szCs w:val="21"/>
        </w:rPr>
        <w:t xml:space="preserve">Wavelength tunable </w:t>
      </w:r>
      <w:r w:rsidRPr="00E755B7">
        <w:rPr>
          <w:rFonts w:ascii="TimesNewRoman" w:hAnsi="TimesNewRoman" w:cs="TimesNewRoman"/>
          <w:kern w:val="0"/>
          <w:szCs w:val="21"/>
        </w:rPr>
        <w:lastRenderedPageBreak/>
        <w:t>ultra-short pulses based on flat broadband spectrum generate</w:t>
      </w:r>
      <w:bookmarkStart w:id="4" w:name="_GoBack"/>
      <w:bookmarkEnd w:id="4"/>
      <w:r w:rsidRPr="00E755B7">
        <w:rPr>
          <w:rFonts w:ascii="TimesNewRoman" w:hAnsi="TimesNewRoman" w:cs="TimesNewRoman"/>
          <w:kern w:val="0"/>
          <w:szCs w:val="21"/>
        </w:rPr>
        <w:t>d in a nonlinear ytterbium-doped fiber amplifier” Chin. Phys. B Vol. 26, No. 1</w:t>
      </w:r>
      <w:r w:rsidRPr="00E755B7">
        <w:rPr>
          <w:rFonts w:ascii="TimesNewRoman" w:hAnsi="TimesNewRoman" w:cs="TimesNewRoman" w:hint="eastAsia"/>
          <w:kern w:val="0"/>
          <w:szCs w:val="21"/>
        </w:rPr>
        <w:t>2</w:t>
      </w:r>
      <w:r w:rsidRPr="00E755B7">
        <w:rPr>
          <w:rFonts w:ascii="TimesNewRoman" w:hAnsi="TimesNewRoman" w:cs="TimesNewRoman"/>
          <w:kern w:val="0"/>
          <w:szCs w:val="21"/>
        </w:rPr>
        <w:t xml:space="preserve"> (201</w:t>
      </w:r>
      <w:r w:rsidRPr="00E755B7">
        <w:rPr>
          <w:rFonts w:ascii="TimesNewRoman" w:hAnsi="TimesNewRoman" w:cs="TimesNewRoman" w:hint="eastAsia"/>
          <w:kern w:val="0"/>
          <w:szCs w:val="21"/>
        </w:rPr>
        <w:t>6</w:t>
      </w:r>
      <w:r w:rsidRPr="00E755B7">
        <w:rPr>
          <w:rFonts w:ascii="TimesNewRoman" w:hAnsi="TimesNewRoman" w:cs="TimesNewRoman"/>
          <w:kern w:val="0"/>
          <w:szCs w:val="21"/>
        </w:rPr>
        <w:t>) 014207</w:t>
      </w:r>
      <w:bookmarkEnd w:id="0"/>
      <w:bookmarkEnd w:id="1"/>
    </w:p>
    <w:p w:rsidR="00140410" w:rsidRPr="001E515D" w:rsidRDefault="00140410" w:rsidP="00140410">
      <w:pPr>
        <w:rPr>
          <w:sz w:val="28"/>
        </w:rPr>
      </w:pPr>
      <w:r w:rsidRPr="001E515D">
        <w:rPr>
          <w:rFonts w:hAnsi="宋体"/>
          <w:sz w:val="28"/>
        </w:rPr>
        <w:t>完成期限：</w:t>
      </w:r>
      <w:r w:rsidRPr="001E515D">
        <w:rPr>
          <w:sz w:val="28"/>
        </w:rPr>
        <w:t>2</w:t>
      </w:r>
      <w:r>
        <w:rPr>
          <w:sz w:val="28"/>
        </w:rPr>
        <w:t>0</w:t>
      </w:r>
      <w:r>
        <w:rPr>
          <w:rFonts w:hint="eastAsia"/>
          <w:sz w:val="28"/>
        </w:rPr>
        <w:t>18</w:t>
      </w:r>
      <w:r>
        <w:rPr>
          <w:sz w:val="28"/>
        </w:rPr>
        <w:t>.</w:t>
      </w:r>
      <w:r>
        <w:rPr>
          <w:rFonts w:hint="eastAsia"/>
          <w:sz w:val="28"/>
        </w:rPr>
        <w:t>1-2018.6</w:t>
      </w:r>
    </w:p>
    <w:p w:rsidR="00140410" w:rsidRPr="001E515D" w:rsidRDefault="00112A4D" w:rsidP="00140410">
      <w:pPr>
        <w:rPr>
          <w:sz w:val="28"/>
        </w:rPr>
      </w:pPr>
      <w:r>
        <w:rPr>
          <w:noProof/>
        </w:rPr>
        <w:pict>
          <v:line id="Line 310" o:spid="_x0000_s1028" style="position:absolute;left:0;text-align:left;z-index:251682816;visibility:visible" from="90pt,22.9pt" to="26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W1uFQIAACsEAAAOAAAAZHJzL2Uyb0RvYy54bWysU9uO2yAQfa/Uf0B+T3xZ52bFWVV20pe0&#10;G2m3H0AAx6gYEJA4UdV/70DiKNu+VFX9gAdmOJyZM7N8PncCnZixXMkySsdJhJgkinJ5KKNvb5vR&#10;PELWYUmxUJKV0YXZ6Hn18cOy1wXLVKsEZQYBiLRFr8uodU4XcWxJyzpsx0ozCc5GmQ472JpDTA3u&#10;Ab0TcZYk07hXhmqjCLMWTuurM1oF/KZhxL00jWUOiTICbi6sJqx7v8arJS4OBuuWkxsN/A8sOswl&#10;PHqHqrHD6Gj4H1AdJ0ZZ1bgxUV2smoYTFnKAbNLkt2xeW6xZyAWKY/W9TPb/wZKvp51BnIJ2WYQk&#10;7kCjLZcMPaWhOL22BcRUcmd8euQsX/VWke8WSVW1WB5YIPl20XAx9eWM313xG6vhiX3/RVGIwUen&#10;QqXOjek8JNQAnYMgl7sg7OwQgcMsnaWzBHQjgy/GxXBRG+s+M9Uhb5SRANYBGJ+21nkiuBhC/DtS&#10;bbgQQW8hUV9Gi0k2CResEpx6pw+z5rCvhEEn7DsmfCEr8DyGGXWUNIC1DNP1zXaYi6sNjwvp8SAV&#10;oHOzri3xY5Es1vP1PB/l2XQ9ypO6Hn3aVPlouklnk/qprqo6/emppXnRckqZ9OyG9kzzv5P/NijX&#10;xro36L0M8Xv0UC8gO/wD6aCll8/Pky32il52ZtAYOjIE36bHt/zjHuzHGV/9AgAA//8DAFBLAwQU&#10;AAYACAAAACEAkwGw/tsAAAAJAQAADwAAAGRycy9kb3ducmV2LnhtbEyPwU7DMBBE70j8g7VIXCpq&#10;EyiqQpwKAblxoYC4buMliYjXaey2ga9nUQ9wnNnR7LxiNfle7WmMXWALl3MDirgOruPGwutLdbEE&#10;FROywz4wWfiiCKvy9KTA3IUDP9N+nRolJRxztNCmNORax7olj3EeBmK5fYTRYxI5NtqNeJBy3+vM&#10;mBvtsWP50OJA9y3Vn+udtxCrN9pW37N6Zt6vmkDZ9uHpEa09P5vubkElmtJfGH7ny3QoZdMm7NhF&#10;1YteGmFJFq4XgiCBRZaJsTkauiz0f4LyBwAA//8DAFBLAQItABQABgAIAAAAIQC2gziS/gAAAOEB&#10;AAATAAAAAAAAAAAAAAAAAAAAAABbQ29udGVudF9UeXBlc10ueG1sUEsBAi0AFAAGAAgAAAAhADj9&#10;If/WAAAAlAEAAAsAAAAAAAAAAAAAAAAALwEAAF9yZWxzLy5yZWxzUEsBAi0AFAAGAAgAAAAhAIJN&#10;bW4VAgAAKwQAAA4AAAAAAAAAAAAAAAAALgIAAGRycy9lMm9Eb2MueG1sUEsBAi0AFAAGAAgAAAAh&#10;AJMBsP7bAAAACQEAAA8AAAAAAAAAAAAAAAAAbwQAAGRycy9kb3ducmV2LnhtbFBLBQYAAAAABAAE&#10;APMAAAB3BQAAAAA=&#10;" o:allowincell="f"/>
        </w:pict>
      </w:r>
      <w:r w:rsidR="00140410" w:rsidRPr="001E515D">
        <w:rPr>
          <w:rFonts w:hAnsi="宋体"/>
          <w:sz w:val="28"/>
        </w:rPr>
        <w:t>指导教师签章：</w:t>
      </w:r>
      <w:r w:rsidR="00140410" w:rsidRPr="001E515D">
        <w:rPr>
          <w:sz w:val="28"/>
        </w:rPr>
        <w:t xml:space="preserve">                            </w:t>
      </w:r>
    </w:p>
    <w:p w:rsidR="00140410" w:rsidRPr="001E515D" w:rsidRDefault="00112A4D" w:rsidP="00140410">
      <w:pPr>
        <w:rPr>
          <w:sz w:val="28"/>
        </w:rPr>
      </w:pPr>
      <w:r>
        <w:rPr>
          <w:noProof/>
        </w:rPr>
        <w:pict>
          <v:line id="Line 311" o:spid="_x0000_s1027" style="position:absolute;left:0;text-align:left;z-index:251683840;visibility:visible" from="108pt,22.9pt" to="26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nFFAIAACo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Bt5hpEgH&#10;Fm2E4micZaE2vXEFQCq1tSE7elLPZqPpd4eUrlqi9jxqfDkbCIwRyUNIWDgDN+z6z5oBhhy8joU6&#10;NbYLlFACdIp+nO9+8JNHFDazeT7OUrCN3s4SUtwCjXX+E9cdCpMSS1Adiclx4zxIB+gNEu5Rei2k&#10;jHZLhfoSzyejSQxwWgoWDgPM2f2ukhYdSWiY+IU6ANkDzOqDYpGs5YStrnNPhLzMAS9V4INUQM51&#10;dumIH/N0vpqtZvkgH01Xgzyt68HHdZUPpuvsw6Qe11VVZz+DtCwvWsEYV0HdrTuz/G3uX9/Jpa/u&#10;/XkvQ/LIHlMEsbd/FB29DPZdGmGn2XlrQzWCrdCQEXx9PKHj/1xH1O8nvvwFAAD//wMAUEsDBBQA&#10;BgAIAAAAIQCfqsoN3AAAAAkBAAAPAAAAZHJzL2Rvd25yZXYueG1sTI/BTsMwEETvSPyDtUhcKurU&#10;0AqFOBUCcuNCAXHdxksSEa/T2G0DX88iDnDc2dHMvGI9+V4daIxdYAuLeQaKuA6u48bCy3N1cQ0q&#10;JmSHfWCy8EkR1uXpSYG5C0d+osMmNUpCOOZooU1pyLWOdUse4zwMxPJ7D6PHJOfYaDfiUcJ9r02W&#10;rbTHjqWhxYHuWqo/NntvIVavtKu+ZvUse7tsApnd/eMDWnt+Nt3egEo0pT8z/MyX6VDKpm3Ys4uq&#10;t2AWK2FJFq6WgiCGpTEibH8FXRb6P0H5DQAA//8DAFBLAQItABQABgAIAAAAIQC2gziS/gAAAOEB&#10;AAATAAAAAAAAAAAAAAAAAAAAAABbQ29udGVudF9UeXBlc10ueG1sUEsBAi0AFAAGAAgAAAAhADj9&#10;If/WAAAAlAEAAAsAAAAAAAAAAAAAAAAALwEAAF9yZWxzLy5yZWxzUEsBAi0AFAAGAAgAAAAhAOTk&#10;OcUUAgAAKgQAAA4AAAAAAAAAAAAAAAAALgIAAGRycy9lMm9Eb2MueG1sUEsBAi0AFAAGAAgAAAAh&#10;AJ+qyg3cAAAACQEAAA8AAAAAAAAAAAAAAAAAbgQAAGRycy9kb3ducmV2LnhtbFBLBQYAAAAABAAE&#10;APMAAAB3BQAAAAA=&#10;" o:allowincell="f"/>
        </w:pict>
      </w:r>
      <w:r w:rsidR="00140410" w:rsidRPr="001E515D">
        <w:rPr>
          <w:rFonts w:hAnsi="宋体"/>
          <w:sz w:val="28"/>
        </w:rPr>
        <w:t>专业负责人签章：</w:t>
      </w:r>
    </w:p>
    <w:p w:rsidR="00140410" w:rsidRDefault="00140410" w:rsidP="00140410">
      <w:pPr>
        <w:jc w:val="right"/>
        <w:rPr>
          <w:rFonts w:hAnsi="宋体"/>
          <w:sz w:val="28"/>
        </w:rPr>
        <w:sectPr w:rsidR="00140410" w:rsidSect="004C1B53">
          <w:headerReference w:type="default" r:id="rId9"/>
          <w:footerReference w:type="even" r:id="rId10"/>
          <w:footerReference w:type="default" r:id="rId11"/>
          <w:pgSz w:w="11906" w:h="16838" w:code="9"/>
          <w:pgMar w:top="1701" w:right="1418" w:bottom="1418" w:left="1418" w:header="1134" w:footer="992" w:gutter="0"/>
          <w:pgNumType w:start="0"/>
          <w:cols w:space="425"/>
          <w:docGrid w:type="lines" w:linePitch="360"/>
        </w:sectPr>
      </w:pPr>
      <w:r w:rsidRPr="001E515D">
        <w:rPr>
          <w:sz w:val="28"/>
        </w:rPr>
        <w:t>20</w:t>
      </w:r>
      <w:r>
        <w:rPr>
          <w:rFonts w:hint="eastAsia"/>
          <w:sz w:val="28"/>
        </w:rPr>
        <w:t>17</w:t>
      </w:r>
      <w:r w:rsidRPr="001E515D">
        <w:rPr>
          <w:rFonts w:hAnsi="宋体"/>
          <w:sz w:val="28"/>
        </w:rPr>
        <w:t>年</w:t>
      </w:r>
      <w:r w:rsidRPr="001E515D">
        <w:rPr>
          <w:sz w:val="28"/>
        </w:rPr>
        <w:t>12</w:t>
      </w:r>
      <w:r w:rsidRPr="001E515D">
        <w:rPr>
          <w:rFonts w:hAnsi="宋体"/>
          <w:sz w:val="28"/>
        </w:rPr>
        <w:t>月</w:t>
      </w:r>
      <w:r>
        <w:rPr>
          <w:rFonts w:hint="eastAsia"/>
          <w:sz w:val="28"/>
        </w:rPr>
        <w:t>26</w:t>
      </w:r>
      <w:r w:rsidRPr="001E515D">
        <w:rPr>
          <w:rFonts w:hAnsi="宋体"/>
          <w:sz w:val="28"/>
        </w:rPr>
        <w:t>日</w:t>
      </w:r>
    </w:p>
    <w:p w:rsidR="00943BD1" w:rsidRPr="00943BD1" w:rsidRDefault="00D26E45" w:rsidP="00943BD1">
      <w:pPr>
        <w:pStyle w:val="1"/>
        <w:spacing w:before="0" w:after="0" w:line="480" w:lineRule="auto"/>
        <w:jc w:val="center"/>
        <w:rPr>
          <w:rFonts w:ascii="黑体" w:eastAsia="黑体" w:hAnsi="宋体"/>
          <w:b w:val="0"/>
          <w:kern w:val="0"/>
          <w:sz w:val="36"/>
          <w:szCs w:val="36"/>
        </w:rPr>
      </w:pPr>
      <w:bookmarkStart w:id="5" w:name="_Toc515229251"/>
      <w:r w:rsidRPr="0042530E">
        <w:rPr>
          <w:rFonts w:ascii="黑体" w:eastAsia="黑体" w:hAnsi="宋体" w:hint="eastAsia"/>
          <w:b w:val="0"/>
          <w:kern w:val="0"/>
          <w:sz w:val="36"/>
          <w:szCs w:val="36"/>
        </w:rPr>
        <w:lastRenderedPageBreak/>
        <w:t>摘要</w:t>
      </w:r>
      <w:bookmarkEnd w:id="5"/>
    </w:p>
    <w:p w:rsidR="00C6502E" w:rsidRDefault="00C200D0" w:rsidP="00BF7078">
      <w:pPr>
        <w:spacing w:line="360" w:lineRule="exact"/>
        <w:ind w:firstLineChars="200" w:firstLine="480"/>
        <w:rPr>
          <w:rFonts w:hAnsi="宋体"/>
          <w:kern w:val="0"/>
          <w:sz w:val="24"/>
        </w:rPr>
      </w:pPr>
      <w:r w:rsidRPr="00C200D0">
        <w:rPr>
          <w:rFonts w:hAnsi="宋体" w:hint="eastAsia"/>
          <w:kern w:val="0"/>
          <w:sz w:val="24"/>
        </w:rPr>
        <w:t>被动锁模光纤激光器因其输出脉冲具有极窄脉冲宽度、高峰值功率以及宽光谱等特点广泛应用于高速光通信、激光微加工、光频梳、激光雷达、生物医学和非线性光学等领域。</w:t>
      </w:r>
      <w:r w:rsidR="00943BD1" w:rsidRPr="00943BD1">
        <w:rPr>
          <w:rFonts w:hAnsi="宋体" w:hint="eastAsia"/>
          <w:kern w:val="0"/>
          <w:sz w:val="24"/>
        </w:rPr>
        <w:t>与固体激光器相比，</w:t>
      </w:r>
      <w:r w:rsidR="00C07C64">
        <w:rPr>
          <w:rFonts w:hAnsi="宋体" w:hint="eastAsia"/>
          <w:kern w:val="0"/>
          <w:sz w:val="24"/>
        </w:rPr>
        <w:t>锁模</w:t>
      </w:r>
      <w:r w:rsidR="00C07C64" w:rsidRPr="00C07C64">
        <w:rPr>
          <w:rFonts w:hAnsi="宋体" w:hint="eastAsia"/>
          <w:kern w:val="0"/>
          <w:sz w:val="24"/>
        </w:rPr>
        <w:t>光纤激光器具</w:t>
      </w:r>
      <w:r w:rsidR="00C07C64">
        <w:rPr>
          <w:rFonts w:hAnsi="宋体" w:hint="eastAsia"/>
          <w:kern w:val="0"/>
          <w:sz w:val="24"/>
        </w:rPr>
        <w:t>有增益系数高、工作波长范围广、散热</w:t>
      </w:r>
      <w:proofErr w:type="gramStart"/>
      <w:r w:rsidR="00C07C64">
        <w:rPr>
          <w:rFonts w:hAnsi="宋体" w:hint="eastAsia"/>
          <w:kern w:val="0"/>
          <w:sz w:val="24"/>
        </w:rPr>
        <w:t>好</w:t>
      </w:r>
      <w:proofErr w:type="gramEnd"/>
      <w:r w:rsidR="00C07C64">
        <w:rPr>
          <w:rFonts w:hAnsi="宋体" w:hint="eastAsia"/>
          <w:kern w:val="0"/>
          <w:sz w:val="24"/>
        </w:rPr>
        <w:t>和无需对准调节等诸多优点</w:t>
      </w:r>
      <w:r w:rsidR="00DB6C39">
        <w:rPr>
          <w:rFonts w:hAnsi="宋体" w:hint="eastAsia"/>
          <w:kern w:val="0"/>
          <w:sz w:val="24"/>
        </w:rPr>
        <w:t>；</w:t>
      </w:r>
      <w:r w:rsidR="00943BD1" w:rsidRPr="00943BD1">
        <w:rPr>
          <w:rFonts w:hAnsi="宋体" w:hint="eastAsia"/>
          <w:kern w:val="0"/>
          <w:sz w:val="24"/>
        </w:rPr>
        <w:t>但光纤中非线性相移的积累限制了被动锁模光纤激光器中脉冲能量的提高。</w:t>
      </w:r>
      <w:r w:rsidR="00C6502E" w:rsidRPr="00943BD1">
        <w:rPr>
          <w:rFonts w:hAnsi="宋体" w:hint="eastAsia"/>
          <w:kern w:val="0"/>
          <w:sz w:val="24"/>
        </w:rPr>
        <w:t>提高</w:t>
      </w:r>
      <w:r w:rsidR="00C6502E">
        <w:rPr>
          <w:rFonts w:hAnsi="宋体" w:hint="eastAsia"/>
          <w:kern w:val="0"/>
          <w:sz w:val="24"/>
        </w:rPr>
        <w:t>输出</w:t>
      </w:r>
      <w:r w:rsidR="00C6502E" w:rsidRPr="00943BD1">
        <w:rPr>
          <w:rFonts w:hAnsi="宋体" w:hint="eastAsia"/>
          <w:kern w:val="0"/>
          <w:sz w:val="24"/>
        </w:rPr>
        <w:t>脉冲能量的有效方法是使其工作在正色散区，通过展宽脉冲</w:t>
      </w:r>
      <w:r w:rsidR="00DB6C39">
        <w:rPr>
          <w:rFonts w:hAnsi="宋体" w:hint="eastAsia"/>
          <w:kern w:val="0"/>
          <w:sz w:val="24"/>
        </w:rPr>
        <w:t>宽度</w:t>
      </w:r>
      <w:r w:rsidR="00C6502E" w:rsidRPr="00943BD1">
        <w:rPr>
          <w:rFonts w:hAnsi="宋体" w:hint="eastAsia"/>
          <w:kern w:val="0"/>
          <w:sz w:val="24"/>
        </w:rPr>
        <w:t>来降低峰值功率，从而控制积累的非线性相移。展宽脉冲在腔外压缩，可以获得飞秒量级的超短脉冲。</w:t>
      </w:r>
    </w:p>
    <w:p w:rsidR="00943BD1" w:rsidRDefault="00943BD1" w:rsidP="00BF7078">
      <w:pPr>
        <w:spacing w:line="360" w:lineRule="exact"/>
        <w:ind w:firstLineChars="200" w:firstLine="480"/>
        <w:rPr>
          <w:rFonts w:hAnsi="宋体"/>
          <w:kern w:val="0"/>
          <w:sz w:val="24"/>
        </w:rPr>
      </w:pPr>
      <w:r w:rsidRPr="00943BD1">
        <w:rPr>
          <w:rFonts w:hAnsi="宋体" w:hint="eastAsia"/>
          <w:kern w:val="0"/>
          <w:sz w:val="24"/>
        </w:rPr>
        <w:t>本论文</w:t>
      </w:r>
      <w:r w:rsidR="00C200D0">
        <w:rPr>
          <w:rFonts w:hAnsi="宋体" w:hint="eastAsia"/>
          <w:kern w:val="0"/>
          <w:sz w:val="24"/>
        </w:rPr>
        <w:t>以掺</w:t>
      </w:r>
      <w:proofErr w:type="gramStart"/>
      <w:r w:rsidR="00C200D0">
        <w:rPr>
          <w:rFonts w:hAnsi="宋体" w:hint="eastAsia"/>
          <w:kern w:val="0"/>
          <w:sz w:val="24"/>
        </w:rPr>
        <w:t>镱</w:t>
      </w:r>
      <w:proofErr w:type="gramEnd"/>
      <w:r w:rsidR="00C200D0">
        <w:rPr>
          <w:rFonts w:hAnsi="宋体" w:hint="eastAsia"/>
          <w:kern w:val="0"/>
          <w:sz w:val="24"/>
        </w:rPr>
        <w:t>锁模光纤激光器为例</w:t>
      </w:r>
      <w:r w:rsidRPr="00943BD1">
        <w:rPr>
          <w:rFonts w:hAnsi="宋体" w:hint="eastAsia"/>
          <w:kern w:val="0"/>
          <w:sz w:val="24"/>
        </w:rPr>
        <w:t>对</w:t>
      </w:r>
      <w:r w:rsidR="00C200D0">
        <w:rPr>
          <w:rFonts w:hAnsi="宋体" w:hint="eastAsia"/>
          <w:kern w:val="0"/>
          <w:sz w:val="24"/>
        </w:rPr>
        <w:t>全正色散锁模光纤激光器的工作特性进行了数值研究</w:t>
      </w:r>
      <w:r w:rsidR="003F134E">
        <w:rPr>
          <w:rFonts w:hAnsi="宋体" w:hint="eastAsia"/>
          <w:kern w:val="0"/>
          <w:sz w:val="24"/>
        </w:rPr>
        <w:t>。</w:t>
      </w:r>
      <w:r w:rsidR="00B90F3B">
        <w:rPr>
          <w:rFonts w:hAnsi="宋体" w:hint="eastAsia"/>
          <w:kern w:val="0"/>
          <w:sz w:val="24"/>
        </w:rPr>
        <w:t>模拟</w:t>
      </w:r>
      <w:r w:rsidR="00B90F3B" w:rsidRPr="00B90F3B">
        <w:rPr>
          <w:rFonts w:hAnsi="宋体" w:hint="eastAsia"/>
          <w:kern w:val="0"/>
          <w:sz w:val="24"/>
        </w:rPr>
        <w:t>实现了</w:t>
      </w:r>
      <w:r w:rsidR="00F96F0D">
        <w:rPr>
          <w:rFonts w:hAnsi="宋体" w:hint="eastAsia"/>
          <w:kern w:val="0"/>
          <w:sz w:val="24"/>
        </w:rPr>
        <w:t>含双折射滤光器的</w:t>
      </w:r>
      <w:r w:rsidR="00B90F3B" w:rsidRPr="00B90F3B">
        <w:rPr>
          <w:rFonts w:hAnsi="宋体" w:hint="eastAsia"/>
          <w:kern w:val="0"/>
          <w:sz w:val="24"/>
        </w:rPr>
        <w:t>全正色散锁模光纤激光器可调谐输出</w:t>
      </w:r>
      <w:r w:rsidR="003F134E">
        <w:rPr>
          <w:rFonts w:hAnsi="宋体" w:hint="eastAsia"/>
          <w:kern w:val="0"/>
          <w:sz w:val="24"/>
        </w:rPr>
        <w:t>。</w:t>
      </w:r>
      <w:r w:rsidR="00C200D0">
        <w:rPr>
          <w:rFonts w:hAnsi="宋体" w:hint="eastAsia"/>
          <w:kern w:val="0"/>
          <w:sz w:val="24"/>
        </w:rPr>
        <w:t>基于</w:t>
      </w:r>
      <w:r w:rsidR="00F533DE">
        <w:rPr>
          <w:rFonts w:hAnsi="宋体" w:hint="eastAsia"/>
          <w:kern w:val="0"/>
          <w:sz w:val="24"/>
        </w:rPr>
        <w:t>非线性色散光纤的</w:t>
      </w:r>
      <w:r w:rsidR="001D596B">
        <w:rPr>
          <w:rFonts w:hAnsi="宋体" w:hint="eastAsia"/>
          <w:kern w:val="0"/>
          <w:sz w:val="24"/>
        </w:rPr>
        <w:t>脉冲传输方程</w:t>
      </w:r>
      <w:r w:rsidR="00C200D0" w:rsidRPr="00C200D0">
        <w:rPr>
          <w:rFonts w:hAnsi="宋体" w:hint="eastAsia"/>
          <w:kern w:val="0"/>
          <w:sz w:val="24"/>
        </w:rPr>
        <w:t>和各器件的</w:t>
      </w:r>
      <w:r w:rsidR="00742BD7">
        <w:rPr>
          <w:rFonts w:hAnsi="宋体" w:hint="eastAsia"/>
          <w:kern w:val="0"/>
          <w:sz w:val="24"/>
          <w:lang w:val="en-AU"/>
        </w:rPr>
        <w:t>传递函数</w:t>
      </w:r>
      <w:r w:rsidR="00C200D0" w:rsidRPr="00C200D0">
        <w:rPr>
          <w:rFonts w:hAnsi="宋体" w:hint="eastAsia"/>
          <w:kern w:val="0"/>
          <w:sz w:val="24"/>
        </w:rPr>
        <w:t>，建立了</w:t>
      </w:r>
      <w:r w:rsidR="00C200D0">
        <w:rPr>
          <w:rFonts w:hAnsi="宋体" w:hint="eastAsia"/>
          <w:kern w:val="0"/>
          <w:sz w:val="24"/>
        </w:rPr>
        <w:t>全正色散锁模光纤激光器的数值模型</w:t>
      </w:r>
      <w:r w:rsidR="003F134E">
        <w:rPr>
          <w:rFonts w:hAnsi="宋体" w:hint="eastAsia"/>
          <w:kern w:val="0"/>
          <w:sz w:val="24"/>
        </w:rPr>
        <w:t>。</w:t>
      </w:r>
      <w:r w:rsidR="006B7688">
        <w:rPr>
          <w:rFonts w:hAnsi="宋体" w:hint="eastAsia"/>
          <w:kern w:val="0"/>
          <w:sz w:val="24"/>
        </w:rPr>
        <w:t>使用</w:t>
      </w:r>
      <w:r w:rsidR="005F109F">
        <w:rPr>
          <w:rFonts w:hAnsi="宋体" w:hint="eastAsia"/>
          <w:kern w:val="0"/>
          <w:sz w:val="24"/>
        </w:rPr>
        <w:t>MATALB</w:t>
      </w:r>
      <w:r w:rsidR="006B7688">
        <w:rPr>
          <w:rFonts w:hAnsi="宋体" w:hint="eastAsia"/>
          <w:kern w:val="0"/>
          <w:sz w:val="24"/>
        </w:rPr>
        <w:t>软件</w:t>
      </w:r>
      <w:r w:rsidR="005F109F">
        <w:rPr>
          <w:rFonts w:hAnsi="宋体" w:hint="eastAsia"/>
          <w:kern w:val="0"/>
          <w:sz w:val="24"/>
        </w:rPr>
        <w:t>模拟了激光器</w:t>
      </w:r>
      <w:r w:rsidR="006B7688">
        <w:rPr>
          <w:rFonts w:hAnsi="宋体" w:hint="eastAsia"/>
          <w:kern w:val="0"/>
          <w:sz w:val="24"/>
        </w:rPr>
        <w:t>在</w:t>
      </w:r>
      <w:r w:rsidR="005F109F">
        <w:rPr>
          <w:rFonts w:hAnsi="宋体" w:hint="eastAsia"/>
          <w:kern w:val="0"/>
          <w:sz w:val="24"/>
        </w:rPr>
        <w:t>不同</w:t>
      </w:r>
      <w:r w:rsidR="006B7688">
        <w:rPr>
          <w:rFonts w:hAnsi="宋体" w:hint="eastAsia"/>
          <w:kern w:val="0"/>
          <w:sz w:val="24"/>
        </w:rPr>
        <w:t>参数下</w:t>
      </w:r>
      <w:r w:rsidR="0098779D">
        <w:rPr>
          <w:rFonts w:hAnsi="宋体" w:hint="eastAsia"/>
          <w:kern w:val="0"/>
          <w:sz w:val="24"/>
        </w:rPr>
        <w:t>的</w:t>
      </w:r>
      <w:r w:rsidR="005F109F">
        <w:rPr>
          <w:rFonts w:hAnsi="宋体" w:hint="eastAsia"/>
          <w:kern w:val="0"/>
          <w:sz w:val="24"/>
        </w:rPr>
        <w:t>输出特性，</w:t>
      </w:r>
      <w:r w:rsidR="0098779D">
        <w:rPr>
          <w:rFonts w:hAnsi="宋体" w:hint="eastAsia"/>
          <w:kern w:val="0"/>
          <w:sz w:val="24"/>
        </w:rPr>
        <w:t>给出了非线性脉冲的传输过程和在激光器不同</w:t>
      </w:r>
      <w:proofErr w:type="gramStart"/>
      <w:r w:rsidR="0098779D">
        <w:rPr>
          <w:rFonts w:hAnsi="宋体" w:hint="eastAsia"/>
          <w:kern w:val="0"/>
          <w:sz w:val="24"/>
        </w:rPr>
        <w:t>位置处光脉冲</w:t>
      </w:r>
      <w:proofErr w:type="gramEnd"/>
      <w:r w:rsidR="0098779D">
        <w:rPr>
          <w:rFonts w:hAnsi="宋体" w:hint="eastAsia"/>
          <w:kern w:val="0"/>
          <w:sz w:val="24"/>
        </w:rPr>
        <w:t>时域谱和光谱的演化过程，分析了各参数对输出脉冲峰值功率和半极大宽度的影响，为研究者提供数据支持</w:t>
      </w:r>
      <w:r w:rsidR="003F134E">
        <w:rPr>
          <w:rFonts w:hAnsi="宋体" w:hint="eastAsia"/>
          <w:kern w:val="0"/>
          <w:sz w:val="24"/>
        </w:rPr>
        <w:t>。</w:t>
      </w:r>
      <w:r w:rsidR="001D596B">
        <w:rPr>
          <w:rFonts w:hAnsi="宋体" w:hint="eastAsia"/>
          <w:kern w:val="0"/>
          <w:sz w:val="24"/>
        </w:rPr>
        <w:t>利用</w:t>
      </w:r>
      <w:r w:rsidR="001D596B">
        <w:rPr>
          <w:rFonts w:hAnsi="宋体" w:hint="eastAsia"/>
          <w:kern w:val="0"/>
          <w:sz w:val="24"/>
        </w:rPr>
        <w:t>App designer</w:t>
      </w:r>
      <w:r w:rsidR="001D596B">
        <w:rPr>
          <w:rFonts w:hAnsi="宋体" w:hint="eastAsia"/>
          <w:kern w:val="0"/>
          <w:sz w:val="24"/>
        </w:rPr>
        <w:t>和</w:t>
      </w:r>
      <w:r w:rsidR="001D596B">
        <w:rPr>
          <w:rFonts w:hAnsi="宋体" w:hint="eastAsia"/>
          <w:kern w:val="0"/>
          <w:sz w:val="24"/>
        </w:rPr>
        <w:t>Simulink</w:t>
      </w:r>
      <w:r w:rsidR="0098779D">
        <w:rPr>
          <w:rFonts w:hAnsi="宋体" w:hint="eastAsia"/>
          <w:kern w:val="0"/>
          <w:sz w:val="24"/>
        </w:rPr>
        <w:t>软件，制作出了</w:t>
      </w:r>
      <w:r w:rsidR="00AA30F5">
        <w:rPr>
          <w:rFonts w:hAnsi="宋体" w:hint="eastAsia"/>
          <w:kern w:val="0"/>
          <w:sz w:val="24"/>
        </w:rPr>
        <w:t>图形用户界面</w:t>
      </w:r>
      <w:r w:rsidR="00F66E7D">
        <w:rPr>
          <w:rFonts w:hAnsi="宋体" w:hint="eastAsia"/>
          <w:kern w:val="0"/>
          <w:sz w:val="24"/>
        </w:rPr>
        <w:t>。</w:t>
      </w:r>
    </w:p>
    <w:p w:rsidR="00F13279" w:rsidRDefault="00F13279" w:rsidP="00BF7078">
      <w:pPr>
        <w:spacing w:line="360" w:lineRule="exact"/>
        <w:ind w:firstLineChars="200" w:firstLine="480"/>
        <w:rPr>
          <w:rFonts w:hAnsi="宋体"/>
          <w:kern w:val="0"/>
          <w:sz w:val="24"/>
        </w:rPr>
      </w:pPr>
    </w:p>
    <w:p w:rsidR="00C916CC" w:rsidRPr="001E515D" w:rsidRDefault="003E5867" w:rsidP="00F13279">
      <w:pPr>
        <w:spacing w:line="360" w:lineRule="exact"/>
        <w:ind w:firstLineChars="200" w:firstLine="480"/>
        <w:rPr>
          <w:kern w:val="0"/>
          <w:sz w:val="24"/>
        </w:rPr>
      </w:pP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Pr="00424ED2">
        <w:rPr>
          <w:rFonts w:ascii="黑体" w:eastAsia="黑体" w:hAnsi="宋体" w:hint="eastAsia"/>
          <w:vanish/>
          <w:kern w:val="0"/>
          <w:sz w:val="24"/>
        </w:rPr>
        <w:pgNum/>
      </w:r>
      <w:r w:rsidR="006D02DF" w:rsidRPr="00424ED2">
        <w:rPr>
          <w:rFonts w:ascii="黑体" w:eastAsia="黑体" w:hAnsi="宋体" w:hint="eastAsia"/>
          <w:vanish/>
          <w:kern w:val="0"/>
          <w:sz w:val="24"/>
        </w:rPr>
        <w:cr/>
        <w:t>.2，基本实现目标，</w:t>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6D02DF" w:rsidRPr="00424ED2">
        <w:rPr>
          <w:rFonts w:ascii="黑体" w:eastAsia="黑体" w:hAnsi="宋体" w:hint="eastAsia"/>
          <w:vanish/>
          <w:kern w:val="0"/>
          <w:sz w:val="24"/>
        </w:rPr>
        <w:pgNum/>
      </w:r>
      <w:r w:rsidR="003B5107" w:rsidRPr="00424ED2">
        <w:rPr>
          <w:rFonts w:ascii="黑体" w:eastAsia="黑体" w:hAnsi="宋体" w:hint="eastAsia"/>
          <w:vanish/>
          <w:kern w:val="0"/>
          <w:sz w:val="24"/>
        </w:rPr>
        <w:cr/>
        <w:t xml:space="preserve">态下的磁性，差异明显。并且         </w:t>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3B5107" w:rsidRPr="00424ED2">
        <w:rPr>
          <w:rFonts w:ascii="黑体" w:eastAsia="黑体" w:hAnsi="宋体" w:hint="eastAsia"/>
          <w:vanish/>
          <w:kern w:val="0"/>
          <w:sz w:val="24"/>
        </w:rPr>
        <w:pgNum/>
      </w:r>
      <w:r w:rsidR="00C916CC" w:rsidRPr="00424ED2">
        <w:rPr>
          <w:rFonts w:ascii="黑体" w:eastAsia="黑体" w:hAnsi="宋体" w:hint="eastAsia"/>
          <w:kern w:val="0"/>
          <w:sz w:val="24"/>
        </w:rPr>
        <w:t>关键词</w:t>
      </w:r>
      <w:r w:rsidR="00EC5ADD" w:rsidRPr="001E515D">
        <w:rPr>
          <w:rFonts w:hAnsi="宋体"/>
          <w:kern w:val="0"/>
          <w:sz w:val="24"/>
        </w:rPr>
        <w:t>：</w:t>
      </w:r>
      <w:r w:rsidR="00F533DE" w:rsidRPr="00C200D0">
        <w:rPr>
          <w:rFonts w:hAnsi="宋体" w:hint="eastAsia"/>
          <w:kern w:val="0"/>
          <w:sz w:val="24"/>
        </w:rPr>
        <w:t>被动锁模</w:t>
      </w:r>
      <w:r w:rsidR="00EC5ADD" w:rsidRPr="001E515D">
        <w:rPr>
          <w:rFonts w:hAnsi="宋体"/>
          <w:kern w:val="0"/>
          <w:sz w:val="24"/>
        </w:rPr>
        <w:t>；</w:t>
      </w:r>
      <w:r w:rsidR="00F533DE" w:rsidRPr="00943BD1">
        <w:rPr>
          <w:rFonts w:hAnsi="宋体" w:hint="eastAsia"/>
          <w:kern w:val="0"/>
          <w:sz w:val="24"/>
        </w:rPr>
        <w:t>非线性相移</w:t>
      </w:r>
      <w:r w:rsidR="00EC5ADD" w:rsidRPr="001E515D">
        <w:rPr>
          <w:rFonts w:hAnsi="宋体"/>
          <w:kern w:val="0"/>
          <w:sz w:val="24"/>
        </w:rPr>
        <w:t>；</w:t>
      </w:r>
      <w:r w:rsidR="00F533DE">
        <w:rPr>
          <w:rFonts w:hAnsi="宋体" w:hint="eastAsia"/>
          <w:kern w:val="0"/>
          <w:sz w:val="24"/>
        </w:rPr>
        <w:t>掺</w:t>
      </w:r>
      <w:proofErr w:type="gramStart"/>
      <w:r w:rsidR="00F533DE">
        <w:rPr>
          <w:rFonts w:hAnsi="宋体" w:hint="eastAsia"/>
          <w:kern w:val="0"/>
          <w:sz w:val="24"/>
        </w:rPr>
        <w:t>镱</w:t>
      </w:r>
      <w:proofErr w:type="gramEnd"/>
      <w:r w:rsidR="00F533DE">
        <w:rPr>
          <w:rFonts w:hAnsi="宋体" w:hint="eastAsia"/>
          <w:kern w:val="0"/>
          <w:sz w:val="24"/>
        </w:rPr>
        <w:t>锁模光纤激光器</w:t>
      </w:r>
      <w:r w:rsidR="00EC5ADD" w:rsidRPr="001E515D">
        <w:rPr>
          <w:rFonts w:hAnsi="宋体"/>
          <w:kern w:val="0"/>
          <w:sz w:val="24"/>
        </w:rPr>
        <w:t>；</w:t>
      </w:r>
      <w:r w:rsidR="005A7055">
        <w:rPr>
          <w:rFonts w:hAnsi="宋体" w:hint="eastAsia"/>
          <w:kern w:val="0"/>
          <w:sz w:val="24"/>
        </w:rPr>
        <w:t>图形用户界面</w:t>
      </w:r>
    </w:p>
    <w:p w:rsidR="00EC5ADD" w:rsidRPr="001E515D" w:rsidRDefault="00EC5ADD" w:rsidP="00F13279">
      <w:pPr>
        <w:spacing w:line="360" w:lineRule="exact"/>
        <w:jc w:val="center"/>
        <w:rPr>
          <w:kern w:val="0"/>
          <w:sz w:val="28"/>
          <w:szCs w:val="28"/>
        </w:rPr>
      </w:pPr>
    </w:p>
    <w:p w:rsidR="00EC5ADD" w:rsidRPr="001E515D" w:rsidRDefault="00EC5ADD" w:rsidP="00075E69">
      <w:pPr>
        <w:jc w:val="center"/>
        <w:rPr>
          <w:kern w:val="0"/>
          <w:sz w:val="28"/>
          <w:szCs w:val="28"/>
        </w:rPr>
      </w:pPr>
    </w:p>
    <w:p w:rsidR="00EC5ADD" w:rsidRPr="00901246" w:rsidRDefault="00EC5ADD" w:rsidP="00075E69">
      <w:pPr>
        <w:jc w:val="center"/>
        <w:rPr>
          <w:kern w:val="0"/>
          <w:sz w:val="28"/>
          <w:szCs w:val="28"/>
        </w:rPr>
      </w:pPr>
    </w:p>
    <w:p w:rsidR="00EC5ADD" w:rsidRPr="001E515D" w:rsidRDefault="00EC5ADD" w:rsidP="00075E69">
      <w:pPr>
        <w:jc w:val="center"/>
        <w:rPr>
          <w:kern w:val="0"/>
          <w:sz w:val="28"/>
          <w:szCs w:val="28"/>
        </w:rPr>
      </w:pPr>
    </w:p>
    <w:p w:rsidR="00EC5ADD" w:rsidRPr="001E515D" w:rsidRDefault="00EC5ADD" w:rsidP="00075E69">
      <w:pPr>
        <w:jc w:val="center"/>
        <w:rPr>
          <w:kern w:val="0"/>
          <w:sz w:val="28"/>
          <w:szCs w:val="28"/>
        </w:rPr>
      </w:pPr>
    </w:p>
    <w:p w:rsidR="00EC5ADD" w:rsidRDefault="00EC5ADD" w:rsidP="00075E69">
      <w:pPr>
        <w:jc w:val="center"/>
        <w:rPr>
          <w:kern w:val="0"/>
          <w:sz w:val="28"/>
          <w:szCs w:val="28"/>
        </w:rPr>
      </w:pPr>
    </w:p>
    <w:p w:rsidR="000A45BD" w:rsidRDefault="000A45BD" w:rsidP="00075E69">
      <w:pPr>
        <w:jc w:val="center"/>
        <w:rPr>
          <w:kern w:val="0"/>
          <w:sz w:val="28"/>
          <w:szCs w:val="28"/>
        </w:rPr>
      </w:pPr>
    </w:p>
    <w:p w:rsidR="000A45BD" w:rsidRPr="00AF51D7" w:rsidRDefault="000A45BD" w:rsidP="00075E69">
      <w:pPr>
        <w:jc w:val="center"/>
        <w:rPr>
          <w:kern w:val="0"/>
          <w:sz w:val="28"/>
          <w:szCs w:val="28"/>
        </w:rPr>
      </w:pPr>
    </w:p>
    <w:p w:rsidR="000A45BD" w:rsidRDefault="000A45BD" w:rsidP="00075E69">
      <w:pPr>
        <w:jc w:val="center"/>
        <w:rPr>
          <w:kern w:val="0"/>
          <w:sz w:val="28"/>
          <w:szCs w:val="28"/>
        </w:rPr>
      </w:pPr>
    </w:p>
    <w:p w:rsidR="00210F46" w:rsidRDefault="00210F46" w:rsidP="00075E69">
      <w:pPr>
        <w:jc w:val="center"/>
        <w:rPr>
          <w:kern w:val="0"/>
          <w:sz w:val="28"/>
          <w:szCs w:val="28"/>
        </w:rPr>
      </w:pPr>
    </w:p>
    <w:p w:rsidR="00210F46" w:rsidRDefault="00210F46" w:rsidP="00075E69">
      <w:pPr>
        <w:jc w:val="center"/>
        <w:rPr>
          <w:kern w:val="0"/>
          <w:sz w:val="28"/>
          <w:szCs w:val="28"/>
        </w:rPr>
      </w:pPr>
    </w:p>
    <w:p w:rsidR="00210F46" w:rsidRDefault="00210F46" w:rsidP="00075E69">
      <w:pPr>
        <w:jc w:val="center"/>
        <w:rPr>
          <w:kern w:val="0"/>
          <w:sz w:val="28"/>
          <w:szCs w:val="28"/>
        </w:rPr>
      </w:pPr>
    </w:p>
    <w:p w:rsidR="00C07C64" w:rsidRDefault="00C07C64" w:rsidP="00075E69">
      <w:pPr>
        <w:jc w:val="center"/>
        <w:rPr>
          <w:kern w:val="0"/>
          <w:sz w:val="28"/>
          <w:szCs w:val="28"/>
        </w:rPr>
      </w:pPr>
    </w:p>
    <w:p w:rsidR="00C07C64" w:rsidRDefault="00C07C64" w:rsidP="00075E69">
      <w:pPr>
        <w:jc w:val="center"/>
        <w:rPr>
          <w:kern w:val="0"/>
          <w:sz w:val="28"/>
          <w:szCs w:val="28"/>
        </w:rPr>
      </w:pPr>
    </w:p>
    <w:p w:rsidR="00C07C64" w:rsidRDefault="00C07C64" w:rsidP="00075E69">
      <w:pPr>
        <w:jc w:val="center"/>
        <w:rPr>
          <w:kern w:val="0"/>
          <w:sz w:val="28"/>
          <w:szCs w:val="28"/>
        </w:rPr>
      </w:pPr>
    </w:p>
    <w:p w:rsidR="003F134E" w:rsidRDefault="003F134E" w:rsidP="00075E69">
      <w:pPr>
        <w:jc w:val="center"/>
        <w:rPr>
          <w:kern w:val="0"/>
          <w:sz w:val="28"/>
          <w:szCs w:val="28"/>
        </w:rPr>
      </w:pPr>
    </w:p>
    <w:p w:rsidR="00AF58F2" w:rsidRPr="00AF58F2" w:rsidRDefault="00AF58F2" w:rsidP="00075E69">
      <w:pPr>
        <w:jc w:val="center"/>
        <w:rPr>
          <w:kern w:val="0"/>
          <w:sz w:val="28"/>
          <w:szCs w:val="28"/>
        </w:rPr>
      </w:pPr>
    </w:p>
    <w:p w:rsidR="00EC5ADD" w:rsidRPr="001E515D" w:rsidRDefault="00EC5ADD" w:rsidP="00F36840">
      <w:pPr>
        <w:rPr>
          <w:kern w:val="0"/>
          <w:sz w:val="28"/>
          <w:szCs w:val="28"/>
        </w:rPr>
      </w:pPr>
    </w:p>
    <w:p w:rsidR="00075E69" w:rsidRDefault="00075E69" w:rsidP="00210F46">
      <w:pPr>
        <w:pStyle w:val="1"/>
        <w:spacing w:before="0" w:after="0" w:line="480" w:lineRule="auto"/>
        <w:jc w:val="center"/>
        <w:rPr>
          <w:kern w:val="0"/>
          <w:sz w:val="36"/>
          <w:szCs w:val="36"/>
        </w:rPr>
      </w:pPr>
      <w:bookmarkStart w:id="6" w:name="_Toc515229252"/>
      <w:r w:rsidRPr="002F3F41">
        <w:rPr>
          <w:kern w:val="0"/>
          <w:sz w:val="36"/>
          <w:szCs w:val="36"/>
        </w:rPr>
        <w:lastRenderedPageBreak/>
        <w:t>Abstract</w:t>
      </w:r>
      <w:bookmarkEnd w:id="6"/>
    </w:p>
    <w:p w:rsidR="005E4A25" w:rsidRDefault="00E030A8" w:rsidP="00E030A8">
      <w:pPr>
        <w:spacing w:line="360" w:lineRule="exact"/>
        <w:ind w:firstLineChars="200" w:firstLine="480"/>
        <w:rPr>
          <w:color w:val="000000"/>
          <w:kern w:val="0"/>
          <w:sz w:val="24"/>
        </w:rPr>
      </w:pPr>
      <w:r w:rsidRPr="00E030A8">
        <w:rPr>
          <w:color w:val="000000"/>
          <w:kern w:val="0"/>
          <w:sz w:val="24"/>
        </w:rPr>
        <w:t xml:space="preserve">Passively mode-locked fiber lasers </w:t>
      </w:r>
      <w:r>
        <w:rPr>
          <w:color w:val="000000"/>
          <w:kern w:val="0"/>
          <w:sz w:val="24"/>
        </w:rPr>
        <w:t>have</w:t>
      </w:r>
      <w:r>
        <w:rPr>
          <w:rFonts w:hint="eastAsia"/>
          <w:color w:val="000000"/>
          <w:kern w:val="0"/>
          <w:sz w:val="24"/>
        </w:rPr>
        <w:t xml:space="preserve"> </w:t>
      </w:r>
      <w:r w:rsidRPr="00FE2930">
        <w:rPr>
          <w:color w:val="000000"/>
          <w:kern w:val="0"/>
          <w:sz w:val="24"/>
        </w:rPr>
        <w:t>widespread applications</w:t>
      </w:r>
      <w:r>
        <w:rPr>
          <w:rFonts w:hint="eastAsia"/>
          <w:color w:val="000000"/>
          <w:kern w:val="0"/>
          <w:sz w:val="24"/>
        </w:rPr>
        <w:t xml:space="preserve"> in</w:t>
      </w:r>
      <w:r w:rsidRPr="00E030A8">
        <w:rPr>
          <w:color w:val="000000"/>
          <w:kern w:val="0"/>
          <w:sz w:val="24"/>
        </w:rPr>
        <w:t xml:space="preserve"> high-speed optical communications, laser micromachining, optical </w:t>
      </w:r>
      <w:r w:rsidRPr="00FE2930">
        <w:rPr>
          <w:color w:val="000000"/>
          <w:kern w:val="0"/>
          <w:sz w:val="24"/>
        </w:rPr>
        <w:t>frequency</w:t>
      </w:r>
      <w:r w:rsidRPr="00E030A8">
        <w:rPr>
          <w:color w:val="000000"/>
          <w:kern w:val="0"/>
          <w:sz w:val="24"/>
        </w:rPr>
        <w:t xml:space="preserve"> combs, laser radar, biomedic</w:t>
      </w:r>
      <w:r w:rsidR="00DF19D8">
        <w:rPr>
          <w:color w:val="000000"/>
          <w:kern w:val="0"/>
          <w:sz w:val="24"/>
        </w:rPr>
        <w:t>al and nonlinear optics because</w:t>
      </w:r>
      <w:r w:rsidR="00DF19D8">
        <w:rPr>
          <w:rFonts w:hint="eastAsia"/>
          <w:color w:val="000000"/>
          <w:kern w:val="0"/>
          <w:sz w:val="24"/>
        </w:rPr>
        <w:t xml:space="preserve"> </w:t>
      </w:r>
      <w:r w:rsidR="00DF19D8">
        <w:rPr>
          <w:color w:val="000000"/>
          <w:kern w:val="0"/>
          <w:sz w:val="24"/>
        </w:rPr>
        <w:t>they</w:t>
      </w:r>
      <w:r w:rsidR="00DF19D8">
        <w:rPr>
          <w:rFonts w:hint="eastAsia"/>
          <w:color w:val="000000"/>
          <w:kern w:val="0"/>
          <w:sz w:val="24"/>
        </w:rPr>
        <w:t xml:space="preserve"> can produce</w:t>
      </w:r>
      <w:r w:rsidRPr="00E030A8">
        <w:rPr>
          <w:color w:val="000000"/>
          <w:kern w:val="0"/>
          <w:sz w:val="24"/>
        </w:rPr>
        <w:t xml:space="preserve"> </w:t>
      </w:r>
      <w:r w:rsidR="00DF19D8" w:rsidRPr="00FE2930">
        <w:rPr>
          <w:color w:val="000000"/>
          <w:kern w:val="0"/>
          <w:sz w:val="24"/>
        </w:rPr>
        <w:t>ultrashort</w:t>
      </w:r>
      <w:r w:rsidRPr="00E030A8">
        <w:rPr>
          <w:color w:val="000000"/>
          <w:kern w:val="0"/>
          <w:sz w:val="24"/>
        </w:rPr>
        <w:t xml:space="preserve"> pulse width, high peak power, and </w:t>
      </w:r>
      <w:r w:rsidR="00DF19D8">
        <w:rPr>
          <w:rFonts w:hint="eastAsia"/>
          <w:color w:val="000000"/>
          <w:kern w:val="0"/>
          <w:sz w:val="24"/>
        </w:rPr>
        <w:t xml:space="preserve">broad optical </w:t>
      </w:r>
      <w:r w:rsidR="00DF19D8">
        <w:rPr>
          <w:color w:val="000000"/>
          <w:kern w:val="0"/>
          <w:sz w:val="24"/>
        </w:rPr>
        <w:t>spectrum.</w:t>
      </w:r>
      <w:r w:rsidR="00DF19D8">
        <w:rPr>
          <w:rFonts w:hint="eastAsia"/>
          <w:color w:val="000000"/>
          <w:kern w:val="0"/>
          <w:sz w:val="24"/>
        </w:rPr>
        <w:t xml:space="preserve"> </w:t>
      </w:r>
      <w:r w:rsidR="00DF19D8" w:rsidRPr="00FE2930">
        <w:rPr>
          <w:color w:val="000000"/>
          <w:kern w:val="0"/>
          <w:sz w:val="24"/>
        </w:rPr>
        <w:t>In comparison with</w:t>
      </w:r>
      <w:r w:rsidRPr="00E030A8">
        <w:rPr>
          <w:color w:val="000000"/>
          <w:kern w:val="0"/>
          <w:sz w:val="24"/>
        </w:rPr>
        <w:t xml:space="preserve"> solid-state lasers, mode-locked fiber lasers have many advantages such as high gain </w:t>
      </w:r>
      <w:r w:rsidR="00DF19D8" w:rsidRPr="00FE2930">
        <w:rPr>
          <w:color w:val="000000"/>
          <w:kern w:val="0"/>
          <w:sz w:val="24"/>
        </w:rPr>
        <w:t>coefficient</w:t>
      </w:r>
      <w:r w:rsidRPr="00E030A8">
        <w:rPr>
          <w:color w:val="000000"/>
          <w:kern w:val="0"/>
          <w:sz w:val="24"/>
        </w:rPr>
        <w:t xml:space="preserve">, wide operating wavelength range, </w:t>
      </w:r>
      <w:r w:rsidR="00DF19D8" w:rsidRPr="00FE2930">
        <w:rPr>
          <w:color w:val="000000"/>
          <w:kern w:val="0"/>
          <w:sz w:val="24"/>
        </w:rPr>
        <w:t>excellent heat dissipation</w:t>
      </w:r>
      <w:r w:rsidRPr="00E030A8">
        <w:rPr>
          <w:color w:val="000000"/>
          <w:kern w:val="0"/>
          <w:sz w:val="24"/>
        </w:rPr>
        <w:t>, and</w:t>
      </w:r>
      <w:r w:rsidR="00DF19D8" w:rsidRPr="00FE2930">
        <w:rPr>
          <w:color w:val="000000"/>
          <w:kern w:val="0"/>
          <w:sz w:val="24"/>
        </w:rPr>
        <w:t xml:space="preserve"> freedom from misalignment</w:t>
      </w:r>
      <w:r w:rsidRPr="00E030A8">
        <w:rPr>
          <w:color w:val="000000"/>
          <w:kern w:val="0"/>
          <w:sz w:val="24"/>
        </w:rPr>
        <w:t xml:space="preserve">. </w:t>
      </w:r>
      <w:r w:rsidR="003A1283" w:rsidRPr="00FE2930">
        <w:rPr>
          <w:color w:val="000000"/>
          <w:kern w:val="0"/>
          <w:sz w:val="24"/>
        </w:rPr>
        <w:t>However</w:t>
      </w:r>
      <w:r w:rsidR="003A1283">
        <w:rPr>
          <w:rFonts w:hint="eastAsia"/>
          <w:color w:val="000000"/>
          <w:kern w:val="0"/>
          <w:sz w:val="24"/>
        </w:rPr>
        <w:t xml:space="preserve">, </w:t>
      </w:r>
      <w:r w:rsidR="003A1283">
        <w:rPr>
          <w:color w:val="000000"/>
          <w:kern w:val="0"/>
          <w:sz w:val="24"/>
        </w:rPr>
        <w:t>the accumulation</w:t>
      </w:r>
      <w:r w:rsidR="003A1283">
        <w:rPr>
          <w:rFonts w:hint="eastAsia"/>
          <w:color w:val="000000"/>
          <w:kern w:val="0"/>
          <w:sz w:val="24"/>
        </w:rPr>
        <w:t xml:space="preserve"> </w:t>
      </w:r>
      <w:r w:rsidR="003A1283">
        <w:rPr>
          <w:color w:val="000000"/>
          <w:kern w:val="0"/>
          <w:sz w:val="24"/>
        </w:rPr>
        <w:t>of</w:t>
      </w:r>
      <w:r w:rsidR="003A1283">
        <w:rPr>
          <w:rFonts w:hint="eastAsia"/>
          <w:color w:val="000000"/>
          <w:kern w:val="0"/>
          <w:sz w:val="24"/>
        </w:rPr>
        <w:t xml:space="preserve"> </w:t>
      </w:r>
      <w:r w:rsidR="003A1283" w:rsidRPr="00FE2930">
        <w:rPr>
          <w:color w:val="000000"/>
          <w:kern w:val="0"/>
          <w:sz w:val="24"/>
        </w:rPr>
        <w:t>nonlinear phase shift presents a fundamental limitation to the increase of pulse energy in passive mode-locked fiber lasers.</w:t>
      </w:r>
      <w:r w:rsidR="003A1283">
        <w:rPr>
          <w:rFonts w:hint="eastAsia"/>
          <w:color w:val="000000"/>
          <w:kern w:val="0"/>
          <w:sz w:val="24"/>
        </w:rPr>
        <w:t xml:space="preserve"> </w:t>
      </w:r>
      <w:r w:rsidRPr="00E030A8">
        <w:rPr>
          <w:color w:val="000000"/>
          <w:kern w:val="0"/>
          <w:sz w:val="24"/>
        </w:rPr>
        <w:t xml:space="preserve">An effective way to increase the output pulse energy is to make </w:t>
      </w:r>
      <w:r w:rsidR="003A1283" w:rsidRPr="00FE2930">
        <w:rPr>
          <w:color w:val="000000"/>
          <w:kern w:val="0"/>
          <w:sz w:val="24"/>
        </w:rPr>
        <w:t>the fiber lasers operate in positive dispersion regime</w:t>
      </w:r>
      <w:r w:rsidRPr="00E030A8">
        <w:rPr>
          <w:color w:val="000000"/>
          <w:kern w:val="0"/>
          <w:sz w:val="24"/>
        </w:rPr>
        <w:t>, and reduce the peak power by stretching the pulse</w:t>
      </w:r>
      <w:r w:rsidR="00AF58F2">
        <w:rPr>
          <w:rFonts w:hint="eastAsia"/>
          <w:color w:val="000000"/>
          <w:kern w:val="0"/>
          <w:sz w:val="24"/>
        </w:rPr>
        <w:t xml:space="preserve"> width</w:t>
      </w:r>
      <w:r w:rsidRPr="00E030A8">
        <w:rPr>
          <w:color w:val="000000"/>
          <w:kern w:val="0"/>
          <w:sz w:val="24"/>
        </w:rPr>
        <w:t xml:space="preserve"> to control the accumulated nonlinear phase shift. The broadening pulse is compressed outside the cavity to obtain an ultrashort pulse of femtosecond magnitude.</w:t>
      </w:r>
    </w:p>
    <w:p w:rsidR="00A85575" w:rsidRDefault="00E030A8" w:rsidP="00E030A8">
      <w:pPr>
        <w:spacing w:line="360" w:lineRule="exact"/>
        <w:ind w:firstLineChars="200" w:firstLine="480"/>
        <w:rPr>
          <w:color w:val="000000"/>
          <w:kern w:val="0"/>
          <w:sz w:val="24"/>
        </w:rPr>
      </w:pPr>
      <w:r w:rsidRPr="00E030A8">
        <w:rPr>
          <w:color w:val="000000"/>
          <w:kern w:val="0"/>
          <w:sz w:val="24"/>
        </w:rPr>
        <w:t xml:space="preserve">In this </w:t>
      </w:r>
      <w:r w:rsidR="002A45E8">
        <w:rPr>
          <w:rFonts w:hint="eastAsia"/>
          <w:color w:val="000000"/>
          <w:kern w:val="0"/>
          <w:sz w:val="24"/>
        </w:rPr>
        <w:t>thesis</w:t>
      </w:r>
      <w:r w:rsidRPr="00E030A8">
        <w:rPr>
          <w:color w:val="000000"/>
          <w:kern w:val="0"/>
          <w:sz w:val="24"/>
        </w:rPr>
        <w:t xml:space="preserve">, the </w:t>
      </w:r>
      <w:r>
        <w:rPr>
          <w:rFonts w:hint="eastAsia"/>
          <w:color w:val="000000"/>
          <w:kern w:val="0"/>
          <w:sz w:val="24"/>
        </w:rPr>
        <w:t>Yb-doped</w:t>
      </w:r>
      <w:r w:rsidRPr="00E030A8">
        <w:rPr>
          <w:color w:val="000000"/>
          <w:kern w:val="0"/>
          <w:sz w:val="24"/>
        </w:rPr>
        <w:t xml:space="preserve"> fiber laser </w:t>
      </w:r>
      <w:r w:rsidR="00AC6B31">
        <w:rPr>
          <w:rFonts w:hint="eastAsia"/>
          <w:color w:val="000000"/>
          <w:kern w:val="0"/>
          <w:sz w:val="24"/>
        </w:rPr>
        <w:t>was</w:t>
      </w:r>
      <w:r w:rsidRPr="00E030A8">
        <w:rPr>
          <w:color w:val="000000"/>
          <w:kern w:val="0"/>
          <w:sz w:val="24"/>
        </w:rPr>
        <w:t xml:space="preserve"> taken as an example to </w:t>
      </w:r>
      <w:r w:rsidR="002A45E8" w:rsidRPr="00FE2930">
        <w:rPr>
          <w:color w:val="000000"/>
          <w:kern w:val="0"/>
          <w:sz w:val="24"/>
        </w:rPr>
        <w:t>numerically</w:t>
      </w:r>
      <w:r w:rsidR="002A45E8">
        <w:rPr>
          <w:color w:val="000000"/>
          <w:kern w:val="0"/>
          <w:sz w:val="24"/>
        </w:rPr>
        <w:t xml:space="preserve"> </w:t>
      </w:r>
      <w:r w:rsidRPr="00E030A8">
        <w:rPr>
          <w:color w:val="000000"/>
          <w:kern w:val="0"/>
          <w:sz w:val="24"/>
        </w:rPr>
        <w:t xml:space="preserve">study the </w:t>
      </w:r>
      <w:r>
        <w:rPr>
          <w:rFonts w:hint="eastAsia"/>
          <w:color w:val="000000"/>
          <w:kern w:val="0"/>
          <w:sz w:val="24"/>
        </w:rPr>
        <w:t xml:space="preserve">operating </w:t>
      </w:r>
      <w:r w:rsidRPr="00E030A8">
        <w:rPr>
          <w:color w:val="000000"/>
          <w:kern w:val="0"/>
          <w:sz w:val="24"/>
        </w:rPr>
        <w:t xml:space="preserve">characteristics of </w:t>
      </w:r>
      <w:r>
        <w:rPr>
          <w:color w:val="000000"/>
          <w:kern w:val="0"/>
          <w:sz w:val="24"/>
        </w:rPr>
        <w:t>the</w:t>
      </w:r>
      <w:r>
        <w:rPr>
          <w:rFonts w:hint="eastAsia"/>
          <w:color w:val="000000"/>
          <w:kern w:val="0"/>
          <w:sz w:val="24"/>
        </w:rPr>
        <w:t xml:space="preserve"> </w:t>
      </w:r>
      <w:r w:rsidR="00AC6B31">
        <w:rPr>
          <w:color w:val="000000"/>
          <w:kern w:val="0"/>
          <w:sz w:val="24"/>
        </w:rPr>
        <w:t>all-normal-dispersion</w:t>
      </w:r>
      <w:r w:rsidR="00AC6B31">
        <w:rPr>
          <w:rFonts w:hint="eastAsia"/>
          <w:color w:val="000000"/>
          <w:kern w:val="0"/>
          <w:sz w:val="24"/>
        </w:rPr>
        <w:t xml:space="preserve"> </w:t>
      </w:r>
      <w:r w:rsidRPr="00FE2930">
        <w:rPr>
          <w:color w:val="000000"/>
          <w:kern w:val="0"/>
          <w:sz w:val="24"/>
        </w:rPr>
        <w:t>mode-locked</w:t>
      </w:r>
      <w:r w:rsidRPr="00E030A8">
        <w:rPr>
          <w:color w:val="000000"/>
          <w:kern w:val="0"/>
          <w:sz w:val="24"/>
        </w:rPr>
        <w:t xml:space="preserve"> fiber laser. The tunable output of </w:t>
      </w:r>
      <w:r w:rsidR="00AC6B31">
        <w:rPr>
          <w:rFonts w:hint="eastAsia"/>
          <w:color w:val="000000"/>
          <w:kern w:val="0"/>
          <w:sz w:val="24"/>
        </w:rPr>
        <w:t xml:space="preserve">the </w:t>
      </w:r>
      <w:r w:rsidR="00AC6B31">
        <w:rPr>
          <w:color w:val="000000"/>
          <w:kern w:val="0"/>
          <w:sz w:val="24"/>
        </w:rPr>
        <w:t>all-normal-dispersion</w:t>
      </w:r>
      <w:r w:rsidR="00AC6B31">
        <w:rPr>
          <w:rFonts w:hint="eastAsia"/>
          <w:color w:val="000000"/>
          <w:kern w:val="0"/>
          <w:sz w:val="24"/>
        </w:rPr>
        <w:t xml:space="preserve"> </w:t>
      </w:r>
      <w:r w:rsidR="00AC6B31" w:rsidRPr="00FE2930">
        <w:rPr>
          <w:color w:val="000000"/>
          <w:kern w:val="0"/>
          <w:sz w:val="24"/>
        </w:rPr>
        <w:t>mode-locked</w:t>
      </w:r>
      <w:r w:rsidRPr="00E030A8">
        <w:rPr>
          <w:color w:val="000000"/>
          <w:kern w:val="0"/>
          <w:sz w:val="24"/>
        </w:rPr>
        <w:t xml:space="preserve"> fiber laser with a birefringent filter </w:t>
      </w:r>
      <w:r w:rsidR="00AC6B31">
        <w:rPr>
          <w:rFonts w:hint="eastAsia"/>
          <w:color w:val="000000"/>
          <w:kern w:val="0"/>
          <w:sz w:val="24"/>
        </w:rPr>
        <w:t xml:space="preserve">was </w:t>
      </w:r>
      <w:r w:rsidR="002A45E8">
        <w:rPr>
          <w:rFonts w:hint="eastAsia"/>
          <w:color w:val="000000"/>
          <w:kern w:val="0"/>
          <w:sz w:val="24"/>
        </w:rPr>
        <w:t>established</w:t>
      </w:r>
      <w:r w:rsidRPr="00E030A8">
        <w:rPr>
          <w:color w:val="000000"/>
          <w:kern w:val="0"/>
          <w:sz w:val="24"/>
        </w:rPr>
        <w:t xml:space="preserve">. Based on the pulse propagation equation of nonlinear dispersion fiber and the transfer function of each device, a numerical model of the </w:t>
      </w:r>
      <w:r w:rsidR="00AC6B31">
        <w:rPr>
          <w:color w:val="000000"/>
          <w:kern w:val="0"/>
          <w:sz w:val="24"/>
        </w:rPr>
        <w:t>all-normal-dispersion</w:t>
      </w:r>
      <w:r w:rsidR="00AC6B31">
        <w:rPr>
          <w:rFonts w:hint="eastAsia"/>
          <w:color w:val="000000"/>
          <w:kern w:val="0"/>
          <w:sz w:val="24"/>
        </w:rPr>
        <w:t xml:space="preserve"> </w:t>
      </w:r>
      <w:r w:rsidR="00AC6B31" w:rsidRPr="00FE2930">
        <w:rPr>
          <w:color w:val="000000"/>
          <w:kern w:val="0"/>
          <w:sz w:val="24"/>
        </w:rPr>
        <w:t>mode-locked</w:t>
      </w:r>
      <w:r w:rsidR="00AC6B31" w:rsidRPr="00E030A8">
        <w:rPr>
          <w:color w:val="000000"/>
          <w:kern w:val="0"/>
          <w:sz w:val="24"/>
        </w:rPr>
        <w:t xml:space="preserve"> fiber laser</w:t>
      </w:r>
      <w:r w:rsidRPr="00E030A8">
        <w:rPr>
          <w:color w:val="000000"/>
          <w:kern w:val="0"/>
          <w:sz w:val="24"/>
        </w:rPr>
        <w:t xml:space="preserve"> </w:t>
      </w:r>
      <w:r w:rsidR="00AC6B31">
        <w:rPr>
          <w:rFonts w:hint="eastAsia"/>
          <w:color w:val="000000"/>
          <w:kern w:val="0"/>
          <w:sz w:val="24"/>
        </w:rPr>
        <w:t>was</w:t>
      </w:r>
      <w:r w:rsidRPr="00E030A8">
        <w:rPr>
          <w:color w:val="000000"/>
          <w:kern w:val="0"/>
          <w:sz w:val="24"/>
        </w:rPr>
        <w:t xml:space="preserve"> </w:t>
      </w:r>
      <w:r w:rsidR="00AC6B31">
        <w:rPr>
          <w:rFonts w:hint="eastAsia"/>
          <w:color w:val="000000"/>
          <w:kern w:val="0"/>
          <w:sz w:val="24"/>
        </w:rPr>
        <w:t>created</w:t>
      </w:r>
      <w:r w:rsidRPr="00E030A8">
        <w:rPr>
          <w:color w:val="000000"/>
          <w:kern w:val="0"/>
          <w:sz w:val="24"/>
        </w:rPr>
        <w:t>.</w:t>
      </w:r>
      <w:r w:rsidR="008E7ED6">
        <w:rPr>
          <w:rFonts w:hint="eastAsia"/>
          <w:color w:val="000000"/>
          <w:kern w:val="0"/>
          <w:sz w:val="24"/>
        </w:rPr>
        <w:t xml:space="preserve"> </w:t>
      </w:r>
      <w:r w:rsidR="00AC6B31">
        <w:rPr>
          <w:rFonts w:hint="eastAsia"/>
          <w:color w:val="000000"/>
          <w:kern w:val="0"/>
          <w:sz w:val="24"/>
        </w:rPr>
        <w:t>The</w:t>
      </w:r>
      <w:r w:rsidRPr="00E030A8">
        <w:rPr>
          <w:color w:val="000000"/>
          <w:kern w:val="0"/>
          <w:sz w:val="24"/>
        </w:rPr>
        <w:t xml:space="preserve"> MATALB software was used to simulate the output characteristics of the laser</w:t>
      </w:r>
      <w:r w:rsidR="00DE6CB7">
        <w:rPr>
          <w:color w:val="000000"/>
          <w:kern w:val="0"/>
          <w:sz w:val="24"/>
        </w:rPr>
        <w:t xml:space="preserve"> under different parameters.</w:t>
      </w:r>
      <w:r w:rsidR="00DE6CB7">
        <w:rPr>
          <w:rFonts w:hint="eastAsia"/>
          <w:color w:val="000000"/>
          <w:kern w:val="0"/>
          <w:sz w:val="24"/>
        </w:rPr>
        <w:t xml:space="preserve"> </w:t>
      </w:r>
      <w:r w:rsidRPr="00E030A8">
        <w:rPr>
          <w:color w:val="000000"/>
          <w:kern w:val="0"/>
          <w:sz w:val="24"/>
        </w:rPr>
        <w:t>The transmission process of the nonlinear pulse and the evolution of the ti</w:t>
      </w:r>
      <w:r w:rsidR="00AC6B31">
        <w:rPr>
          <w:color w:val="000000"/>
          <w:kern w:val="0"/>
          <w:sz w:val="24"/>
        </w:rPr>
        <w:t>me-domain spectrum and spectrum</w:t>
      </w:r>
      <w:r w:rsidR="00AC6B31">
        <w:rPr>
          <w:rFonts w:hint="eastAsia"/>
          <w:color w:val="000000"/>
          <w:kern w:val="0"/>
          <w:sz w:val="24"/>
        </w:rPr>
        <w:t xml:space="preserve"> </w:t>
      </w:r>
      <w:r w:rsidRPr="00E030A8">
        <w:rPr>
          <w:color w:val="000000"/>
          <w:kern w:val="0"/>
          <w:sz w:val="24"/>
        </w:rPr>
        <w:t>at different positions of the laser were given</w:t>
      </w:r>
      <w:r w:rsidR="00AC6B31">
        <w:rPr>
          <w:rFonts w:hint="eastAsia"/>
          <w:color w:val="000000"/>
          <w:kern w:val="0"/>
          <w:sz w:val="24"/>
        </w:rPr>
        <w:t xml:space="preserve">, </w:t>
      </w:r>
      <w:r w:rsidR="00AC6B31" w:rsidRPr="00FE2930">
        <w:rPr>
          <w:color w:val="000000"/>
          <w:kern w:val="0"/>
          <w:sz w:val="24"/>
        </w:rPr>
        <w:t xml:space="preserve">and the data </w:t>
      </w:r>
      <w:r w:rsidR="00897F2D">
        <w:rPr>
          <w:rFonts w:hint="eastAsia"/>
          <w:color w:val="000000"/>
          <w:kern w:val="0"/>
          <w:sz w:val="24"/>
        </w:rPr>
        <w:t>was</w:t>
      </w:r>
      <w:r w:rsidR="00AC6B31" w:rsidRPr="00FE2930">
        <w:rPr>
          <w:color w:val="000000"/>
          <w:kern w:val="0"/>
          <w:sz w:val="24"/>
        </w:rPr>
        <w:t xml:space="preserve"> recorded </w:t>
      </w:r>
      <w:proofErr w:type="gramStart"/>
      <w:r w:rsidR="00AC6B31" w:rsidRPr="00FE2930">
        <w:rPr>
          <w:color w:val="000000"/>
          <w:kern w:val="0"/>
          <w:sz w:val="24"/>
        </w:rPr>
        <w:t>in order to</w:t>
      </w:r>
      <w:proofErr w:type="gramEnd"/>
      <w:r w:rsidR="00AC6B31" w:rsidRPr="00FE2930">
        <w:rPr>
          <w:sz w:val="24"/>
        </w:rPr>
        <w:t xml:space="preserve"> analyze </w:t>
      </w:r>
      <w:r w:rsidR="00AC6B31" w:rsidRPr="00FE2930">
        <w:rPr>
          <w:color w:val="000000"/>
          <w:kern w:val="0"/>
          <w:sz w:val="24"/>
        </w:rPr>
        <w:t>the influence of different parameters on peak power and half maximum width of the output pulse</w:t>
      </w:r>
      <w:r w:rsidRPr="00E030A8">
        <w:rPr>
          <w:color w:val="000000"/>
          <w:kern w:val="0"/>
          <w:sz w:val="24"/>
        </w:rPr>
        <w:t xml:space="preserve"> Using the App designer and Simulink software, a graphical user interface was </w:t>
      </w:r>
      <w:r w:rsidR="00AC6B31">
        <w:rPr>
          <w:rFonts w:hint="eastAsia"/>
          <w:color w:val="000000"/>
          <w:kern w:val="0"/>
          <w:sz w:val="24"/>
        </w:rPr>
        <w:t>established</w:t>
      </w:r>
      <w:r w:rsidRPr="00E030A8">
        <w:rPr>
          <w:color w:val="000000"/>
          <w:kern w:val="0"/>
          <w:sz w:val="24"/>
        </w:rPr>
        <w:t>.</w:t>
      </w:r>
    </w:p>
    <w:p w:rsidR="001371DA" w:rsidRPr="00FC0790" w:rsidRDefault="001371DA" w:rsidP="00E030A8">
      <w:pPr>
        <w:spacing w:line="360" w:lineRule="exact"/>
        <w:ind w:firstLineChars="200" w:firstLine="480"/>
        <w:rPr>
          <w:color w:val="000000"/>
          <w:kern w:val="0"/>
          <w:sz w:val="24"/>
        </w:rPr>
      </w:pPr>
    </w:p>
    <w:p w:rsidR="002F3F41" w:rsidRPr="00455C34" w:rsidRDefault="00F6208F" w:rsidP="00BF6A02">
      <w:pPr>
        <w:widowControl/>
        <w:spacing w:line="360" w:lineRule="exact"/>
        <w:ind w:firstLineChars="200" w:firstLine="482"/>
        <w:jc w:val="left"/>
        <w:rPr>
          <w:rFonts w:ascii="Courier New" w:hAnsi="Courier New" w:cs="Courier New"/>
          <w:color w:val="000000"/>
          <w:kern w:val="0"/>
          <w:sz w:val="24"/>
        </w:rPr>
        <w:sectPr w:rsidR="002F3F41" w:rsidRPr="00455C34" w:rsidSect="002F3F41">
          <w:footerReference w:type="default" r:id="rId12"/>
          <w:pgSz w:w="11906" w:h="16838" w:code="9"/>
          <w:pgMar w:top="1701" w:right="1418" w:bottom="1418" w:left="1418" w:header="1134" w:footer="992" w:gutter="0"/>
          <w:pgNumType w:fmt="upperRoman" w:start="1"/>
          <w:cols w:space="425"/>
          <w:docGrid w:type="lines" w:linePitch="360"/>
        </w:sectPr>
      </w:pPr>
      <w:r w:rsidRPr="00AF51D7">
        <w:rPr>
          <w:b/>
          <w:color w:val="000000"/>
          <w:kern w:val="0"/>
          <w:sz w:val="24"/>
        </w:rPr>
        <w:t>Key words</w:t>
      </w:r>
      <w:r w:rsidRPr="006D02DF">
        <w:rPr>
          <w:color w:val="000000"/>
          <w:kern w:val="0"/>
          <w:sz w:val="24"/>
        </w:rPr>
        <w:t xml:space="preserve">: </w:t>
      </w:r>
      <w:r w:rsidR="00110794">
        <w:rPr>
          <w:color w:val="000000"/>
          <w:kern w:val="0"/>
          <w:sz w:val="24"/>
        </w:rPr>
        <w:t>Passively mode-locked</w:t>
      </w:r>
      <w:r w:rsidRPr="006D02DF">
        <w:rPr>
          <w:color w:val="000000"/>
          <w:kern w:val="0"/>
          <w:sz w:val="24"/>
        </w:rPr>
        <w:t>;</w:t>
      </w:r>
      <w:r w:rsidR="00BF6A02">
        <w:rPr>
          <w:rFonts w:hint="eastAsia"/>
          <w:color w:val="000000"/>
          <w:kern w:val="0"/>
          <w:sz w:val="24"/>
        </w:rPr>
        <w:t xml:space="preserve"> </w:t>
      </w:r>
      <w:r w:rsidR="005B4983">
        <w:rPr>
          <w:rFonts w:hint="eastAsia"/>
          <w:color w:val="000000"/>
          <w:kern w:val="0"/>
          <w:sz w:val="24"/>
        </w:rPr>
        <w:t>nonlinear phase shift</w:t>
      </w:r>
      <w:r w:rsidRPr="006D02DF">
        <w:rPr>
          <w:color w:val="000000"/>
          <w:kern w:val="0"/>
          <w:sz w:val="24"/>
        </w:rPr>
        <w:t xml:space="preserve">; </w:t>
      </w:r>
      <w:r w:rsidR="00D77E76">
        <w:rPr>
          <w:rFonts w:hint="eastAsia"/>
          <w:color w:val="000000"/>
          <w:kern w:val="0"/>
          <w:sz w:val="24"/>
        </w:rPr>
        <w:t>Yb-doped</w:t>
      </w:r>
      <w:r w:rsidR="00D77E76" w:rsidRPr="00BB4B44">
        <w:rPr>
          <w:color w:val="000000"/>
          <w:kern w:val="0"/>
          <w:sz w:val="24"/>
        </w:rPr>
        <w:t xml:space="preserve"> fiber laser</w:t>
      </w:r>
      <w:r w:rsidR="00BF6A02">
        <w:rPr>
          <w:color w:val="000000"/>
          <w:kern w:val="0"/>
          <w:sz w:val="24"/>
        </w:rPr>
        <w:t>;</w:t>
      </w:r>
      <w:r w:rsidR="006F007D">
        <w:rPr>
          <w:rFonts w:hint="eastAsia"/>
          <w:color w:val="000000"/>
          <w:kern w:val="0"/>
          <w:sz w:val="24"/>
        </w:rPr>
        <w:t xml:space="preserve"> </w:t>
      </w:r>
      <w:r w:rsidR="006F007D" w:rsidRPr="00E030A8">
        <w:rPr>
          <w:color w:val="000000"/>
          <w:kern w:val="0"/>
          <w:sz w:val="24"/>
        </w:rPr>
        <w:t>graphical user interface</w:t>
      </w:r>
    </w:p>
    <w:p w:rsidR="002F3F41" w:rsidRPr="00C80E52" w:rsidRDefault="00A025E0" w:rsidP="00210F46">
      <w:pPr>
        <w:pStyle w:val="11"/>
        <w:tabs>
          <w:tab w:val="right" w:leader="dot" w:pos="9060"/>
        </w:tabs>
        <w:jc w:val="center"/>
        <w:rPr>
          <w:rFonts w:asciiTheme="minorEastAsia" w:eastAsiaTheme="minorEastAsia" w:hAnsiTheme="minorEastAsia"/>
          <w:kern w:val="0"/>
          <w:sz w:val="36"/>
          <w:szCs w:val="36"/>
        </w:rPr>
      </w:pPr>
      <w:r w:rsidRPr="00C80E52">
        <w:rPr>
          <w:rFonts w:asciiTheme="minorEastAsia" w:eastAsiaTheme="minorEastAsia" w:hAnsiTheme="minorEastAsia" w:hint="eastAsia"/>
          <w:kern w:val="0"/>
          <w:sz w:val="36"/>
          <w:szCs w:val="36"/>
        </w:rPr>
        <w:lastRenderedPageBreak/>
        <w:t>目录</w:t>
      </w:r>
    </w:p>
    <w:p w:rsidR="00112A4D" w:rsidRPr="00112A4D" w:rsidRDefault="00594BB8">
      <w:pPr>
        <w:pStyle w:val="11"/>
        <w:tabs>
          <w:tab w:val="right" w:leader="dot" w:pos="9060"/>
        </w:tabs>
        <w:rPr>
          <w:rFonts w:asciiTheme="minorEastAsia" w:eastAsiaTheme="minorEastAsia" w:hAnsiTheme="minorEastAsia" w:cstheme="minorBidi"/>
          <w:noProof/>
          <w:szCs w:val="21"/>
        </w:rPr>
      </w:pPr>
      <w:r w:rsidRPr="00112A4D">
        <w:rPr>
          <w:rFonts w:asciiTheme="minorEastAsia" w:eastAsiaTheme="minorEastAsia" w:hAnsiTheme="minorEastAsia"/>
          <w:b/>
          <w:kern w:val="0"/>
          <w:szCs w:val="21"/>
        </w:rPr>
        <w:fldChar w:fldCharType="begin"/>
      </w:r>
      <w:r w:rsidR="002247B1" w:rsidRPr="00112A4D">
        <w:rPr>
          <w:rFonts w:asciiTheme="minorEastAsia" w:eastAsiaTheme="minorEastAsia" w:hAnsiTheme="minorEastAsia"/>
          <w:b/>
          <w:kern w:val="0"/>
          <w:szCs w:val="21"/>
        </w:rPr>
        <w:instrText xml:space="preserve"> TOC \o "1-3" \h \z \u </w:instrText>
      </w:r>
      <w:r w:rsidRPr="00112A4D">
        <w:rPr>
          <w:rFonts w:asciiTheme="minorEastAsia" w:eastAsiaTheme="minorEastAsia" w:hAnsiTheme="minorEastAsia"/>
          <w:b/>
          <w:kern w:val="0"/>
          <w:szCs w:val="21"/>
        </w:rPr>
        <w:fldChar w:fldCharType="separate"/>
      </w:r>
      <w:hyperlink w:anchor="_Toc515229251" w:history="1">
        <w:r w:rsidR="00112A4D" w:rsidRPr="00112A4D">
          <w:rPr>
            <w:rStyle w:val="a8"/>
            <w:rFonts w:asciiTheme="minorEastAsia" w:eastAsiaTheme="minorEastAsia" w:hAnsiTheme="minorEastAsia"/>
            <w:noProof/>
            <w:kern w:val="0"/>
            <w:szCs w:val="21"/>
          </w:rPr>
          <w:t>摘要</w:t>
        </w:r>
        <w:r w:rsidR="00112A4D" w:rsidRPr="00112A4D">
          <w:rPr>
            <w:rFonts w:asciiTheme="minorEastAsia" w:eastAsiaTheme="minorEastAsia" w:hAnsiTheme="minorEastAsia"/>
            <w:noProof/>
            <w:webHidden/>
            <w:szCs w:val="21"/>
          </w:rPr>
          <w:tab/>
        </w:r>
        <w:r w:rsidR="00112A4D" w:rsidRPr="00112A4D">
          <w:rPr>
            <w:rFonts w:asciiTheme="minorEastAsia" w:eastAsiaTheme="minorEastAsia" w:hAnsiTheme="minorEastAsia"/>
            <w:noProof/>
            <w:webHidden/>
            <w:szCs w:val="21"/>
          </w:rPr>
          <w:fldChar w:fldCharType="begin"/>
        </w:r>
        <w:r w:rsidR="00112A4D" w:rsidRPr="00112A4D">
          <w:rPr>
            <w:rFonts w:asciiTheme="minorEastAsia" w:eastAsiaTheme="minorEastAsia" w:hAnsiTheme="minorEastAsia"/>
            <w:noProof/>
            <w:webHidden/>
            <w:szCs w:val="21"/>
          </w:rPr>
          <w:instrText xml:space="preserve"> PAGEREF _Toc515229251 \h </w:instrText>
        </w:r>
        <w:r w:rsidR="00112A4D" w:rsidRPr="00112A4D">
          <w:rPr>
            <w:rFonts w:asciiTheme="minorEastAsia" w:eastAsiaTheme="minorEastAsia" w:hAnsiTheme="minorEastAsia"/>
            <w:noProof/>
            <w:webHidden/>
            <w:szCs w:val="21"/>
          </w:rPr>
        </w:r>
        <w:r w:rsidR="00112A4D" w:rsidRPr="00112A4D">
          <w:rPr>
            <w:rFonts w:asciiTheme="minorEastAsia" w:eastAsiaTheme="minorEastAsia" w:hAnsiTheme="minorEastAsia"/>
            <w:noProof/>
            <w:webHidden/>
            <w:szCs w:val="21"/>
          </w:rPr>
          <w:fldChar w:fldCharType="separate"/>
        </w:r>
        <w:r w:rsidR="00112A4D">
          <w:rPr>
            <w:rFonts w:asciiTheme="minorEastAsia" w:eastAsiaTheme="minorEastAsia" w:hAnsiTheme="minorEastAsia"/>
            <w:noProof/>
            <w:webHidden/>
            <w:szCs w:val="21"/>
          </w:rPr>
          <w:t>I</w:t>
        </w:r>
        <w:r w:rsidR="00112A4D"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52" w:history="1">
        <w:r w:rsidRPr="00112A4D">
          <w:rPr>
            <w:rStyle w:val="a8"/>
            <w:rFonts w:asciiTheme="minorEastAsia" w:eastAsiaTheme="minorEastAsia" w:hAnsiTheme="minorEastAsia"/>
            <w:noProof/>
            <w:kern w:val="0"/>
            <w:szCs w:val="21"/>
          </w:rPr>
          <w:t>Abstract</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II</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53" w:history="1">
        <w:r w:rsidRPr="00112A4D">
          <w:rPr>
            <w:rStyle w:val="a8"/>
            <w:rFonts w:asciiTheme="minorEastAsia" w:eastAsiaTheme="minorEastAsia" w:hAnsiTheme="minorEastAsia"/>
            <w:noProof/>
            <w:szCs w:val="21"/>
          </w:rPr>
          <w:t>1. 绪论</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54" w:history="1">
        <w:r w:rsidRPr="00112A4D">
          <w:rPr>
            <w:rStyle w:val="a8"/>
            <w:rFonts w:asciiTheme="minorEastAsia" w:eastAsiaTheme="minorEastAsia" w:hAnsiTheme="minorEastAsia"/>
            <w:noProof/>
            <w:kern w:val="0"/>
            <w:szCs w:val="21"/>
          </w:rPr>
          <w:t>1.1 选题背景和研究意义</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55" w:history="1">
        <w:r w:rsidRPr="00112A4D">
          <w:rPr>
            <w:rStyle w:val="a8"/>
            <w:rFonts w:asciiTheme="minorEastAsia" w:eastAsiaTheme="minorEastAsia" w:hAnsiTheme="minorEastAsia"/>
            <w:noProof/>
            <w:kern w:val="0"/>
            <w:szCs w:val="21"/>
          </w:rPr>
          <w:t>1.2 可饱和吸收体锁模国内外研究现状</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56" w:history="1">
        <w:r w:rsidRPr="00112A4D">
          <w:rPr>
            <w:rStyle w:val="a8"/>
            <w:rFonts w:asciiTheme="minorEastAsia" w:eastAsiaTheme="minorEastAsia" w:hAnsiTheme="minorEastAsia"/>
            <w:noProof/>
            <w:szCs w:val="21"/>
          </w:rPr>
          <w:t>1.3 超短脉冲的应用</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57" w:history="1">
        <w:r w:rsidRPr="00112A4D">
          <w:rPr>
            <w:rStyle w:val="a8"/>
            <w:rFonts w:asciiTheme="minorEastAsia" w:eastAsiaTheme="minorEastAsia" w:hAnsiTheme="minorEastAsia"/>
            <w:noProof/>
            <w:szCs w:val="21"/>
          </w:rPr>
          <w:t>1.4 技术路线</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_Toc515229257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5</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58" w:history="1">
        <w:r w:rsidRPr="00112A4D">
          <w:rPr>
            <w:rStyle w:val="a8"/>
            <w:rFonts w:asciiTheme="minorEastAsia" w:eastAsiaTheme="minorEastAsia" w:hAnsiTheme="minorEastAsia"/>
            <w:noProof/>
            <w:szCs w:val="21"/>
          </w:rPr>
          <w:t>1.5 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_Toc515229258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5</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59" w:history="1">
        <w:r w:rsidRPr="00112A4D">
          <w:rPr>
            <w:rStyle w:val="a8"/>
            <w:rFonts w:asciiTheme="minorEastAsia" w:eastAsiaTheme="minorEastAsia" w:hAnsiTheme="minorEastAsia"/>
            <w:noProof/>
            <w:szCs w:val="21"/>
          </w:rPr>
          <w:t>2. 掺镱锁模光纤激光器基本理论</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_Toc515229259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6</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60" w:history="1">
        <w:r w:rsidRPr="00112A4D">
          <w:rPr>
            <w:rStyle w:val="a8"/>
            <w:rFonts w:asciiTheme="minorEastAsia" w:eastAsiaTheme="minorEastAsia" w:hAnsiTheme="minorEastAsia"/>
            <w:noProof/>
            <w:kern w:val="0"/>
            <w:szCs w:val="21"/>
          </w:rPr>
          <w:t>2.1 掺镱锁模光纤激光器</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_Toc515229260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6</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61" w:history="1">
        <w:r w:rsidRPr="00112A4D">
          <w:rPr>
            <w:rStyle w:val="a8"/>
            <w:rFonts w:asciiTheme="minorEastAsia" w:eastAsiaTheme="minorEastAsia" w:hAnsiTheme="minorEastAsia"/>
            <w:noProof/>
            <w:kern w:val="0"/>
            <w:szCs w:val="21"/>
          </w:rPr>
          <w:t>2.2 非线性薛定谔方程推导</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_Toc515229261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7</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62" w:history="1">
        <w:r w:rsidRPr="00112A4D">
          <w:rPr>
            <w:rStyle w:val="a8"/>
            <w:rFonts w:asciiTheme="minorEastAsia" w:eastAsiaTheme="minorEastAsia" w:hAnsiTheme="minorEastAsia"/>
            <w:noProof/>
            <w:kern w:val="0"/>
            <w:szCs w:val="21"/>
          </w:rPr>
          <w:t>2.3 数值解法-分布傅里叶变换法</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8</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63" w:history="1">
        <w:r w:rsidRPr="00112A4D">
          <w:rPr>
            <w:rStyle w:val="a8"/>
            <w:rFonts w:asciiTheme="minorEastAsia" w:eastAsiaTheme="minorEastAsia" w:hAnsiTheme="minorEastAsia"/>
            <w:noProof/>
            <w:kern w:val="0"/>
            <w:szCs w:val="21"/>
          </w:rPr>
          <w:t>2.4 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9</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64" w:history="1">
        <w:r w:rsidRPr="00112A4D">
          <w:rPr>
            <w:rStyle w:val="a8"/>
            <w:rFonts w:asciiTheme="minorEastAsia" w:eastAsiaTheme="minorEastAsia" w:hAnsiTheme="minorEastAsia"/>
            <w:noProof/>
            <w:szCs w:val="21"/>
          </w:rPr>
          <w:t>3. 锁模脉冲传输方程及MATLAB数值求解</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10</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65" w:history="1">
        <w:r w:rsidRPr="00112A4D">
          <w:rPr>
            <w:rStyle w:val="a8"/>
            <w:rFonts w:asciiTheme="minorEastAsia" w:eastAsiaTheme="minorEastAsia" w:hAnsiTheme="minorEastAsia"/>
            <w:noProof/>
            <w:kern w:val="0"/>
            <w:szCs w:val="21"/>
          </w:rPr>
          <w:t>3.1 锁模脉冲的传输方程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10</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66" w:history="1">
        <w:r w:rsidRPr="00112A4D">
          <w:rPr>
            <w:rStyle w:val="a8"/>
            <w:rFonts w:asciiTheme="minorEastAsia" w:eastAsiaTheme="minorEastAsia" w:hAnsiTheme="minorEastAsia"/>
            <w:noProof/>
            <w:szCs w:val="21"/>
          </w:rPr>
          <w:t xml:space="preserve">3.1.1 </w:t>
        </w:r>
        <w:r w:rsidRPr="00112A4D">
          <w:rPr>
            <w:rStyle w:val="a8"/>
            <w:rFonts w:asciiTheme="minorEastAsia" w:eastAsiaTheme="minorEastAsia" w:hAnsiTheme="minorEastAsia" w:cs="Tahoma"/>
            <w:noProof/>
            <w:szCs w:val="21"/>
          </w:rPr>
          <w:t>脉冲在增益光纤和单模光纤的传输方程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10</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67" w:history="1">
        <w:r w:rsidRPr="00112A4D">
          <w:rPr>
            <w:rStyle w:val="a8"/>
            <w:rFonts w:asciiTheme="minorEastAsia" w:eastAsiaTheme="minorEastAsia" w:hAnsiTheme="minorEastAsia"/>
            <w:noProof/>
            <w:szCs w:val="21"/>
          </w:rPr>
          <w:t>3.1.2 可饱和吸收体传递函数</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_Toc515229267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12</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68" w:history="1">
        <w:r w:rsidRPr="00112A4D">
          <w:rPr>
            <w:rStyle w:val="a8"/>
            <w:rFonts w:asciiTheme="minorEastAsia" w:eastAsiaTheme="minorEastAsia" w:hAnsiTheme="minorEastAsia"/>
            <w:noProof/>
            <w:szCs w:val="21"/>
          </w:rPr>
          <w:t>3.1.3 滤波器传递函数</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_Toc515229268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13</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69" w:history="1">
        <w:r w:rsidRPr="00112A4D">
          <w:rPr>
            <w:rStyle w:val="a8"/>
            <w:rFonts w:asciiTheme="minorEastAsia" w:eastAsiaTheme="minorEastAsia" w:hAnsiTheme="minorEastAsia"/>
            <w:noProof/>
            <w:szCs w:val="21"/>
          </w:rPr>
          <w:t xml:space="preserve">3.1.4 </w:t>
        </w:r>
        <w:r w:rsidRPr="00112A4D">
          <w:rPr>
            <w:rStyle w:val="a8"/>
            <w:rFonts w:asciiTheme="minorEastAsia" w:eastAsiaTheme="minorEastAsia" w:hAnsiTheme="minorEastAsia" w:cs="Tahoma"/>
            <w:noProof/>
            <w:szCs w:val="21"/>
          </w:rPr>
          <w:t>输出耦合器传递函数</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_Toc515229269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13</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70" w:history="1">
        <w:r w:rsidRPr="00112A4D">
          <w:rPr>
            <w:rStyle w:val="a8"/>
            <w:rFonts w:asciiTheme="minorEastAsia" w:eastAsiaTheme="minorEastAsia" w:hAnsiTheme="minorEastAsia"/>
            <w:noProof/>
            <w:szCs w:val="21"/>
          </w:rPr>
          <w:t>3.2 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_Toc515229270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13</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71" w:history="1">
        <w:r w:rsidRPr="00112A4D">
          <w:rPr>
            <w:rStyle w:val="a8"/>
            <w:rFonts w:asciiTheme="minorEastAsia" w:eastAsiaTheme="minorEastAsia" w:hAnsiTheme="minorEastAsia"/>
            <w:noProof/>
            <w:szCs w:val="21"/>
          </w:rPr>
          <w:t>4. 基于App Designer人机交互界面的设计</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_Toc515229271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14</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72" w:history="1">
        <w:r w:rsidRPr="00112A4D">
          <w:rPr>
            <w:rStyle w:val="a8"/>
            <w:rFonts w:asciiTheme="minorEastAsia" w:eastAsiaTheme="minorEastAsia" w:hAnsiTheme="minorEastAsia"/>
            <w:noProof/>
            <w:szCs w:val="21"/>
          </w:rPr>
          <w:t>4.1 什么是App Designer</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14</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73" w:history="1">
        <w:r w:rsidRPr="00112A4D">
          <w:rPr>
            <w:rStyle w:val="a8"/>
            <w:rFonts w:asciiTheme="minorEastAsia" w:eastAsiaTheme="minorEastAsia" w:hAnsiTheme="minorEastAsia"/>
            <w:noProof/>
            <w:szCs w:val="21"/>
          </w:rPr>
          <w:t>4.1.1 App Designer</w:t>
        </w:r>
        <w:r w:rsidRPr="00112A4D">
          <w:rPr>
            <w:rStyle w:val="a8"/>
            <w:rFonts w:asciiTheme="minorEastAsia" w:eastAsiaTheme="minorEastAsia" w:hAnsiTheme="minorEastAsia" w:cs="Tahoma"/>
            <w:noProof/>
            <w:szCs w:val="21"/>
          </w:rPr>
          <w:t>设计界面和基本操作介绍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14</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74" w:history="1">
        <w:r w:rsidRPr="00112A4D">
          <w:rPr>
            <w:rStyle w:val="a8"/>
            <w:rFonts w:asciiTheme="minorEastAsia" w:eastAsiaTheme="minorEastAsia" w:hAnsiTheme="minorEastAsia"/>
            <w:noProof/>
            <w:szCs w:val="21"/>
          </w:rPr>
          <w:t>4.1.2 App Designer的优势</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16</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75" w:history="1">
        <w:r w:rsidRPr="00112A4D">
          <w:rPr>
            <w:rStyle w:val="a8"/>
            <w:rFonts w:asciiTheme="minorEastAsia" w:eastAsiaTheme="minorEastAsia" w:hAnsiTheme="minorEastAsia"/>
            <w:noProof/>
            <w:szCs w:val="21"/>
          </w:rPr>
          <w:t>4.2 App Designer界面搭建过程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17</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76" w:history="1">
        <w:r w:rsidRPr="00112A4D">
          <w:rPr>
            <w:rStyle w:val="a8"/>
            <w:rFonts w:asciiTheme="minorEastAsia" w:eastAsiaTheme="minorEastAsia" w:hAnsiTheme="minorEastAsia"/>
            <w:noProof/>
            <w:szCs w:val="21"/>
          </w:rPr>
          <w:t>4.2.1 App Designer中模型参数设置过程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17</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77" w:history="1">
        <w:r w:rsidRPr="00112A4D">
          <w:rPr>
            <w:rStyle w:val="a8"/>
            <w:rFonts w:asciiTheme="minorEastAsia" w:eastAsiaTheme="minorEastAsia" w:hAnsiTheme="minorEastAsia"/>
            <w:noProof/>
            <w:szCs w:val="21"/>
          </w:rPr>
          <w:t>4.2.2 私有属性和私有函数</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_Toc515229277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18</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78" w:history="1">
        <w:r w:rsidRPr="00112A4D">
          <w:rPr>
            <w:rStyle w:val="a8"/>
            <w:rFonts w:asciiTheme="minorEastAsia" w:eastAsiaTheme="minorEastAsia" w:hAnsiTheme="minorEastAsia"/>
            <w:noProof/>
            <w:szCs w:val="21"/>
          </w:rPr>
          <w:t>4.2.3 其他用户界面设计过程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_Toc515229278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20</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79" w:history="1">
        <w:r w:rsidRPr="00112A4D">
          <w:rPr>
            <w:rStyle w:val="a8"/>
            <w:rFonts w:asciiTheme="minorEastAsia" w:eastAsiaTheme="minorEastAsia" w:hAnsiTheme="minorEastAsia"/>
            <w:noProof/>
            <w:szCs w:val="21"/>
          </w:rPr>
          <w:t>4.3 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_Toc515229279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21</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80" w:history="1">
        <w:r w:rsidRPr="00112A4D">
          <w:rPr>
            <w:rStyle w:val="a8"/>
            <w:rFonts w:asciiTheme="minorEastAsia" w:eastAsiaTheme="minorEastAsia" w:hAnsiTheme="minorEastAsia"/>
            <w:noProof/>
            <w:szCs w:val="21"/>
          </w:rPr>
          <w:t>5. App Designer的仿真结果与脉冲输出特性分析</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_Toc515229280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22</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81" w:history="1">
        <w:r w:rsidRPr="00112A4D">
          <w:rPr>
            <w:rStyle w:val="a8"/>
            <w:rFonts w:asciiTheme="minorEastAsia" w:eastAsiaTheme="minorEastAsia" w:hAnsiTheme="minorEastAsia"/>
            <w:noProof/>
            <w:szCs w:val="21"/>
          </w:rPr>
          <w:t>5.1 掺镱锁模光纤激光器脉冲仿真结果</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_Toc515229281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22</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82" w:history="1">
        <w:r w:rsidRPr="00112A4D">
          <w:rPr>
            <w:rStyle w:val="a8"/>
            <w:rFonts w:asciiTheme="minorEastAsia" w:eastAsiaTheme="minorEastAsia" w:hAnsiTheme="minorEastAsia"/>
            <w:noProof/>
            <w:szCs w:val="21"/>
          </w:rPr>
          <w:t>5.2 数据理论分析</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24</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83" w:history="1">
        <w:r w:rsidRPr="00112A4D">
          <w:rPr>
            <w:rStyle w:val="a8"/>
            <w:rFonts w:asciiTheme="minorEastAsia" w:eastAsiaTheme="minorEastAsia" w:hAnsiTheme="minorEastAsia"/>
            <w:noProof/>
            <w:szCs w:val="21"/>
          </w:rPr>
          <w:t>5.2.1 调制深度对输出脉冲峰值功率和脉冲宽度的影响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24</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84" w:history="1">
        <w:r w:rsidRPr="00112A4D">
          <w:rPr>
            <w:rStyle w:val="a8"/>
            <w:rFonts w:asciiTheme="minorEastAsia" w:eastAsiaTheme="minorEastAsia" w:hAnsiTheme="minorEastAsia"/>
            <w:noProof/>
            <w:szCs w:val="21"/>
          </w:rPr>
          <w:t>5.2.2 输入脉冲参数对输出脉冲峰值功率和脉冲宽度的影响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25</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85" w:history="1">
        <w:r w:rsidRPr="00112A4D">
          <w:rPr>
            <w:rStyle w:val="a8"/>
            <w:rFonts w:asciiTheme="minorEastAsia" w:eastAsiaTheme="minorEastAsia" w:hAnsiTheme="minorEastAsia"/>
            <w:noProof/>
            <w:szCs w:val="21"/>
          </w:rPr>
          <w:t>5.2.3 增益光纤长度和滤波带宽对输出脉冲峰值功率和脉冲宽度的影响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27</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86" w:history="1">
        <w:r w:rsidRPr="00112A4D">
          <w:rPr>
            <w:rStyle w:val="a8"/>
            <w:rFonts w:asciiTheme="minorEastAsia" w:eastAsiaTheme="minorEastAsia" w:hAnsiTheme="minorEastAsia"/>
            <w:noProof/>
            <w:szCs w:val="21"/>
          </w:rPr>
          <w:t>5.2.4 仿真出的最窄脉宽</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29</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87" w:history="1">
        <w:r w:rsidRPr="00112A4D">
          <w:rPr>
            <w:rStyle w:val="a8"/>
            <w:rFonts w:asciiTheme="minorEastAsia" w:eastAsiaTheme="minorEastAsia" w:hAnsiTheme="minorEastAsia"/>
            <w:noProof/>
            <w:szCs w:val="21"/>
          </w:rPr>
          <w:t>5.3 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_Toc515229287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30</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288" w:history="1">
        <w:r w:rsidRPr="00112A4D">
          <w:rPr>
            <w:rStyle w:val="a8"/>
            <w:rFonts w:asciiTheme="minorEastAsia" w:eastAsiaTheme="minorEastAsia" w:hAnsiTheme="minorEastAsia"/>
            <w:noProof/>
            <w:szCs w:val="21"/>
          </w:rPr>
          <w:t>6. 基于Simulink的动态仿真设计</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_Toc515229288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31</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89" w:history="1">
        <w:r w:rsidRPr="00112A4D">
          <w:rPr>
            <w:rStyle w:val="a8"/>
            <w:rFonts w:asciiTheme="minorEastAsia" w:eastAsiaTheme="minorEastAsia" w:hAnsiTheme="minorEastAsia"/>
            <w:noProof/>
            <w:szCs w:val="21"/>
          </w:rPr>
          <w:t>6.1 什么是Simulink</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_Toc515229289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31</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90" w:history="1">
        <w:r w:rsidRPr="00112A4D">
          <w:rPr>
            <w:rStyle w:val="a8"/>
            <w:rFonts w:asciiTheme="minorEastAsia" w:eastAsiaTheme="minorEastAsia" w:hAnsiTheme="minorEastAsia"/>
            <w:noProof/>
            <w:szCs w:val="21"/>
          </w:rPr>
          <w:t>6.2 Simulink设计界面和重要模块介绍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_Toc515229290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31</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1" w:history="1">
        <w:r w:rsidRPr="00112A4D">
          <w:rPr>
            <w:rStyle w:val="a8"/>
            <w:rFonts w:asciiTheme="minorEastAsia" w:eastAsiaTheme="minorEastAsia" w:hAnsiTheme="minorEastAsia"/>
            <w:noProof/>
            <w:szCs w:val="21"/>
          </w:rPr>
          <w:t>6.2.1 如何启动Simulink仿真界面</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_Toc515229291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31</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2" w:history="1">
        <w:r w:rsidRPr="00112A4D">
          <w:rPr>
            <w:rStyle w:val="a8"/>
            <w:rFonts w:asciiTheme="minorEastAsia" w:eastAsiaTheme="minorEastAsia" w:hAnsiTheme="minorEastAsia"/>
            <w:noProof/>
            <w:szCs w:val="21"/>
          </w:rPr>
          <w:t>6.2.2 Simulink常用模块库介绍</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32</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3" w:history="1">
        <w:r w:rsidRPr="00112A4D">
          <w:rPr>
            <w:rStyle w:val="a8"/>
            <w:rFonts w:asciiTheme="minorEastAsia" w:eastAsiaTheme="minorEastAsia" w:hAnsiTheme="minorEastAsia"/>
            <w:noProof/>
            <w:szCs w:val="21"/>
          </w:rPr>
          <w:t>6.2.3 Simulink模块库调用方法</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33</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94" w:history="1">
        <w:r w:rsidRPr="00112A4D">
          <w:rPr>
            <w:rStyle w:val="a8"/>
            <w:rFonts w:asciiTheme="minorEastAsia" w:eastAsiaTheme="minorEastAsia" w:hAnsiTheme="minorEastAsia"/>
            <w:noProof/>
            <w:szCs w:val="21"/>
          </w:rPr>
          <w:t>6.3 Simulink仿真前初始化设置</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35</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5" w:history="1">
        <w:r w:rsidRPr="00112A4D">
          <w:rPr>
            <w:rStyle w:val="a8"/>
            <w:rFonts w:asciiTheme="minorEastAsia" w:eastAsiaTheme="minorEastAsia" w:hAnsiTheme="minorEastAsia"/>
            <w:noProof/>
            <w:szCs w:val="21"/>
          </w:rPr>
          <w:t>6.3.1 解算器</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35</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6" w:history="1">
        <w:r w:rsidRPr="00112A4D">
          <w:rPr>
            <w:rStyle w:val="a8"/>
            <w:rFonts w:asciiTheme="minorEastAsia" w:eastAsiaTheme="minorEastAsia" w:hAnsiTheme="minorEastAsia"/>
            <w:noProof/>
            <w:szCs w:val="21"/>
          </w:rPr>
          <w:t>6.3.2 解算器选择方法</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35</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7" w:history="1">
        <w:r w:rsidRPr="00112A4D">
          <w:rPr>
            <w:rStyle w:val="a8"/>
            <w:rFonts w:asciiTheme="minorEastAsia" w:eastAsiaTheme="minorEastAsia" w:hAnsiTheme="minorEastAsia"/>
            <w:noProof/>
            <w:szCs w:val="21"/>
          </w:rPr>
          <w:t>6.3.3 变步长解算方法特点</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_Toc515229297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36</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298" w:history="1">
        <w:r w:rsidRPr="00112A4D">
          <w:rPr>
            <w:rStyle w:val="a8"/>
            <w:rFonts w:asciiTheme="minorEastAsia" w:eastAsiaTheme="minorEastAsia" w:hAnsiTheme="minorEastAsia"/>
            <w:noProof/>
            <w:szCs w:val="21"/>
          </w:rPr>
          <w:t>6.4 Simulink模型搭建过程和各模块作用</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_Toc515229298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37</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299" w:history="1">
        <w:r w:rsidRPr="00112A4D">
          <w:rPr>
            <w:rStyle w:val="a8"/>
            <w:rFonts w:asciiTheme="minorEastAsia" w:eastAsiaTheme="minorEastAsia" w:hAnsiTheme="minorEastAsia"/>
            <w:noProof/>
            <w:szCs w:val="21"/>
          </w:rPr>
          <w:t>6.4.1 输入脉冲模块搭建过程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_Toc515229299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37</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300" w:history="1">
        <w:r w:rsidRPr="00112A4D">
          <w:rPr>
            <w:rStyle w:val="a8"/>
            <w:rFonts w:asciiTheme="minorEastAsia" w:eastAsiaTheme="minorEastAsia" w:hAnsiTheme="minorEastAsia"/>
            <w:noProof/>
            <w:szCs w:val="21"/>
          </w:rPr>
          <w:t>6.4.2 光纤模块搭建过程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_Toc515229300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38</w:t>
        </w:r>
        <w:r w:rsidRPr="00112A4D">
          <w:rPr>
            <w:rFonts w:asciiTheme="minorEastAsia" w:eastAsiaTheme="minorEastAsia" w:hAnsiTheme="minorEastAsia"/>
            <w:noProof/>
            <w:webHidden/>
            <w:szCs w:val="21"/>
          </w:rPr>
          <w:fldChar w:fldCharType="end"/>
        </w:r>
      </w:hyperlink>
    </w:p>
    <w:p w:rsidR="00112A4D" w:rsidRPr="00112A4D" w:rsidRDefault="00112A4D">
      <w:pPr>
        <w:pStyle w:val="30"/>
        <w:tabs>
          <w:tab w:val="right" w:leader="dot" w:pos="9060"/>
        </w:tabs>
        <w:rPr>
          <w:rFonts w:asciiTheme="minorEastAsia" w:eastAsiaTheme="minorEastAsia" w:hAnsiTheme="minorEastAsia" w:cstheme="minorBidi"/>
          <w:noProof/>
          <w:szCs w:val="21"/>
        </w:rPr>
      </w:pPr>
      <w:hyperlink w:anchor="_Toc515229301" w:history="1">
        <w:r w:rsidRPr="00112A4D">
          <w:rPr>
            <w:rStyle w:val="a8"/>
            <w:rFonts w:asciiTheme="minorEastAsia" w:eastAsiaTheme="minorEastAsia" w:hAnsiTheme="minorEastAsia"/>
            <w:noProof/>
            <w:szCs w:val="21"/>
          </w:rPr>
          <w:t>6.4.3 其余模块搭建过程</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_Toc515229301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39</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302" w:history="1">
        <w:r w:rsidRPr="00112A4D">
          <w:rPr>
            <w:rStyle w:val="a8"/>
            <w:rFonts w:asciiTheme="minorEastAsia" w:eastAsiaTheme="minorEastAsia" w:hAnsiTheme="minorEastAsia"/>
            <w:noProof/>
            <w:szCs w:val="21"/>
          </w:rPr>
          <w:t>6.5 Simulink仿真结果与分析</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_Toc515229302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41</w:t>
        </w:r>
        <w:r w:rsidRPr="00112A4D">
          <w:rPr>
            <w:rFonts w:asciiTheme="minorEastAsia" w:eastAsiaTheme="minorEastAsia" w:hAnsiTheme="minorEastAsia"/>
            <w:noProof/>
            <w:webHidden/>
            <w:szCs w:val="21"/>
          </w:rPr>
          <w:fldChar w:fldCharType="end"/>
        </w:r>
      </w:hyperlink>
    </w:p>
    <w:p w:rsidR="00112A4D" w:rsidRPr="00112A4D" w:rsidRDefault="00112A4D">
      <w:pPr>
        <w:pStyle w:val="20"/>
        <w:tabs>
          <w:tab w:val="right" w:leader="dot" w:pos="9060"/>
        </w:tabs>
        <w:rPr>
          <w:rFonts w:asciiTheme="minorEastAsia" w:eastAsiaTheme="minorEastAsia" w:hAnsiTheme="minorEastAsia" w:cstheme="minorBidi"/>
          <w:noProof/>
          <w:szCs w:val="21"/>
        </w:rPr>
      </w:pPr>
      <w:hyperlink w:anchor="_Toc515229303" w:history="1">
        <w:r w:rsidRPr="00112A4D">
          <w:rPr>
            <w:rStyle w:val="a8"/>
            <w:rFonts w:asciiTheme="minorEastAsia" w:eastAsiaTheme="minorEastAsia" w:hAnsiTheme="minorEastAsia"/>
            <w:noProof/>
            <w:szCs w:val="21"/>
          </w:rPr>
          <w:t>6.6本章小结</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_Toc515229303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44</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304" w:history="1">
        <w:r w:rsidRPr="00112A4D">
          <w:rPr>
            <w:rStyle w:val="a8"/>
            <w:rFonts w:asciiTheme="minorEastAsia" w:eastAsiaTheme="minorEastAsia" w:hAnsiTheme="minorEastAsia"/>
            <w:noProof/>
            <w:szCs w:val="21"/>
          </w:rPr>
          <w:t>结论</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_Toc515229304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45</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305" w:history="1">
        <w:r w:rsidRPr="00112A4D">
          <w:rPr>
            <w:rStyle w:val="a8"/>
            <w:rFonts w:asciiTheme="minorEastAsia" w:eastAsiaTheme="minorEastAsia" w:hAnsiTheme="minorEastAsia"/>
            <w:noProof/>
            <w:szCs w:val="21"/>
          </w:rPr>
          <w:t>致谢</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_Toc515229305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46</w:t>
        </w:r>
        <w:r w:rsidRPr="00112A4D">
          <w:rPr>
            <w:rFonts w:asciiTheme="minorEastAsia" w:eastAsiaTheme="minorEastAsia" w:hAnsiTheme="minorEastAsia"/>
            <w:noProof/>
            <w:webHidden/>
            <w:szCs w:val="21"/>
          </w:rPr>
          <w:fldChar w:fldCharType="end"/>
        </w:r>
      </w:hyperlink>
    </w:p>
    <w:p w:rsidR="00112A4D" w:rsidRPr="00112A4D" w:rsidRDefault="00112A4D">
      <w:pPr>
        <w:pStyle w:val="11"/>
        <w:tabs>
          <w:tab w:val="right" w:leader="dot" w:pos="9060"/>
        </w:tabs>
        <w:rPr>
          <w:rFonts w:asciiTheme="minorEastAsia" w:eastAsiaTheme="minorEastAsia" w:hAnsiTheme="minorEastAsia" w:cstheme="minorBidi"/>
          <w:noProof/>
          <w:szCs w:val="21"/>
        </w:rPr>
      </w:pPr>
      <w:hyperlink w:anchor="_Toc515229306" w:history="1">
        <w:r w:rsidRPr="00112A4D">
          <w:rPr>
            <w:rStyle w:val="a8"/>
            <w:rFonts w:asciiTheme="minorEastAsia" w:eastAsiaTheme="minorEastAsia" w:hAnsiTheme="minorEastAsia"/>
            <w:noProof/>
            <w:szCs w:val="21"/>
          </w:rPr>
          <w:t>参考文献</w:t>
        </w:r>
        <w:r w:rsidRPr="00112A4D">
          <w:rPr>
            <w:rFonts w:asciiTheme="minorEastAsia" w:eastAsiaTheme="minorEastAsia" w:hAnsiTheme="minorEastAsia"/>
            <w:noProof/>
            <w:webHidden/>
            <w:szCs w:val="21"/>
          </w:rPr>
          <w:tab/>
        </w:r>
        <w:r w:rsidRPr="00112A4D">
          <w:rPr>
            <w:rFonts w:asciiTheme="minorEastAsia" w:eastAsiaTheme="minorEastAsia" w:hAnsiTheme="minorEastAsia"/>
            <w:noProof/>
            <w:webHidden/>
            <w:szCs w:val="21"/>
          </w:rPr>
          <w:fldChar w:fldCharType="begin"/>
        </w:r>
        <w:r w:rsidRPr="00112A4D">
          <w:rPr>
            <w:rFonts w:asciiTheme="minorEastAsia" w:eastAsiaTheme="minorEastAsia" w:hAnsiTheme="minorEastAsia"/>
            <w:noProof/>
            <w:webHidden/>
            <w:szCs w:val="21"/>
          </w:rPr>
          <w:instrText xml:space="preserve"> PAGEREF _Toc515229306 \h </w:instrText>
        </w:r>
        <w:r w:rsidRPr="00112A4D">
          <w:rPr>
            <w:rFonts w:asciiTheme="minorEastAsia" w:eastAsiaTheme="minorEastAsia" w:hAnsiTheme="minorEastAsia"/>
            <w:noProof/>
            <w:webHidden/>
            <w:szCs w:val="21"/>
          </w:rPr>
        </w:r>
        <w:r w:rsidRPr="00112A4D">
          <w:rPr>
            <w:rFonts w:asciiTheme="minorEastAsia" w:eastAsiaTheme="minorEastAsia" w:hAnsiTheme="minorEastAsia"/>
            <w:noProof/>
            <w:webHidden/>
            <w:szCs w:val="21"/>
          </w:rPr>
          <w:fldChar w:fldCharType="separate"/>
        </w:r>
        <w:r>
          <w:rPr>
            <w:rFonts w:asciiTheme="minorEastAsia" w:eastAsiaTheme="minorEastAsia" w:hAnsiTheme="minorEastAsia"/>
            <w:noProof/>
            <w:webHidden/>
            <w:szCs w:val="21"/>
          </w:rPr>
          <w:t>47</w:t>
        </w:r>
        <w:r w:rsidRPr="00112A4D">
          <w:rPr>
            <w:rFonts w:asciiTheme="minorEastAsia" w:eastAsiaTheme="minorEastAsia" w:hAnsiTheme="minorEastAsia"/>
            <w:noProof/>
            <w:webHidden/>
            <w:szCs w:val="21"/>
          </w:rPr>
          <w:fldChar w:fldCharType="end"/>
        </w:r>
      </w:hyperlink>
    </w:p>
    <w:p w:rsidR="00E4776E" w:rsidRPr="001E515D" w:rsidRDefault="00594BB8" w:rsidP="00E4776E">
      <w:pPr>
        <w:jc w:val="center"/>
        <w:rPr>
          <w:kern w:val="0"/>
          <w:sz w:val="24"/>
        </w:rPr>
        <w:sectPr w:rsidR="00E4776E" w:rsidRPr="001E515D" w:rsidSect="004C1B53">
          <w:footerReference w:type="default" r:id="rId13"/>
          <w:pgSz w:w="11906" w:h="16838" w:code="9"/>
          <w:pgMar w:top="1701" w:right="1418" w:bottom="1418" w:left="1418" w:header="1134" w:footer="992" w:gutter="0"/>
          <w:pgNumType w:start="0"/>
          <w:cols w:space="425"/>
          <w:docGrid w:type="lines" w:linePitch="360"/>
        </w:sectPr>
      </w:pPr>
      <w:r w:rsidRPr="00112A4D">
        <w:rPr>
          <w:rFonts w:asciiTheme="minorEastAsia" w:eastAsiaTheme="minorEastAsia" w:hAnsiTheme="minorEastAsia"/>
          <w:b/>
          <w:kern w:val="0"/>
          <w:szCs w:val="21"/>
        </w:rPr>
        <w:fldChar w:fldCharType="end"/>
      </w:r>
    </w:p>
    <w:p w:rsidR="00C60388" w:rsidRPr="0042530E" w:rsidRDefault="00A025E0" w:rsidP="00210F46">
      <w:pPr>
        <w:pStyle w:val="1"/>
        <w:spacing w:before="0" w:after="0" w:line="480" w:lineRule="auto"/>
        <w:jc w:val="center"/>
        <w:rPr>
          <w:rFonts w:ascii="黑体" w:eastAsia="黑体"/>
          <w:b w:val="0"/>
          <w:sz w:val="36"/>
          <w:szCs w:val="36"/>
        </w:rPr>
      </w:pPr>
      <w:bookmarkStart w:id="7" w:name="_Toc231797397"/>
      <w:bookmarkStart w:id="8" w:name="_Toc230349523"/>
      <w:bookmarkStart w:id="9" w:name="_Toc515229253"/>
      <w:r w:rsidRPr="001E515D">
        <w:rPr>
          <w:sz w:val="36"/>
          <w:szCs w:val="36"/>
        </w:rPr>
        <w:lastRenderedPageBreak/>
        <w:t>1.</w:t>
      </w:r>
      <w:r w:rsidR="00A172E2">
        <w:rPr>
          <w:rFonts w:hint="eastAsia"/>
          <w:sz w:val="36"/>
          <w:szCs w:val="36"/>
        </w:rPr>
        <w:t xml:space="preserve"> </w:t>
      </w:r>
      <w:r w:rsidRPr="0042530E">
        <w:rPr>
          <w:rFonts w:ascii="黑体" w:eastAsia="黑体" w:hAnsi="宋体" w:hint="eastAsia"/>
          <w:b w:val="0"/>
          <w:sz w:val="36"/>
          <w:szCs w:val="36"/>
        </w:rPr>
        <w:t>绪论</w:t>
      </w:r>
      <w:bookmarkEnd w:id="7"/>
      <w:bookmarkEnd w:id="9"/>
    </w:p>
    <w:p w:rsidR="00C60388" w:rsidRDefault="003964EF" w:rsidP="00210F46">
      <w:pPr>
        <w:pStyle w:val="2"/>
        <w:spacing w:before="0" w:after="0" w:line="240" w:lineRule="auto"/>
        <w:rPr>
          <w:rFonts w:ascii="黑体" w:hAnsi="宋体"/>
          <w:b w:val="0"/>
          <w:kern w:val="0"/>
          <w:sz w:val="30"/>
          <w:szCs w:val="30"/>
        </w:rPr>
      </w:pPr>
      <w:bookmarkStart w:id="10" w:name="_Toc231797051"/>
      <w:bookmarkStart w:id="11" w:name="_Toc231797398"/>
      <w:bookmarkStart w:id="12" w:name="_Toc515229254"/>
      <w:r w:rsidRPr="001E515D">
        <w:rPr>
          <w:rFonts w:ascii="Times New Roman" w:eastAsia="宋体" w:hAnsi="Times New Roman"/>
          <w:kern w:val="0"/>
          <w:sz w:val="30"/>
          <w:szCs w:val="30"/>
        </w:rPr>
        <w:t>1.</w:t>
      </w:r>
      <w:bookmarkEnd w:id="8"/>
      <w:r w:rsidRPr="001E515D">
        <w:rPr>
          <w:rFonts w:ascii="Times New Roman" w:eastAsia="宋体" w:hAnsi="Times New Roman"/>
          <w:kern w:val="0"/>
          <w:sz w:val="30"/>
          <w:szCs w:val="30"/>
        </w:rPr>
        <w:t>1</w:t>
      </w:r>
      <w:bookmarkEnd w:id="10"/>
      <w:bookmarkEnd w:id="11"/>
      <w:r w:rsidR="0032160B">
        <w:rPr>
          <w:rFonts w:ascii="Times New Roman" w:eastAsia="宋体" w:hAnsi="Times New Roman" w:hint="eastAsia"/>
          <w:kern w:val="0"/>
          <w:sz w:val="30"/>
          <w:szCs w:val="30"/>
        </w:rPr>
        <w:t xml:space="preserve"> </w:t>
      </w:r>
      <w:r w:rsidR="004406AC">
        <w:rPr>
          <w:rFonts w:ascii="黑体" w:hAnsi="宋体" w:hint="eastAsia"/>
          <w:b w:val="0"/>
          <w:kern w:val="0"/>
          <w:sz w:val="30"/>
          <w:szCs w:val="30"/>
        </w:rPr>
        <w:t>选题背景和研究意义</w:t>
      </w:r>
      <w:bookmarkEnd w:id="12"/>
    </w:p>
    <w:p w:rsidR="00877ABA" w:rsidRDefault="00052480" w:rsidP="00FE311C">
      <w:pPr>
        <w:spacing w:line="360" w:lineRule="exact"/>
        <w:ind w:firstLineChars="200" w:firstLine="480"/>
        <w:jc w:val="left"/>
        <w:rPr>
          <w:rFonts w:ascii="宋体" w:hAnsi="宋体"/>
          <w:color w:val="000000"/>
          <w:sz w:val="24"/>
        </w:rPr>
      </w:pPr>
      <w:r w:rsidRPr="00052480">
        <w:rPr>
          <w:rFonts w:ascii="宋体" w:hAnsi="宋体" w:hint="eastAsia"/>
          <w:color w:val="000000"/>
          <w:sz w:val="24"/>
        </w:rPr>
        <w:t>随着</w:t>
      </w:r>
      <w:r w:rsidRPr="00747E8E">
        <w:rPr>
          <w:color w:val="000000"/>
          <w:sz w:val="24"/>
        </w:rPr>
        <w:t>1960</w:t>
      </w:r>
      <w:r w:rsidRPr="00052480">
        <w:rPr>
          <w:rFonts w:ascii="宋体" w:hAnsi="宋体" w:hint="eastAsia"/>
          <w:color w:val="000000"/>
          <w:sz w:val="24"/>
        </w:rPr>
        <w:t>年第一台红宝石激光器的问世，古老的光学焕发了新的青春。</w:t>
      </w:r>
      <w:r w:rsidR="00877ABA" w:rsidRPr="00877ABA">
        <w:rPr>
          <w:rFonts w:ascii="宋体" w:hAnsi="宋体"/>
          <w:color w:val="000000"/>
          <w:sz w:val="24"/>
        </w:rPr>
        <w:t>光纤激光器相比于传统固体激光器具有：结构简单紧凑、散热性优良、可靠性高、调节简单、输出光束质量高等诸多显著优势</w:t>
      </w:r>
      <w:r w:rsidR="00877ABA" w:rsidRPr="00747E8E">
        <w:rPr>
          <w:color w:val="000000"/>
          <w:sz w:val="24"/>
          <w:vertAlign w:val="superscript"/>
        </w:rPr>
        <w:t>[1]</w:t>
      </w:r>
      <w:r w:rsidR="00877ABA" w:rsidRPr="00877ABA">
        <w:rPr>
          <w:rFonts w:ascii="宋体" w:hAnsi="宋体"/>
          <w:color w:val="000000"/>
          <w:sz w:val="24"/>
        </w:rPr>
        <w:t>。</w:t>
      </w:r>
    </w:p>
    <w:p w:rsidR="00877ABA" w:rsidRDefault="00877ABA" w:rsidP="00FE311C">
      <w:pPr>
        <w:spacing w:line="360" w:lineRule="exact"/>
        <w:ind w:firstLineChars="200" w:firstLine="480"/>
        <w:jc w:val="left"/>
        <w:rPr>
          <w:rFonts w:ascii="宋体" w:hAnsi="宋体"/>
          <w:color w:val="000000"/>
          <w:sz w:val="24"/>
        </w:rPr>
      </w:pPr>
      <w:r w:rsidRPr="00877ABA">
        <w:rPr>
          <w:rFonts w:ascii="宋体" w:hAnsi="宋体"/>
          <w:color w:val="000000"/>
          <w:sz w:val="24"/>
        </w:rPr>
        <w:t>锁模光纤激光器，主要分为被动锁模光纤激光器和主动锁模光纤激光器。主动锁模光纤激光器是指在激光腔内加入调制器件，利用晶体调制和调制电路等来控制锁模脉冲输出。主动锁模技术通常响应时间较长，不能满足飞秒加工、生物医学、激光与等离子体相互作用等领域的应用。被动锁模光纤激光器是产生超短脉冲的重要手段之一，超短脉冲具有持续时间短、峰值功率高、带宽较大等优点，超短脉冲技术使飞秒化学、高能物理、生物医学等领域得到了长足的发展</w:t>
      </w:r>
      <w:r w:rsidR="00E60677" w:rsidRPr="003D44A7">
        <w:rPr>
          <w:color w:val="000000"/>
          <w:sz w:val="24"/>
          <w:vertAlign w:val="superscript"/>
        </w:rPr>
        <w:t>[2-4]</w:t>
      </w:r>
      <w:r w:rsidRPr="00877ABA">
        <w:rPr>
          <w:rFonts w:ascii="宋体" w:hAnsi="宋体"/>
          <w:color w:val="000000"/>
          <w:sz w:val="24"/>
        </w:rPr>
        <w:t>。光纤激光器的工作波长可以通过改变增益介质中掺杂的稀土离子而从近红外延伸到中红外波段。现阶段，光纤激光器的工作波段主要集中在</w:t>
      </w:r>
      <w:r w:rsidR="00D50345">
        <w:rPr>
          <w:rFonts w:hint="eastAsia"/>
          <w:color w:val="000000"/>
          <w:sz w:val="24"/>
        </w:rPr>
        <w:t>1.03</w:t>
      </w:r>
      <w:r w:rsidRPr="00877ABA">
        <w:rPr>
          <w:color w:val="000000"/>
          <w:sz w:val="24"/>
        </w:rPr>
        <w:t>μm</w:t>
      </w:r>
      <w:r w:rsidRPr="00877ABA">
        <w:rPr>
          <w:rFonts w:ascii="宋体" w:hAnsi="宋体"/>
          <w:color w:val="000000"/>
          <w:sz w:val="24"/>
        </w:rPr>
        <w:t>（掺</w:t>
      </w:r>
      <w:proofErr w:type="gramStart"/>
      <w:r w:rsidRPr="00877ABA">
        <w:rPr>
          <w:rFonts w:ascii="宋体" w:hAnsi="宋体"/>
          <w:color w:val="000000"/>
          <w:sz w:val="24"/>
        </w:rPr>
        <w:t>镱</w:t>
      </w:r>
      <w:proofErr w:type="gramEnd"/>
      <w:r w:rsidRPr="00877ABA">
        <w:rPr>
          <w:rFonts w:ascii="宋体" w:hAnsi="宋体"/>
          <w:color w:val="000000"/>
          <w:sz w:val="24"/>
        </w:rPr>
        <w:t>）、</w:t>
      </w:r>
      <w:r w:rsidRPr="00877ABA">
        <w:rPr>
          <w:color w:val="000000"/>
          <w:sz w:val="24"/>
        </w:rPr>
        <w:t>1.5 μm</w:t>
      </w:r>
      <w:r w:rsidRPr="00877ABA">
        <w:rPr>
          <w:rFonts w:ascii="宋体" w:hAnsi="宋体"/>
          <w:color w:val="000000"/>
          <w:sz w:val="24"/>
        </w:rPr>
        <w:t>（掺铒）、</w:t>
      </w:r>
      <w:r w:rsidRPr="00877ABA">
        <w:rPr>
          <w:color w:val="000000"/>
          <w:sz w:val="24"/>
        </w:rPr>
        <w:t>1.064 μm</w:t>
      </w:r>
      <w:r w:rsidRPr="00877ABA">
        <w:rPr>
          <w:rFonts w:ascii="宋体" w:hAnsi="宋体"/>
          <w:color w:val="000000"/>
          <w:sz w:val="24"/>
        </w:rPr>
        <w:t>（掺铷）、</w:t>
      </w:r>
      <w:r w:rsidRPr="00877ABA">
        <w:rPr>
          <w:color w:val="000000"/>
          <w:sz w:val="24"/>
        </w:rPr>
        <w:t>2 μm</w:t>
      </w:r>
      <w:r w:rsidRPr="00877ABA">
        <w:rPr>
          <w:rFonts w:ascii="宋体" w:hAnsi="宋体"/>
          <w:color w:val="000000"/>
          <w:sz w:val="24"/>
        </w:rPr>
        <w:t>（掺铥）。</w:t>
      </w:r>
    </w:p>
    <w:p w:rsidR="00877ABA" w:rsidRDefault="00FE311C" w:rsidP="00FE311C">
      <w:pPr>
        <w:spacing w:line="360" w:lineRule="exact"/>
        <w:ind w:firstLineChars="200" w:firstLine="480"/>
        <w:jc w:val="left"/>
        <w:rPr>
          <w:rFonts w:ascii="宋体" w:hAnsi="宋体"/>
          <w:color w:val="000000"/>
          <w:sz w:val="24"/>
        </w:rPr>
      </w:pPr>
      <w:r w:rsidRPr="00FE311C">
        <w:rPr>
          <w:rFonts w:ascii="宋体" w:hAnsi="宋体" w:hint="eastAsia"/>
          <w:color w:val="000000"/>
          <w:sz w:val="24"/>
        </w:rPr>
        <w:t>锁模技术是产生超短脉冲的有效方式。</w:t>
      </w:r>
      <w:r w:rsidRPr="00FC0790">
        <w:rPr>
          <w:color w:val="000000"/>
          <w:sz w:val="24"/>
        </w:rPr>
        <w:t>1966</w:t>
      </w:r>
      <w:r w:rsidRPr="00FE311C">
        <w:rPr>
          <w:rFonts w:ascii="宋体" w:hAnsi="宋体" w:hint="eastAsia"/>
          <w:color w:val="000000"/>
          <w:sz w:val="24"/>
        </w:rPr>
        <w:t>年，</w:t>
      </w:r>
      <w:r w:rsidRPr="00E60677">
        <w:rPr>
          <w:color w:val="000000"/>
          <w:sz w:val="24"/>
        </w:rPr>
        <w:t>D.Ma</w:t>
      </w:r>
      <w:r w:rsidR="00E60677" w:rsidRPr="00E60677">
        <w:rPr>
          <w:color w:val="000000"/>
          <w:sz w:val="24"/>
        </w:rPr>
        <w:t>r</w:t>
      </w:r>
      <w:r w:rsidRPr="00E60677">
        <w:rPr>
          <w:color w:val="000000"/>
          <w:sz w:val="24"/>
        </w:rPr>
        <w:t>ia</w:t>
      </w:r>
      <w:r w:rsidR="00E60677" w:rsidRPr="003D44A7">
        <w:rPr>
          <w:rFonts w:hAnsi="宋体" w:hint="eastAsia"/>
          <w:color w:val="000000"/>
          <w:sz w:val="24"/>
          <w:vertAlign w:val="superscript"/>
        </w:rPr>
        <w:t>[5]</w:t>
      </w:r>
      <w:r w:rsidRPr="00FE311C">
        <w:rPr>
          <w:rFonts w:ascii="宋体" w:hAnsi="宋体" w:hint="eastAsia"/>
          <w:color w:val="000000"/>
          <w:sz w:val="24"/>
        </w:rPr>
        <w:t>等首次用染料作为饱和吸收体在激光器中实现锁模脉冲输出。上个世纪八十年代，染料锁模激光器迅速发展，输出脉冲的宽度达到</w:t>
      </w:r>
      <w:r w:rsidRPr="00FE311C">
        <w:rPr>
          <w:color w:val="000000"/>
          <w:sz w:val="24"/>
        </w:rPr>
        <w:t>fs</w:t>
      </w:r>
      <w:r w:rsidRPr="00FE311C">
        <w:rPr>
          <w:rFonts w:ascii="宋体" w:hAnsi="宋体" w:hint="eastAsia"/>
          <w:color w:val="000000"/>
          <w:sz w:val="24"/>
        </w:rPr>
        <w:t>量级</w:t>
      </w:r>
      <w:r>
        <w:rPr>
          <w:rFonts w:ascii="宋体" w:hAnsi="宋体" w:hint="eastAsia"/>
          <w:color w:val="000000"/>
          <w:sz w:val="24"/>
        </w:rPr>
        <w:t>。</w:t>
      </w:r>
      <w:r w:rsidRPr="00FE311C">
        <w:rPr>
          <w:rFonts w:ascii="宋体" w:hAnsi="宋体" w:hint="eastAsia"/>
          <w:color w:val="000000"/>
          <w:sz w:val="24"/>
        </w:rPr>
        <w:t>但染料激光器结构复杂，调节复杂，染料还有</w:t>
      </w:r>
      <w:proofErr w:type="gramStart"/>
      <w:r w:rsidRPr="00FE311C">
        <w:rPr>
          <w:rFonts w:ascii="宋体" w:hAnsi="宋体" w:hint="eastAsia"/>
          <w:color w:val="000000"/>
          <w:sz w:val="24"/>
        </w:rPr>
        <w:t>有</w:t>
      </w:r>
      <w:proofErr w:type="gramEnd"/>
      <w:r w:rsidRPr="00FE311C">
        <w:rPr>
          <w:rFonts w:ascii="宋体" w:hAnsi="宋体" w:hint="eastAsia"/>
          <w:color w:val="000000"/>
          <w:sz w:val="24"/>
        </w:rPr>
        <w:t>毒性，难以普及。相比之下，固体激光器被认为是比较理想的超短脉冲光源。八十年代初，钛宝石晶体材料的出现，推动了锁模激光器的发展。人们采用碰撞锁模、声光锁模等不同的技术实现了</w:t>
      </w:r>
      <w:r w:rsidRPr="00FE311C">
        <w:rPr>
          <w:color w:val="000000"/>
          <w:sz w:val="24"/>
        </w:rPr>
        <w:t>fs</w:t>
      </w:r>
      <w:r w:rsidRPr="00FE311C">
        <w:rPr>
          <w:rFonts w:ascii="宋体" w:hAnsi="宋体" w:hint="eastAsia"/>
          <w:color w:val="000000"/>
          <w:sz w:val="24"/>
        </w:rPr>
        <w:t>或</w:t>
      </w:r>
      <w:r w:rsidRPr="00FE311C">
        <w:rPr>
          <w:color w:val="000000"/>
          <w:sz w:val="24"/>
        </w:rPr>
        <w:t>ps</w:t>
      </w:r>
      <w:r w:rsidRPr="00FE311C">
        <w:rPr>
          <w:rFonts w:ascii="宋体" w:hAnsi="宋体" w:hint="eastAsia"/>
          <w:color w:val="000000"/>
          <w:sz w:val="24"/>
        </w:rPr>
        <w:t>脉冲的输出。</w:t>
      </w:r>
      <w:r w:rsidRPr="00FE311C">
        <w:rPr>
          <w:color w:val="000000"/>
          <w:sz w:val="24"/>
        </w:rPr>
        <w:t>1991</w:t>
      </w:r>
      <w:r w:rsidRPr="00FE311C">
        <w:rPr>
          <w:rFonts w:ascii="宋体" w:hAnsi="宋体" w:hint="eastAsia"/>
          <w:color w:val="000000"/>
          <w:sz w:val="24"/>
        </w:rPr>
        <w:t>年，</w:t>
      </w:r>
      <w:r w:rsidRPr="00FE311C">
        <w:rPr>
          <w:color w:val="000000"/>
          <w:sz w:val="24"/>
        </w:rPr>
        <w:t>D.E.Spence</w:t>
      </w:r>
      <w:r w:rsidRPr="00FE311C">
        <w:rPr>
          <w:rFonts w:ascii="宋体" w:hAnsi="宋体" w:hint="eastAsia"/>
          <w:color w:val="000000"/>
          <w:sz w:val="24"/>
        </w:rPr>
        <w:t>等</w:t>
      </w:r>
      <w:r w:rsidR="001E4775" w:rsidRPr="003D44A7">
        <w:rPr>
          <w:rFonts w:hint="eastAsia"/>
          <w:color w:val="000000"/>
          <w:sz w:val="24"/>
          <w:vertAlign w:val="superscript"/>
        </w:rPr>
        <w:t>[6]</w:t>
      </w:r>
      <w:r w:rsidRPr="00FE311C">
        <w:rPr>
          <w:rFonts w:ascii="宋体" w:hAnsi="宋体" w:hint="eastAsia"/>
          <w:color w:val="000000"/>
          <w:sz w:val="24"/>
        </w:rPr>
        <w:t>利用</w:t>
      </w:r>
      <w:r>
        <w:rPr>
          <w:rFonts w:ascii="宋体" w:hAnsi="宋体" w:hint="eastAsia"/>
          <w:color w:val="000000"/>
          <w:sz w:val="24"/>
        </w:rPr>
        <w:t>钛</w:t>
      </w:r>
      <w:r w:rsidRPr="00FE311C">
        <w:rPr>
          <w:rFonts w:ascii="宋体" w:hAnsi="宋体" w:hint="eastAsia"/>
          <w:color w:val="000000"/>
          <w:sz w:val="24"/>
        </w:rPr>
        <w:t>宝石克尔效应实现激光器自锁模运转，经色散补偿后获得了</w:t>
      </w:r>
      <w:r w:rsidRPr="00FE311C">
        <w:rPr>
          <w:color w:val="000000"/>
          <w:sz w:val="24"/>
        </w:rPr>
        <w:t>60fs</w:t>
      </w:r>
      <w:r w:rsidRPr="00FE311C">
        <w:rPr>
          <w:rFonts w:ascii="宋体" w:hAnsi="宋体" w:hint="eastAsia"/>
          <w:color w:val="000000"/>
          <w:sz w:val="24"/>
        </w:rPr>
        <w:t>的锁模脉冲。克尔效应的发现，在很大程度上推动了钛宝石锁模激光器的发展。</w:t>
      </w:r>
      <w:r w:rsidRPr="00FE311C">
        <w:rPr>
          <w:color w:val="000000"/>
          <w:sz w:val="24"/>
        </w:rPr>
        <w:t>1997</w:t>
      </w:r>
      <w:r w:rsidRPr="00FE311C">
        <w:rPr>
          <w:rFonts w:ascii="宋体" w:hAnsi="宋体" w:hint="eastAsia"/>
          <w:color w:val="000000"/>
          <w:sz w:val="24"/>
        </w:rPr>
        <w:t>年，</w:t>
      </w:r>
      <w:r w:rsidRPr="00FE311C">
        <w:rPr>
          <w:color w:val="000000"/>
          <w:sz w:val="24"/>
        </w:rPr>
        <w:t>M.Nisoli</w:t>
      </w:r>
      <w:r w:rsidRPr="00FE311C">
        <w:rPr>
          <w:rFonts w:ascii="宋体" w:hAnsi="宋体" w:hint="eastAsia"/>
          <w:color w:val="000000"/>
          <w:sz w:val="24"/>
        </w:rPr>
        <w:t>等</w:t>
      </w:r>
      <w:r w:rsidR="001E4775" w:rsidRPr="003D44A7">
        <w:rPr>
          <w:color w:val="000000"/>
          <w:sz w:val="24"/>
          <w:vertAlign w:val="superscript"/>
        </w:rPr>
        <w:t>[7]</w:t>
      </w:r>
      <w:r w:rsidRPr="00FE311C">
        <w:rPr>
          <w:rFonts w:ascii="宋体" w:hAnsi="宋体" w:hint="eastAsia"/>
          <w:color w:val="000000"/>
          <w:sz w:val="24"/>
        </w:rPr>
        <w:t>用自相位调制的方法展宽光谱并用棱镜对进行色散补偿，获得了</w:t>
      </w:r>
      <w:r w:rsidRPr="00FE311C">
        <w:rPr>
          <w:color w:val="000000"/>
          <w:sz w:val="24"/>
        </w:rPr>
        <w:t>4.5fs</w:t>
      </w:r>
      <w:r w:rsidRPr="00FE311C">
        <w:rPr>
          <w:rFonts w:ascii="宋体" w:hAnsi="宋体" w:hint="eastAsia"/>
          <w:color w:val="000000"/>
          <w:sz w:val="24"/>
        </w:rPr>
        <w:t>的脉冲输出。</w:t>
      </w:r>
      <w:r>
        <w:rPr>
          <w:rFonts w:ascii="宋体" w:hAnsi="宋体" w:hint="eastAsia"/>
          <w:color w:val="000000"/>
          <w:sz w:val="24"/>
        </w:rPr>
        <w:t>钛</w:t>
      </w:r>
      <w:r w:rsidRPr="00FE311C">
        <w:rPr>
          <w:rFonts w:ascii="宋体" w:hAnsi="宋体" w:hint="eastAsia"/>
          <w:color w:val="000000"/>
          <w:sz w:val="24"/>
        </w:rPr>
        <w:t>宝石激光器具有很多优点，但同时也有一些难以克服的缺点。钛宝石激光器需要用的</w:t>
      </w:r>
      <w:r w:rsidRPr="002B45EA">
        <w:rPr>
          <w:color w:val="000000"/>
          <w:sz w:val="24"/>
        </w:rPr>
        <w:t>400-600nm</w:t>
      </w:r>
      <w:r w:rsidRPr="00FE311C">
        <w:rPr>
          <w:rFonts w:ascii="宋体" w:hAnsi="宋体" w:hint="eastAsia"/>
          <w:color w:val="000000"/>
          <w:sz w:val="24"/>
        </w:rPr>
        <w:t>氩离子激光器或绿光激光器作为</w:t>
      </w:r>
      <w:r w:rsidR="002B45EA">
        <w:rPr>
          <w:rFonts w:ascii="宋体" w:hAnsi="宋体" w:hint="eastAsia"/>
          <w:color w:val="000000"/>
          <w:sz w:val="24"/>
        </w:rPr>
        <w:t>泵</w:t>
      </w:r>
      <w:r w:rsidRPr="00FE311C">
        <w:rPr>
          <w:rFonts w:ascii="宋体" w:hAnsi="宋体" w:hint="eastAsia"/>
          <w:color w:val="000000"/>
          <w:sz w:val="24"/>
        </w:rPr>
        <w:t>浦源，使得激光器价格昂贵，体积较大，总效率低。</w:t>
      </w:r>
    </w:p>
    <w:p w:rsidR="00FE311C" w:rsidRDefault="00FE311C" w:rsidP="0073484A">
      <w:pPr>
        <w:spacing w:line="360" w:lineRule="exact"/>
        <w:ind w:firstLineChars="200" w:firstLine="480"/>
        <w:jc w:val="left"/>
        <w:rPr>
          <w:rFonts w:ascii="宋体" w:hAnsi="宋体"/>
          <w:color w:val="000000"/>
          <w:sz w:val="24"/>
        </w:rPr>
      </w:pPr>
      <w:r>
        <w:rPr>
          <w:rFonts w:ascii="宋体" w:hAnsi="宋体" w:hint="eastAsia"/>
          <w:color w:val="000000"/>
          <w:sz w:val="24"/>
        </w:rPr>
        <w:t>随着激光二极管(</w:t>
      </w:r>
      <w:r w:rsidRPr="00FE311C">
        <w:rPr>
          <w:color w:val="000000"/>
          <w:sz w:val="24"/>
        </w:rPr>
        <w:t>LD</w:t>
      </w:r>
      <w:r>
        <w:rPr>
          <w:rFonts w:ascii="宋体" w:hAnsi="宋体" w:hint="eastAsia"/>
          <w:color w:val="000000"/>
          <w:sz w:val="24"/>
        </w:rPr>
        <w:t>)</w:t>
      </w:r>
      <w:r w:rsidRPr="00FE311C">
        <w:rPr>
          <w:rFonts w:ascii="宋体" w:hAnsi="宋体" w:hint="eastAsia"/>
          <w:color w:val="000000"/>
          <w:sz w:val="24"/>
        </w:rPr>
        <w:t>技术的成熟，人们越来越重视激光器二极管</w:t>
      </w:r>
      <w:r w:rsidR="004C49AE">
        <w:rPr>
          <w:rFonts w:ascii="宋体" w:hAnsi="宋体" w:hint="eastAsia"/>
          <w:color w:val="000000"/>
          <w:sz w:val="24"/>
        </w:rPr>
        <w:t>泵</w:t>
      </w:r>
      <w:r w:rsidRPr="00FE311C">
        <w:rPr>
          <w:rFonts w:ascii="宋体" w:hAnsi="宋体" w:hint="eastAsia"/>
          <w:color w:val="000000"/>
          <w:sz w:val="24"/>
        </w:rPr>
        <w:t>浦的掺</w:t>
      </w:r>
      <w:r w:rsidRPr="0073484A">
        <w:rPr>
          <w:color w:val="000000"/>
          <w:sz w:val="24"/>
        </w:rPr>
        <w:t>ND</w:t>
      </w:r>
      <w:r w:rsidRPr="0073484A">
        <w:rPr>
          <w:color w:val="000000"/>
          <w:sz w:val="24"/>
          <w:vertAlign w:val="superscript"/>
        </w:rPr>
        <w:t>3+</w:t>
      </w:r>
      <w:r w:rsidRPr="00FE311C">
        <w:rPr>
          <w:rFonts w:ascii="宋体" w:hAnsi="宋体" w:hint="eastAsia"/>
          <w:color w:val="000000"/>
          <w:sz w:val="24"/>
        </w:rPr>
        <w:t>或掺</w:t>
      </w:r>
      <w:r w:rsidRPr="0073484A">
        <w:rPr>
          <w:color w:val="000000"/>
          <w:sz w:val="24"/>
        </w:rPr>
        <w:t>Yb</w:t>
      </w:r>
      <w:r w:rsidRPr="0073484A">
        <w:rPr>
          <w:color w:val="000000"/>
          <w:sz w:val="24"/>
          <w:vertAlign w:val="superscript"/>
        </w:rPr>
        <w:t>3+</w:t>
      </w:r>
      <w:r w:rsidRPr="00FE311C">
        <w:rPr>
          <w:rFonts w:ascii="宋体" w:hAnsi="宋体" w:hint="eastAsia"/>
          <w:color w:val="000000"/>
          <w:sz w:val="24"/>
        </w:rPr>
        <w:t>激光器的研究。相比于闪光灯</w:t>
      </w:r>
      <w:r>
        <w:rPr>
          <w:rFonts w:ascii="宋体" w:hAnsi="宋体" w:hint="eastAsia"/>
          <w:color w:val="000000"/>
          <w:sz w:val="24"/>
        </w:rPr>
        <w:t>泵</w:t>
      </w:r>
      <w:r w:rsidRPr="00FE311C">
        <w:rPr>
          <w:rFonts w:ascii="宋体" w:hAnsi="宋体" w:hint="eastAsia"/>
          <w:color w:val="000000"/>
          <w:sz w:val="24"/>
        </w:rPr>
        <w:t>浦的激光器，</w:t>
      </w:r>
      <w:r w:rsidRPr="00FE311C">
        <w:rPr>
          <w:color w:val="000000"/>
          <w:sz w:val="24"/>
        </w:rPr>
        <w:t>LD</w:t>
      </w:r>
      <w:r>
        <w:rPr>
          <w:rFonts w:ascii="宋体" w:hAnsi="宋体" w:hint="eastAsia"/>
          <w:color w:val="000000"/>
          <w:sz w:val="24"/>
        </w:rPr>
        <w:t>泵</w:t>
      </w:r>
      <w:r w:rsidRPr="00FE311C">
        <w:rPr>
          <w:rFonts w:ascii="宋体" w:hAnsi="宋体" w:hint="eastAsia"/>
          <w:color w:val="000000"/>
          <w:sz w:val="24"/>
        </w:rPr>
        <w:t>浦的固体激光器具有体积小、效率高、寿命长等优点。虽然早在上世纪六七十年代就开始了掺</w:t>
      </w:r>
      <w:r w:rsidR="0073484A" w:rsidRPr="0073484A">
        <w:rPr>
          <w:color w:val="000000"/>
          <w:sz w:val="24"/>
        </w:rPr>
        <w:t>ND</w:t>
      </w:r>
      <w:r w:rsidR="0073484A" w:rsidRPr="0073484A">
        <w:rPr>
          <w:color w:val="000000"/>
          <w:sz w:val="24"/>
          <w:vertAlign w:val="superscript"/>
        </w:rPr>
        <w:t>3+</w:t>
      </w:r>
      <w:r w:rsidRPr="00FE311C">
        <w:rPr>
          <w:rFonts w:ascii="宋体" w:hAnsi="宋体" w:hint="eastAsia"/>
          <w:color w:val="000000"/>
          <w:sz w:val="24"/>
        </w:rPr>
        <w:t>激光晶体的研究，但受限于当时的饱和吸收体，这类锁模激光器并没有取得很大进展。</w:t>
      </w:r>
      <w:r w:rsidR="0073484A" w:rsidRPr="0073484A">
        <w:rPr>
          <w:color w:val="000000"/>
          <w:sz w:val="24"/>
        </w:rPr>
        <w:t>90</w:t>
      </w:r>
      <w:r w:rsidRPr="00FE311C">
        <w:rPr>
          <w:rFonts w:ascii="宋体" w:hAnsi="宋体" w:hint="eastAsia"/>
          <w:color w:val="000000"/>
          <w:sz w:val="24"/>
        </w:rPr>
        <w:t>年代初，半导体可饱和吸收镜</w:t>
      </w:r>
      <w:r w:rsidR="0073484A" w:rsidRPr="0073484A">
        <w:rPr>
          <w:color w:val="000000"/>
          <w:sz w:val="24"/>
        </w:rPr>
        <w:t>(SESAM)</w:t>
      </w:r>
      <w:r w:rsidRPr="00FE311C">
        <w:rPr>
          <w:rFonts w:ascii="宋体" w:hAnsi="宋体" w:hint="eastAsia"/>
          <w:color w:val="000000"/>
          <w:sz w:val="24"/>
        </w:rPr>
        <w:t>的出现</w:t>
      </w:r>
      <w:r w:rsidR="001E4775" w:rsidRPr="003D44A7">
        <w:rPr>
          <w:color w:val="000000"/>
          <w:sz w:val="24"/>
          <w:vertAlign w:val="superscript"/>
        </w:rPr>
        <w:t>[8]</w:t>
      </w:r>
      <w:r w:rsidRPr="00FE311C">
        <w:rPr>
          <w:rFonts w:ascii="宋体" w:hAnsi="宋体" w:hint="eastAsia"/>
          <w:color w:val="000000"/>
          <w:sz w:val="24"/>
        </w:rPr>
        <w:t>，使得这个问题得到解决。</w:t>
      </w:r>
      <w:r w:rsidR="0073484A" w:rsidRPr="0073484A">
        <w:rPr>
          <w:color w:val="000000"/>
          <w:sz w:val="24"/>
        </w:rPr>
        <w:t>SESAM</w:t>
      </w:r>
      <w:r w:rsidRPr="00FE311C">
        <w:rPr>
          <w:rFonts w:ascii="宋体" w:hAnsi="宋体" w:hint="eastAsia"/>
          <w:color w:val="000000"/>
          <w:sz w:val="24"/>
        </w:rPr>
        <w:t>克服了克尔锁模难以自启动的缺点，并且能够精确控制损耗、饱和通量及调制深度等参数，从而针对不同激光系统的进行优化，大大提高了锁模激光器的稳定性。自此以后，固体锁模激光技术迅速发展，在高脉冲能量方面，</w:t>
      </w:r>
      <w:r w:rsidR="0073484A" w:rsidRPr="0073484A">
        <w:rPr>
          <w:color w:val="000000"/>
          <w:sz w:val="24"/>
        </w:rPr>
        <w:t>Yb:YAG</w:t>
      </w:r>
      <w:r w:rsidRPr="00FE311C">
        <w:rPr>
          <w:rFonts w:ascii="宋体" w:hAnsi="宋体" w:hint="eastAsia"/>
          <w:color w:val="000000"/>
          <w:sz w:val="24"/>
        </w:rPr>
        <w:t>薄片激光器的在</w:t>
      </w:r>
      <w:r w:rsidR="0073484A" w:rsidRPr="003D44A7">
        <w:rPr>
          <w:color w:val="000000"/>
          <w:sz w:val="24"/>
        </w:rPr>
        <w:t>1030nm</w:t>
      </w:r>
      <w:r w:rsidRPr="00FE311C">
        <w:rPr>
          <w:rFonts w:ascii="宋体" w:hAnsi="宋体" w:hint="eastAsia"/>
          <w:color w:val="000000"/>
          <w:sz w:val="24"/>
        </w:rPr>
        <w:t>处得到</w:t>
      </w:r>
      <w:r w:rsidR="0073484A" w:rsidRPr="0073484A">
        <w:rPr>
          <w:color w:val="000000"/>
          <w:sz w:val="24"/>
        </w:rPr>
        <w:t>11.3uJ</w:t>
      </w:r>
      <w:r w:rsidRPr="00FE311C">
        <w:rPr>
          <w:rFonts w:ascii="宋体" w:hAnsi="宋体" w:hint="eastAsia"/>
          <w:color w:val="000000"/>
          <w:sz w:val="24"/>
        </w:rPr>
        <w:t>的脉冲，平均功率</w:t>
      </w:r>
      <w:r w:rsidR="0073484A" w:rsidRPr="00F96514">
        <w:rPr>
          <w:color w:val="000000"/>
          <w:sz w:val="24"/>
        </w:rPr>
        <w:t>45W</w:t>
      </w:r>
      <w:r w:rsidR="001E4775" w:rsidRPr="003D44A7">
        <w:rPr>
          <w:color w:val="000000"/>
          <w:sz w:val="24"/>
          <w:vertAlign w:val="superscript"/>
        </w:rPr>
        <w:t>[9]</w:t>
      </w:r>
      <w:r w:rsidRPr="00FE311C">
        <w:rPr>
          <w:rFonts w:ascii="宋体" w:hAnsi="宋体" w:hint="eastAsia"/>
          <w:color w:val="000000"/>
          <w:sz w:val="24"/>
        </w:rPr>
        <w:t>。在短脉冲方面，</w:t>
      </w:r>
      <w:r w:rsidR="0073484A" w:rsidRPr="0073484A">
        <w:rPr>
          <w:rFonts w:eastAsia="黑体"/>
          <w:color w:val="000000"/>
          <w:sz w:val="24"/>
        </w:rPr>
        <w:t>Cr</w:t>
      </w:r>
      <w:r w:rsidR="0073484A" w:rsidRPr="0073484A">
        <w:rPr>
          <w:rFonts w:eastAsia="黑体"/>
          <w:color w:val="000000"/>
          <w:sz w:val="24"/>
          <w:vertAlign w:val="superscript"/>
        </w:rPr>
        <w:t>3+</w:t>
      </w:r>
      <w:r w:rsidR="0073484A" w:rsidRPr="0073484A">
        <w:rPr>
          <w:rFonts w:eastAsia="黑体"/>
          <w:color w:val="000000"/>
          <w:sz w:val="24"/>
        </w:rPr>
        <w:t>:LiCAF</w:t>
      </w:r>
      <w:r w:rsidR="0073484A">
        <w:rPr>
          <w:rFonts w:ascii="宋体" w:hAnsi="宋体" w:hint="eastAsia"/>
          <w:color w:val="000000"/>
          <w:sz w:val="24"/>
        </w:rPr>
        <w:t>激</w:t>
      </w:r>
      <w:r w:rsidRPr="00FE311C">
        <w:rPr>
          <w:rFonts w:ascii="宋体" w:hAnsi="宋体" w:hint="eastAsia"/>
          <w:color w:val="000000"/>
          <w:sz w:val="24"/>
        </w:rPr>
        <w:t>光器获得了的超短脉冲</w:t>
      </w:r>
      <w:r w:rsidR="001E4775" w:rsidRPr="003D44A7">
        <w:rPr>
          <w:color w:val="000000"/>
          <w:sz w:val="24"/>
          <w:vertAlign w:val="superscript"/>
        </w:rPr>
        <w:t>[10]</w:t>
      </w:r>
      <w:r w:rsidRPr="00FE311C">
        <w:rPr>
          <w:rFonts w:ascii="宋体" w:hAnsi="宋体" w:hint="eastAsia"/>
          <w:color w:val="000000"/>
          <w:sz w:val="24"/>
        </w:rPr>
        <w:t>。</w:t>
      </w:r>
    </w:p>
    <w:p w:rsidR="0073484A" w:rsidRDefault="0073484A" w:rsidP="0073484A">
      <w:pPr>
        <w:spacing w:line="360" w:lineRule="exact"/>
        <w:ind w:firstLineChars="200" w:firstLine="480"/>
        <w:jc w:val="left"/>
        <w:rPr>
          <w:rFonts w:ascii="宋体" w:hAnsi="宋体"/>
          <w:color w:val="000000"/>
          <w:sz w:val="24"/>
        </w:rPr>
      </w:pPr>
      <w:r w:rsidRPr="0073484A">
        <w:rPr>
          <w:rFonts w:ascii="宋体" w:hAnsi="宋体" w:hint="eastAsia"/>
          <w:color w:val="000000"/>
          <w:sz w:val="24"/>
        </w:rPr>
        <w:t>虽然固体锁模激光器已经发展成目前应用最广泛、最成熟的超短脉冲光源，但它距离超短脉冲技术的普及化还有差距。这主要是因为，半导体饱和吸收体</w:t>
      </w:r>
      <w:r w:rsidRPr="0073484A">
        <w:rPr>
          <w:color w:val="000000"/>
          <w:sz w:val="24"/>
        </w:rPr>
        <w:t>SESAM</w:t>
      </w:r>
      <w:r w:rsidRPr="0073484A">
        <w:rPr>
          <w:rFonts w:ascii="宋体" w:hAnsi="宋体" w:hint="eastAsia"/>
          <w:color w:val="000000"/>
          <w:sz w:val="24"/>
        </w:rPr>
        <w:t>的</w:t>
      </w:r>
      <w:proofErr w:type="gramStart"/>
      <w:r w:rsidRPr="0073484A">
        <w:rPr>
          <w:rFonts w:ascii="宋体" w:hAnsi="宋体" w:hint="eastAsia"/>
          <w:color w:val="000000"/>
          <w:sz w:val="24"/>
        </w:rPr>
        <w:t>抗光伤阈值</w:t>
      </w:r>
      <w:proofErr w:type="gramEnd"/>
      <w:r w:rsidRPr="0073484A">
        <w:rPr>
          <w:rFonts w:ascii="宋体" w:hAnsi="宋体" w:hint="eastAsia"/>
          <w:color w:val="000000"/>
          <w:sz w:val="24"/>
        </w:rPr>
        <w:t>较低，调制深度不可调，长期工作寿命尚待验证，以及固体激光器中的分离器件</w:t>
      </w:r>
      <w:r w:rsidRPr="0073484A">
        <w:rPr>
          <w:rFonts w:ascii="宋体" w:hAnsi="宋体" w:hint="eastAsia"/>
          <w:color w:val="000000"/>
          <w:sz w:val="24"/>
        </w:rPr>
        <w:lastRenderedPageBreak/>
        <w:t>和光路在自由空间部分的传输降低了系统的稳定性，操作复杂，维护成本高，从而限制了其应用范围。</w:t>
      </w:r>
    </w:p>
    <w:p w:rsidR="00877ABA" w:rsidRDefault="00877ABA" w:rsidP="0073484A">
      <w:pPr>
        <w:spacing w:line="360" w:lineRule="exact"/>
        <w:ind w:firstLineChars="200" w:firstLine="480"/>
        <w:jc w:val="left"/>
        <w:rPr>
          <w:rFonts w:ascii="宋体" w:hAnsi="宋体"/>
          <w:color w:val="000000"/>
          <w:sz w:val="24"/>
        </w:rPr>
      </w:pPr>
      <w:r w:rsidRPr="00877ABA">
        <w:rPr>
          <w:rFonts w:ascii="宋体" w:hAnsi="宋体"/>
          <w:color w:val="000000"/>
          <w:sz w:val="24"/>
        </w:rPr>
        <w:t>随着光纤的通信技术和孤子理论的快速发展，工作在</w:t>
      </w:r>
      <w:r w:rsidRPr="00877ABA">
        <w:rPr>
          <w:color w:val="000000"/>
          <w:sz w:val="24"/>
        </w:rPr>
        <w:t>1.5μm</w:t>
      </w:r>
      <w:r w:rsidRPr="00877ABA">
        <w:rPr>
          <w:rFonts w:ascii="宋体" w:hAnsi="宋体"/>
          <w:color w:val="000000"/>
          <w:sz w:val="24"/>
        </w:rPr>
        <w:t xml:space="preserve">波段的超短脉冲光纤激光器得到了快速发展。但是 </w:t>
      </w:r>
      <w:r w:rsidRPr="00877ABA">
        <w:rPr>
          <w:color w:val="000000"/>
          <w:sz w:val="24"/>
        </w:rPr>
        <w:t xml:space="preserve">1.5 μm </w:t>
      </w:r>
      <w:r w:rsidRPr="00877ABA">
        <w:rPr>
          <w:rFonts w:ascii="宋体" w:hAnsi="宋体"/>
          <w:color w:val="000000"/>
          <w:sz w:val="24"/>
        </w:rPr>
        <w:t>处光纤通常工作在反常色散区域，在反常色散域的锁模光纤激光器中，由于群速色散效应和非线性效应平衡而产生的孤子脉冲，孤子脉冲受到孤子面积理论的限制，单脉冲能量被限制在</w:t>
      </w:r>
      <w:r w:rsidR="008C0622">
        <w:rPr>
          <w:rFonts w:ascii="宋体" w:hAnsi="宋体" w:hint="eastAsia"/>
          <w:color w:val="000000"/>
          <w:sz w:val="24"/>
        </w:rPr>
        <w:t>约</w:t>
      </w:r>
      <w:r w:rsidRPr="00877ABA">
        <w:rPr>
          <w:color w:val="000000"/>
          <w:sz w:val="24"/>
        </w:rPr>
        <w:t>0.1 nJ</w:t>
      </w:r>
      <w:r w:rsidRPr="00877ABA">
        <w:rPr>
          <w:rFonts w:ascii="宋体" w:hAnsi="宋体"/>
          <w:color w:val="000000"/>
          <w:sz w:val="24"/>
        </w:rPr>
        <w:t>。为了突破孤子理论的能量限制，获得更大的单脉冲能量以满足实际应用的需求，这时工作在</w:t>
      </w:r>
      <w:r w:rsidRPr="00877ABA">
        <w:rPr>
          <w:color w:val="000000"/>
          <w:sz w:val="24"/>
        </w:rPr>
        <w:t>1μm</w:t>
      </w:r>
      <w:r w:rsidRPr="00877ABA">
        <w:rPr>
          <w:rFonts w:ascii="宋体" w:hAnsi="宋体"/>
          <w:color w:val="000000"/>
          <w:sz w:val="24"/>
        </w:rPr>
        <w:t>全正色散域的光纤激光器引起了人们的注意。光纤激光器的优势被充分发挥出来，具有大脉冲能量、高峰值功率、超短脉冲、超连续谱等满足</w:t>
      </w:r>
      <w:r>
        <w:rPr>
          <w:rFonts w:ascii="宋体" w:hAnsi="宋体"/>
          <w:color w:val="000000"/>
          <w:sz w:val="24"/>
        </w:rPr>
        <w:t>各类实际应用的光纤激光器相继得到报道</w:t>
      </w:r>
      <w:r>
        <w:rPr>
          <w:rFonts w:ascii="宋体" w:hAnsi="宋体" w:hint="eastAsia"/>
          <w:color w:val="000000"/>
          <w:sz w:val="24"/>
        </w:rPr>
        <w:t>。</w:t>
      </w:r>
    </w:p>
    <w:p w:rsidR="00E63A6C" w:rsidRPr="00E63A6C" w:rsidRDefault="00877ABA" w:rsidP="001E4775">
      <w:pPr>
        <w:spacing w:line="360" w:lineRule="exact"/>
        <w:ind w:firstLineChars="200" w:firstLine="480"/>
        <w:jc w:val="left"/>
      </w:pPr>
      <w:r w:rsidRPr="00877ABA">
        <w:rPr>
          <w:rFonts w:ascii="宋体" w:hAnsi="宋体"/>
          <w:color w:val="000000"/>
          <w:sz w:val="24"/>
        </w:rPr>
        <w:t>随着研究的深入，具有典型输出特性的被动锁模光纤激光器被定义出来：耗散孤子锁模光纤激光器、类噪声锁模光纤激光器、自相似锁模脉冲光纤激光器、方波锁模光纤激光器、超连续谱锁模光纤激光器等等。在激光谐振腔结构设计上也得到了长足的发展，这些发展一方面使我们更加清楚理解激光腔内各器件在锁模过程中所起到的作用，另一方面使我们为了获得所需锁模脉冲质量而不断优化所需的腔型。</w:t>
      </w:r>
    </w:p>
    <w:p w:rsidR="00C60388" w:rsidRDefault="00C60388" w:rsidP="00210F46">
      <w:pPr>
        <w:pStyle w:val="2"/>
        <w:spacing w:before="0" w:after="0" w:line="240" w:lineRule="auto"/>
        <w:rPr>
          <w:rFonts w:ascii="黑体" w:hAnsi="Times New Roman"/>
          <w:b w:val="0"/>
          <w:kern w:val="0"/>
          <w:sz w:val="30"/>
          <w:szCs w:val="30"/>
        </w:rPr>
      </w:pPr>
      <w:bookmarkStart w:id="13" w:name="_Toc230349524"/>
      <w:bookmarkStart w:id="14" w:name="_Toc231797052"/>
      <w:bookmarkStart w:id="15" w:name="_Toc231797399"/>
      <w:bookmarkStart w:id="16" w:name="_Toc515229255"/>
      <w:r w:rsidRPr="001E515D">
        <w:rPr>
          <w:rFonts w:ascii="Times New Roman" w:eastAsia="宋体" w:hAnsi="Times New Roman"/>
          <w:kern w:val="0"/>
          <w:sz w:val="30"/>
          <w:szCs w:val="30"/>
        </w:rPr>
        <w:t>1.2</w:t>
      </w:r>
      <w:bookmarkEnd w:id="13"/>
      <w:bookmarkEnd w:id="14"/>
      <w:bookmarkEnd w:id="15"/>
      <w:r w:rsidR="00A172E2">
        <w:rPr>
          <w:rFonts w:ascii="Times New Roman" w:eastAsia="宋体" w:hAnsi="Times New Roman" w:hint="eastAsia"/>
          <w:kern w:val="0"/>
          <w:sz w:val="30"/>
          <w:szCs w:val="30"/>
        </w:rPr>
        <w:t xml:space="preserve"> </w:t>
      </w:r>
      <w:r w:rsidR="00110FA7" w:rsidRPr="00110FA7">
        <w:rPr>
          <w:rFonts w:ascii="黑体" w:hAnsi="宋体" w:hint="eastAsia"/>
          <w:b w:val="0"/>
          <w:kern w:val="0"/>
          <w:sz w:val="30"/>
          <w:szCs w:val="30"/>
        </w:rPr>
        <w:t>可饱和吸收体锁模</w:t>
      </w:r>
      <w:r w:rsidR="004377C6" w:rsidRPr="004377C6">
        <w:rPr>
          <w:rFonts w:ascii="黑体" w:hAnsi="宋体" w:hint="eastAsia"/>
          <w:b w:val="0"/>
          <w:kern w:val="0"/>
          <w:sz w:val="30"/>
          <w:szCs w:val="30"/>
        </w:rPr>
        <w:t>国内外研究现状</w:t>
      </w:r>
      <w:bookmarkEnd w:id="16"/>
      <w:r w:rsidRPr="0042530E">
        <w:rPr>
          <w:rFonts w:ascii="黑体" w:hAnsi="Times New Roman" w:hint="eastAsia"/>
          <w:b w:val="0"/>
          <w:kern w:val="0"/>
          <w:sz w:val="30"/>
          <w:szCs w:val="30"/>
        </w:rPr>
        <w:tab/>
      </w:r>
    </w:p>
    <w:p w:rsidR="00397C90" w:rsidRPr="0069206A" w:rsidRDefault="00877ABA" w:rsidP="00304A56">
      <w:pPr>
        <w:spacing w:line="360" w:lineRule="exact"/>
        <w:ind w:firstLineChars="200" w:firstLine="480"/>
        <w:jc w:val="left"/>
        <w:rPr>
          <w:color w:val="000000"/>
          <w:sz w:val="24"/>
        </w:rPr>
      </w:pPr>
      <w:r w:rsidRPr="0069206A">
        <w:rPr>
          <w:rFonts w:hAnsi="宋体"/>
          <w:color w:val="000000"/>
          <w:sz w:val="24"/>
        </w:rPr>
        <w:t>被动锁模技术目前主要分为非线性偏振旋转</w:t>
      </w:r>
      <w:r w:rsidR="0032160B" w:rsidRPr="0069206A">
        <w:rPr>
          <w:color w:val="000000"/>
          <w:sz w:val="24"/>
        </w:rPr>
        <w:t>(</w:t>
      </w:r>
      <w:r w:rsidRPr="0069206A">
        <w:rPr>
          <w:color w:val="000000"/>
          <w:sz w:val="24"/>
        </w:rPr>
        <w:t>NPR, Nonlinear Polarization</w:t>
      </w:r>
      <w:r w:rsidR="0032160B" w:rsidRPr="0069206A">
        <w:rPr>
          <w:color w:val="000000"/>
          <w:sz w:val="24"/>
        </w:rPr>
        <w:t xml:space="preserve"> </w:t>
      </w:r>
      <w:r w:rsidRPr="0069206A">
        <w:rPr>
          <w:color w:val="000000"/>
          <w:sz w:val="24"/>
        </w:rPr>
        <w:t>Rotation</w:t>
      </w:r>
      <w:r w:rsidR="0032160B" w:rsidRPr="0069206A">
        <w:rPr>
          <w:color w:val="000000"/>
          <w:sz w:val="24"/>
        </w:rPr>
        <w:t>)</w:t>
      </w:r>
      <w:r w:rsidRPr="0069206A">
        <w:rPr>
          <w:color w:val="000000"/>
          <w:sz w:val="24"/>
        </w:rPr>
        <w:t xml:space="preserve"> </w:t>
      </w:r>
      <w:r w:rsidRPr="0069206A">
        <w:rPr>
          <w:rFonts w:hAnsi="宋体"/>
          <w:color w:val="000000"/>
          <w:sz w:val="24"/>
        </w:rPr>
        <w:t>锁模技术、非线性</w:t>
      </w:r>
      <w:proofErr w:type="gramStart"/>
      <w:r w:rsidRPr="0069206A">
        <w:rPr>
          <w:rFonts w:hAnsi="宋体"/>
          <w:color w:val="000000"/>
          <w:sz w:val="24"/>
        </w:rPr>
        <w:t>光环形镜</w:t>
      </w:r>
      <w:proofErr w:type="gramEnd"/>
      <w:r w:rsidR="0032160B" w:rsidRPr="0069206A">
        <w:rPr>
          <w:color w:val="000000"/>
          <w:sz w:val="24"/>
        </w:rPr>
        <w:t>(</w:t>
      </w:r>
      <w:r w:rsidRPr="0069206A">
        <w:rPr>
          <w:color w:val="000000"/>
          <w:sz w:val="24"/>
        </w:rPr>
        <w:t>NOLM, Nonlinear Optical Loop Mirror</w:t>
      </w:r>
      <w:r w:rsidR="0032160B" w:rsidRPr="0069206A">
        <w:rPr>
          <w:color w:val="000000"/>
          <w:sz w:val="24"/>
        </w:rPr>
        <w:t>)</w:t>
      </w:r>
      <w:r w:rsidRPr="0069206A">
        <w:rPr>
          <w:rFonts w:hAnsi="宋体"/>
          <w:color w:val="000000"/>
          <w:sz w:val="24"/>
        </w:rPr>
        <w:t>技术、可饱和吸收体</w:t>
      </w:r>
      <w:r w:rsidR="0032160B" w:rsidRPr="0069206A">
        <w:rPr>
          <w:color w:val="000000"/>
          <w:sz w:val="24"/>
        </w:rPr>
        <w:t>(</w:t>
      </w:r>
      <w:r w:rsidRPr="0069206A">
        <w:rPr>
          <w:color w:val="000000"/>
          <w:sz w:val="24"/>
        </w:rPr>
        <w:t>SA, Saturable Absorber</w:t>
      </w:r>
      <w:r w:rsidR="0032160B" w:rsidRPr="0069206A">
        <w:rPr>
          <w:color w:val="000000"/>
          <w:sz w:val="24"/>
        </w:rPr>
        <w:t>)</w:t>
      </w:r>
      <w:r w:rsidRPr="0069206A">
        <w:rPr>
          <w:rFonts w:hAnsi="宋体"/>
          <w:color w:val="000000"/>
          <w:sz w:val="24"/>
        </w:rPr>
        <w:t>技术</w:t>
      </w:r>
      <w:r w:rsidR="0032160B" w:rsidRPr="0069206A">
        <w:rPr>
          <w:color w:val="000000"/>
          <w:sz w:val="24"/>
          <w:vertAlign w:val="superscript"/>
        </w:rPr>
        <w:t>[11-13</w:t>
      </w:r>
      <w:r w:rsidRPr="0069206A">
        <w:rPr>
          <w:color w:val="000000"/>
          <w:sz w:val="24"/>
          <w:vertAlign w:val="superscript"/>
        </w:rPr>
        <w:t>]</w:t>
      </w:r>
      <w:r w:rsidRPr="0069206A">
        <w:rPr>
          <w:rFonts w:hAnsi="宋体"/>
          <w:color w:val="000000"/>
          <w:sz w:val="24"/>
        </w:rPr>
        <w:t>。在光纤激光器中，可饱和吸收体的研究得到了进一步的发展，用在光纤激光器中的可饱和吸收材料主要有：碳类可饱和吸收体，以碳纳米管、石墨烯等为代表</w:t>
      </w:r>
      <w:r w:rsidR="0032160B" w:rsidRPr="0069206A">
        <w:rPr>
          <w:color w:val="000000"/>
          <w:sz w:val="24"/>
          <w:vertAlign w:val="superscript"/>
        </w:rPr>
        <w:t>[14-16</w:t>
      </w:r>
      <w:r w:rsidRPr="0069206A">
        <w:rPr>
          <w:color w:val="000000"/>
          <w:sz w:val="24"/>
          <w:vertAlign w:val="superscript"/>
        </w:rPr>
        <w:t>]</w:t>
      </w:r>
      <w:r w:rsidRPr="0069206A">
        <w:rPr>
          <w:rFonts w:hAnsi="宋体"/>
          <w:color w:val="000000"/>
          <w:sz w:val="24"/>
        </w:rPr>
        <w:t>；拓扑绝缘体类可饱和吸收体，以</w:t>
      </w:r>
      <w:r w:rsidRPr="0069206A">
        <w:rPr>
          <w:color w:val="000000"/>
          <w:sz w:val="24"/>
        </w:rPr>
        <w:t>Bi2Se3</w:t>
      </w:r>
      <w:r w:rsidR="00C864EA">
        <w:rPr>
          <w:rFonts w:hAnsi="宋体" w:hint="eastAsia"/>
          <w:color w:val="000000"/>
          <w:sz w:val="24"/>
        </w:rPr>
        <w:t>,</w:t>
      </w:r>
      <w:r w:rsidRPr="0069206A">
        <w:rPr>
          <w:color w:val="000000"/>
          <w:sz w:val="24"/>
        </w:rPr>
        <w:t>Sb2Te3</w:t>
      </w:r>
      <w:r w:rsidR="00C864EA">
        <w:rPr>
          <w:rFonts w:hAnsi="宋体" w:hint="eastAsia"/>
          <w:color w:val="000000"/>
          <w:sz w:val="24"/>
        </w:rPr>
        <w:t>,</w:t>
      </w:r>
      <w:r w:rsidRPr="0069206A">
        <w:rPr>
          <w:color w:val="000000"/>
          <w:sz w:val="24"/>
        </w:rPr>
        <w:t xml:space="preserve">Bi2Te3 </w:t>
      </w:r>
      <w:r w:rsidRPr="0069206A">
        <w:rPr>
          <w:rFonts w:hAnsi="宋体"/>
          <w:color w:val="000000"/>
          <w:sz w:val="24"/>
        </w:rPr>
        <w:t>等为代表</w:t>
      </w:r>
      <w:r w:rsidR="0032160B" w:rsidRPr="0069206A">
        <w:rPr>
          <w:color w:val="000000"/>
          <w:sz w:val="24"/>
          <w:vertAlign w:val="superscript"/>
        </w:rPr>
        <w:t>[17-21</w:t>
      </w:r>
      <w:r w:rsidRPr="0069206A">
        <w:rPr>
          <w:color w:val="000000"/>
          <w:sz w:val="24"/>
          <w:vertAlign w:val="superscript"/>
        </w:rPr>
        <w:t>]</w:t>
      </w:r>
      <w:r w:rsidRPr="0069206A">
        <w:rPr>
          <w:rFonts w:hAnsi="宋体"/>
          <w:color w:val="000000"/>
          <w:sz w:val="24"/>
        </w:rPr>
        <w:t>；二</w:t>
      </w:r>
      <w:proofErr w:type="gramStart"/>
      <w:r w:rsidRPr="0069206A">
        <w:rPr>
          <w:rFonts w:hAnsi="宋体"/>
          <w:color w:val="000000"/>
          <w:sz w:val="24"/>
        </w:rPr>
        <w:t>维材料</w:t>
      </w:r>
      <w:proofErr w:type="gramEnd"/>
      <w:r w:rsidRPr="0069206A">
        <w:rPr>
          <w:rFonts w:hAnsi="宋体"/>
          <w:color w:val="000000"/>
          <w:sz w:val="24"/>
        </w:rPr>
        <w:t>类可饱和吸收体，以</w:t>
      </w:r>
      <w:r w:rsidRPr="0069206A">
        <w:rPr>
          <w:color w:val="000000"/>
          <w:sz w:val="24"/>
        </w:rPr>
        <w:t>MoS2</w:t>
      </w:r>
      <w:r w:rsidR="00C864EA">
        <w:rPr>
          <w:rFonts w:hint="eastAsia"/>
          <w:color w:val="000000"/>
          <w:sz w:val="24"/>
        </w:rPr>
        <w:t>,</w:t>
      </w:r>
      <w:r w:rsidRPr="0069206A">
        <w:rPr>
          <w:color w:val="000000"/>
          <w:sz w:val="24"/>
        </w:rPr>
        <w:t>WS2</w:t>
      </w:r>
      <w:r w:rsidRPr="0069206A">
        <w:rPr>
          <w:rFonts w:hAnsi="宋体"/>
          <w:color w:val="000000"/>
          <w:sz w:val="24"/>
        </w:rPr>
        <w:t>等为代表</w:t>
      </w:r>
      <w:r w:rsidR="0032160B" w:rsidRPr="0069206A">
        <w:rPr>
          <w:color w:val="000000"/>
          <w:sz w:val="24"/>
          <w:vertAlign w:val="superscript"/>
        </w:rPr>
        <w:t>[22</w:t>
      </w:r>
      <w:r w:rsidRPr="0069206A">
        <w:rPr>
          <w:color w:val="000000"/>
          <w:sz w:val="24"/>
          <w:vertAlign w:val="superscript"/>
        </w:rPr>
        <w:t>-2</w:t>
      </w:r>
      <w:r w:rsidR="0032160B" w:rsidRPr="0069206A">
        <w:rPr>
          <w:color w:val="000000"/>
          <w:sz w:val="24"/>
          <w:vertAlign w:val="superscript"/>
        </w:rPr>
        <w:t>5</w:t>
      </w:r>
      <w:r w:rsidRPr="0069206A">
        <w:rPr>
          <w:color w:val="000000"/>
          <w:sz w:val="24"/>
          <w:vertAlign w:val="superscript"/>
        </w:rPr>
        <w:t>]</w:t>
      </w:r>
      <w:r w:rsidRPr="0069206A">
        <w:rPr>
          <w:rFonts w:hAnsi="宋体"/>
          <w:color w:val="000000"/>
          <w:sz w:val="24"/>
        </w:rPr>
        <w:t>。</w:t>
      </w:r>
    </w:p>
    <w:p w:rsidR="00397C90" w:rsidRPr="0069206A" w:rsidRDefault="008E48D2" w:rsidP="00304A56">
      <w:pPr>
        <w:spacing w:line="360" w:lineRule="exact"/>
        <w:ind w:firstLineChars="200" w:firstLine="480"/>
        <w:jc w:val="left"/>
        <w:rPr>
          <w:color w:val="000000"/>
          <w:sz w:val="24"/>
        </w:rPr>
      </w:pPr>
      <w:r>
        <w:rPr>
          <w:rFonts w:hAnsi="宋体"/>
          <w:color w:val="000000"/>
          <w:sz w:val="24"/>
        </w:rPr>
        <w:t>本文主要研究方向为全正色散</w:t>
      </w:r>
      <w:r w:rsidR="00BC3072" w:rsidRPr="0069206A">
        <w:rPr>
          <w:rFonts w:hAnsi="宋体"/>
          <w:color w:val="000000"/>
          <w:sz w:val="24"/>
        </w:rPr>
        <w:t>非线性</w:t>
      </w:r>
      <w:r w:rsidR="00397C90" w:rsidRPr="0069206A">
        <w:rPr>
          <w:rFonts w:hAnsi="宋体"/>
          <w:color w:val="000000"/>
          <w:sz w:val="24"/>
        </w:rPr>
        <w:t>可饱和吸收体</w:t>
      </w:r>
      <w:r w:rsidR="00BC3072" w:rsidRPr="0069206A">
        <w:rPr>
          <w:rFonts w:hAnsi="宋体"/>
          <w:color w:val="000000"/>
          <w:sz w:val="24"/>
        </w:rPr>
        <w:t>锁模光纤激光器，因此着重介绍</w:t>
      </w:r>
      <w:r w:rsidR="00397C90" w:rsidRPr="0069206A">
        <w:rPr>
          <w:rFonts w:hAnsi="宋体"/>
          <w:color w:val="000000"/>
          <w:sz w:val="24"/>
        </w:rPr>
        <w:t>可饱和吸收</w:t>
      </w:r>
      <w:proofErr w:type="gramStart"/>
      <w:r w:rsidR="00397C90" w:rsidRPr="0069206A">
        <w:rPr>
          <w:rFonts w:hAnsi="宋体"/>
          <w:color w:val="000000"/>
          <w:sz w:val="24"/>
        </w:rPr>
        <w:t>体</w:t>
      </w:r>
      <w:r w:rsidR="00BC3072" w:rsidRPr="0069206A">
        <w:rPr>
          <w:rFonts w:hAnsi="宋体"/>
          <w:color w:val="000000"/>
          <w:sz w:val="24"/>
        </w:rPr>
        <w:t>技术</w:t>
      </w:r>
      <w:proofErr w:type="gramEnd"/>
      <w:r w:rsidR="00BC3072" w:rsidRPr="0069206A">
        <w:rPr>
          <w:rFonts w:hAnsi="宋体"/>
          <w:color w:val="000000"/>
          <w:sz w:val="24"/>
        </w:rPr>
        <w:t>和其发展现状</w:t>
      </w:r>
      <w:r w:rsidR="00397C90" w:rsidRPr="0069206A">
        <w:rPr>
          <w:rFonts w:hAnsi="宋体"/>
          <w:color w:val="000000"/>
          <w:sz w:val="24"/>
        </w:rPr>
        <w:t>。</w:t>
      </w:r>
    </w:p>
    <w:p w:rsidR="00397C90" w:rsidRPr="0069206A" w:rsidRDefault="00397C90" w:rsidP="00397C90">
      <w:pPr>
        <w:spacing w:line="360" w:lineRule="exact"/>
        <w:ind w:firstLineChars="200" w:firstLine="480"/>
        <w:jc w:val="left"/>
        <w:rPr>
          <w:color w:val="000000"/>
          <w:sz w:val="24"/>
        </w:rPr>
      </w:pPr>
      <w:r w:rsidRPr="0069206A">
        <w:rPr>
          <w:rFonts w:hAnsi="宋体"/>
          <w:color w:val="000000"/>
          <w:sz w:val="24"/>
        </w:rPr>
        <w:t>基于碳原子的纳米材料（碳纳米管和石墨烯）因其非线性吸收特性而被开发为可饱和吸收体。</w:t>
      </w:r>
      <w:r w:rsidRPr="0069206A">
        <w:rPr>
          <w:color w:val="000000"/>
          <w:sz w:val="24"/>
        </w:rPr>
        <w:t>2003</w:t>
      </w:r>
      <w:r w:rsidRPr="0069206A">
        <w:rPr>
          <w:rFonts w:hAnsi="宋体"/>
          <w:color w:val="000000"/>
          <w:sz w:val="24"/>
        </w:rPr>
        <w:t>年日本的</w:t>
      </w:r>
      <w:r w:rsidR="00A7650D">
        <w:rPr>
          <w:color w:val="000000"/>
          <w:sz w:val="24"/>
        </w:rPr>
        <w:t>S.Y.</w:t>
      </w:r>
      <w:r w:rsidR="00A7650D">
        <w:rPr>
          <w:rFonts w:hint="eastAsia"/>
          <w:color w:val="000000"/>
          <w:sz w:val="24"/>
        </w:rPr>
        <w:t xml:space="preserve"> </w:t>
      </w:r>
      <w:r w:rsidRPr="0069206A">
        <w:rPr>
          <w:color w:val="000000"/>
          <w:sz w:val="24"/>
        </w:rPr>
        <w:t>Set</w:t>
      </w:r>
      <w:r w:rsidRPr="0069206A">
        <w:rPr>
          <w:rFonts w:hAnsi="宋体"/>
          <w:color w:val="000000"/>
          <w:sz w:val="24"/>
        </w:rPr>
        <w:t>等人首次将碳纳米管涂覆于反射镜上制备出了碳纳米管可饱和吸收镜，并利用这个可饱和吸收镜，</w:t>
      </w:r>
      <w:proofErr w:type="gramStart"/>
      <w:r w:rsidRPr="0069206A">
        <w:rPr>
          <w:rFonts w:hAnsi="宋体"/>
          <w:color w:val="000000"/>
          <w:sz w:val="24"/>
        </w:rPr>
        <w:t>在掺铒光纤激光器中成功实现了锁模脉冲输出</w:t>
      </w:r>
      <w:r w:rsidRPr="0069206A">
        <w:rPr>
          <w:color w:val="000000"/>
          <w:sz w:val="24"/>
          <w:vertAlign w:val="superscript"/>
        </w:rPr>
        <w:t>[</w:t>
      </w:r>
      <w:proofErr w:type="gramEnd"/>
      <w:r w:rsidRPr="0069206A">
        <w:rPr>
          <w:color w:val="000000"/>
          <w:sz w:val="24"/>
          <w:vertAlign w:val="superscript"/>
        </w:rPr>
        <w:t>26]</w:t>
      </w:r>
      <w:r w:rsidRPr="0069206A">
        <w:rPr>
          <w:rFonts w:hAnsi="宋体"/>
          <w:color w:val="000000"/>
          <w:sz w:val="24"/>
        </w:rPr>
        <w:t>。此后，利用纳米材料可饱和吸收体的相关技术受到了极大关注，并成功应用于各类激光器中来实现脉冲输出。可饱和吸收体的特性对脉冲激光器的输出性能有着重要的影响，比如较快的恢复时间容易产生超短的锁模脉冲；较低的饱和通量易于输出高重频的调</w:t>
      </w:r>
      <w:r w:rsidRPr="0069206A">
        <w:rPr>
          <w:color w:val="000000"/>
          <w:sz w:val="24"/>
        </w:rPr>
        <w:t>Q</w:t>
      </w:r>
      <w:r w:rsidRPr="0069206A">
        <w:rPr>
          <w:rFonts w:hAnsi="宋体"/>
          <w:color w:val="000000"/>
          <w:sz w:val="24"/>
        </w:rPr>
        <w:t>脉冲、降低锁模阈值；相对大的调制深度和损伤阈值易于高能量窄脉冲的输出。理想的可饱和吸收体应具备以下优点：工作波段宽、损伤阈值高、恢复时间快、制备工艺简单、成本低，易控制。</w:t>
      </w:r>
    </w:p>
    <w:p w:rsidR="00397C90" w:rsidRPr="0069206A" w:rsidRDefault="00397C90" w:rsidP="00397C90">
      <w:pPr>
        <w:spacing w:line="360" w:lineRule="exact"/>
        <w:ind w:firstLineChars="200" w:firstLine="480"/>
        <w:jc w:val="left"/>
        <w:rPr>
          <w:color w:val="000000"/>
          <w:sz w:val="24"/>
        </w:rPr>
      </w:pPr>
      <w:r w:rsidRPr="0069206A">
        <w:rPr>
          <w:rFonts w:hAnsi="宋体"/>
          <w:color w:val="000000"/>
          <w:sz w:val="24"/>
        </w:rPr>
        <w:t>在材料类可饱和吸收体中，二维层状纳米材料由于具有独特的平面结构和优异的光电特性而备受关注，是目前国际上的研究热点和重要前沿。二维层状材料可饱和吸收体的主要优点是</w:t>
      </w:r>
      <w:r w:rsidRPr="0069206A">
        <w:rPr>
          <w:color w:val="000000"/>
          <w:sz w:val="24"/>
          <w:vertAlign w:val="superscript"/>
        </w:rPr>
        <w:t>[27]</w:t>
      </w:r>
      <w:r w:rsidRPr="0069206A">
        <w:rPr>
          <w:rFonts w:hAnsi="宋体"/>
          <w:color w:val="000000"/>
          <w:sz w:val="24"/>
        </w:rPr>
        <w:t>：</w:t>
      </w:r>
      <w:r w:rsidR="008E48D2">
        <w:rPr>
          <w:rFonts w:hAnsi="宋体"/>
          <w:color w:val="000000"/>
          <w:sz w:val="24"/>
        </w:rPr>
        <w:t>(</w:t>
      </w:r>
      <w:r w:rsidRPr="0069206A">
        <w:rPr>
          <w:color w:val="000000"/>
          <w:sz w:val="24"/>
        </w:rPr>
        <w:t>1</w:t>
      </w:r>
      <w:r w:rsidR="008E48D2">
        <w:rPr>
          <w:rFonts w:hAnsi="宋体"/>
          <w:color w:val="000000"/>
          <w:sz w:val="24"/>
        </w:rPr>
        <w:t>)</w:t>
      </w:r>
      <w:r w:rsidRPr="0069206A">
        <w:rPr>
          <w:rFonts w:hAnsi="宋体"/>
          <w:color w:val="000000"/>
          <w:sz w:val="24"/>
        </w:rPr>
        <w:t>工作波段宽，具有较高非线性；</w:t>
      </w:r>
      <w:r w:rsidR="008E48D2">
        <w:rPr>
          <w:rFonts w:hAnsi="宋体"/>
          <w:color w:val="000000"/>
          <w:sz w:val="24"/>
        </w:rPr>
        <w:t>(</w:t>
      </w:r>
      <w:r w:rsidRPr="0069206A">
        <w:rPr>
          <w:color w:val="000000"/>
          <w:sz w:val="24"/>
        </w:rPr>
        <w:t>2</w:t>
      </w:r>
      <w:r w:rsidR="008E48D2">
        <w:rPr>
          <w:rFonts w:hAnsi="宋体"/>
          <w:color w:val="000000"/>
          <w:sz w:val="24"/>
        </w:rPr>
        <w:t>)</w:t>
      </w:r>
      <w:r w:rsidRPr="0069206A">
        <w:rPr>
          <w:rFonts w:hAnsi="宋体"/>
          <w:color w:val="000000"/>
          <w:sz w:val="24"/>
        </w:rPr>
        <w:t>易制作、成本低、不需要特殊设备；</w:t>
      </w:r>
      <w:r w:rsidR="008E48D2">
        <w:rPr>
          <w:rFonts w:hAnsi="宋体"/>
          <w:color w:val="000000"/>
          <w:sz w:val="24"/>
        </w:rPr>
        <w:t>(</w:t>
      </w:r>
      <w:r w:rsidRPr="0069206A">
        <w:rPr>
          <w:color w:val="000000"/>
          <w:sz w:val="24"/>
        </w:rPr>
        <w:t>3</w:t>
      </w:r>
      <w:r w:rsidR="008E48D2">
        <w:rPr>
          <w:rFonts w:hAnsi="宋体"/>
          <w:color w:val="000000"/>
          <w:sz w:val="24"/>
        </w:rPr>
        <w:t>)</w:t>
      </w:r>
      <w:r w:rsidRPr="0069206A">
        <w:rPr>
          <w:rFonts w:hAnsi="宋体"/>
          <w:color w:val="000000"/>
          <w:sz w:val="24"/>
        </w:rPr>
        <w:t>因其特殊的平面结构，易功能化和全光纤化；</w:t>
      </w:r>
      <w:r w:rsidR="008E48D2">
        <w:rPr>
          <w:rFonts w:hAnsi="宋体"/>
          <w:color w:val="000000"/>
          <w:sz w:val="24"/>
        </w:rPr>
        <w:t>(</w:t>
      </w:r>
      <w:r w:rsidRPr="0069206A">
        <w:rPr>
          <w:color w:val="000000"/>
          <w:sz w:val="24"/>
        </w:rPr>
        <w:t>4</w:t>
      </w:r>
      <w:r w:rsidR="008E48D2">
        <w:rPr>
          <w:rFonts w:hAnsi="宋体"/>
          <w:color w:val="000000"/>
          <w:sz w:val="24"/>
        </w:rPr>
        <w:t>)</w:t>
      </w:r>
      <w:r w:rsidRPr="0069206A">
        <w:rPr>
          <w:rFonts w:hAnsi="宋体"/>
          <w:color w:val="000000"/>
          <w:sz w:val="24"/>
        </w:rPr>
        <w:t>恢复时间较快等。研究这些二维纳米材料类可饱和吸收体参数及可饱和吸收元件结构对光纤激光输出脉冲性能的影响，对可饱和吸收体的制备和脉冲性能的控制有着重要的指导意义和实用价值。</w:t>
      </w:r>
    </w:p>
    <w:p w:rsidR="0039582A" w:rsidRPr="0069206A" w:rsidRDefault="0039582A" w:rsidP="0039582A">
      <w:pPr>
        <w:spacing w:line="360" w:lineRule="exact"/>
        <w:ind w:firstLineChars="200" w:firstLine="480"/>
        <w:jc w:val="left"/>
        <w:rPr>
          <w:color w:val="000000"/>
          <w:sz w:val="24"/>
        </w:rPr>
      </w:pPr>
      <w:r w:rsidRPr="0069206A">
        <w:rPr>
          <w:rFonts w:hAnsi="宋体"/>
          <w:color w:val="000000"/>
          <w:sz w:val="24"/>
        </w:rPr>
        <w:t>以石墨烯</w:t>
      </w:r>
      <w:r w:rsidR="008E48D2">
        <w:rPr>
          <w:color w:val="000000"/>
          <w:sz w:val="24"/>
        </w:rPr>
        <w:t>(</w:t>
      </w:r>
      <w:r w:rsidRPr="0069206A">
        <w:rPr>
          <w:color w:val="000000"/>
          <w:sz w:val="24"/>
        </w:rPr>
        <w:t>Graphene</w:t>
      </w:r>
      <w:r w:rsidR="008E48D2">
        <w:rPr>
          <w:color w:val="000000"/>
          <w:sz w:val="24"/>
        </w:rPr>
        <w:t>)</w:t>
      </w:r>
      <w:r w:rsidRPr="0069206A">
        <w:rPr>
          <w:rFonts w:hAnsi="宋体"/>
          <w:color w:val="000000"/>
          <w:sz w:val="24"/>
        </w:rPr>
        <w:t>为代表的二维</w:t>
      </w:r>
      <w:r w:rsidR="008E48D2">
        <w:rPr>
          <w:color w:val="000000"/>
          <w:sz w:val="24"/>
        </w:rPr>
        <w:t>(</w:t>
      </w:r>
      <w:r w:rsidRPr="0069206A">
        <w:rPr>
          <w:color w:val="000000"/>
          <w:sz w:val="24"/>
        </w:rPr>
        <w:t>2D</w:t>
      </w:r>
      <w:r w:rsidR="008E48D2">
        <w:rPr>
          <w:color w:val="000000"/>
          <w:sz w:val="24"/>
        </w:rPr>
        <w:t>)</w:t>
      </w:r>
      <w:r w:rsidRPr="0069206A">
        <w:rPr>
          <w:rFonts w:hAnsi="宋体"/>
          <w:color w:val="000000"/>
          <w:sz w:val="24"/>
        </w:rPr>
        <w:t>材料主要有拓扑绝缘体、过渡金属硫化物、</w:t>
      </w:r>
      <w:proofErr w:type="gramStart"/>
      <w:r w:rsidRPr="0069206A">
        <w:rPr>
          <w:rFonts w:hAnsi="宋体"/>
          <w:color w:val="000000"/>
          <w:sz w:val="24"/>
        </w:rPr>
        <w:t>黑磷</w:t>
      </w:r>
      <w:r w:rsidRPr="0069206A">
        <w:rPr>
          <w:color w:val="000000"/>
          <w:sz w:val="24"/>
          <w:vertAlign w:val="superscript"/>
        </w:rPr>
        <w:t>[</w:t>
      </w:r>
      <w:proofErr w:type="gramEnd"/>
      <w:r w:rsidRPr="0069206A">
        <w:rPr>
          <w:color w:val="000000"/>
          <w:sz w:val="24"/>
          <w:vertAlign w:val="superscript"/>
        </w:rPr>
        <w:t>28-30]</w:t>
      </w:r>
      <w:r w:rsidRPr="0069206A">
        <w:rPr>
          <w:rFonts w:hAnsi="宋体"/>
          <w:color w:val="000000"/>
          <w:sz w:val="24"/>
        </w:rPr>
        <w:t>、氮化硼等，这些材料都具有与石墨烯类似的基本结构，称为类石墨烯材料。它们除了具有优异的光电特性还具有较强的非线性吸收特性，即材料对光的吸收率随入射光强度的不同而变化的特性。材料对光吸收率随入射光强度的增加而减小时，</w:t>
      </w:r>
      <w:proofErr w:type="gramStart"/>
      <w:r w:rsidRPr="0069206A">
        <w:rPr>
          <w:rFonts w:hAnsi="宋体"/>
          <w:color w:val="000000"/>
          <w:sz w:val="24"/>
        </w:rPr>
        <w:t>称材料</w:t>
      </w:r>
      <w:proofErr w:type="gramEnd"/>
      <w:r w:rsidRPr="0069206A">
        <w:rPr>
          <w:rFonts w:hAnsi="宋体"/>
          <w:color w:val="000000"/>
          <w:sz w:val="24"/>
        </w:rPr>
        <w:t>具有可饱和吸收特性；当吸收率随入射光强度的增加而增加时，</w:t>
      </w:r>
      <w:proofErr w:type="gramStart"/>
      <w:r w:rsidRPr="0069206A">
        <w:rPr>
          <w:rFonts w:hAnsi="宋体"/>
          <w:color w:val="000000"/>
          <w:sz w:val="24"/>
        </w:rPr>
        <w:t>称材料</w:t>
      </w:r>
      <w:proofErr w:type="gramEnd"/>
      <w:r w:rsidRPr="0069206A">
        <w:rPr>
          <w:rFonts w:hAnsi="宋体"/>
          <w:color w:val="000000"/>
          <w:sz w:val="24"/>
        </w:rPr>
        <w:t>具有反饱和吸收特性。饱和吸收特性的主要原因是纳米材料的热电子激发和</w:t>
      </w:r>
      <w:r w:rsidRPr="0069206A">
        <w:rPr>
          <w:color w:val="000000"/>
          <w:sz w:val="24"/>
        </w:rPr>
        <w:t xml:space="preserve">Pauli </w:t>
      </w:r>
      <w:r w:rsidRPr="0069206A">
        <w:rPr>
          <w:rFonts w:hAnsi="宋体"/>
          <w:color w:val="000000"/>
          <w:sz w:val="24"/>
        </w:rPr>
        <w:t>阻隔，而反饱和吸收的主要原因是双光子或多光子吸收以及晶格缺陷等。非线性光学吸收效应对于光子应用和器件设计是非常有用的，例如激光调制器，光限幅器，光开关器，光调制器</w:t>
      </w:r>
      <w:r w:rsidRPr="0069206A">
        <w:rPr>
          <w:color w:val="000000"/>
          <w:sz w:val="24"/>
          <w:vertAlign w:val="superscript"/>
        </w:rPr>
        <w:t>[31]</w:t>
      </w:r>
      <w:r w:rsidRPr="0069206A">
        <w:rPr>
          <w:rFonts w:hAnsi="宋体"/>
          <w:color w:val="000000"/>
          <w:sz w:val="24"/>
        </w:rPr>
        <w:t>等。其中，激光调制器就是可饱和吸收体。</w:t>
      </w:r>
    </w:p>
    <w:p w:rsidR="0039582A" w:rsidRPr="0069206A" w:rsidRDefault="0039582A" w:rsidP="0039582A">
      <w:pPr>
        <w:spacing w:line="360" w:lineRule="exact"/>
        <w:ind w:firstLineChars="200" w:firstLine="480"/>
        <w:jc w:val="left"/>
        <w:rPr>
          <w:color w:val="000000"/>
          <w:sz w:val="24"/>
        </w:rPr>
      </w:pPr>
      <w:r w:rsidRPr="0069206A">
        <w:rPr>
          <w:rFonts w:hAnsi="宋体"/>
          <w:color w:val="000000"/>
          <w:sz w:val="24"/>
        </w:rPr>
        <w:t>石墨烯是最早应用于锁模光纤激光器中的二</w:t>
      </w:r>
      <w:proofErr w:type="gramStart"/>
      <w:r w:rsidRPr="0069206A">
        <w:rPr>
          <w:rFonts w:hAnsi="宋体"/>
          <w:color w:val="000000"/>
          <w:sz w:val="24"/>
        </w:rPr>
        <w:t>维材料</w:t>
      </w:r>
      <w:proofErr w:type="gramEnd"/>
      <w:r w:rsidRPr="004C49AE">
        <w:rPr>
          <w:color w:val="000000"/>
          <w:sz w:val="24"/>
          <w:vertAlign w:val="superscript"/>
        </w:rPr>
        <w:t>[32-34]</w:t>
      </w:r>
      <w:r w:rsidRPr="0069206A">
        <w:rPr>
          <w:rFonts w:hAnsi="宋体"/>
          <w:color w:val="000000"/>
          <w:sz w:val="24"/>
        </w:rPr>
        <w:t>，优点是具有超快的光子响应时间</w:t>
      </w:r>
      <w:r w:rsidRPr="004C49AE">
        <w:rPr>
          <w:color w:val="000000"/>
          <w:sz w:val="24"/>
          <w:vertAlign w:val="superscript"/>
        </w:rPr>
        <w:t>[</w:t>
      </w:r>
      <w:r w:rsidR="0069206A" w:rsidRPr="004C49AE">
        <w:rPr>
          <w:color w:val="000000"/>
          <w:sz w:val="24"/>
          <w:vertAlign w:val="superscript"/>
        </w:rPr>
        <w:t>35</w:t>
      </w:r>
      <w:r w:rsidRPr="004C49AE">
        <w:rPr>
          <w:color w:val="000000"/>
          <w:sz w:val="24"/>
          <w:vertAlign w:val="superscript"/>
        </w:rPr>
        <w:t>]</w:t>
      </w:r>
      <w:proofErr w:type="gramStart"/>
      <w:r w:rsidRPr="0069206A">
        <w:rPr>
          <w:rFonts w:hAnsi="宋体"/>
          <w:color w:val="000000"/>
          <w:sz w:val="24"/>
        </w:rPr>
        <w:t>和从紫</w:t>
      </w:r>
      <w:proofErr w:type="gramEnd"/>
      <w:r w:rsidRPr="0069206A">
        <w:rPr>
          <w:rFonts w:hAnsi="宋体"/>
          <w:color w:val="000000"/>
          <w:sz w:val="24"/>
        </w:rPr>
        <w:t>外到太赫兹的超宽频带响应范围</w:t>
      </w:r>
      <w:r w:rsidRPr="004C49AE">
        <w:rPr>
          <w:color w:val="000000"/>
          <w:sz w:val="24"/>
          <w:vertAlign w:val="superscript"/>
        </w:rPr>
        <w:t>[</w:t>
      </w:r>
      <w:r w:rsidR="0069206A" w:rsidRPr="004C49AE">
        <w:rPr>
          <w:color w:val="000000"/>
          <w:sz w:val="24"/>
          <w:vertAlign w:val="superscript"/>
        </w:rPr>
        <w:t>36</w:t>
      </w:r>
      <w:r w:rsidRPr="004C49AE">
        <w:rPr>
          <w:color w:val="000000"/>
          <w:sz w:val="24"/>
          <w:vertAlign w:val="superscript"/>
        </w:rPr>
        <w:t>]</w:t>
      </w:r>
      <w:r w:rsidRPr="0069206A">
        <w:rPr>
          <w:rFonts w:hAnsi="宋体"/>
          <w:color w:val="000000"/>
          <w:sz w:val="24"/>
        </w:rPr>
        <w:t>，被广泛应用于超短脉冲激光器中</w:t>
      </w:r>
      <w:r w:rsidRPr="004C49AE">
        <w:rPr>
          <w:color w:val="000000"/>
          <w:sz w:val="24"/>
          <w:vertAlign w:val="superscript"/>
        </w:rPr>
        <w:t>[3</w:t>
      </w:r>
      <w:r w:rsidR="0069206A" w:rsidRPr="004C49AE">
        <w:rPr>
          <w:color w:val="000000"/>
          <w:sz w:val="24"/>
          <w:vertAlign w:val="superscript"/>
        </w:rPr>
        <w:t>7</w:t>
      </w:r>
      <w:r w:rsidRPr="004C49AE">
        <w:rPr>
          <w:color w:val="000000"/>
          <w:sz w:val="24"/>
          <w:vertAlign w:val="superscript"/>
        </w:rPr>
        <w:t>-</w:t>
      </w:r>
      <w:r w:rsidR="0069206A" w:rsidRPr="004C49AE">
        <w:rPr>
          <w:color w:val="000000"/>
          <w:sz w:val="24"/>
          <w:vertAlign w:val="superscript"/>
        </w:rPr>
        <w:t>41</w:t>
      </w:r>
      <w:r w:rsidRPr="004C49AE">
        <w:rPr>
          <w:color w:val="000000"/>
          <w:sz w:val="24"/>
          <w:vertAlign w:val="superscript"/>
        </w:rPr>
        <w:t>]</w:t>
      </w:r>
      <w:r w:rsidRPr="0069206A">
        <w:rPr>
          <w:rFonts w:hAnsi="宋体"/>
          <w:color w:val="000000"/>
          <w:sz w:val="24"/>
        </w:rPr>
        <w:t>。</w:t>
      </w:r>
      <w:proofErr w:type="gramStart"/>
      <w:r w:rsidRPr="0069206A">
        <w:rPr>
          <w:rFonts w:hAnsi="宋体"/>
          <w:color w:val="000000"/>
          <w:sz w:val="24"/>
        </w:rPr>
        <w:t>石墨烯有两个</w:t>
      </w:r>
      <w:proofErr w:type="gramEnd"/>
      <w:r w:rsidRPr="0069206A">
        <w:rPr>
          <w:rFonts w:hAnsi="宋体"/>
          <w:color w:val="000000"/>
          <w:sz w:val="24"/>
        </w:rPr>
        <w:t>固有优点：零带隙和高透明</w:t>
      </w:r>
      <w:r w:rsidR="008E48D2">
        <w:rPr>
          <w:rFonts w:hAnsi="宋体"/>
          <w:color w:val="000000"/>
          <w:sz w:val="24"/>
        </w:rPr>
        <w:t>(</w:t>
      </w:r>
      <w:r w:rsidRPr="0069206A">
        <w:rPr>
          <w:rFonts w:hAnsi="宋体"/>
          <w:color w:val="000000"/>
          <w:sz w:val="24"/>
        </w:rPr>
        <w:t>每层只有</w:t>
      </w:r>
      <w:r w:rsidRPr="0069206A">
        <w:rPr>
          <w:color w:val="000000"/>
          <w:sz w:val="24"/>
        </w:rPr>
        <w:t>2.3%</w:t>
      </w:r>
      <w:r w:rsidRPr="0069206A">
        <w:rPr>
          <w:rFonts w:hAnsi="宋体"/>
          <w:color w:val="000000"/>
          <w:sz w:val="24"/>
        </w:rPr>
        <w:t>的吸收</w:t>
      </w:r>
      <w:r w:rsidR="008E48D2">
        <w:rPr>
          <w:rFonts w:hAnsi="宋体"/>
          <w:color w:val="000000"/>
          <w:sz w:val="24"/>
        </w:rPr>
        <w:t>)</w:t>
      </w:r>
      <w:r w:rsidRPr="0069206A">
        <w:rPr>
          <w:rFonts w:hAnsi="宋体"/>
          <w:color w:val="000000"/>
          <w:sz w:val="24"/>
        </w:rPr>
        <w:t>，但同时也限制了石墨</w:t>
      </w:r>
      <w:proofErr w:type="gramStart"/>
      <w:r w:rsidRPr="0069206A">
        <w:rPr>
          <w:rFonts w:hAnsi="宋体"/>
          <w:color w:val="000000"/>
          <w:sz w:val="24"/>
        </w:rPr>
        <w:t>烯</w:t>
      </w:r>
      <w:proofErr w:type="gramEnd"/>
      <w:r w:rsidRPr="0069206A">
        <w:rPr>
          <w:rFonts w:hAnsi="宋体"/>
          <w:color w:val="000000"/>
          <w:sz w:val="24"/>
        </w:rPr>
        <w:t>对光的调制能力</w:t>
      </w:r>
      <w:r w:rsidRPr="004C49AE">
        <w:rPr>
          <w:color w:val="000000"/>
          <w:sz w:val="24"/>
          <w:vertAlign w:val="superscript"/>
        </w:rPr>
        <w:t>[</w:t>
      </w:r>
      <w:r w:rsidR="0069206A" w:rsidRPr="004C49AE">
        <w:rPr>
          <w:color w:val="000000"/>
          <w:sz w:val="24"/>
          <w:vertAlign w:val="superscript"/>
        </w:rPr>
        <w:t>42</w:t>
      </w:r>
      <w:r w:rsidRPr="004C49AE">
        <w:rPr>
          <w:color w:val="000000"/>
          <w:sz w:val="24"/>
          <w:vertAlign w:val="superscript"/>
        </w:rPr>
        <w:t>]</w:t>
      </w:r>
      <w:r w:rsidRPr="0069206A">
        <w:rPr>
          <w:rFonts w:hAnsi="宋体"/>
          <w:color w:val="000000"/>
          <w:sz w:val="24"/>
        </w:rPr>
        <w:t>。因此研究者们转向了类石墨烯的</w:t>
      </w:r>
      <w:proofErr w:type="gramStart"/>
      <w:r w:rsidRPr="0069206A">
        <w:rPr>
          <w:rFonts w:hAnsi="宋体"/>
          <w:color w:val="000000"/>
          <w:sz w:val="24"/>
        </w:rPr>
        <w:t>二维可饱和</w:t>
      </w:r>
      <w:proofErr w:type="gramEnd"/>
      <w:r w:rsidRPr="0069206A">
        <w:rPr>
          <w:rFonts w:hAnsi="宋体"/>
          <w:color w:val="000000"/>
          <w:sz w:val="24"/>
        </w:rPr>
        <w:t>吸收材料，以期</w:t>
      </w:r>
      <w:r w:rsidR="00A7650D">
        <w:rPr>
          <w:rFonts w:hAnsi="宋体" w:hint="eastAsia"/>
          <w:color w:val="000000"/>
          <w:sz w:val="24"/>
        </w:rPr>
        <w:t>待</w:t>
      </w:r>
      <w:r w:rsidRPr="0069206A">
        <w:rPr>
          <w:rFonts w:hAnsi="宋体"/>
          <w:color w:val="000000"/>
          <w:sz w:val="24"/>
        </w:rPr>
        <w:t>获得更好性能的可饱和吸收体。</w:t>
      </w:r>
    </w:p>
    <w:p w:rsidR="0039582A" w:rsidRDefault="0039582A" w:rsidP="004C49AE">
      <w:pPr>
        <w:spacing w:line="360" w:lineRule="exact"/>
        <w:ind w:firstLineChars="200" w:firstLine="480"/>
        <w:jc w:val="left"/>
        <w:rPr>
          <w:rFonts w:hAnsi="宋体"/>
          <w:color w:val="000000"/>
          <w:sz w:val="24"/>
        </w:rPr>
      </w:pPr>
      <w:r w:rsidRPr="0069206A">
        <w:rPr>
          <w:rFonts w:hAnsi="宋体"/>
          <w:color w:val="000000"/>
          <w:sz w:val="24"/>
        </w:rPr>
        <w:t>拓扑绝缘体</w:t>
      </w:r>
      <w:r w:rsidR="008E48D2">
        <w:rPr>
          <w:rFonts w:hAnsi="宋体"/>
          <w:color w:val="000000"/>
          <w:sz w:val="24"/>
        </w:rPr>
        <w:t>(</w:t>
      </w:r>
      <w:r w:rsidRPr="0069206A">
        <w:rPr>
          <w:color w:val="000000"/>
          <w:sz w:val="24"/>
        </w:rPr>
        <w:t>topological insulators</w:t>
      </w:r>
      <w:r w:rsidR="008E48D2">
        <w:rPr>
          <w:rFonts w:hAnsi="宋体" w:hint="eastAsia"/>
          <w:color w:val="000000"/>
          <w:sz w:val="24"/>
        </w:rPr>
        <w:t>,</w:t>
      </w:r>
      <w:r w:rsidRPr="0069206A">
        <w:rPr>
          <w:color w:val="000000"/>
          <w:sz w:val="24"/>
        </w:rPr>
        <w:t>TIs</w:t>
      </w:r>
      <w:r w:rsidR="008E48D2">
        <w:rPr>
          <w:rFonts w:hAnsi="宋体"/>
          <w:color w:val="000000"/>
          <w:sz w:val="24"/>
        </w:rPr>
        <w:t>)</w:t>
      </w:r>
      <w:r w:rsidRPr="0069206A">
        <w:rPr>
          <w:rFonts w:hAnsi="宋体"/>
          <w:color w:val="000000"/>
          <w:sz w:val="24"/>
        </w:rPr>
        <w:t>是一种新的量子物质态</w:t>
      </w:r>
      <w:r w:rsidRPr="004C49AE">
        <w:rPr>
          <w:color w:val="000000"/>
          <w:sz w:val="24"/>
          <w:vertAlign w:val="superscript"/>
        </w:rPr>
        <w:t>[</w:t>
      </w:r>
      <w:r w:rsidR="0069206A" w:rsidRPr="004C49AE">
        <w:rPr>
          <w:color w:val="000000"/>
          <w:sz w:val="24"/>
          <w:vertAlign w:val="superscript"/>
        </w:rPr>
        <w:t>4</w:t>
      </w:r>
      <w:r w:rsidR="0069206A" w:rsidRPr="004C49AE">
        <w:rPr>
          <w:rFonts w:hint="eastAsia"/>
          <w:color w:val="000000"/>
          <w:sz w:val="24"/>
          <w:vertAlign w:val="superscript"/>
        </w:rPr>
        <w:t>3</w:t>
      </w:r>
      <w:r w:rsidR="0069206A" w:rsidRPr="004C49AE">
        <w:rPr>
          <w:color w:val="000000"/>
          <w:sz w:val="24"/>
          <w:vertAlign w:val="superscript"/>
        </w:rPr>
        <w:t>-4</w:t>
      </w:r>
      <w:r w:rsidR="0069206A" w:rsidRPr="004C49AE">
        <w:rPr>
          <w:rFonts w:hint="eastAsia"/>
          <w:color w:val="000000"/>
          <w:sz w:val="24"/>
          <w:vertAlign w:val="superscript"/>
        </w:rPr>
        <w:t>4</w:t>
      </w:r>
      <w:r w:rsidRPr="004C49AE">
        <w:rPr>
          <w:color w:val="000000"/>
          <w:sz w:val="24"/>
          <w:vertAlign w:val="superscript"/>
        </w:rPr>
        <w:t>]</w:t>
      </w:r>
      <w:r w:rsidRPr="0069206A">
        <w:rPr>
          <w:rFonts w:hAnsi="宋体"/>
          <w:color w:val="000000"/>
          <w:sz w:val="24"/>
        </w:rPr>
        <w:t>，与石墨</w:t>
      </w:r>
      <w:proofErr w:type="gramStart"/>
      <w:r w:rsidRPr="0069206A">
        <w:rPr>
          <w:rFonts w:hAnsi="宋体"/>
          <w:color w:val="000000"/>
          <w:sz w:val="24"/>
        </w:rPr>
        <w:t>烯</w:t>
      </w:r>
      <w:proofErr w:type="gramEnd"/>
      <w:r w:rsidRPr="0069206A">
        <w:rPr>
          <w:rFonts w:hAnsi="宋体"/>
          <w:color w:val="000000"/>
          <w:sz w:val="24"/>
        </w:rPr>
        <w:t>一样同属狄拉克二维层状物质，比较典型的拓扑绝缘体是</w:t>
      </w:r>
      <w:r w:rsidRPr="0069206A">
        <w:rPr>
          <w:color w:val="000000"/>
          <w:sz w:val="24"/>
        </w:rPr>
        <w:t>Bi2Se3</w:t>
      </w:r>
      <w:r w:rsidR="00E243EF">
        <w:rPr>
          <w:rFonts w:hAnsi="宋体" w:hint="eastAsia"/>
          <w:color w:val="000000"/>
          <w:sz w:val="24"/>
        </w:rPr>
        <w:t>,</w:t>
      </w:r>
      <w:r w:rsidRPr="0069206A">
        <w:rPr>
          <w:color w:val="000000"/>
          <w:sz w:val="24"/>
        </w:rPr>
        <w:t>Bi2Te3</w:t>
      </w:r>
      <w:r w:rsidR="00E243EF">
        <w:rPr>
          <w:rFonts w:hAnsi="宋体" w:hint="eastAsia"/>
          <w:color w:val="000000"/>
          <w:sz w:val="24"/>
        </w:rPr>
        <w:t>,</w:t>
      </w:r>
      <w:r w:rsidRPr="0069206A">
        <w:rPr>
          <w:color w:val="000000"/>
          <w:sz w:val="24"/>
        </w:rPr>
        <w:t>Sb2Te3</w:t>
      </w:r>
      <w:r w:rsidRPr="0069206A">
        <w:rPr>
          <w:rFonts w:hAnsi="宋体"/>
          <w:color w:val="000000"/>
          <w:sz w:val="24"/>
        </w:rPr>
        <w:t>等，是由第</w:t>
      </w:r>
      <w:r w:rsidRPr="0069206A">
        <w:rPr>
          <w:color w:val="000000"/>
          <w:sz w:val="24"/>
        </w:rPr>
        <w:t>V</w:t>
      </w:r>
      <w:r w:rsidRPr="0069206A">
        <w:rPr>
          <w:rFonts w:hAnsi="宋体"/>
          <w:color w:val="000000"/>
          <w:sz w:val="24"/>
        </w:rPr>
        <w:t>主族和第</w:t>
      </w:r>
      <w:r w:rsidRPr="0069206A">
        <w:rPr>
          <w:color w:val="000000"/>
          <w:sz w:val="24"/>
        </w:rPr>
        <w:t>VI</w:t>
      </w:r>
      <w:r w:rsidRPr="0069206A">
        <w:rPr>
          <w:rFonts w:hAnsi="宋体"/>
          <w:color w:val="000000"/>
          <w:sz w:val="24"/>
        </w:rPr>
        <w:t>主族元素构成的，其晶体结构属于六方晶系，沿竖直轴方向上可视为六面体层状化合物，每个层面上</w:t>
      </w:r>
      <w:r w:rsidR="008E48D2">
        <w:rPr>
          <w:rFonts w:hAnsi="宋体"/>
          <w:color w:val="000000"/>
          <w:sz w:val="24"/>
        </w:rPr>
        <w:t>(</w:t>
      </w:r>
      <w:r w:rsidRPr="0069206A">
        <w:rPr>
          <w:rFonts w:hAnsi="宋体"/>
          <w:color w:val="000000"/>
          <w:sz w:val="24"/>
        </w:rPr>
        <w:t>水平方向</w:t>
      </w:r>
      <w:r w:rsidR="008E48D2">
        <w:rPr>
          <w:rFonts w:hAnsi="宋体"/>
          <w:color w:val="000000"/>
          <w:sz w:val="24"/>
        </w:rPr>
        <w:t>)</w:t>
      </w:r>
      <w:r w:rsidRPr="0069206A">
        <w:rPr>
          <w:rFonts w:hAnsi="宋体"/>
          <w:color w:val="000000"/>
          <w:sz w:val="24"/>
        </w:rPr>
        <w:t>只有一个原子种类。</w:t>
      </w:r>
      <w:r w:rsidRPr="0069206A">
        <w:rPr>
          <w:color w:val="000000"/>
          <w:sz w:val="24"/>
        </w:rPr>
        <w:t>2</w:t>
      </w:r>
      <w:r w:rsidRPr="0069206A">
        <w:rPr>
          <w:rFonts w:hAnsi="宋体"/>
          <w:color w:val="000000"/>
          <w:sz w:val="24"/>
        </w:rPr>
        <w:t>个</w:t>
      </w:r>
      <w:r w:rsidRPr="0069206A">
        <w:rPr>
          <w:color w:val="000000"/>
          <w:sz w:val="24"/>
        </w:rPr>
        <w:t>Bi</w:t>
      </w:r>
      <w:r w:rsidR="008E48D2">
        <w:rPr>
          <w:rFonts w:hAnsi="宋体"/>
          <w:color w:val="000000"/>
          <w:sz w:val="24"/>
        </w:rPr>
        <w:t>(</w:t>
      </w:r>
      <w:r w:rsidRPr="0069206A">
        <w:rPr>
          <w:color w:val="000000"/>
          <w:sz w:val="24"/>
        </w:rPr>
        <w:t>Sb</w:t>
      </w:r>
      <w:r w:rsidR="008E48D2">
        <w:rPr>
          <w:rFonts w:hAnsi="宋体"/>
          <w:color w:val="000000"/>
          <w:sz w:val="24"/>
        </w:rPr>
        <w:t>)</w:t>
      </w:r>
      <w:r w:rsidRPr="0069206A">
        <w:rPr>
          <w:rFonts w:hAnsi="宋体"/>
          <w:color w:val="000000"/>
          <w:sz w:val="24"/>
        </w:rPr>
        <w:t>单原子与</w:t>
      </w:r>
      <w:r w:rsidRPr="0069206A">
        <w:rPr>
          <w:color w:val="000000"/>
          <w:sz w:val="24"/>
        </w:rPr>
        <w:t>3</w:t>
      </w:r>
      <w:r w:rsidRPr="0069206A">
        <w:rPr>
          <w:rFonts w:hAnsi="宋体"/>
          <w:color w:val="000000"/>
          <w:sz w:val="24"/>
        </w:rPr>
        <w:t>个</w:t>
      </w:r>
      <w:r w:rsidRPr="0069206A">
        <w:rPr>
          <w:color w:val="000000"/>
          <w:sz w:val="24"/>
        </w:rPr>
        <w:t>Te</w:t>
      </w:r>
      <w:r w:rsidR="008E48D2">
        <w:rPr>
          <w:rFonts w:hAnsi="宋体"/>
          <w:color w:val="000000"/>
          <w:sz w:val="24"/>
        </w:rPr>
        <w:t>(</w:t>
      </w:r>
      <w:r w:rsidRPr="0069206A">
        <w:rPr>
          <w:color w:val="000000"/>
          <w:sz w:val="24"/>
        </w:rPr>
        <w:t>Se</w:t>
      </w:r>
      <w:r w:rsidR="008E48D2">
        <w:rPr>
          <w:rFonts w:hAnsi="宋体"/>
          <w:color w:val="000000"/>
          <w:sz w:val="24"/>
        </w:rPr>
        <w:t>)</w:t>
      </w:r>
      <w:r w:rsidRPr="0069206A">
        <w:rPr>
          <w:rFonts w:hAnsi="宋体"/>
          <w:color w:val="000000"/>
          <w:sz w:val="24"/>
        </w:rPr>
        <w:t>单原子按照</w:t>
      </w:r>
      <w:r w:rsidRPr="0069206A">
        <w:rPr>
          <w:color w:val="000000"/>
          <w:sz w:val="24"/>
        </w:rPr>
        <w:t>Te1</w:t>
      </w:r>
      <w:r w:rsidR="008E48D2">
        <w:rPr>
          <w:rFonts w:hAnsi="宋体"/>
          <w:color w:val="000000"/>
          <w:sz w:val="24"/>
        </w:rPr>
        <w:t>(</w:t>
      </w:r>
      <w:r w:rsidRPr="0069206A">
        <w:rPr>
          <w:color w:val="000000"/>
          <w:sz w:val="24"/>
        </w:rPr>
        <w:t>Se1</w:t>
      </w:r>
      <w:r w:rsidR="008E48D2">
        <w:rPr>
          <w:rFonts w:hAnsi="宋体"/>
          <w:color w:val="000000"/>
          <w:sz w:val="24"/>
        </w:rPr>
        <w:t>)</w:t>
      </w:r>
      <w:r w:rsidRPr="0069206A">
        <w:rPr>
          <w:color w:val="000000"/>
          <w:sz w:val="24"/>
        </w:rPr>
        <w:t xml:space="preserve"> -Sb</w:t>
      </w:r>
      <w:r w:rsidR="008E48D2">
        <w:rPr>
          <w:rFonts w:hAnsi="宋体"/>
          <w:color w:val="000000"/>
          <w:sz w:val="24"/>
        </w:rPr>
        <w:t>(</w:t>
      </w:r>
      <w:r w:rsidRPr="0069206A">
        <w:rPr>
          <w:color w:val="000000"/>
          <w:sz w:val="24"/>
        </w:rPr>
        <w:t>Bi-Te2</w:t>
      </w:r>
      <w:r w:rsidR="008E48D2">
        <w:rPr>
          <w:rFonts w:hAnsi="宋体"/>
          <w:color w:val="000000"/>
          <w:sz w:val="24"/>
        </w:rPr>
        <w:t>(</w:t>
      </w:r>
      <w:r w:rsidRPr="0069206A">
        <w:rPr>
          <w:color w:val="000000"/>
          <w:sz w:val="24"/>
        </w:rPr>
        <w:t>Se2</w:t>
      </w:r>
      <w:r w:rsidR="008E48D2">
        <w:rPr>
          <w:rFonts w:hAnsi="宋体"/>
          <w:color w:val="000000"/>
          <w:sz w:val="24"/>
        </w:rPr>
        <w:t>)</w:t>
      </w:r>
      <w:r w:rsidRPr="0069206A">
        <w:rPr>
          <w:color w:val="000000"/>
          <w:sz w:val="24"/>
        </w:rPr>
        <w:t xml:space="preserve"> - Bi</w:t>
      </w:r>
      <w:r w:rsidR="008E48D2">
        <w:rPr>
          <w:rFonts w:hAnsi="宋体"/>
          <w:color w:val="000000"/>
          <w:sz w:val="24"/>
        </w:rPr>
        <w:t>(</w:t>
      </w:r>
      <w:r w:rsidRPr="0069206A">
        <w:rPr>
          <w:color w:val="000000"/>
          <w:sz w:val="24"/>
        </w:rPr>
        <w:t xml:space="preserve">Sb </w:t>
      </w:r>
      <w:r w:rsidR="008E48D2">
        <w:rPr>
          <w:rFonts w:hAnsi="宋体"/>
          <w:color w:val="000000"/>
          <w:sz w:val="24"/>
        </w:rPr>
        <w:t>)</w:t>
      </w:r>
      <w:r w:rsidRPr="0069206A">
        <w:rPr>
          <w:color w:val="000000"/>
          <w:sz w:val="24"/>
        </w:rPr>
        <w:t xml:space="preserve"> -Te1</w:t>
      </w:r>
      <w:r w:rsidR="008E48D2">
        <w:rPr>
          <w:rFonts w:hAnsi="宋体"/>
          <w:color w:val="000000"/>
          <w:sz w:val="24"/>
        </w:rPr>
        <w:t>(</w:t>
      </w:r>
      <w:r w:rsidRPr="0069206A">
        <w:rPr>
          <w:color w:val="000000"/>
          <w:sz w:val="24"/>
        </w:rPr>
        <w:t>Se1</w:t>
      </w:r>
      <w:r w:rsidR="008E48D2">
        <w:rPr>
          <w:rFonts w:hAnsi="宋体"/>
          <w:color w:val="000000"/>
          <w:sz w:val="24"/>
        </w:rPr>
        <w:t>)</w:t>
      </w:r>
      <w:r w:rsidRPr="0069206A">
        <w:rPr>
          <w:rFonts w:hAnsi="宋体"/>
          <w:color w:val="000000"/>
          <w:sz w:val="24"/>
        </w:rPr>
        <w:t>堆叠成一个平面，形成</w:t>
      </w:r>
      <w:r w:rsidRPr="0069206A">
        <w:rPr>
          <w:color w:val="000000"/>
          <w:sz w:val="24"/>
        </w:rPr>
        <w:t>“</w:t>
      </w:r>
      <w:r w:rsidRPr="0069206A">
        <w:rPr>
          <w:rFonts w:hAnsi="宋体"/>
          <w:color w:val="000000"/>
          <w:sz w:val="24"/>
        </w:rPr>
        <w:t>五原子层</w:t>
      </w:r>
      <w:r w:rsidRPr="0069206A">
        <w:rPr>
          <w:color w:val="000000"/>
          <w:sz w:val="24"/>
        </w:rPr>
        <w:t xml:space="preserve">” </w:t>
      </w:r>
      <w:r w:rsidRPr="0069206A">
        <w:rPr>
          <w:rFonts w:hAnsi="宋体"/>
          <w:color w:val="000000"/>
          <w:sz w:val="24"/>
        </w:rPr>
        <w:t>的周期结构</w:t>
      </w:r>
      <w:r w:rsidRPr="004C49AE">
        <w:rPr>
          <w:color w:val="000000"/>
          <w:sz w:val="24"/>
          <w:vertAlign w:val="superscript"/>
        </w:rPr>
        <w:t>[4</w:t>
      </w:r>
      <w:r w:rsidR="0069206A" w:rsidRPr="004C49AE">
        <w:rPr>
          <w:rFonts w:hint="eastAsia"/>
          <w:color w:val="000000"/>
          <w:sz w:val="24"/>
          <w:vertAlign w:val="superscript"/>
        </w:rPr>
        <w:t>5</w:t>
      </w:r>
      <w:r w:rsidRPr="004C49AE">
        <w:rPr>
          <w:color w:val="000000"/>
          <w:sz w:val="24"/>
          <w:vertAlign w:val="superscript"/>
        </w:rPr>
        <w:t>]</w:t>
      </w:r>
      <w:r w:rsidRPr="0069206A">
        <w:rPr>
          <w:rFonts w:hAnsi="宋体"/>
          <w:color w:val="000000"/>
          <w:sz w:val="24"/>
        </w:rPr>
        <w:t>。五原子的排列方式具有反转对称性，</w:t>
      </w:r>
      <w:r w:rsidRPr="0069206A">
        <w:rPr>
          <w:color w:val="000000"/>
          <w:sz w:val="24"/>
        </w:rPr>
        <w:t>Te2</w:t>
      </w:r>
      <w:r w:rsidR="008E48D2">
        <w:rPr>
          <w:rFonts w:hAnsi="宋体"/>
          <w:color w:val="000000"/>
          <w:sz w:val="24"/>
        </w:rPr>
        <w:t>(</w:t>
      </w:r>
      <w:r w:rsidRPr="0069206A">
        <w:rPr>
          <w:color w:val="000000"/>
          <w:sz w:val="24"/>
        </w:rPr>
        <w:t>Se2</w:t>
      </w:r>
      <w:r w:rsidR="008E48D2">
        <w:rPr>
          <w:rFonts w:hAnsi="宋体"/>
          <w:color w:val="000000"/>
          <w:sz w:val="24"/>
        </w:rPr>
        <w:t>)</w:t>
      </w:r>
      <w:r w:rsidRPr="0069206A">
        <w:rPr>
          <w:rFonts w:hAnsi="宋体"/>
          <w:color w:val="000000"/>
          <w:sz w:val="24"/>
        </w:rPr>
        <w:t>位于反转中心，表明</w:t>
      </w:r>
      <w:r w:rsidRPr="0069206A">
        <w:rPr>
          <w:color w:val="000000"/>
          <w:sz w:val="24"/>
        </w:rPr>
        <w:t>Te1</w:t>
      </w:r>
      <w:r w:rsidR="008E48D2">
        <w:rPr>
          <w:rFonts w:hAnsi="宋体"/>
          <w:color w:val="000000"/>
          <w:sz w:val="24"/>
        </w:rPr>
        <w:t>(</w:t>
      </w:r>
      <w:r w:rsidRPr="0069206A">
        <w:rPr>
          <w:color w:val="000000"/>
          <w:sz w:val="24"/>
        </w:rPr>
        <w:t>Se1</w:t>
      </w:r>
      <w:r w:rsidR="008E48D2">
        <w:rPr>
          <w:rFonts w:hAnsi="宋体"/>
          <w:color w:val="000000"/>
          <w:sz w:val="24"/>
        </w:rPr>
        <w:t>)</w:t>
      </w:r>
      <w:r w:rsidRPr="0069206A">
        <w:rPr>
          <w:rFonts w:hAnsi="宋体"/>
          <w:color w:val="000000"/>
          <w:sz w:val="24"/>
        </w:rPr>
        <w:t>和</w:t>
      </w:r>
      <w:r w:rsidRPr="0069206A">
        <w:rPr>
          <w:color w:val="000000"/>
          <w:sz w:val="24"/>
        </w:rPr>
        <w:t>Te2</w:t>
      </w:r>
      <w:r w:rsidR="008E48D2">
        <w:rPr>
          <w:rFonts w:hAnsi="宋体"/>
          <w:color w:val="000000"/>
          <w:sz w:val="24"/>
        </w:rPr>
        <w:t>(</w:t>
      </w:r>
      <w:r w:rsidRPr="0069206A">
        <w:rPr>
          <w:color w:val="000000"/>
          <w:sz w:val="24"/>
        </w:rPr>
        <w:t>Se2</w:t>
      </w:r>
      <w:r w:rsidR="008E48D2">
        <w:rPr>
          <w:rFonts w:hAnsi="宋体"/>
          <w:color w:val="000000"/>
          <w:sz w:val="24"/>
        </w:rPr>
        <w:t>)</w:t>
      </w:r>
      <w:r w:rsidRPr="0069206A">
        <w:rPr>
          <w:rFonts w:hAnsi="宋体"/>
          <w:color w:val="000000"/>
          <w:sz w:val="24"/>
        </w:rPr>
        <w:t>是不等价原子</w:t>
      </w:r>
      <w:r w:rsidRPr="004C49AE">
        <w:rPr>
          <w:color w:val="000000"/>
          <w:sz w:val="24"/>
          <w:vertAlign w:val="superscript"/>
        </w:rPr>
        <w:t>[4</w:t>
      </w:r>
      <w:r w:rsidR="0069206A" w:rsidRPr="004C49AE">
        <w:rPr>
          <w:rFonts w:hint="eastAsia"/>
          <w:color w:val="000000"/>
          <w:sz w:val="24"/>
          <w:vertAlign w:val="superscript"/>
        </w:rPr>
        <w:t>6</w:t>
      </w:r>
      <w:r w:rsidRPr="004C49AE">
        <w:rPr>
          <w:color w:val="000000"/>
          <w:sz w:val="24"/>
          <w:vertAlign w:val="superscript"/>
        </w:rPr>
        <w:t>]</w:t>
      </w:r>
      <w:r w:rsidRPr="0069206A">
        <w:rPr>
          <w:rFonts w:hAnsi="宋体"/>
          <w:color w:val="000000"/>
          <w:sz w:val="24"/>
        </w:rPr>
        <w:t>。拓扑绝缘体的</w:t>
      </w:r>
      <w:proofErr w:type="gramStart"/>
      <w:r w:rsidRPr="0069206A">
        <w:rPr>
          <w:rFonts w:hAnsi="宋体"/>
          <w:color w:val="000000"/>
          <w:sz w:val="24"/>
        </w:rPr>
        <w:t>单晶包括</w:t>
      </w:r>
      <w:proofErr w:type="gramEnd"/>
      <w:r w:rsidRPr="0069206A">
        <w:rPr>
          <w:color w:val="000000"/>
          <w:sz w:val="24"/>
        </w:rPr>
        <w:t>3</w:t>
      </w:r>
      <w:r w:rsidRPr="0069206A">
        <w:rPr>
          <w:rFonts w:hAnsi="宋体"/>
          <w:color w:val="000000"/>
          <w:sz w:val="24"/>
        </w:rPr>
        <w:t>个</w:t>
      </w:r>
      <w:r w:rsidRPr="0069206A">
        <w:rPr>
          <w:color w:val="000000"/>
          <w:sz w:val="24"/>
        </w:rPr>
        <w:t>“</w:t>
      </w:r>
      <w:r w:rsidRPr="0069206A">
        <w:rPr>
          <w:rFonts w:hAnsi="宋体"/>
          <w:color w:val="000000"/>
          <w:sz w:val="24"/>
        </w:rPr>
        <w:t>五原子层</w:t>
      </w:r>
      <w:r w:rsidRPr="0069206A">
        <w:rPr>
          <w:color w:val="000000"/>
          <w:sz w:val="24"/>
        </w:rPr>
        <w:t>”</w:t>
      </w:r>
      <w:r w:rsidRPr="0069206A">
        <w:rPr>
          <w:rFonts w:hAnsi="宋体"/>
          <w:color w:val="000000"/>
          <w:sz w:val="24"/>
        </w:rPr>
        <w:t>。化合物五层原子内的单原子</w:t>
      </w:r>
      <w:r w:rsidRPr="0069206A">
        <w:rPr>
          <w:color w:val="000000"/>
          <w:sz w:val="24"/>
        </w:rPr>
        <w:t>Te1</w:t>
      </w:r>
      <w:r w:rsidRPr="0069206A">
        <w:rPr>
          <w:rFonts w:hAnsi="宋体"/>
          <w:color w:val="000000"/>
          <w:sz w:val="24"/>
        </w:rPr>
        <w:t>与</w:t>
      </w:r>
      <w:r w:rsidRPr="0069206A">
        <w:rPr>
          <w:color w:val="000000"/>
          <w:sz w:val="24"/>
        </w:rPr>
        <w:t>Bi</w:t>
      </w:r>
      <w:r w:rsidRPr="0069206A">
        <w:rPr>
          <w:rFonts w:hAnsi="宋体"/>
          <w:color w:val="000000"/>
          <w:sz w:val="24"/>
        </w:rPr>
        <w:t>之间为离子键和共价键，</w:t>
      </w:r>
      <w:r w:rsidRPr="0069206A">
        <w:rPr>
          <w:color w:val="000000"/>
          <w:sz w:val="24"/>
        </w:rPr>
        <w:t>Te2</w:t>
      </w:r>
      <w:r w:rsidRPr="0069206A">
        <w:rPr>
          <w:rFonts w:hAnsi="宋体"/>
          <w:color w:val="000000"/>
          <w:sz w:val="24"/>
        </w:rPr>
        <w:t>与</w:t>
      </w:r>
      <w:r w:rsidRPr="0069206A">
        <w:rPr>
          <w:color w:val="000000"/>
          <w:sz w:val="24"/>
        </w:rPr>
        <w:t>Bi</w:t>
      </w:r>
      <w:r w:rsidRPr="0069206A">
        <w:rPr>
          <w:rFonts w:hAnsi="宋体"/>
          <w:color w:val="000000"/>
          <w:sz w:val="24"/>
        </w:rPr>
        <w:t>之间为共价键，这些健的相互作用非常强，而原子</w:t>
      </w:r>
      <w:r w:rsidRPr="0069206A">
        <w:rPr>
          <w:color w:val="000000"/>
          <w:sz w:val="24"/>
        </w:rPr>
        <w:t>Te1</w:t>
      </w:r>
      <w:r w:rsidRPr="0069206A">
        <w:rPr>
          <w:rFonts w:hAnsi="宋体"/>
          <w:color w:val="000000"/>
          <w:sz w:val="24"/>
        </w:rPr>
        <w:t>与</w:t>
      </w:r>
      <w:r w:rsidRPr="0069206A">
        <w:rPr>
          <w:color w:val="000000"/>
          <w:sz w:val="24"/>
        </w:rPr>
        <w:t>Te1</w:t>
      </w:r>
      <w:r w:rsidRPr="0069206A">
        <w:rPr>
          <w:rFonts w:hAnsi="宋体"/>
          <w:color w:val="000000"/>
          <w:sz w:val="24"/>
        </w:rPr>
        <w:t>之间则以比较弱的范德华力相结合，因此可允许简单的单晶切割。</w:t>
      </w:r>
      <w:r w:rsidRPr="0069206A">
        <w:rPr>
          <w:color w:val="000000"/>
          <w:sz w:val="24"/>
        </w:rPr>
        <w:t>TI</w:t>
      </w:r>
      <w:r w:rsidRPr="0069206A">
        <w:rPr>
          <w:rFonts w:hAnsi="宋体"/>
          <w:color w:val="000000"/>
          <w:sz w:val="24"/>
        </w:rPr>
        <w:t>内部费米能级处存在着带隙，为典型绝缘体，而其表面存在着穿越带隙的狄拉克型电子态，为典型的金属态</w:t>
      </w:r>
      <w:r w:rsidRPr="0069206A">
        <w:rPr>
          <w:color w:val="000000"/>
          <w:sz w:val="24"/>
        </w:rPr>
        <w:t>TI</w:t>
      </w:r>
      <w:r w:rsidRPr="0069206A">
        <w:rPr>
          <w:rFonts w:hAnsi="宋体"/>
          <w:color w:val="000000"/>
          <w:sz w:val="24"/>
        </w:rPr>
        <w:t>带内载流子散射和复合的弛豫时间约为</w:t>
      </w:r>
      <w:r w:rsidRPr="0069206A">
        <w:rPr>
          <w:color w:val="000000"/>
          <w:sz w:val="24"/>
        </w:rPr>
        <w:t>0.5 ps</w:t>
      </w:r>
      <w:r w:rsidRPr="0069206A">
        <w:rPr>
          <w:rFonts w:hAnsi="宋体"/>
          <w:color w:val="000000"/>
          <w:sz w:val="24"/>
        </w:rPr>
        <w:t>，而</w:t>
      </w:r>
      <w:proofErr w:type="gramStart"/>
      <w:r w:rsidRPr="0069206A">
        <w:rPr>
          <w:rFonts w:hAnsi="宋体"/>
          <w:color w:val="000000"/>
          <w:sz w:val="24"/>
        </w:rPr>
        <w:t>狄拉克锥上的</w:t>
      </w:r>
      <w:proofErr w:type="gramEnd"/>
      <w:r w:rsidRPr="0069206A">
        <w:rPr>
          <w:rFonts w:hAnsi="宋体"/>
          <w:color w:val="000000"/>
          <w:sz w:val="24"/>
        </w:rPr>
        <w:t>非平衡电子恢复到表面态的费米</w:t>
      </w:r>
      <w:r w:rsidRPr="0069206A">
        <w:rPr>
          <w:color w:val="000000"/>
          <w:sz w:val="24"/>
        </w:rPr>
        <w:t>-</w:t>
      </w:r>
      <w:r w:rsidRPr="0069206A">
        <w:rPr>
          <w:rFonts w:hAnsi="宋体"/>
          <w:color w:val="000000"/>
          <w:sz w:val="24"/>
        </w:rPr>
        <w:t>狄拉克分布的弛豫时间约</w:t>
      </w:r>
      <w:r w:rsidRPr="0069206A">
        <w:rPr>
          <w:color w:val="000000"/>
          <w:sz w:val="24"/>
        </w:rPr>
        <w:t>10 ps</w:t>
      </w:r>
      <w:r w:rsidRPr="004C49AE">
        <w:rPr>
          <w:color w:val="000000"/>
          <w:sz w:val="24"/>
          <w:vertAlign w:val="superscript"/>
        </w:rPr>
        <w:t>[4</w:t>
      </w:r>
      <w:r w:rsidR="004C49AE" w:rsidRPr="004C49AE">
        <w:rPr>
          <w:rFonts w:hint="eastAsia"/>
          <w:color w:val="000000"/>
          <w:sz w:val="24"/>
          <w:vertAlign w:val="superscript"/>
        </w:rPr>
        <w:t>7</w:t>
      </w:r>
      <w:r w:rsidRPr="004C49AE">
        <w:rPr>
          <w:color w:val="000000"/>
          <w:sz w:val="24"/>
          <w:vertAlign w:val="superscript"/>
        </w:rPr>
        <w:t>]</w:t>
      </w:r>
      <w:r w:rsidRPr="0069206A">
        <w:rPr>
          <w:rFonts w:hAnsi="宋体"/>
          <w:color w:val="000000"/>
          <w:sz w:val="24"/>
        </w:rPr>
        <w:t>。</w:t>
      </w:r>
      <w:r w:rsidRPr="0069206A">
        <w:rPr>
          <w:color w:val="000000"/>
          <w:sz w:val="24"/>
        </w:rPr>
        <w:t>TI</w:t>
      </w:r>
      <w:r w:rsidRPr="0069206A">
        <w:rPr>
          <w:rFonts w:hAnsi="宋体"/>
          <w:color w:val="000000"/>
          <w:sz w:val="24"/>
        </w:rPr>
        <w:t>表面态有拓扑</w:t>
      </w:r>
      <w:proofErr w:type="gramStart"/>
      <w:r w:rsidRPr="0069206A">
        <w:rPr>
          <w:rFonts w:hAnsi="宋体"/>
          <w:color w:val="000000"/>
          <w:sz w:val="24"/>
        </w:rPr>
        <w:t>窄</w:t>
      </w:r>
      <w:proofErr w:type="gramEnd"/>
      <w:r w:rsidRPr="0069206A">
        <w:rPr>
          <w:rFonts w:hAnsi="宋体"/>
          <w:color w:val="000000"/>
          <w:sz w:val="24"/>
        </w:rPr>
        <w:t>带隙</w:t>
      </w:r>
      <w:r w:rsidR="008E48D2">
        <w:rPr>
          <w:rFonts w:hAnsi="宋体"/>
          <w:color w:val="000000"/>
          <w:sz w:val="24"/>
        </w:rPr>
        <w:t>(</w:t>
      </w:r>
      <w:r w:rsidRPr="0069206A">
        <w:rPr>
          <w:color w:val="000000"/>
          <w:sz w:val="24"/>
        </w:rPr>
        <w:t>0.2-0.35 eV</w:t>
      </w:r>
      <w:r w:rsidR="008E48D2">
        <w:rPr>
          <w:rFonts w:hAnsi="宋体"/>
          <w:color w:val="000000"/>
          <w:sz w:val="24"/>
        </w:rPr>
        <w:t>)</w:t>
      </w:r>
      <w:r w:rsidRPr="004C49AE">
        <w:rPr>
          <w:color w:val="000000"/>
          <w:sz w:val="24"/>
          <w:vertAlign w:val="superscript"/>
        </w:rPr>
        <w:t>[4</w:t>
      </w:r>
      <w:r w:rsidR="004C49AE" w:rsidRPr="004C49AE">
        <w:rPr>
          <w:rFonts w:hint="eastAsia"/>
          <w:color w:val="000000"/>
          <w:sz w:val="24"/>
          <w:vertAlign w:val="superscript"/>
        </w:rPr>
        <w:t>8</w:t>
      </w:r>
      <w:r w:rsidRPr="004C49AE">
        <w:rPr>
          <w:color w:val="000000"/>
          <w:sz w:val="24"/>
          <w:vertAlign w:val="superscript"/>
        </w:rPr>
        <w:t>]</w:t>
      </w:r>
      <w:r w:rsidRPr="0069206A">
        <w:rPr>
          <w:rFonts w:hAnsi="宋体"/>
          <w:color w:val="000000"/>
          <w:sz w:val="24"/>
        </w:rPr>
        <w:t>，</w:t>
      </w:r>
      <w:r w:rsidRPr="0069206A">
        <w:rPr>
          <w:color w:val="000000"/>
          <w:sz w:val="24"/>
        </w:rPr>
        <w:t>TI</w:t>
      </w:r>
      <w:r w:rsidRPr="0069206A">
        <w:rPr>
          <w:rFonts w:hAnsi="宋体"/>
          <w:color w:val="000000"/>
          <w:sz w:val="24"/>
        </w:rPr>
        <w:t>材料的光学带隙随膜厚度的增加而减小，这主要由于大晶粒的形成和原子较高迁移率引起的结晶度增加造成的</w:t>
      </w:r>
      <w:r w:rsidRPr="004C49AE">
        <w:rPr>
          <w:color w:val="000000"/>
          <w:sz w:val="24"/>
          <w:vertAlign w:val="superscript"/>
        </w:rPr>
        <w:t>[4</w:t>
      </w:r>
      <w:r w:rsidR="004C49AE" w:rsidRPr="004C49AE">
        <w:rPr>
          <w:rFonts w:hint="eastAsia"/>
          <w:color w:val="000000"/>
          <w:sz w:val="24"/>
          <w:vertAlign w:val="superscript"/>
        </w:rPr>
        <w:t>9</w:t>
      </w:r>
      <w:r w:rsidRPr="004C49AE">
        <w:rPr>
          <w:color w:val="000000"/>
          <w:sz w:val="24"/>
          <w:vertAlign w:val="superscript"/>
        </w:rPr>
        <w:t>]</w:t>
      </w:r>
      <w:r w:rsidRPr="0069206A">
        <w:rPr>
          <w:rFonts w:hAnsi="宋体"/>
          <w:color w:val="000000"/>
          <w:sz w:val="24"/>
        </w:rPr>
        <w:t>。已经发现几层</w:t>
      </w:r>
      <w:r w:rsidRPr="0069206A">
        <w:rPr>
          <w:color w:val="000000"/>
          <w:sz w:val="24"/>
        </w:rPr>
        <w:t>Bi2Se3</w:t>
      </w:r>
      <w:r w:rsidRPr="0069206A">
        <w:rPr>
          <w:rFonts w:hAnsi="宋体"/>
          <w:color w:val="000000"/>
          <w:sz w:val="24"/>
        </w:rPr>
        <w:t>的光学吸收与纳米片的大小和厚度有关</w:t>
      </w:r>
      <w:r w:rsidRPr="004C49AE">
        <w:rPr>
          <w:color w:val="000000"/>
          <w:sz w:val="24"/>
          <w:vertAlign w:val="superscript"/>
        </w:rPr>
        <w:t>[</w:t>
      </w:r>
      <w:r w:rsidR="004C49AE" w:rsidRPr="004C49AE">
        <w:rPr>
          <w:rFonts w:hint="eastAsia"/>
          <w:color w:val="000000"/>
          <w:sz w:val="24"/>
          <w:vertAlign w:val="superscript"/>
        </w:rPr>
        <w:t>50</w:t>
      </w:r>
      <w:r w:rsidRPr="004C49AE">
        <w:rPr>
          <w:color w:val="000000"/>
          <w:sz w:val="24"/>
          <w:vertAlign w:val="superscript"/>
        </w:rPr>
        <w:t>]</w:t>
      </w:r>
      <w:r w:rsidRPr="0069206A">
        <w:rPr>
          <w:rFonts w:hAnsi="宋体"/>
          <w:color w:val="000000"/>
          <w:sz w:val="24"/>
        </w:rPr>
        <w:t>。</w:t>
      </w:r>
      <w:r w:rsidRPr="0069206A">
        <w:rPr>
          <w:color w:val="000000"/>
          <w:sz w:val="24"/>
        </w:rPr>
        <w:t>TI</w:t>
      </w:r>
      <w:r w:rsidRPr="0069206A">
        <w:rPr>
          <w:rFonts w:hAnsi="宋体"/>
          <w:color w:val="000000"/>
          <w:sz w:val="24"/>
        </w:rPr>
        <w:t>表面态具有和石墨</w:t>
      </w:r>
      <w:proofErr w:type="gramStart"/>
      <w:r w:rsidRPr="0069206A">
        <w:rPr>
          <w:rFonts w:hAnsi="宋体"/>
          <w:color w:val="000000"/>
          <w:sz w:val="24"/>
        </w:rPr>
        <w:t>烯</w:t>
      </w:r>
      <w:proofErr w:type="gramEnd"/>
      <w:r w:rsidRPr="0069206A">
        <w:rPr>
          <w:rFonts w:hAnsi="宋体"/>
          <w:color w:val="000000"/>
          <w:sz w:val="24"/>
        </w:rPr>
        <w:t>相似的能带结构</w:t>
      </w:r>
      <w:r w:rsidR="008E48D2">
        <w:rPr>
          <w:rFonts w:hAnsi="宋体"/>
          <w:color w:val="000000"/>
          <w:sz w:val="24"/>
        </w:rPr>
        <w:t>(</w:t>
      </w:r>
      <w:r w:rsidRPr="0069206A">
        <w:rPr>
          <w:rFonts w:hAnsi="宋体"/>
          <w:color w:val="000000"/>
          <w:sz w:val="24"/>
        </w:rPr>
        <w:t>狄拉克锥，</w:t>
      </w:r>
      <w:r w:rsidRPr="0069206A">
        <w:rPr>
          <w:color w:val="000000"/>
          <w:sz w:val="24"/>
        </w:rPr>
        <w:t>Dirac cone</w:t>
      </w:r>
      <w:r w:rsidR="008E48D2">
        <w:rPr>
          <w:rFonts w:hAnsi="宋体"/>
          <w:color w:val="000000"/>
          <w:sz w:val="24"/>
        </w:rPr>
        <w:t>)</w:t>
      </w:r>
      <w:r w:rsidRPr="0069206A">
        <w:rPr>
          <w:rFonts w:hAnsi="宋体"/>
          <w:color w:val="000000"/>
          <w:sz w:val="24"/>
        </w:rPr>
        <w:t>。狄拉克锥的顶点称为狄拉克点，狄拉克点附近电子态的能量和动量之间满足线性的色散关系。因此拓扑绝缘体既有石墨</w:t>
      </w:r>
      <w:proofErr w:type="gramStart"/>
      <w:r w:rsidRPr="0069206A">
        <w:rPr>
          <w:rFonts w:hAnsi="宋体"/>
          <w:color w:val="000000"/>
          <w:sz w:val="24"/>
        </w:rPr>
        <w:t>烯</w:t>
      </w:r>
      <w:proofErr w:type="gramEnd"/>
      <w:r w:rsidRPr="0069206A">
        <w:rPr>
          <w:rFonts w:hAnsi="宋体"/>
          <w:color w:val="000000"/>
          <w:sz w:val="24"/>
        </w:rPr>
        <w:t>宽谱响应特性的优点，同时又具有微小带隙，弥补了</w:t>
      </w:r>
      <w:proofErr w:type="gramStart"/>
      <w:r w:rsidRPr="0069206A">
        <w:rPr>
          <w:rFonts w:hAnsi="宋体"/>
          <w:color w:val="000000"/>
          <w:sz w:val="24"/>
        </w:rPr>
        <w:t>石墨烯可饱</w:t>
      </w:r>
      <w:proofErr w:type="gramEnd"/>
      <w:r w:rsidRPr="0069206A">
        <w:rPr>
          <w:rFonts w:hAnsi="宋体"/>
          <w:color w:val="000000"/>
          <w:sz w:val="24"/>
        </w:rPr>
        <w:t>和吸收体的不足，拓宽了人们对可饱和吸收体的认识。</w:t>
      </w:r>
    </w:p>
    <w:p w:rsidR="008E48D2" w:rsidRPr="008E48D2" w:rsidRDefault="004C49AE" w:rsidP="00304A56">
      <w:pPr>
        <w:spacing w:line="360" w:lineRule="exact"/>
        <w:ind w:firstLineChars="200" w:firstLine="480"/>
        <w:jc w:val="left"/>
        <w:rPr>
          <w:color w:val="000000"/>
          <w:sz w:val="24"/>
        </w:rPr>
      </w:pPr>
      <w:r w:rsidRPr="004A4471">
        <w:rPr>
          <w:color w:val="000000"/>
          <w:sz w:val="24"/>
        </w:rPr>
        <w:t>过渡金属硫化物</w:t>
      </w:r>
      <w:r w:rsidR="008E48D2">
        <w:rPr>
          <w:color w:val="000000"/>
          <w:sz w:val="24"/>
        </w:rPr>
        <w:t>(</w:t>
      </w:r>
      <w:r w:rsidRPr="004A4471">
        <w:rPr>
          <w:color w:val="000000"/>
          <w:sz w:val="24"/>
        </w:rPr>
        <w:t>transition-metal dichalcogenides</w:t>
      </w:r>
      <w:r w:rsidRPr="004A4471">
        <w:rPr>
          <w:color w:val="000000"/>
          <w:sz w:val="24"/>
        </w:rPr>
        <w:t>，</w:t>
      </w:r>
      <w:r w:rsidRPr="004A4471">
        <w:rPr>
          <w:color w:val="000000"/>
          <w:sz w:val="24"/>
        </w:rPr>
        <w:t>TMDs</w:t>
      </w:r>
      <w:r w:rsidR="008E48D2">
        <w:rPr>
          <w:color w:val="000000"/>
          <w:sz w:val="24"/>
        </w:rPr>
        <w:t>)</w:t>
      </w:r>
      <w:r w:rsidRPr="004A4471">
        <w:rPr>
          <w:color w:val="000000"/>
          <w:sz w:val="24"/>
        </w:rPr>
        <w:t>是另一种二维材料，</w:t>
      </w:r>
      <w:r w:rsidRPr="004A4471">
        <w:rPr>
          <w:color w:val="000000"/>
          <w:sz w:val="24"/>
        </w:rPr>
        <w:t xml:space="preserve">TMDs </w:t>
      </w:r>
      <w:r w:rsidRPr="004A4471">
        <w:rPr>
          <w:color w:val="000000"/>
          <w:sz w:val="24"/>
        </w:rPr>
        <w:t>系列有超过</w:t>
      </w:r>
      <w:r w:rsidRPr="004A4471">
        <w:rPr>
          <w:color w:val="000000"/>
          <w:sz w:val="24"/>
        </w:rPr>
        <w:t>40</w:t>
      </w:r>
      <w:r w:rsidRPr="004A4471">
        <w:rPr>
          <w:color w:val="000000"/>
          <w:sz w:val="24"/>
        </w:rPr>
        <w:t>种类型的层状材料，比较典型的是</w:t>
      </w:r>
      <w:r w:rsidRPr="004A4471">
        <w:rPr>
          <w:color w:val="000000"/>
          <w:sz w:val="24"/>
        </w:rPr>
        <w:t>MoS2</w:t>
      </w:r>
      <w:r w:rsidR="00032897">
        <w:rPr>
          <w:rFonts w:hint="eastAsia"/>
          <w:color w:val="000000"/>
          <w:sz w:val="24"/>
        </w:rPr>
        <w:t>,</w:t>
      </w:r>
      <w:r w:rsidRPr="004A4471">
        <w:rPr>
          <w:color w:val="000000"/>
          <w:sz w:val="24"/>
        </w:rPr>
        <w:t>WS2</w:t>
      </w:r>
      <w:r w:rsidR="00032897">
        <w:rPr>
          <w:rFonts w:hint="eastAsia"/>
          <w:color w:val="000000"/>
          <w:sz w:val="24"/>
        </w:rPr>
        <w:t>,</w:t>
      </w:r>
      <w:r w:rsidRPr="004A4471">
        <w:rPr>
          <w:color w:val="000000"/>
          <w:sz w:val="24"/>
        </w:rPr>
        <w:t>MoSe2</w:t>
      </w:r>
      <w:r w:rsidR="00032897">
        <w:rPr>
          <w:rFonts w:hint="eastAsia"/>
          <w:color w:val="000000"/>
          <w:sz w:val="24"/>
        </w:rPr>
        <w:t>,</w:t>
      </w:r>
      <w:r w:rsidR="00AB6DA0">
        <w:rPr>
          <w:color w:val="000000"/>
          <w:sz w:val="24"/>
        </w:rPr>
        <w:t>WSe2</w:t>
      </w:r>
      <w:r w:rsidRPr="004A4471">
        <w:rPr>
          <w:color w:val="000000"/>
          <w:sz w:val="24"/>
        </w:rPr>
        <w:t>等。</w:t>
      </w:r>
      <w:r w:rsidRPr="004A4471">
        <w:rPr>
          <w:color w:val="000000"/>
          <w:sz w:val="24"/>
        </w:rPr>
        <w:t xml:space="preserve">TMDs </w:t>
      </w:r>
      <w:r w:rsidRPr="004A4471">
        <w:rPr>
          <w:color w:val="000000"/>
          <w:sz w:val="24"/>
        </w:rPr>
        <w:t>晶体结构为六面体或菱面体，金属原子具有八面体或三角形棱镜配位。它们能够被剥离成单层或者几层的薄层纳米片。单层</w:t>
      </w:r>
      <w:r w:rsidRPr="004A4471">
        <w:rPr>
          <w:color w:val="000000"/>
          <w:sz w:val="24"/>
        </w:rPr>
        <w:t>TMDs</w:t>
      </w:r>
      <w:r w:rsidRPr="004A4471">
        <w:rPr>
          <w:color w:val="000000"/>
          <w:sz w:val="24"/>
        </w:rPr>
        <w:t>由</w:t>
      </w:r>
      <w:proofErr w:type="gramStart"/>
      <w:r w:rsidRPr="004A4471">
        <w:rPr>
          <w:color w:val="000000"/>
          <w:sz w:val="24"/>
        </w:rPr>
        <w:t>两层硫属原子</w:t>
      </w:r>
      <w:proofErr w:type="gramEnd"/>
      <w:r w:rsidRPr="004A4471">
        <w:rPr>
          <w:color w:val="000000"/>
          <w:sz w:val="24"/>
        </w:rPr>
        <w:t>之间夹着过渡金属原子的六边形填充层组成，其中过渡金属原子和</w:t>
      </w:r>
      <w:proofErr w:type="gramStart"/>
      <w:r w:rsidRPr="004A4471">
        <w:rPr>
          <w:color w:val="000000"/>
          <w:sz w:val="24"/>
        </w:rPr>
        <w:t>硫</w:t>
      </w:r>
      <w:proofErr w:type="gramEnd"/>
      <w:r w:rsidRPr="004A4471">
        <w:rPr>
          <w:color w:val="000000"/>
          <w:sz w:val="24"/>
        </w:rPr>
        <w:t>属原子通过共价键结合，具有直接带隙的半导体结构。相邻层间通过范德华力保持在一起。多层的</w:t>
      </w:r>
      <w:r w:rsidR="00897B88">
        <w:rPr>
          <w:color w:val="000000"/>
          <w:sz w:val="24"/>
        </w:rPr>
        <w:t>TMDs</w:t>
      </w:r>
      <w:r w:rsidRPr="004A4471">
        <w:rPr>
          <w:color w:val="000000"/>
          <w:sz w:val="24"/>
        </w:rPr>
        <w:t>则表现为间接带隙结构，层数的减少会导致量子限制效应使得单层表现为直接带隙。其超快饱和吸收来自单光子诱导的自由载流子吸收，具有较快的弛豫时间和非线性吸收特性。其他的</w:t>
      </w:r>
      <w:r w:rsidR="00897B88">
        <w:rPr>
          <w:color w:val="000000"/>
          <w:sz w:val="24"/>
        </w:rPr>
        <w:t>TMDs</w:t>
      </w:r>
      <w:r w:rsidR="00897B88">
        <w:rPr>
          <w:color w:val="000000"/>
          <w:sz w:val="24"/>
        </w:rPr>
        <w:t>从可见光到近红外的波长范围内</w:t>
      </w:r>
      <w:r w:rsidR="00897B88">
        <w:rPr>
          <w:rFonts w:hint="eastAsia"/>
          <w:color w:val="000000"/>
          <w:sz w:val="24"/>
        </w:rPr>
        <w:t>，</w:t>
      </w:r>
      <w:r w:rsidRPr="004A4471">
        <w:rPr>
          <w:color w:val="000000"/>
          <w:sz w:val="24"/>
        </w:rPr>
        <w:t>在飞秒和皮秒脉冲激光激发下也展示出了显著的超快可饱和吸收特性</w:t>
      </w:r>
      <w:r w:rsidRPr="00AA085F">
        <w:rPr>
          <w:color w:val="000000"/>
          <w:sz w:val="24"/>
          <w:vertAlign w:val="superscript"/>
        </w:rPr>
        <w:t>[51]</w:t>
      </w:r>
      <w:r w:rsidR="00897B88">
        <w:rPr>
          <w:rFonts w:hint="eastAsia"/>
          <w:color w:val="000000"/>
          <w:sz w:val="24"/>
        </w:rPr>
        <w:t>。</w:t>
      </w:r>
      <w:r w:rsidRPr="004A4471">
        <w:rPr>
          <w:color w:val="000000"/>
          <w:sz w:val="24"/>
        </w:rPr>
        <w:t>由于</w:t>
      </w:r>
      <w:r w:rsidR="00AB6DA0">
        <w:rPr>
          <w:color w:val="000000"/>
          <w:sz w:val="24"/>
        </w:rPr>
        <w:t>TMDs</w:t>
      </w:r>
      <w:r w:rsidRPr="004A4471">
        <w:rPr>
          <w:color w:val="000000"/>
          <w:sz w:val="24"/>
        </w:rPr>
        <w:t>独特的晶格对称性，其二、三阶光学非线性取决于其层数和晶向，对材料的多性能应用提供了基础。</w:t>
      </w:r>
      <w:r w:rsidR="00AB6DA0">
        <w:rPr>
          <w:color w:val="000000"/>
          <w:sz w:val="24"/>
        </w:rPr>
        <w:t>TMDs</w:t>
      </w:r>
      <w:r w:rsidRPr="004A4471">
        <w:rPr>
          <w:color w:val="000000"/>
          <w:sz w:val="24"/>
        </w:rPr>
        <w:t>还显示出了反饱和吸收以及双光子吸收的性质，表明它们具有进一步应用潜力。另外</w:t>
      </w:r>
      <w:r w:rsidR="00AB6DA0">
        <w:rPr>
          <w:color w:val="000000"/>
          <w:sz w:val="24"/>
        </w:rPr>
        <w:t>TMDs</w:t>
      </w:r>
      <w:r w:rsidRPr="004A4471">
        <w:rPr>
          <w:color w:val="000000"/>
          <w:sz w:val="24"/>
        </w:rPr>
        <w:t>具有比较明显的层数依赖光电特性</w:t>
      </w:r>
      <w:r w:rsidRPr="00AA085F">
        <w:rPr>
          <w:color w:val="000000"/>
          <w:sz w:val="24"/>
          <w:vertAlign w:val="superscript"/>
        </w:rPr>
        <w:t>[5</w:t>
      </w:r>
      <w:r w:rsidR="004A4471" w:rsidRPr="00AA085F">
        <w:rPr>
          <w:rFonts w:hint="eastAsia"/>
          <w:color w:val="000000"/>
          <w:sz w:val="24"/>
          <w:vertAlign w:val="superscript"/>
        </w:rPr>
        <w:t>2</w:t>
      </w:r>
      <w:r w:rsidRPr="00AA085F">
        <w:rPr>
          <w:color w:val="000000"/>
          <w:sz w:val="24"/>
          <w:vertAlign w:val="superscript"/>
        </w:rPr>
        <w:t>]</w:t>
      </w:r>
      <w:r w:rsidRPr="004A4471">
        <w:rPr>
          <w:color w:val="000000"/>
          <w:sz w:val="24"/>
        </w:rPr>
        <w:t>，通常随着层数的减少，</w:t>
      </w:r>
      <w:r w:rsidRPr="004A4471">
        <w:rPr>
          <w:color w:val="000000"/>
          <w:sz w:val="24"/>
        </w:rPr>
        <w:t>TMDs</w:t>
      </w:r>
      <w:r w:rsidR="004A4471">
        <w:rPr>
          <w:color w:val="000000"/>
          <w:sz w:val="24"/>
        </w:rPr>
        <w:t>的间接带隙变为直接带隙</w:t>
      </w:r>
      <w:r w:rsidR="004A4471">
        <w:rPr>
          <w:rFonts w:hint="eastAsia"/>
          <w:color w:val="000000"/>
          <w:sz w:val="24"/>
        </w:rPr>
        <w:t>。</w:t>
      </w:r>
      <w:r w:rsidRPr="004A4471">
        <w:rPr>
          <w:color w:val="000000"/>
          <w:sz w:val="24"/>
        </w:rPr>
        <w:t>这种层数依赖特性表明，对于各种光电子和光子应用，</w:t>
      </w:r>
      <w:r w:rsidR="00AB6DA0">
        <w:rPr>
          <w:color w:val="000000"/>
          <w:sz w:val="24"/>
        </w:rPr>
        <w:t>TMDs</w:t>
      </w:r>
      <w:r w:rsidRPr="004A4471">
        <w:rPr>
          <w:color w:val="000000"/>
          <w:sz w:val="24"/>
        </w:rPr>
        <w:t>至少与零间隙石墨</w:t>
      </w:r>
      <w:proofErr w:type="gramStart"/>
      <w:r w:rsidRPr="004A4471">
        <w:rPr>
          <w:color w:val="000000"/>
          <w:sz w:val="24"/>
        </w:rPr>
        <w:t>烯</w:t>
      </w:r>
      <w:proofErr w:type="gramEnd"/>
      <w:r w:rsidRPr="004A4471">
        <w:rPr>
          <w:color w:val="000000"/>
          <w:sz w:val="24"/>
        </w:rPr>
        <w:t>相当，甚至或更好</w:t>
      </w:r>
      <w:r w:rsidRPr="00AA085F">
        <w:rPr>
          <w:color w:val="000000"/>
          <w:sz w:val="24"/>
          <w:vertAlign w:val="superscript"/>
        </w:rPr>
        <w:t>[5</w:t>
      </w:r>
      <w:r w:rsidR="004A4471" w:rsidRPr="00AA085F">
        <w:rPr>
          <w:rFonts w:hint="eastAsia"/>
          <w:color w:val="000000"/>
          <w:sz w:val="24"/>
          <w:vertAlign w:val="superscript"/>
        </w:rPr>
        <w:t>3</w:t>
      </w:r>
      <w:r w:rsidRPr="00AA085F">
        <w:rPr>
          <w:color w:val="000000"/>
          <w:sz w:val="24"/>
          <w:vertAlign w:val="superscript"/>
        </w:rPr>
        <w:t>]</w:t>
      </w:r>
      <w:r w:rsidR="004A4471">
        <w:rPr>
          <w:rFonts w:hint="eastAsia"/>
          <w:color w:val="000000"/>
          <w:sz w:val="24"/>
        </w:rPr>
        <w:t>。</w:t>
      </w:r>
      <w:bookmarkStart w:id="17" w:name="_Toc231797404"/>
    </w:p>
    <w:p w:rsidR="008E48D2" w:rsidRDefault="008E48D2" w:rsidP="008E48D2">
      <w:pPr>
        <w:pStyle w:val="2"/>
        <w:rPr>
          <w:b w:val="0"/>
          <w:sz w:val="30"/>
          <w:szCs w:val="30"/>
        </w:rPr>
      </w:pPr>
      <w:bookmarkStart w:id="18" w:name="_Toc515229256"/>
      <w:r w:rsidRPr="00652E1B">
        <w:rPr>
          <w:rFonts w:ascii="Times New Roman" w:hAnsi="Times New Roman"/>
          <w:sz w:val="30"/>
          <w:szCs w:val="30"/>
        </w:rPr>
        <w:t>1</w:t>
      </w:r>
      <w:r>
        <w:rPr>
          <w:rFonts w:ascii="Times New Roman" w:hAnsi="Times New Roman" w:hint="eastAsia"/>
          <w:sz w:val="30"/>
          <w:szCs w:val="30"/>
        </w:rPr>
        <w:t xml:space="preserve">.3 </w:t>
      </w:r>
      <w:r w:rsidRPr="008E48D2">
        <w:rPr>
          <w:rFonts w:hint="eastAsia"/>
          <w:b w:val="0"/>
          <w:sz w:val="30"/>
          <w:szCs w:val="30"/>
        </w:rPr>
        <w:t>超短脉冲的应用</w:t>
      </w:r>
      <w:bookmarkEnd w:id="18"/>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超短脉冲光源具有脉冲宽度窄、峰值功率高、频谱宽度宽等优点，可广泛应用在各行各业中。</w:t>
      </w:r>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较窄的脉冲宽度有很高的时间分辨率。超短脉冲可以用来</w:t>
      </w:r>
      <w:r w:rsidRPr="00466BCC">
        <w:rPr>
          <w:color w:val="000000"/>
          <w:sz w:val="24"/>
        </w:rPr>
        <w:t>“</w:t>
      </w:r>
      <w:r w:rsidRPr="00466BCC">
        <w:rPr>
          <w:rFonts w:hAnsi="宋体"/>
          <w:color w:val="000000"/>
          <w:sz w:val="24"/>
        </w:rPr>
        <w:t>冻结</w:t>
      </w:r>
      <w:r w:rsidRPr="00466BCC">
        <w:rPr>
          <w:color w:val="000000"/>
          <w:sz w:val="24"/>
        </w:rPr>
        <w:t>”</w:t>
      </w:r>
      <w:r w:rsidRPr="00466BCC">
        <w:rPr>
          <w:rFonts w:hAnsi="宋体"/>
          <w:color w:val="000000"/>
          <w:sz w:val="24"/>
        </w:rPr>
        <w:t>分子、电子等快速运动的物体，因此，使用超短脉冲光源可以测量载流子在半导体内的弛豫过程、化学反应的动力学过程及高速电子学的电光取样等超快过程。</w:t>
      </w:r>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随着计算机互联网技术的迅速发展，数据通信量猛增，人们对带宽的需求也越来越高。目前扩大光纤通信系统传输容量的有效途径是采用密集波分复用技术、光时分复用技术或是二者之间的有效结合。超短激光脉冲光谱范围宽，为提高光时分复用和波分复用的信道数目提供了方便，从而大大地增加光纤通信的容量。此外，超短脉冲光源还可为光通信提供超快速光</w:t>
      </w:r>
      <w:proofErr w:type="gramStart"/>
      <w:r w:rsidRPr="00466BCC">
        <w:rPr>
          <w:rFonts w:hAnsi="宋体"/>
          <w:color w:val="000000"/>
          <w:sz w:val="24"/>
        </w:rPr>
        <w:t>幵</w:t>
      </w:r>
      <w:proofErr w:type="gramEnd"/>
      <w:r w:rsidRPr="00466BCC">
        <w:rPr>
          <w:rFonts w:hAnsi="宋体"/>
          <w:color w:val="000000"/>
          <w:sz w:val="24"/>
        </w:rPr>
        <w:t>关及光调制器等。</w:t>
      </w:r>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超短脉冲光源较宽的光谱还可以为光学相干断层成像技术</w:t>
      </w:r>
      <w:r w:rsidRPr="00466BCC">
        <w:rPr>
          <w:color w:val="000000"/>
          <w:sz w:val="24"/>
        </w:rPr>
        <w:t>(OCT)</w:t>
      </w:r>
      <w:r w:rsidRPr="00466BCC">
        <w:rPr>
          <w:rFonts w:hAnsi="宋体"/>
          <w:color w:val="000000"/>
          <w:sz w:val="24"/>
        </w:rPr>
        <w:t>提供较高的时间分辨率。</w:t>
      </w:r>
      <w:r w:rsidRPr="00466BCC">
        <w:rPr>
          <w:color w:val="000000"/>
          <w:sz w:val="24"/>
        </w:rPr>
        <w:t>OCT</w:t>
      </w:r>
      <w:r w:rsidRPr="00466BCC">
        <w:rPr>
          <w:rFonts w:hAnsi="宋体"/>
          <w:color w:val="000000"/>
          <w:sz w:val="24"/>
        </w:rPr>
        <w:t>通常使用的光源</w:t>
      </w:r>
      <w:proofErr w:type="gramStart"/>
      <w:r w:rsidRPr="00466BCC">
        <w:rPr>
          <w:rFonts w:hAnsi="宋体"/>
          <w:color w:val="000000"/>
          <w:sz w:val="24"/>
        </w:rPr>
        <w:t>为超突光二极管</w:t>
      </w:r>
      <w:proofErr w:type="gramEnd"/>
      <w:r w:rsidRPr="00466BCC">
        <w:rPr>
          <w:rFonts w:hAnsi="宋体"/>
          <w:color w:val="000000"/>
          <w:sz w:val="24"/>
        </w:rPr>
        <w:t>，它可以输出的光谱宽度约</w:t>
      </w:r>
      <w:r w:rsidRPr="00466BCC">
        <w:rPr>
          <w:color w:val="000000"/>
          <w:sz w:val="24"/>
        </w:rPr>
        <w:t>40nm</w:t>
      </w:r>
      <w:r w:rsidRPr="00466BCC">
        <w:rPr>
          <w:rFonts w:hAnsi="宋体"/>
          <w:color w:val="000000"/>
          <w:sz w:val="24"/>
        </w:rPr>
        <w:t>，但功率只有几</w:t>
      </w:r>
      <w:r w:rsidRPr="00466BCC">
        <w:rPr>
          <w:color w:val="000000"/>
          <w:sz w:val="24"/>
        </w:rPr>
        <w:t>mW</w:t>
      </w:r>
      <w:r w:rsidRPr="00466BCC">
        <w:rPr>
          <w:rFonts w:hAnsi="宋体"/>
          <w:color w:val="000000"/>
          <w:sz w:val="24"/>
        </w:rPr>
        <w:t>，这限制了测量到的信号的信噪比和探针的穿透深度。锁模激光器不但光谱较宽，平均功率也很高，使得</w:t>
      </w:r>
      <w:r w:rsidRPr="00466BCC">
        <w:rPr>
          <w:color w:val="000000"/>
          <w:sz w:val="24"/>
        </w:rPr>
        <w:t>OCT</w:t>
      </w:r>
      <w:r w:rsidRPr="00466BCC">
        <w:rPr>
          <w:rFonts w:hAnsi="宋体"/>
          <w:color w:val="000000"/>
          <w:sz w:val="24"/>
        </w:rPr>
        <w:t>具有较高的纵向和侧向的空间分辨率。</w:t>
      </w:r>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超短激光脉冲在微加工方面同样具有很大优势。按照激光微加工的机理来说，用持续时间大于</w:t>
      </w:r>
      <w:r w:rsidRPr="00466BCC">
        <w:rPr>
          <w:color w:val="000000"/>
          <w:sz w:val="24"/>
        </w:rPr>
        <w:t>10ps</w:t>
      </w:r>
      <w:r w:rsidRPr="00466BCC">
        <w:rPr>
          <w:rFonts w:hAnsi="宋体"/>
          <w:color w:val="000000"/>
          <w:sz w:val="24"/>
        </w:rPr>
        <w:t>的激光脉冲进行加工时，会在加工区域周围产生热溶区，影响加工精度。超短脉冲降低了热传导引起的不良效应，可以实现金属、半导体甚至生物组织等多种材料的微精细加工。</w:t>
      </w:r>
    </w:p>
    <w:p w:rsidR="008E48D2" w:rsidRPr="00466BCC" w:rsidRDefault="008E48D2" w:rsidP="008E48D2">
      <w:pPr>
        <w:spacing w:line="360" w:lineRule="exact"/>
        <w:ind w:firstLineChars="200" w:firstLine="480"/>
        <w:jc w:val="left"/>
        <w:rPr>
          <w:color w:val="000000"/>
          <w:sz w:val="24"/>
        </w:rPr>
      </w:pPr>
      <w:r w:rsidRPr="00466BCC">
        <w:rPr>
          <w:rFonts w:hAnsi="宋体"/>
          <w:color w:val="000000"/>
          <w:sz w:val="24"/>
        </w:rPr>
        <w:t>此外，超短脉冲在激光医疗、生物工程、高密度信息存储和记录、激光等离子体、激光受控核聚变等方面有着良好的应用前景。</w:t>
      </w:r>
    </w:p>
    <w:p w:rsidR="003F091C" w:rsidRPr="00466BCC" w:rsidRDefault="003F091C" w:rsidP="008E48D2">
      <w:pPr>
        <w:spacing w:line="360" w:lineRule="exact"/>
        <w:ind w:firstLineChars="200" w:firstLine="480"/>
        <w:jc w:val="left"/>
        <w:rPr>
          <w:color w:val="000000"/>
          <w:sz w:val="24"/>
        </w:rPr>
      </w:pPr>
    </w:p>
    <w:p w:rsidR="003F091C" w:rsidRPr="00466BCC" w:rsidRDefault="003F091C" w:rsidP="008E48D2">
      <w:pPr>
        <w:spacing w:line="360" w:lineRule="exact"/>
        <w:ind w:firstLineChars="200" w:firstLine="480"/>
        <w:jc w:val="left"/>
        <w:rPr>
          <w:color w:val="000000"/>
          <w:sz w:val="24"/>
        </w:rPr>
      </w:pPr>
    </w:p>
    <w:p w:rsidR="008E48D2" w:rsidRPr="00BC3072" w:rsidRDefault="008E48D2" w:rsidP="008E48D2">
      <w:pPr>
        <w:pStyle w:val="2"/>
      </w:pPr>
      <w:bookmarkStart w:id="19" w:name="_Toc515229257"/>
      <w:r w:rsidRPr="00652E1B">
        <w:rPr>
          <w:rFonts w:ascii="Times New Roman" w:hAnsi="Times New Roman"/>
          <w:sz w:val="30"/>
          <w:szCs w:val="30"/>
        </w:rPr>
        <w:t>1.</w:t>
      </w:r>
      <w:r>
        <w:rPr>
          <w:rFonts w:ascii="Times New Roman" w:hAnsi="Times New Roman" w:hint="eastAsia"/>
          <w:sz w:val="30"/>
          <w:szCs w:val="30"/>
        </w:rPr>
        <w:t>4</w:t>
      </w:r>
      <w:r w:rsidR="00A172E2">
        <w:rPr>
          <w:rFonts w:ascii="Times New Roman" w:hAnsi="Times New Roman" w:hint="eastAsia"/>
          <w:sz w:val="30"/>
          <w:szCs w:val="30"/>
        </w:rPr>
        <w:t xml:space="preserve"> </w:t>
      </w:r>
      <w:r w:rsidRPr="001700E9">
        <w:rPr>
          <w:rFonts w:hint="eastAsia"/>
          <w:b w:val="0"/>
          <w:sz w:val="30"/>
          <w:szCs w:val="30"/>
        </w:rPr>
        <w:t>技术路线</w:t>
      </w:r>
      <w:bookmarkEnd w:id="19"/>
    </w:p>
    <w:p w:rsidR="008E48D2" w:rsidRDefault="008E48D2" w:rsidP="00304A56">
      <w:pPr>
        <w:spacing w:line="360" w:lineRule="exact"/>
        <w:ind w:firstLineChars="200" w:firstLine="480"/>
        <w:jc w:val="left"/>
        <w:rPr>
          <w:rFonts w:ascii="宋体" w:hAnsi="宋体"/>
          <w:color w:val="000000"/>
          <w:sz w:val="24"/>
        </w:rPr>
      </w:pPr>
      <w:r w:rsidRPr="00556CE9">
        <w:rPr>
          <w:rFonts w:ascii="宋体" w:hAnsi="宋体" w:hint="eastAsia"/>
          <w:color w:val="000000"/>
          <w:sz w:val="24"/>
        </w:rPr>
        <w:t>光纤激光器中超短脉冲的非线性动力学是理论研究方向的前沿课题，光纤激光器中不同的脉冲演化主要取决于腔内净群速度色散和非线性效应，同时也受可饱和吸收体的振幅调制作用和光谱滤波器的耗散效应等影响。对于确定参数的光纤谐振腔，在一定范围内存</w:t>
      </w:r>
      <w:proofErr w:type="gramStart"/>
      <w:r>
        <w:rPr>
          <w:rFonts w:ascii="宋体" w:hAnsi="宋体" w:hint="eastAsia"/>
          <w:color w:val="000000"/>
          <w:sz w:val="24"/>
        </w:rPr>
        <w:t>在着</w:t>
      </w:r>
      <w:proofErr w:type="gramEnd"/>
      <w:r>
        <w:rPr>
          <w:rFonts w:ascii="宋体" w:hAnsi="宋体" w:hint="eastAsia"/>
          <w:color w:val="000000"/>
          <w:sz w:val="24"/>
        </w:rPr>
        <w:t>不止一种非线性波。</w:t>
      </w:r>
      <w:r w:rsidRPr="00556CE9">
        <w:rPr>
          <w:rFonts w:ascii="宋体" w:hAnsi="宋体"/>
          <w:color w:val="000000"/>
          <w:sz w:val="24"/>
        </w:rPr>
        <w:t>本论文基于全正色散</w:t>
      </w:r>
      <w:r>
        <w:rPr>
          <w:rFonts w:ascii="宋体" w:hAnsi="宋体"/>
          <w:color w:val="000000"/>
          <w:sz w:val="24"/>
        </w:rPr>
        <w:t>可饱和吸收体</w:t>
      </w:r>
      <w:r w:rsidRPr="00556CE9">
        <w:rPr>
          <w:rFonts w:ascii="宋体" w:hAnsi="宋体"/>
          <w:color w:val="000000"/>
          <w:sz w:val="24"/>
        </w:rPr>
        <w:t>锁模技术进行</w:t>
      </w:r>
      <w:r>
        <w:rPr>
          <w:rFonts w:ascii="宋体" w:hAnsi="宋体" w:hint="eastAsia"/>
          <w:color w:val="000000"/>
          <w:sz w:val="24"/>
        </w:rPr>
        <w:t>模拟</w:t>
      </w:r>
      <w:r>
        <w:rPr>
          <w:rFonts w:ascii="宋体" w:hAnsi="宋体"/>
          <w:color w:val="000000"/>
          <w:sz w:val="24"/>
        </w:rPr>
        <w:t>研究</w:t>
      </w:r>
      <w:r w:rsidRPr="00556CE9">
        <w:rPr>
          <w:rFonts w:ascii="宋体" w:hAnsi="宋体"/>
          <w:color w:val="000000"/>
          <w:sz w:val="24"/>
        </w:rPr>
        <w:t>。</w:t>
      </w:r>
      <w:r>
        <w:rPr>
          <w:rFonts w:ascii="宋体" w:hAnsi="宋体" w:hint="eastAsia"/>
          <w:color w:val="000000"/>
          <w:sz w:val="24"/>
        </w:rPr>
        <w:t>使用</w:t>
      </w:r>
      <w:r w:rsidRPr="00477EBD">
        <w:rPr>
          <w:color w:val="000000"/>
          <w:sz w:val="24"/>
        </w:rPr>
        <w:t>Simulink</w:t>
      </w:r>
      <w:r>
        <w:rPr>
          <w:rFonts w:ascii="宋体" w:hAnsi="宋体" w:hint="eastAsia"/>
          <w:color w:val="000000"/>
          <w:sz w:val="24"/>
        </w:rPr>
        <w:t>中</w:t>
      </w:r>
      <w:r w:rsidRPr="00397C90">
        <w:rPr>
          <w:color w:val="000000"/>
          <w:sz w:val="24"/>
        </w:rPr>
        <w:t>ode45</w:t>
      </w:r>
      <w:r>
        <w:rPr>
          <w:rFonts w:ascii="宋体" w:hAnsi="宋体"/>
          <w:color w:val="000000"/>
          <w:sz w:val="24"/>
        </w:rPr>
        <w:t>算法代替求解光纤中非线性薛定谔方程的</w:t>
      </w:r>
      <w:proofErr w:type="gramStart"/>
      <w:r>
        <w:rPr>
          <w:rFonts w:ascii="宋体" w:hAnsi="宋体"/>
          <w:color w:val="000000"/>
          <w:sz w:val="24"/>
        </w:rPr>
        <w:t>分布傅里叶</w:t>
      </w:r>
      <w:proofErr w:type="gramEnd"/>
      <w:r>
        <w:rPr>
          <w:rFonts w:ascii="宋体" w:hAnsi="宋体"/>
          <w:color w:val="000000"/>
          <w:sz w:val="24"/>
        </w:rPr>
        <w:t>算法</w:t>
      </w:r>
      <w:r w:rsidRPr="00556CE9">
        <w:rPr>
          <w:rFonts w:ascii="宋体" w:hAnsi="宋体"/>
          <w:color w:val="000000"/>
          <w:sz w:val="24"/>
        </w:rPr>
        <w:t>，</w:t>
      </w:r>
      <w:r>
        <w:rPr>
          <w:rFonts w:ascii="宋体" w:hAnsi="宋体" w:hint="eastAsia"/>
          <w:color w:val="000000"/>
          <w:sz w:val="24"/>
        </w:rPr>
        <w:t>编译</w:t>
      </w:r>
      <w:r w:rsidRPr="00556CE9">
        <w:rPr>
          <w:rFonts w:ascii="宋体" w:hAnsi="宋体"/>
          <w:color w:val="000000"/>
          <w:sz w:val="24"/>
        </w:rPr>
        <w:t>腔内各光学器件</w:t>
      </w:r>
      <w:r>
        <w:rPr>
          <w:rFonts w:ascii="宋体" w:hAnsi="宋体"/>
          <w:color w:val="000000"/>
          <w:sz w:val="24"/>
        </w:rPr>
        <w:t>的传递函数</w:t>
      </w:r>
      <w:r>
        <w:rPr>
          <w:rFonts w:ascii="宋体" w:hAnsi="宋体" w:hint="eastAsia"/>
          <w:color w:val="000000"/>
          <w:sz w:val="24"/>
        </w:rPr>
        <w:t>，</w:t>
      </w:r>
      <w:r>
        <w:rPr>
          <w:rFonts w:ascii="宋体" w:hAnsi="宋体"/>
          <w:color w:val="000000"/>
          <w:sz w:val="24"/>
        </w:rPr>
        <w:t>并将其做成模块化</w:t>
      </w:r>
      <w:r>
        <w:rPr>
          <w:rFonts w:ascii="宋体" w:hAnsi="宋体" w:hint="eastAsia"/>
          <w:color w:val="000000"/>
          <w:sz w:val="24"/>
        </w:rPr>
        <w:t>，</w:t>
      </w:r>
      <w:r>
        <w:rPr>
          <w:rFonts w:ascii="宋体" w:hAnsi="宋体"/>
          <w:color w:val="000000"/>
          <w:sz w:val="24"/>
        </w:rPr>
        <w:t>仿真出掺镱锁模光纤激光器不同的输出特性</w:t>
      </w:r>
      <w:r>
        <w:rPr>
          <w:rFonts w:ascii="宋体" w:hAnsi="宋体" w:hint="eastAsia"/>
          <w:color w:val="000000"/>
          <w:sz w:val="24"/>
        </w:rPr>
        <w:t>。</w:t>
      </w:r>
      <w:r>
        <w:rPr>
          <w:rFonts w:ascii="宋体" w:hAnsi="宋体"/>
          <w:color w:val="000000"/>
          <w:sz w:val="24"/>
        </w:rPr>
        <w:t>使用</w:t>
      </w:r>
      <w:r w:rsidRPr="00477EBD">
        <w:rPr>
          <w:color w:val="000000"/>
          <w:sz w:val="24"/>
        </w:rPr>
        <w:t>App designer</w:t>
      </w:r>
      <w:r>
        <w:rPr>
          <w:rFonts w:ascii="宋体" w:hAnsi="宋体" w:hint="eastAsia"/>
          <w:color w:val="000000"/>
          <w:sz w:val="24"/>
        </w:rPr>
        <w:t>制作图形用户界面，实现对数据和图像的实时存储，为研究非线性光学的人提供数据的理论支持。</w:t>
      </w:r>
    </w:p>
    <w:p w:rsidR="00C71675" w:rsidRDefault="000A0C95" w:rsidP="00C71675">
      <w:pPr>
        <w:pStyle w:val="2"/>
        <w:rPr>
          <w:b w:val="0"/>
          <w:sz w:val="30"/>
          <w:szCs w:val="30"/>
        </w:rPr>
      </w:pPr>
      <w:bookmarkStart w:id="20" w:name="_Toc515229258"/>
      <w:r w:rsidRPr="00652E1B">
        <w:rPr>
          <w:rFonts w:ascii="Times New Roman" w:hAnsi="Times New Roman"/>
          <w:sz w:val="30"/>
          <w:szCs w:val="30"/>
        </w:rPr>
        <w:t>1.</w:t>
      </w:r>
      <w:r w:rsidR="008E48D2">
        <w:rPr>
          <w:rFonts w:ascii="Times New Roman" w:hAnsi="Times New Roman" w:hint="eastAsia"/>
          <w:sz w:val="30"/>
          <w:szCs w:val="30"/>
        </w:rPr>
        <w:t>5</w:t>
      </w:r>
      <w:r>
        <w:rPr>
          <w:rFonts w:ascii="Times New Roman" w:hAnsi="Times New Roman" w:hint="eastAsia"/>
        </w:rPr>
        <w:t xml:space="preserve"> </w:t>
      </w:r>
      <w:r>
        <w:rPr>
          <w:rFonts w:hint="eastAsia"/>
          <w:b w:val="0"/>
          <w:sz w:val="30"/>
          <w:szCs w:val="30"/>
        </w:rPr>
        <w:t>本章小结</w:t>
      </w:r>
      <w:bookmarkEnd w:id="20"/>
    </w:p>
    <w:p w:rsidR="0097133E" w:rsidRDefault="00C71675" w:rsidP="0097133E">
      <w:pPr>
        <w:spacing w:line="360" w:lineRule="exact"/>
        <w:ind w:firstLineChars="200" w:firstLine="480"/>
        <w:jc w:val="left"/>
        <w:rPr>
          <w:sz w:val="24"/>
        </w:rPr>
      </w:pPr>
      <w:r w:rsidRPr="00C71675">
        <w:rPr>
          <w:rFonts w:hint="eastAsia"/>
          <w:sz w:val="24"/>
        </w:rPr>
        <w:t>本章</w:t>
      </w:r>
      <w:r w:rsidR="006025A8">
        <w:rPr>
          <w:rFonts w:hint="eastAsia"/>
          <w:sz w:val="24"/>
        </w:rPr>
        <w:t>主要</w:t>
      </w:r>
      <w:r w:rsidR="00314275">
        <w:rPr>
          <w:rFonts w:hint="eastAsia"/>
          <w:sz w:val="24"/>
        </w:rPr>
        <w:t>介绍了</w:t>
      </w:r>
      <w:r w:rsidRPr="00877ABA">
        <w:rPr>
          <w:rFonts w:ascii="宋体" w:hAnsi="宋体"/>
          <w:color w:val="000000"/>
          <w:sz w:val="24"/>
        </w:rPr>
        <w:t>被动锁模光纤激光器和主动锁模光纤激光器</w:t>
      </w:r>
      <w:r w:rsidR="00314275">
        <w:rPr>
          <w:rFonts w:ascii="宋体" w:hAnsi="宋体"/>
          <w:color w:val="000000"/>
          <w:sz w:val="24"/>
        </w:rPr>
        <w:t>的发展过程</w:t>
      </w:r>
      <w:r w:rsidR="00314275">
        <w:rPr>
          <w:rFonts w:ascii="宋体" w:hAnsi="宋体" w:hint="eastAsia"/>
          <w:color w:val="000000"/>
          <w:sz w:val="24"/>
        </w:rPr>
        <w:t>，</w:t>
      </w:r>
      <w:r w:rsidR="00314275">
        <w:rPr>
          <w:rFonts w:ascii="宋体" w:hAnsi="宋体"/>
          <w:color w:val="000000"/>
          <w:sz w:val="24"/>
        </w:rPr>
        <w:t>以及实现被动锁模的方法</w:t>
      </w:r>
      <w:r w:rsidR="00314275">
        <w:rPr>
          <w:rFonts w:ascii="宋体" w:hAnsi="宋体" w:hint="eastAsia"/>
          <w:color w:val="000000"/>
          <w:sz w:val="24"/>
        </w:rPr>
        <w:t>和不同脉冲输出特性的分类</w:t>
      </w:r>
      <w:r w:rsidR="002D40FA">
        <w:rPr>
          <w:rFonts w:ascii="宋体" w:hAnsi="宋体" w:hint="eastAsia"/>
          <w:color w:val="000000"/>
          <w:sz w:val="24"/>
        </w:rPr>
        <w:t>，同时简要阐述了本论文技术路线。</w:t>
      </w:r>
      <w:bookmarkEnd w:id="17"/>
    </w:p>
    <w:p w:rsidR="0097133E" w:rsidRDefault="0097133E">
      <w:pPr>
        <w:widowControl/>
        <w:jc w:val="left"/>
        <w:rPr>
          <w:b/>
          <w:bCs/>
          <w:kern w:val="44"/>
          <w:sz w:val="36"/>
          <w:szCs w:val="36"/>
        </w:rPr>
      </w:pPr>
      <w:bookmarkStart w:id="21" w:name="_Toc231797419"/>
      <w:r>
        <w:rPr>
          <w:sz w:val="36"/>
          <w:szCs w:val="36"/>
        </w:rPr>
        <w:br w:type="page"/>
      </w:r>
    </w:p>
    <w:p w:rsidR="007023CD" w:rsidRPr="001700E9" w:rsidRDefault="0047430C" w:rsidP="001E1DFF">
      <w:pPr>
        <w:pStyle w:val="1"/>
        <w:jc w:val="center"/>
        <w:rPr>
          <w:rFonts w:ascii="黑体" w:eastAsia="黑体" w:hAnsi="黑体"/>
          <w:b w:val="0"/>
          <w:sz w:val="36"/>
          <w:szCs w:val="36"/>
        </w:rPr>
      </w:pPr>
      <w:bookmarkStart w:id="22" w:name="_Toc515229259"/>
      <w:r>
        <w:rPr>
          <w:rFonts w:hint="eastAsia"/>
          <w:sz w:val="36"/>
          <w:szCs w:val="36"/>
        </w:rPr>
        <w:t>2</w:t>
      </w:r>
      <w:r w:rsidR="00E4776E" w:rsidRPr="001700E9">
        <w:rPr>
          <w:sz w:val="36"/>
          <w:szCs w:val="36"/>
        </w:rPr>
        <w:t>.</w:t>
      </w:r>
      <w:bookmarkEnd w:id="21"/>
      <w:r w:rsidR="000363CB">
        <w:rPr>
          <w:rFonts w:hint="eastAsia"/>
          <w:sz w:val="36"/>
          <w:szCs w:val="36"/>
        </w:rPr>
        <w:t xml:space="preserve"> </w:t>
      </w:r>
      <w:r w:rsidR="00603C0A">
        <w:rPr>
          <w:rFonts w:ascii="黑体" w:eastAsia="黑体" w:hAnsi="黑体" w:hint="eastAsia"/>
          <w:b w:val="0"/>
          <w:sz w:val="36"/>
          <w:szCs w:val="36"/>
        </w:rPr>
        <w:t>掺</w:t>
      </w:r>
      <w:proofErr w:type="gramStart"/>
      <w:r w:rsidR="00603C0A">
        <w:rPr>
          <w:rFonts w:ascii="黑体" w:eastAsia="黑体" w:hAnsi="黑体" w:hint="eastAsia"/>
          <w:b w:val="0"/>
          <w:sz w:val="36"/>
          <w:szCs w:val="36"/>
        </w:rPr>
        <w:t>镱</w:t>
      </w:r>
      <w:proofErr w:type="gramEnd"/>
      <w:r w:rsidR="001E1DFF" w:rsidRPr="001700E9">
        <w:rPr>
          <w:rFonts w:ascii="黑体" w:eastAsia="黑体" w:hAnsi="黑体" w:hint="eastAsia"/>
          <w:b w:val="0"/>
          <w:sz w:val="36"/>
          <w:szCs w:val="36"/>
        </w:rPr>
        <w:t>锁模光纤激光器</w:t>
      </w:r>
      <w:r w:rsidR="009C6E28">
        <w:rPr>
          <w:rFonts w:ascii="黑体" w:eastAsia="黑体" w:hAnsi="黑体" w:hint="eastAsia"/>
          <w:b w:val="0"/>
          <w:sz w:val="36"/>
          <w:szCs w:val="36"/>
        </w:rPr>
        <w:t>基本理论</w:t>
      </w:r>
      <w:bookmarkEnd w:id="22"/>
    </w:p>
    <w:p w:rsidR="001E1DFF" w:rsidRPr="001700E9" w:rsidRDefault="008C0622" w:rsidP="008F3429">
      <w:pPr>
        <w:pStyle w:val="2"/>
        <w:rPr>
          <w:b w:val="0"/>
          <w:kern w:val="0"/>
          <w:sz w:val="30"/>
          <w:szCs w:val="30"/>
        </w:rPr>
      </w:pPr>
      <w:bookmarkStart w:id="23" w:name="_Toc231797073"/>
      <w:bookmarkStart w:id="24" w:name="_Toc231797420"/>
      <w:bookmarkStart w:id="25" w:name="_Toc515229260"/>
      <w:r>
        <w:rPr>
          <w:rFonts w:ascii="Times New Roman" w:hAnsi="Times New Roman" w:hint="eastAsia"/>
          <w:kern w:val="0"/>
          <w:sz w:val="30"/>
          <w:szCs w:val="30"/>
        </w:rPr>
        <w:t>2</w:t>
      </w:r>
      <w:r w:rsidR="001E1DFF" w:rsidRPr="001700E9">
        <w:rPr>
          <w:rFonts w:ascii="Times New Roman" w:hAnsi="Times New Roman"/>
          <w:kern w:val="0"/>
          <w:sz w:val="30"/>
          <w:szCs w:val="30"/>
        </w:rPr>
        <w:t>.1</w:t>
      </w:r>
      <w:bookmarkStart w:id="26" w:name="_Toc231797074"/>
      <w:bookmarkStart w:id="27" w:name="_Toc231797421"/>
      <w:bookmarkEnd w:id="23"/>
      <w:bookmarkEnd w:id="24"/>
      <w:r w:rsidR="000363CB">
        <w:rPr>
          <w:rFonts w:ascii="Times New Roman" w:hAnsi="Times New Roman" w:hint="eastAsia"/>
          <w:kern w:val="0"/>
          <w:sz w:val="30"/>
          <w:szCs w:val="30"/>
        </w:rPr>
        <w:t xml:space="preserve"> </w:t>
      </w:r>
      <w:r w:rsidR="001E1DFF" w:rsidRPr="001700E9">
        <w:rPr>
          <w:rFonts w:hint="eastAsia"/>
          <w:b w:val="0"/>
          <w:kern w:val="0"/>
          <w:sz w:val="30"/>
          <w:szCs w:val="30"/>
        </w:rPr>
        <w:t>掺</w:t>
      </w:r>
      <w:proofErr w:type="gramStart"/>
      <w:r w:rsidR="001E1DFF" w:rsidRPr="001700E9">
        <w:rPr>
          <w:rFonts w:hint="eastAsia"/>
          <w:b w:val="0"/>
          <w:kern w:val="0"/>
          <w:sz w:val="30"/>
          <w:szCs w:val="30"/>
        </w:rPr>
        <w:t>镱</w:t>
      </w:r>
      <w:proofErr w:type="gramEnd"/>
      <w:r w:rsidR="001E1DFF" w:rsidRPr="001700E9">
        <w:rPr>
          <w:rFonts w:hint="eastAsia"/>
          <w:b w:val="0"/>
          <w:kern w:val="0"/>
          <w:sz w:val="30"/>
          <w:szCs w:val="30"/>
        </w:rPr>
        <w:t>锁模光纤激光器</w:t>
      </w:r>
      <w:bookmarkEnd w:id="25"/>
    </w:p>
    <w:p w:rsidR="00106145" w:rsidRPr="00603C0A" w:rsidRDefault="006E5382" w:rsidP="005B7D76">
      <w:pPr>
        <w:spacing w:line="360" w:lineRule="exact"/>
        <w:ind w:firstLineChars="200" w:firstLine="480"/>
        <w:rPr>
          <w:sz w:val="24"/>
        </w:rPr>
      </w:pPr>
      <w:r w:rsidRPr="00603C0A">
        <w:rPr>
          <w:sz w:val="24"/>
        </w:rPr>
        <w:t>掺</w:t>
      </w:r>
      <w:proofErr w:type="gramStart"/>
      <w:r w:rsidRPr="00603C0A">
        <w:rPr>
          <w:sz w:val="24"/>
        </w:rPr>
        <w:t>镱</w:t>
      </w:r>
      <w:proofErr w:type="gramEnd"/>
      <w:r w:rsidRPr="00603C0A">
        <w:rPr>
          <w:sz w:val="24"/>
        </w:rPr>
        <w:t>锁模光纤激光器模型如图</w:t>
      </w:r>
      <w:r w:rsidR="002E5E57">
        <w:rPr>
          <w:rFonts w:hint="eastAsia"/>
          <w:sz w:val="24"/>
        </w:rPr>
        <w:t>2</w:t>
      </w:r>
      <w:r w:rsidRPr="00603C0A">
        <w:rPr>
          <w:sz w:val="24"/>
        </w:rPr>
        <w:t>-1</w:t>
      </w:r>
      <w:r w:rsidRPr="00603C0A">
        <w:rPr>
          <w:sz w:val="24"/>
        </w:rPr>
        <w:t>所示。</w:t>
      </w:r>
    </w:p>
    <w:p w:rsidR="00D974BA" w:rsidRPr="00106145" w:rsidRDefault="00D974BA" w:rsidP="005B7D76">
      <w:pPr>
        <w:spacing w:line="360" w:lineRule="exact"/>
        <w:ind w:firstLineChars="200" w:firstLine="480"/>
        <w:rPr>
          <w:sz w:val="24"/>
        </w:rPr>
      </w:pPr>
    </w:p>
    <w:p w:rsidR="006E5382" w:rsidRDefault="006E5382" w:rsidP="006E5382">
      <w:pPr>
        <w:jc w:val="center"/>
      </w:pPr>
      <w:r>
        <w:rPr>
          <w:rFonts w:hint="eastAsia"/>
          <w:noProof/>
        </w:rPr>
        <w:drawing>
          <wp:inline distT="0" distB="0" distL="0" distR="0">
            <wp:extent cx="5234271" cy="2676788"/>
            <wp:effectExtent l="19050" t="0" r="4479" b="0"/>
            <wp:docPr id="84" name="图片 81" descr="QQ截图20180515000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5000052.png"/>
                    <pic:cNvPicPr/>
                  </pic:nvPicPr>
                  <pic:blipFill>
                    <a:blip r:embed="rId14" cstate="print"/>
                    <a:stretch>
                      <a:fillRect/>
                    </a:stretch>
                  </pic:blipFill>
                  <pic:spPr>
                    <a:xfrm>
                      <a:off x="0" y="0"/>
                      <a:ext cx="5234271" cy="2676788"/>
                    </a:xfrm>
                    <a:prstGeom prst="rect">
                      <a:avLst/>
                    </a:prstGeom>
                  </pic:spPr>
                </pic:pic>
              </a:graphicData>
            </a:graphic>
          </wp:inline>
        </w:drawing>
      </w:r>
    </w:p>
    <w:p w:rsidR="008C0622" w:rsidRPr="00213650" w:rsidRDefault="006E5382" w:rsidP="006E5382">
      <w:pPr>
        <w:jc w:val="center"/>
        <w:rPr>
          <w:szCs w:val="21"/>
        </w:rPr>
      </w:pPr>
      <w:r w:rsidRPr="00213650">
        <w:rPr>
          <w:szCs w:val="21"/>
        </w:rPr>
        <w:t>图</w:t>
      </w:r>
      <w:r w:rsidR="00897F26">
        <w:rPr>
          <w:rFonts w:hint="eastAsia"/>
          <w:szCs w:val="21"/>
        </w:rPr>
        <w:t>2</w:t>
      </w:r>
      <w:r w:rsidRPr="00213650">
        <w:rPr>
          <w:szCs w:val="21"/>
        </w:rPr>
        <w:t>-1</w:t>
      </w:r>
      <w:r w:rsidR="005B7D76" w:rsidRPr="00213650">
        <w:rPr>
          <w:szCs w:val="21"/>
        </w:rPr>
        <w:t>掺</w:t>
      </w:r>
      <w:proofErr w:type="gramStart"/>
      <w:r w:rsidR="005B7D76" w:rsidRPr="00213650">
        <w:rPr>
          <w:szCs w:val="21"/>
        </w:rPr>
        <w:t>镱</w:t>
      </w:r>
      <w:proofErr w:type="gramEnd"/>
      <w:r w:rsidR="005B7D76" w:rsidRPr="00213650">
        <w:rPr>
          <w:szCs w:val="21"/>
        </w:rPr>
        <w:t>锁模光纤激光器结构图</w:t>
      </w:r>
    </w:p>
    <w:p w:rsidR="008C0622" w:rsidRPr="00213650" w:rsidRDefault="000F6673" w:rsidP="006E5382">
      <w:pPr>
        <w:jc w:val="center"/>
        <w:rPr>
          <w:szCs w:val="21"/>
        </w:rPr>
      </w:pPr>
      <w:r w:rsidRPr="00213650">
        <w:rPr>
          <w:szCs w:val="21"/>
        </w:rPr>
        <w:t>WDM</w:t>
      </w:r>
      <w:r w:rsidRPr="00213650">
        <w:rPr>
          <w:szCs w:val="21"/>
        </w:rPr>
        <w:t>：</w:t>
      </w:r>
      <w:r w:rsidR="008C0622" w:rsidRPr="00213650">
        <w:rPr>
          <w:szCs w:val="21"/>
        </w:rPr>
        <w:t>波分复用器；</w:t>
      </w:r>
      <w:r w:rsidR="008C0622" w:rsidRPr="00213650">
        <w:rPr>
          <w:szCs w:val="21"/>
        </w:rPr>
        <w:t>L1</w:t>
      </w:r>
      <w:r w:rsidR="008C0622" w:rsidRPr="00213650">
        <w:rPr>
          <w:szCs w:val="21"/>
        </w:rPr>
        <w:t>：单模光纤</w:t>
      </w:r>
      <w:r w:rsidR="008C0622" w:rsidRPr="00213650">
        <w:rPr>
          <w:szCs w:val="21"/>
        </w:rPr>
        <w:t>1</w:t>
      </w:r>
      <w:r w:rsidR="008C0622" w:rsidRPr="00213650">
        <w:rPr>
          <w:szCs w:val="21"/>
        </w:rPr>
        <w:t>；</w:t>
      </w:r>
      <w:r w:rsidR="008C0622" w:rsidRPr="00213650">
        <w:rPr>
          <w:szCs w:val="21"/>
        </w:rPr>
        <w:t>L_g</w:t>
      </w:r>
      <w:r w:rsidR="008C0622" w:rsidRPr="00213650">
        <w:rPr>
          <w:szCs w:val="21"/>
        </w:rPr>
        <w:t>：增益光纤；</w:t>
      </w:r>
      <w:r w:rsidR="008C0622" w:rsidRPr="00213650">
        <w:rPr>
          <w:szCs w:val="21"/>
        </w:rPr>
        <w:t>L2</w:t>
      </w:r>
      <w:r w:rsidR="008C0622" w:rsidRPr="00213650">
        <w:rPr>
          <w:szCs w:val="21"/>
        </w:rPr>
        <w:t>：单模光纤</w:t>
      </w:r>
      <w:r w:rsidR="008C0622" w:rsidRPr="00213650">
        <w:rPr>
          <w:szCs w:val="21"/>
        </w:rPr>
        <w:t>2</w:t>
      </w:r>
      <w:r w:rsidR="008C0622" w:rsidRPr="00213650">
        <w:rPr>
          <w:szCs w:val="21"/>
        </w:rPr>
        <w:t>；</w:t>
      </w:r>
      <w:r w:rsidR="008C0622" w:rsidRPr="00213650">
        <w:rPr>
          <w:szCs w:val="21"/>
        </w:rPr>
        <w:t>OC</w:t>
      </w:r>
      <w:r w:rsidR="008C0622" w:rsidRPr="00213650">
        <w:rPr>
          <w:szCs w:val="21"/>
        </w:rPr>
        <w:t>：输出耦合器；</w:t>
      </w:r>
      <w:r w:rsidR="008C0622" w:rsidRPr="00213650">
        <w:rPr>
          <w:szCs w:val="21"/>
        </w:rPr>
        <w:t>SA</w:t>
      </w:r>
      <w:r w:rsidR="008C0622" w:rsidRPr="00213650">
        <w:rPr>
          <w:szCs w:val="21"/>
        </w:rPr>
        <w:t>：可饱和吸收体；</w:t>
      </w:r>
      <w:r w:rsidR="008C0622" w:rsidRPr="00213650">
        <w:rPr>
          <w:szCs w:val="21"/>
        </w:rPr>
        <w:t>L3</w:t>
      </w:r>
      <w:r w:rsidR="008C0622" w:rsidRPr="00213650">
        <w:rPr>
          <w:szCs w:val="21"/>
        </w:rPr>
        <w:t>：单模光纤</w:t>
      </w:r>
      <w:r w:rsidR="008C0622" w:rsidRPr="00213650">
        <w:rPr>
          <w:szCs w:val="21"/>
        </w:rPr>
        <w:t>3</w:t>
      </w:r>
      <w:r w:rsidR="008C0622" w:rsidRPr="00213650">
        <w:rPr>
          <w:szCs w:val="21"/>
        </w:rPr>
        <w:t>；</w:t>
      </w:r>
      <w:r w:rsidR="008C0622" w:rsidRPr="00213650">
        <w:rPr>
          <w:szCs w:val="21"/>
        </w:rPr>
        <w:t>Filter</w:t>
      </w:r>
      <w:r w:rsidR="008C0622" w:rsidRPr="00213650">
        <w:rPr>
          <w:szCs w:val="21"/>
        </w:rPr>
        <w:t>：滤波器；</w:t>
      </w:r>
      <w:r w:rsidR="008C0622" w:rsidRPr="00213650">
        <w:rPr>
          <w:szCs w:val="21"/>
        </w:rPr>
        <w:t>L4</w:t>
      </w:r>
      <w:r w:rsidR="008C0622" w:rsidRPr="00213650">
        <w:rPr>
          <w:szCs w:val="21"/>
        </w:rPr>
        <w:t>：单模光纤</w:t>
      </w:r>
      <w:r w:rsidR="008C0622" w:rsidRPr="00213650">
        <w:rPr>
          <w:szCs w:val="21"/>
        </w:rPr>
        <w:t>4</w:t>
      </w:r>
    </w:p>
    <w:p w:rsidR="00D974BA" w:rsidRPr="008C0622" w:rsidRDefault="00D974BA" w:rsidP="006E5382">
      <w:pPr>
        <w:jc w:val="center"/>
        <w:rPr>
          <w:rFonts w:ascii="宋体" w:hAnsi="宋体"/>
          <w:color w:val="000000"/>
          <w:szCs w:val="21"/>
        </w:rPr>
      </w:pPr>
    </w:p>
    <w:p w:rsidR="001E1DFF" w:rsidRPr="00C824EF" w:rsidRDefault="005B7D76" w:rsidP="00D7695B">
      <w:pPr>
        <w:spacing w:line="360" w:lineRule="exact"/>
        <w:ind w:firstLineChars="200" w:firstLine="480"/>
        <w:jc w:val="left"/>
        <w:rPr>
          <w:color w:val="000000"/>
          <w:sz w:val="24"/>
        </w:rPr>
      </w:pPr>
      <w:r w:rsidRPr="00C824EF">
        <w:rPr>
          <w:color w:val="000000"/>
          <w:sz w:val="24"/>
        </w:rPr>
        <w:t>图</w:t>
      </w:r>
      <w:r w:rsidR="0097133E" w:rsidRPr="00C824EF">
        <w:rPr>
          <w:color w:val="000000"/>
          <w:sz w:val="24"/>
        </w:rPr>
        <w:t>2</w:t>
      </w:r>
      <w:r w:rsidR="00CC09DD" w:rsidRPr="00C824EF">
        <w:rPr>
          <w:color w:val="000000"/>
          <w:sz w:val="24"/>
        </w:rPr>
        <w:t>-1</w:t>
      </w:r>
      <w:r w:rsidR="00106145" w:rsidRPr="00C824EF">
        <w:rPr>
          <w:color w:val="000000"/>
          <w:sz w:val="24"/>
        </w:rPr>
        <w:t>所示为掺</w:t>
      </w:r>
      <w:proofErr w:type="gramStart"/>
      <w:r w:rsidR="00106145" w:rsidRPr="00C824EF">
        <w:rPr>
          <w:color w:val="000000"/>
          <w:sz w:val="24"/>
        </w:rPr>
        <w:t>镱</w:t>
      </w:r>
      <w:proofErr w:type="gramEnd"/>
      <w:r w:rsidRPr="00C824EF">
        <w:rPr>
          <w:color w:val="000000"/>
          <w:sz w:val="24"/>
        </w:rPr>
        <w:t>锁模光纤激光器实验装置图。</w:t>
      </w:r>
      <w:r w:rsidR="008D530D" w:rsidRPr="00C824EF">
        <w:rPr>
          <w:color w:val="000000"/>
          <w:sz w:val="24"/>
        </w:rPr>
        <w:t>976</w:t>
      </w:r>
      <w:r w:rsidRPr="00C824EF">
        <w:rPr>
          <w:color w:val="000000"/>
          <w:sz w:val="24"/>
        </w:rPr>
        <w:t>nm</w:t>
      </w:r>
      <w:r w:rsidRPr="00C824EF">
        <w:rPr>
          <w:color w:val="000000"/>
          <w:sz w:val="24"/>
        </w:rPr>
        <w:t>泵浦源为激光器提供能量，泵浦能量经波分复用器耦合光纤耦合进入环形腔，经过掺</w:t>
      </w:r>
      <w:r w:rsidRPr="00C824EF">
        <w:rPr>
          <w:color w:val="000000"/>
          <w:sz w:val="24"/>
        </w:rPr>
        <w:t>Yb</w:t>
      </w:r>
      <w:r w:rsidRPr="00C824EF">
        <w:rPr>
          <w:color w:val="000000"/>
          <w:sz w:val="24"/>
        </w:rPr>
        <w:t>增益光纤作用，粒子数进行反转并放大从而</w:t>
      </w:r>
      <w:r w:rsidR="006F3AAD" w:rsidRPr="00C824EF">
        <w:rPr>
          <w:color w:val="000000"/>
          <w:sz w:val="24"/>
        </w:rPr>
        <w:t>输出</w:t>
      </w:r>
      <w:r w:rsidRPr="00C824EF">
        <w:rPr>
          <w:color w:val="000000"/>
          <w:sz w:val="24"/>
        </w:rPr>
        <w:t>1030 nm</w:t>
      </w:r>
      <w:r w:rsidRPr="00C824EF">
        <w:rPr>
          <w:color w:val="000000"/>
          <w:sz w:val="24"/>
        </w:rPr>
        <w:t>的光。</w:t>
      </w:r>
      <w:r w:rsidR="002274AC" w:rsidRPr="00C824EF">
        <w:rPr>
          <w:color w:val="000000"/>
          <w:sz w:val="24"/>
        </w:rPr>
        <w:t>当</w:t>
      </w:r>
      <w:r w:rsidR="00AD0C4D" w:rsidRPr="00C824EF">
        <w:rPr>
          <w:color w:val="000000"/>
          <w:sz w:val="24"/>
        </w:rPr>
        <w:t>脉冲</w:t>
      </w:r>
      <w:r w:rsidRPr="00C824EF">
        <w:rPr>
          <w:color w:val="000000"/>
          <w:sz w:val="24"/>
        </w:rPr>
        <w:t>经单模光纤传输</w:t>
      </w:r>
      <w:r w:rsidR="00AD0C4D" w:rsidRPr="00C824EF">
        <w:rPr>
          <w:color w:val="000000"/>
          <w:sz w:val="24"/>
        </w:rPr>
        <w:t>到可饱和吸收体</w:t>
      </w:r>
      <w:r w:rsidR="002274AC" w:rsidRPr="00C824EF">
        <w:rPr>
          <w:color w:val="000000"/>
          <w:sz w:val="24"/>
        </w:rPr>
        <w:t>中时</w:t>
      </w:r>
      <w:r w:rsidR="002274AC" w:rsidRPr="00C824EF">
        <w:rPr>
          <w:sz w:val="24"/>
        </w:rPr>
        <w:t>，脉冲强度越大透过率越高，强度越小透过率越低，从而得到</w:t>
      </w:r>
      <w:r w:rsidR="00C14CA9" w:rsidRPr="00C824EF">
        <w:rPr>
          <w:sz w:val="24"/>
        </w:rPr>
        <w:t>锁模</w:t>
      </w:r>
      <w:r w:rsidR="002274AC" w:rsidRPr="00C824EF">
        <w:rPr>
          <w:sz w:val="24"/>
        </w:rPr>
        <w:t>脉冲</w:t>
      </w:r>
      <w:r w:rsidR="00C14CA9" w:rsidRPr="00C824EF">
        <w:rPr>
          <w:sz w:val="24"/>
        </w:rPr>
        <w:t>，</w:t>
      </w:r>
      <w:r w:rsidR="002274AC" w:rsidRPr="00C824EF">
        <w:rPr>
          <w:sz w:val="24"/>
        </w:rPr>
        <w:t>这使峰值功率较低的噪声和小脉冲每次经过可饱和吸收体都受到较大的损耗，而高强度的脉冲几乎完全通过，并被增益介质放大，导致最终</w:t>
      </w:r>
      <w:r w:rsidR="00C14CA9" w:rsidRPr="00C824EF">
        <w:rPr>
          <w:sz w:val="24"/>
        </w:rPr>
        <w:t>形成</w:t>
      </w:r>
      <w:r w:rsidR="002274AC" w:rsidRPr="00C824EF">
        <w:rPr>
          <w:sz w:val="24"/>
        </w:rPr>
        <w:t>脉冲</w:t>
      </w:r>
      <w:r w:rsidR="00C14CA9" w:rsidRPr="00C824EF">
        <w:rPr>
          <w:sz w:val="24"/>
        </w:rPr>
        <w:t>激光</w:t>
      </w:r>
      <w:r w:rsidR="002274AC" w:rsidRPr="00C824EF">
        <w:rPr>
          <w:sz w:val="24"/>
        </w:rPr>
        <w:t>。</w:t>
      </w:r>
      <w:r w:rsidRPr="00C824EF">
        <w:rPr>
          <w:color w:val="000000"/>
          <w:sz w:val="24"/>
        </w:rPr>
        <w:t>腔内滤波器件起到维持脉冲腔内自洽运转的作用</w:t>
      </w:r>
      <w:r w:rsidR="00C14CA9" w:rsidRPr="00C824EF">
        <w:rPr>
          <w:color w:val="000000"/>
          <w:sz w:val="24"/>
        </w:rPr>
        <w:t>，</w:t>
      </w:r>
      <w:r w:rsidRPr="00C824EF">
        <w:rPr>
          <w:color w:val="000000"/>
          <w:sz w:val="24"/>
        </w:rPr>
        <w:t>通过腔内色散、非线性、偏振损耗、滤波损耗、增益等共同作用使得脉冲在腔内稳定运转</w:t>
      </w:r>
      <w:r w:rsidR="00106145" w:rsidRPr="00C824EF">
        <w:rPr>
          <w:color w:val="000000"/>
          <w:sz w:val="24"/>
        </w:rPr>
        <w:t>。</w:t>
      </w:r>
    </w:p>
    <w:p w:rsidR="002E5E57" w:rsidRDefault="002E5E57" w:rsidP="002274AC">
      <w:pPr>
        <w:spacing w:line="360" w:lineRule="exact"/>
        <w:ind w:firstLineChars="200" w:firstLine="440"/>
        <w:jc w:val="left"/>
        <w:rPr>
          <w:rFonts w:ascii="宋体" w:hAnsi="宋体"/>
          <w:color w:val="000000"/>
          <w:sz w:val="22"/>
          <w:szCs w:val="22"/>
        </w:rPr>
      </w:pPr>
    </w:p>
    <w:p w:rsidR="0097133E" w:rsidRPr="00D7695B" w:rsidRDefault="0097133E" w:rsidP="002274AC">
      <w:pPr>
        <w:spacing w:line="360" w:lineRule="exact"/>
        <w:ind w:firstLineChars="200" w:firstLine="440"/>
        <w:jc w:val="left"/>
        <w:rPr>
          <w:rFonts w:ascii="宋体" w:hAnsi="宋体"/>
          <w:color w:val="000000"/>
          <w:sz w:val="22"/>
          <w:szCs w:val="22"/>
        </w:rPr>
      </w:pPr>
    </w:p>
    <w:p w:rsidR="00CC403F" w:rsidRDefault="002E5E57" w:rsidP="001E6BAC">
      <w:pPr>
        <w:pStyle w:val="2"/>
        <w:rPr>
          <w:kern w:val="0"/>
        </w:rPr>
      </w:pPr>
      <w:bookmarkStart w:id="28" w:name="_Toc231828088"/>
      <w:bookmarkStart w:id="29" w:name="_Toc231869947"/>
      <w:bookmarkStart w:id="30" w:name="_Toc231797075"/>
      <w:bookmarkStart w:id="31" w:name="_Toc231797422"/>
      <w:bookmarkStart w:id="32" w:name="_Toc515229261"/>
      <w:bookmarkEnd w:id="26"/>
      <w:bookmarkEnd w:id="27"/>
      <w:r>
        <w:rPr>
          <w:rFonts w:ascii="Times New Roman" w:hAnsi="Times New Roman" w:hint="eastAsia"/>
          <w:kern w:val="0"/>
          <w:sz w:val="30"/>
          <w:szCs w:val="30"/>
        </w:rPr>
        <w:t xml:space="preserve">2.2 </w:t>
      </w:r>
      <w:r w:rsidR="001E6BAC" w:rsidRPr="001700E9">
        <w:rPr>
          <w:rFonts w:hint="eastAsia"/>
          <w:b w:val="0"/>
          <w:kern w:val="0"/>
          <w:sz w:val="30"/>
          <w:szCs w:val="30"/>
        </w:rPr>
        <w:t>非线性薛定谔</w:t>
      </w:r>
      <w:r w:rsidR="001E1DFF" w:rsidRPr="001700E9">
        <w:rPr>
          <w:rFonts w:hint="eastAsia"/>
          <w:b w:val="0"/>
          <w:kern w:val="0"/>
          <w:sz w:val="30"/>
          <w:szCs w:val="30"/>
        </w:rPr>
        <w:t>方程</w:t>
      </w:r>
      <w:bookmarkStart w:id="33" w:name="_Toc231828089"/>
      <w:bookmarkStart w:id="34" w:name="_Toc231869948"/>
      <w:bookmarkEnd w:id="28"/>
      <w:bookmarkEnd w:id="29"/>
      <w:r w:rsidR="00CC403F">
        <w:rPr>
          <w:rFonts w:hint="eastAsia"/>
          <w:b w:val="0"/>
          <w:kern w:val="0"/>
          <w:sz w:val="30"/>
          <w:szCs w:val="30"/>
        </w:rPr>
        <w:t>推导</w:t>
      </w:r>
      <w:bookmarkEnd w:id="32"/>
    </w:p>
    <w:bookmarkEnd w:id="33"/>
    <w:bookmarkEnd w:id="34"/>
    <w:p w:rsidR="006F3AAD" w:rsidRDefault="00CC403F" w:rsidP="0090075E">
      <w:pPr>
        <w:spacing w:line="360" w:lineRule="exact"/>
        <w:ind w:firstLineChars="200" w:firstLine="480"/>
        <w:jc w:val="left"/>
        <w:rPr>
          <w:color w:val="000000"/>
          <w:position w:val="4"/>
          <w:sz w:val="24"/>
        </w:rPr>
      </w:pPr>
      <w:proofErr w:type="gramStart"/>
      <w:r>
        <w:rPr>
          <w:rFonts w:hint="eastAsia"/>
          <w:color w:val="000000"/>
          <w:position w:val="4"/>
          <w:sz w:val="24"/>
        </w:rPr>
        <w:t>光波场</w:t>
      </w:r>
      <w:proofErr w:type="gramEnd"/>
      <w:r>
        <w:rPr>
          <w:rFonts w:hint="eastAsia"/>
          <w:color w:val="000000"/>
          <w:position w:val="4"/>
          <w:sz w:val="24"/>
        </w:rPr>
        <w:t>的</w:t>
      </w:r>
      <w:r w:rsidR="00AD57F6">
        <w:rPr>
          <w:rFonts w:hint="eastAsia"/>
          <w:color w:val="000000"/>
          <w:position w:val="4"/>
          <w:sz w:val="24"/>
        </w:rPr>
        <w:t>麦克斯韦方程组</w:t>
      </w:r>
      <w:r w:rsidR="00A1074A">
        <w:rPr>
          <w:rFonts w:hint="eastAsia"/>
          <w:color w:val="000000"/>
          <w:position w:val="4"/>
          <w:sz w:val="24"/>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A1074A" w:rsidRPr="00EF4C37"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EF4C37" w:rsidRDefault="00496B16" w:rsidP="003F37A0">
            <w:pPr>
              <w:jc w:val="center"/>
              <w:rPr>
                <w:rFonts w:ascii="Cambria Math" w:hAnsi="Cambria Math"/>
                <w:color w:val="000000"/>
                <w:position w:val="4"/>
                <w:sz w:val="24"/>
              </w:rPr>
            </w:pPr>
            <m:oMathPara>
              <m:oMath>
                <m:r>
                  <w:rPr>
                    <w:rFonts w:ascii="Cambria Math" w:hAnsi="Cambria Math"/>
                    <w:noProof/>
                    <w:color w:val="000000"/>
                    <w:w w:val="88"/>
                    <w:sz w:val="24"/>
                  </w:rPr>
                  <m:t>∇ ×E=</m:t>
                </m:r>
                <m:r>
                  <w:rPr>
                    <w:rFonts w:ascii="Cambria Math" w:eastAsia="微软雅黑" w:hAnsi="Cambria Math"/>
                    <w:noProof/>
                    <w:color w:val="000000"/>
                    <w:w w:val="88"/>
                    <w:sz w:val="24"/>
                  </w:rPr>
                  <m:t>-</m:t>
                </m:r>
                <m:f>
                  <m:fPr>
                    <m:ctrlPr>
                      <w:rPr>
                        <w:rFonts w:ascii="Cambria Math" w:eastAsia="微软雅黑" w:hAnsi="Cambria Math"/>
                        <w:noProof/>
                        <w:color w:val="000000"/>
                        <w:w w:val="88"/>
                        <w:sz w:val="24"/>
                      </w:rPr>
                    </m:ctrlPr>
                  </m:fPr>
                  <m:num>
                    <m:r>
                      <m:rPr>
                        <m:sty m:val="p"/>
                      </m:rPr>
                      <w:rPr>
                        <w:rFonts w:ascii="Cambria Math" w:eastAsia="微软雅黑" w:hAnsi="Cambria Math"/>
                        <w:noProof/>
                        <w:color w:val="000000"/>
                        <w:w w:val="88"/>
                        <w:sz w:val="24"/>
                      </w:rPr>
                      <m:t>∂B</m:t>
                    </m:r>
                  </m:num>
                  <m:den>
                    <m:r>
                      <m:rPr>
                        <m:sty m:val="p"/>
                      </m:rPr>
                      <w:rPr>
                        <w:rFonts w:ascii="Cambria Math" w:eastAsia="微软雅黑" w:hAnsi="Cambria Math"/>
                        <w:noProof/>
                        <w:color w:val="000000"/>
                        <w:w w:val="88"/>
                        <w:sz w:val="24"/>
                      </w:rPr>
                      <m:t>∂t</m:t>
                    </m:r>
                  </m:den>
                </m:f>
              </m:oMath>
            </m:oMathPara>
          </w:p>
        </w:tc>
        <w:tc>
          <w:tcPr>
            <w:tcW w:w="3096" w:type="dxa"/>
            <w:vAlign w:val="center"/>
          </w:tcPr>
          <w:p w:rsidR="00A1074A" w:rsidRPr="00EF4C37" w:rsidRDefault="00A1074A" w:rsidP="00466BCC">
            <w:pPr>
              <w:jc w:val="right"/>
              <w:rPr>
                <w:color w:val="000000"/>
                <w:position w:val="4"/>
                <w:sz w:val="24"/>
              </w:rPr>
            </w:pPr>
            <w:r w:rsidRPr="00EF4C37">
              <w:rPr>
                <w:color w:val="000000"/>
                <w:position w:val="4"/>
                <w:sz w:val="24"/>
              </w:rPr>
              <w:t>(</w:t>
            </w:r>
            <w:r w:rsidR="00466BCC" w:rsidRPr="00EF4C37">
              <w:rPr>
                <w:color w:val="000000"/>
                <w:position w:val="4"/>
                <w:sz w:val="24"/>
              </w:rPr>
              <w:t>2</w:t>
            </w:r>
            <w:r w:rsidRPr="00EF4C37">
              <w:rPr>
                <w:color w:val="000000"/>
                <w:position w:val="4"/>
                <w:sz w:val="24"/>
              </w:rPr>
              <w:t>.2.1)</w:t>
            </w:r>
          </w:p>
        </w:tc>
      </w:tr>
      <w:tr w:rsidR="00A1074A" w:rsidRPr="00EF4C37"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EF4C37" w:rsidRDefault="00A1074A" w:rsidP="003F37A0">
            <w:pPr>
              <w:jc w:val="center"/>
              <w:rPr>
                <w:rFonts w:ascii="Cambria Math" w:hAnsi="Cambria Math"/>
                <w:color w:val="000000"/>
                <w:position w:val="4"/>
                <w:sz w:val="24"/>
              </w:rPr>
            </w:pPr>
            <m:oMathPara>
              <m:oMath>
                <m:r>
                  <w:rPr>
                    <w:rFonts w:ascii="Cambria Math" w:hAnsi="Cambria Math"/>
                    <w:noProof/>
                    <w:color w:val="000000"/>
                    <w:w w:val="88"/>
                    <w:sz w:val="24"/>
                  </w:rPr>
                  <m:t> ∇ × H=J+</m:t>
                </m:r>
                <m:f>
                  <m:fPr>
                    <m:ctrlPr>
                      <w:rPr>
                        <w:rFonts w:ascii="Cambria Math" w:hAnsi="Cambria Math"/>
                        <w:noProof/>
                        <w:color w:val="000000"/>
                        <w:w w:val="88"/>
                        <w:sz w:val="24"/>
                      </w:rPr>
                    </m:ctrlPr>
                  </m:fPr>
                  <m:num>
                    <m:r>
                      <m:rPr>
                        <m:sty m:val="p"/>
                      </m:rPr>
                      <w:rPr>
                        <w:rFonts w:ascii="Cambria Math" w:hAnsi="Cambria Math"/>
                        <w:noProof/>
                        <w:color w:val="000000"/>
                        <w:w w:val="88"/>
                        <w:sz w:val="24"/>
                      </w:rPr>
                      <m:t>∂D</m:t>
                    </m:r>
                  </m:num>
                  <m:den>
                    <m:r>
                      <m:rPr>
                        <m:sty m:val="p"/>
                      </m:rPr>
                      <w:rPr>
                        <w:rFonts w:ascii="Cambria Math" w:hAnsi="Cambria Math"/>
                        <w:noProof/>
                        <w:color w:val="000000"/>
                        <w:w w:val="88"/>
                        <w:sz w:val="24"/>
                      </w:rPr>
                      <m:t>∂t</m:t>
                    </m:r>
                  </m:den>
                </m:f>
              </m:oMath>
            </m:oMathPara>
          </w:p>
        </w:tc>
        <w:tc>
          <w:tcPr>
            <w:tcW w:w="3096" w:type="dxa"/>
            <w:vAlign w:val="center"/>
          </w:tcPr>
          <w:p w:rsidR="00A1074A" w:rsidRPr="00EF4C37" w:rsidRDefault="00A1074A" w:rsidP="00466BCC">
            <w:pPr>
              <w:jc w:val="right"/>
              <w:rPr>
                <w:color w:val="000000"/>
                <w:position w:val="4"/>
                <w:sz w:val="24"/>
              </w:rPr>
            </w:pPr>
            <w:r w:rsidRPr="00EF4C37">
              <w:rPr>
                <w:color w:val="000000"/>
                <w:position w:val="4"/>
                <w:sz w:val="24"/>
              </w:rPr>
              <w:t>(</w:t>
            </w:r>
            <w:r w:rsidR="00466BCC" w:rsidRPr="00EF4C37">
              <w:rPr>
                <w:color w:val="000000"/>
                <w:position w:val="4"/>
                <w:sz w:val="24"/>
              </w:rPr>
              <w:t>2.</w:t>
            </w:r>
            <w:r w:rsidRPr="00EF4C37">
              <w:rPr>
                <w:color w:val="000000"/>
                <w:position w:val="4"/>
                <w:sz w:val="24"/>
              </w:rPr>
              <w:t>2.2)</w:t>
            </w:r>
          </w:p>
        </w:tc>
      </w:tr>
      <w:tr w:rsidR="00A1074A"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97133E" w:rsidRDefault="00A1074A" w:rsidP="002E5E57">
            <w:pPr>
              <w:jc w:val="center"/>
              <w:rPr>
                <w:i/>
                <w:color w:val="000000"/>
                <w:position w:val="4"/>
                <w:sz w:val="24"/>
              </w:rPr>
            </w:pPr>
            <w:r w:rsidRPr="0097133E">
              <w:rPr>
                <w:rFonts w:ascii="Cambria Math" w:hAnsi="Cambria Math"/>
                <w:i/>
                <w:noProof/>
                <w:color w:val="000000"/>
                <w:w w:val="90"/>
                <w:sz w:val="24"/>
              </w:rPr>
              <w:t>∇</w:t>
            </w:r>
            <w:r w:rsidRPr="0097133E">
              <w:rPr>
                <w:i/>
                <w:noProof/>
                <w:color w:val="000000"/>
                <w:w w:val="90"/>
                <w:sz w:val="24"/>
              </w:rPr>
              <w:t> ∙</w:t>
            </w:r>
            <w:r w:rsidR="003F37A0">
              <w:rPr>
                <w:rFonts w:hint="eastAsia"/>
                <w:i/>
                <w:noProof/>
                <w:color w:val="000000"/>
                <w:w w:val="90"/>
                <w:sz w:val="24"/>
              </w:rPr>
              <w:t xml:space="preserve"> </w:t>
            </w:r>
            <w:r w:rsidRPr="00EF4C37">
              <w:rPr>
                <w:rFonts w:ascii="Cambria Math" w:hAnsi="Cambria Math"/>
                <w:i/>
                <w:noProof/>
                <w:color w:val="000000"/>
                <w:w w:val="90"/>
                <w:sz w:val="24"/>
              </w:rPr>
              <w:t>𝐷</w:t>
            </w:r>
            <w:r w:rsidRPr="0097133E">
              <w:rPr>
                <w:i/>
                <w:noProof/>
                <w:color w:val="000000"/>
                <w:w w:val="90"/>
                <w:sz w:val="24"/>
              </w:rPr>
              <w:t> = </w:t>
            </w:r>
            <w:r w:rsidRPr="0097133E">
              <w:rPr>
                <w:rFonts w:ascii="Cambria Math" w:hAnsi="Cambria Math"/>
                <w:i/>
                <w:noProof/>
                <w:color w:val="000000"/>
                <w:w w:val="90"/>
                <w:sz w:val="24"/>
              </w:rPr>
              <w:t>𝜌</w:t>
            </w:r>
            <w:r w:rsidRPr="0097133E">
              <w:rPr>
                <w:rFonts w:ascii="Cambria Math" w:hAnsi="Cambria Math"/>
                <w:i/>
                <w:noProof/>
                <w:color w:val="000000"/>
                <w:w w:val="90"/>
                <w:sz w:val="17"/>
                <w:vertAlign w:val="subscript"/>
              </w:rPr>
              <w:t>𝑓</w:t>
            </w:r>
          </w:p>
        </w:tc>
        <w:tc>
          <w:tcPr>
            <w:tcW w:w="3096" w:type="dxa"/>
            <w:vAlign w:val="center"/>
          </w:tcPr>
          <w:p w:rsidR="00A1074A" w:rsidRDefault="00A1074A" w:rsidP="00466BCC">
            <w:pPr>
              <w:jc w:val="right"/>
              <w:rPr>
                <w:color w:val="000000"/>
                <w:position w:val="4"/>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.2.3)</w:t>
            </w:r>
          </w:p>
        </w:tc>
      </w:tr>
      <w:tr w:rsidR="00A1074A"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97133E" w:rsidRDefault="00A1074A" w:rsidP="002E5E57">
            <w:pPr>
              <w:jc w:val="center"/>
              <w:rPr>
                <w:i/>
                <w:color w:val="000000"/>
                <w:position w:val="4"/>
                <w:sz w:val="24"/>
              </w:rPr>
            </w:pPr>
            <w:r w:rsidRPr="0097133E">
              <w:rPr>
                <w:rFonts w:ascii="Cambria Math" w:hAnsi="Cambria Math"/>
                <w:i/>
                <w:noProof/>
                <w:color w:val="000000"/>
                <w:w w:val="98"/>
                <w:sz w:val="24"/>
              </w:rPr>
              <w:t>∇</w:t>
            </w:r>
            <w:r w:rsidRPr="0097133E">
              <w:rPr>
                <w:i/>
                <w:noProof/>
                <w:color w:val="000000"/>
                <w:spacing w:val="-5"/>
                <w:w w:val="98"/>
                <w:sz w:val="24"/>
              </w:rPr>
              <w:t> </w:t>
            </w:r>
            <w:r w:rsidRPr="0097133E">
              <w:rPr>
                <w:i/>
                <w:noProof/>
                <w:color w:val="000000"/>
                <w:w w:val="98"/>
                <w:sz w:val="24"/>
              </w:rPr>
              <w:t>∙</w:t>
            </w:r>
            <w:r w:rsidR="003F37A0">
              <w:rPr>
                <w:rFonts w:hint="eastAsia"/>
                <w:i/>
                <w:noProof/>
                <w:color w:val="000000"/>
                <w:spacing w:val="-5"/>
                <w:w w:val="98"/>
                <w:sz w:val="24"/>
              </w:rPr>
              <w:t xml:space="preserve"> </w:t>
            </w:r>
            <w:r w:rsidR="008C7CDA" w:rsidRPr="0097133E">
              <w:rPr>
                <w:i/>
                <w:noProof/>
                <w:color w:val="000000"/>
                <w:spacing w:val="-5"/>
                <w:w w:val="98"/>
                <w:sz w:val="24"/>
              </w:rPr>
              <w:t>B</w:t>
            </w:r>
            <w:r w:rsidRPr="0097133E">
              <w:rPr>
                <w:i/>
                <w:noProof/>
                <w:color w:val="000000"/>
                <w:w w:val="98"/>
                <w:sz w:val="24"/>
              </w:rPr>
              <w:t>= </w:t>
            </w:r>
            <w:r w:rsidRPr="0097133E">
              <w:rPr>
                <w:i/>
                <w:noProof/>
                <w:color w:val="000000"/>
                <w:spacing w:val="-1"/>
                <w:w w:val="98"/>
                <w:sz w:val="24"/>
              </w:rPr>
              <w:t>0</w:t>
            </w:r>
          </w:p>
        </w:tc>
        <w:tc>
          <w:tcPr>
            <w:tcW w:w="3096" w:type="dxa"/>
            <w:vAlign w:val="center"/>
          </w:tcPr>
          <w:p w:rsidR="00A1074A" w:rsidRDefault="00A1074A" w:rsidP="00466BCC">
            <w:pPr>
              <w:jc w:val="right"/>
              <w:rPr>
                <w:color w:val="000000"/>
                <w:position w:val="4"/>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.2.4)</w:t>
            </w:r>
          </w:p>
        </w:tc>
      </w:tr>
    </w:tbl>
    <w:p w:rsidR="006F3AAD" w:rsidRDefault="00F811CC" w:rsidP="0090075E">
      <w:pPr>
        <w:spacing w:line="360" w:lineRule="exact"/>
        <w:ind w:firstLineChars="200" w:firstLine="480"/>
        <w:jc w:val="left"/>
        <w:rPr>
          <w:color w:val="000000"/>
          <w:position w:val="4"/>
          <w:sz w:val="24"/>
        </w:rPr>
      </w:pPr>
      <w:r>
        <w:rPr>
          <w:rFonts w:hint="eastAsia"/>
          <w:color w:val="000000"/>
          <w:position w:val="4"/>
          <w:sz w:val="24"/>
        </w:rPr>
        <w:t>其中</w:t>
      </w:r>
      <w:r w:rsidR="00A1074A">
        <w:rPr>
          <w:rFonts w:hint="eastAsia"/>
          <w:color w:val="000000"/>
          <w:position w:val="4"/>
          <w:sz w:val="24"/>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A1074A"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8C7CDA" w:rsidRDefault="00A1074A" w:rsidP="008C7CDA">
            <w:pPr>
              <w:tabs>
                <w:tab w:val="left" w:pos="4299"/>
              </w:tabs>
              <w:autoSpaceDE w:val="0"/>
              <w:autoSpaceDN w:val="0"/>
              <w:adjustRightInd w:val="0"/>
              <w:spacing w:line="327" w:lineRule="exact"/>
              <w:jc w:val="center"/>
            </w:pPr>
            <w:r w:rsidRPr="008C7CDA">
              <w:rPr>
                <w:rFonts w:ascii="Cambria Math" w:hAnsi="Cambria Math"/>
                <w:i/>
                <w:noProof/>
                <w:color w:val="000000"/>
                <w:w w:val="86"/>
                <w:sz w:val="24"/>
              </w:rPr>
              <w:t>𝐷</w:t>
            </w:r>
            <w:r w:rsidRPr="008C7CDA">
              <w:rPr>
                <w:i/>
                <w:noProof/>
                <w:color w:val="000000"/>
                <w:w w:val="86"/>
                <w:sz w:val="24"/>
              </w:rPr>
              <w:t> = </w:t>
            </w:r>
            <m:oMath>
              <m:sSub>
                <m:sSubPr>
                  <m:ctrlPr>
                    <w:rPr>
                      <w:rFonts w:ascii="Cambria Math" w:hAnsi="Cambria Math"/>
                      <w:i/>
                      <w:noProof/>
                      <w:color w:val="000000"/>
                      <w:w w:val="86"/>
                      <w:sz w:val="24"/>
                    </w:rPr>
                  </m:ctrlPr>
                </m:sSubPr>
                <m:e>
                  <m:r>
                    <w:rPr>
                      <w:rFonts w:ascii="Cambria Math" w:hAnsi="Cambria Math" w:hint="eastAsia"/>
                      <w:noProof/>
                      <w:color w:val="000000"/>
                      <w:spacing w:val="-30"/>
                      <w:w w:val="98"/>
                      <w:position w:val="1"/>
                      <w:sz w:val="24"/>
                    </w:rPr>
                    <m:t>ε</m:t>
                  </m:r>
                </m:e>
                <m:sub>
                  <m:r>
                    <w:rPr>
                      <w:rFonts w:ascii="Cambria Math"/>
                      <w:noProof/>
                      <w:color w:val="000000"/>
                      <w:w w:val="86"/>
                      <w:sz w:val="24"/>
                    </w:rPr>
                    <m:t>0</m:t>
                  </m:r>
                </m:sub>
              </m:sSub>
              <m:r>
                <w:rPr>
                  <w:rFonts w:ascii="Cambria Math" w:hAnsi="Cambria Math"/>
                  <w:noProof/>
                  <w:color w:val="000000"/>
                  <w:w w:val="86"/>
                  <w:sz w:val="24"/>
                </w:rPr>
                <m:t>E</m:t>
              </m:r>
            </m:oMath>
            <w:r w:rsidRPr="008C7CDA">
              <w:rPr>
                <w:i/>
                <w:noProof/>
                <w:color w:val="000000"/>
                <w:w w:val="86"/>
                <w:sz w:val="24"/>
              </w:rPr>
              <w:t>+</w:t>
            </w:r>
            <m:oMath>
              <m:r>
                <w:rPr>
                  <w:rFonts w:ascii="Cambria Math" w:hAnsi="Cambria Math"/>
                  <w:noProof/>
                  <w:color w:val="000000"/>
                  <w:spacing w:val="-24"/>
                  <w:w w:val="98"/>
                  <w:position w:val="1"/>
                  <w:sz w:val="24"/>
                </w:rPr>
                <m:t xml:space="preserve"> P</m:t>
              </m:r>
            </m:oMath>
          </w:p>
        </w:tc>
        <w:tc>
          <w:tcPr>
            <w:tcW w:w="3096" w:type="dxa"/>
            <w:vAlign w:val="center"/>
          </w:tcPr>
          <w:p w:rsidR="00A1074A" w:rsidRDefault="00A1074A" w:rsidP="00466BCC">
            <w:pPr>
              <w:spacing w:line="360" w:lineRule="exact"/>
              <w:jc w:val="right"/>
              <w:rPr>
                <w:color w:val="000000"/>
                <w:position w:val="4"/>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.2.5)</w:t>
            </w:r>
          </w:p>
        </w:tc>
      </w:tr>
      <w:tr w:rsidR="00A1074A" w:rsidTr="00A1074A">
        <w:tc>
          <w:tcPr>
            <w:tcW w:w="3095" w:type="dxa"/>
            <w:vAlign w:val="center"/>
          </w:tcPr>
          <w:p w:rsidR="00A1074A" w:rsidRDefault="00A1074A" w:rsidP="00A1074A">
            <w:pPr>
              <w:spacing w:line="360" w:lineRule="exact"/>
              <w:jc w:val="center"/>
              <w:rPr>
                <w:color w:val="000000"/>
                <w:position w:val="4"/>
                <w:sz w:val="24"/>
              </w:rPr>
            </w:pPr>
          </w:p>
        </w:tc>
        <w:tc>
          <w:tcPr>
            <w:tcW w:w="3095" w:type="dxa"/>
            <w:vAlign w:val="center"/>
          </w:tcPr>
          <w:p w:rsidR="00A1074A" w:rsidRPr="008C7CDA" w:rsidRDefault="008C7CDA" w:rsidP="008C7CDA">
            <w:pPr>
              <w:spacing w:line="360" w:lineRule="exact"/>
              <w:jc w:val="center"/>
              <w:rPr>
                <w:i/>
                <w:color w:val="000000"/>
                <w:position w:val="4"/>
                <w:sz w:val="24"/>
              </w:rPr>
            </w:pPr>
            <w:r w:rsidRPr="008C7CDA">
              <w:rPr>
                <w:i/>
                <w:noProof/>
                <w:color w:val="000000"/>
                <w:spacing w:val="-26"/>
                <w:w w:val="98"/>
                <w:position w:val="1"/>
                <w:sz w:val="24"/>
              </w:rPr>
              <w:t xml:space="preserve">B </w:t>
            </w:r>
            <w:r w:rsidR="00A1074A" w:rsidRPr="008C7CDA">
              <w:rPr>
                <w:i/>
                <w:noProof/>
                <w:color w:val="000000"/>
                <w:w w:val="98"/>
                <w:sz w:val="24"/>
              </w:rPr>
              <w:t>=</w:t>
            </w:r>
            <w:r w:rsidR="00A1074A" w:rsidRPr="008C7CDA">
              <w:rPr>
                <w:i/>
                <w:noProof/>
                <w:color w:val="000000"/>
                <w:spacing w:val="-30"/>
                <w:w w:val="98"/>
                <w:position w:val="1"/>
                <w:sz w:val="24"/>
              </w:rPr>
              <w:t xml:space="preserve"> </w:t>
            </w:r>
            <m:oMath>
              <m:sSub>
                <m:sSubPr>
                  <m:ctrlPr>
                    <w:rPr>
                      <w:rFonts w:ascii="Cambria Math" w:hAnsi="Cambria Math"/>
                      <w:i/>
                      <w:noProof/>
                      <w:color w:val="000000"/>
                      <w:w w:val="86"/>
                      <w:sz w:val="24"/>
                    </w:rPr>
                  </m:ctrlPr>
                </m:sSubPr>
                <m:e>
                  <m:r>
                    <w:rPr>
                      <w:rFonts w:ascii="Cambria Math" w:hAnsi="Cambria Math"/>
                      <w:noProof/>
                      <w:color w:val="000000"/>
                      <w:spacing w:val="-30"/>
                      <w:w w:val="98"/>
                      <w:position w:val="1"/>
                      <w:sz w:val="24"/>
                    </w:rPr>
                    <m:t>μ</m:t>
                  </m:r>
                </m:e>
                <m:sub>
                  <m:r>
                    <w:rPr>
                      <w:rFonts w:ascii="Cambria Math"/>
                      <w:noProof/>
                      <w:color w:val="000000"/>
                      <w:w w:val="86"/>
                      <w:sz w:val="24"/>
                    </w:rPr>
                    <m:t>0</m:t>
                  </m:r>
                </m:sub>
              </m:sSub>
              <m:r>
                <w:rPr>
                  <w:rFonts w:ascii="Cambria Math"/>
                  <w:noProof/>
                  <w:color w:val="000000"/>
                  <w:w w:val="86"/>
                  <w:sz w:val="24"/>
                </w:rPr>
                <m:t>H</m:t>
              </m:r>
            </m:oMath>
            <w:r w:rsidR="00A1074A" w:rsidRPr="008C7CDA">
              <w:rPr>
                <w:i/>
                <w:noProof/>
                <w:color w:val="000000"/>
                <w:spacing w:val="-24"/>
                <w:w w:val="98"/>
                <w:position w:val="1"/>
                <w:sz w:val="24"/>
              </w:rPr>
              <w:t>+</w:t>
            </w:r>
            <m:oMath>
              <m:r>
                <w:rPr>
                  <w:rFonts w:ascii="Cambria Math" w:hAnsi="Cambria Math"/>
                  <w:noProof/>
                  <w:color w:val="000000"/>
                  <w:spacing w:val="-24"/>
                  <w:w w:val="98"/>
                  <w:position w:val="1"/>
                  <w:sz w:val="24"/>
                </w:rPr>
                <m:t>M</m:t>
              </m:r>
            </m:oMath>
          </w:p>
        </w:tc>
        <w:tc>
          <w:tcPr>
            <w:tcW w:w="3096" w:type="dxa"/>
            <w:vAlign w:val="center"/>
          </w:tcPr>
          <w:p w:rsidR="00A1074A" w:rsidRDefault="00A1074A" w:rsidP="00466BCC">
            <w:pPr>
              <w:spacing w:line="360" w:lineRule="exact"/>
              <w:jc w:val="right"/>
              <w:rPr>
                <w:color w:val="000000"/>
                <w:position w:val="4"/>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.2.6)</w:t>
            </w:r>
          </w:p>
        </w:tc>
      </w:tr>
    </w:tbl>
    <w:p w:rsidR="00EF4C37" w:rsidRDefault="00796F08" w:rsidP="00EF4C37">
      <w:pPr>
        <w:spacing w:line="360" w:lineRule="exact"/>
        <w:ind w:firstLineChars="200" w:firstLine="480"/>
        <w:jc w:val="left"/>
        <w:rPr>
          <w:rFonts w:ascii="宋体" w:hAnsi="宋体"/>
          <w:color w:val="000000"/>
          <w:sz w:val="24"/>
        </w:rPr>
      </w:pPr>
      <w:r w:rsidRPr="00796F08">
        <w:rPr>
          <w:rFonts w:ascii="宋体" w:hAnsi="宋体"/>
          <w:color w:val="000000"/>
          <w:sz w:val="24"/>
        </w:rPr>
        <w:t>将</w:t>
      </w:r>
      <w:r w:rsidR="00F811CC">
        <w:rPr>
          <w:rFonts w:hint="eastAsia"/>
          <w:color w:val="000000"/>
          <w:position w:val="4"/>
          <w:sz w:val="24"/>
        </w:rPr>
        <w:t>(</w:t>
      </w:r>
      <w:r w:rsidR="0097133E">
        <w:rPr>
          <w:rFonts w:hint="eastAsia"/>
          <w:color w:val="000000"/>
          <w:position w:val="4"/>
          <w:sz w:val="24"/>
        </w:rPr>
        <w:t>2</w:t>
      </w:r>
      <w:r w:rsidR="00F811CC">
        <w:rPr>
          <w:rFonts w:hint="eastAsia"/>
          <w:color w:val="000000"/>
          <w:position w:val="4"/>
          <w:sz w:val="24"/>
        </w:rPr>
        <w:t>.2.5)</w:t>
      </w:r>
      <w:r w:rsidR="00F811CC">
        <w:rPr>
          <w:rFonts w:hint="eastAsia"/>
          <w:color w:val="000000"/>
          <w:position w:val="4"/>
          <w:sz w:val="24"/>
        </w:rPr>
        <w:t>、</w:t>
      </w:r>
      <w:r w:rsidR="00F811CC">
        <w:rPr>
          <w:rFonts w:hint="eastAsia"/>
          <w:color w:val="000000"/>
          <w:position w:val="4"/>
          <w:sz w:val="24"/>
        </w:rPr>
        <w:t>(</w:t>
      </w:r>
      <w:r w:rsidR="0097133E">
        <w:rPr>
          <w:rFonts w:hint="eastAsia"/>
          <w:color w:val="000000"/>
          <w:position w:val="4"/>
          <w:sz w:val="24"/>
        </w:rPr>
        <w:t>2</w:t>
      </w:r>
      <w:r w:rsidR="00F811CC">
        <w:rPr>
          <w:rFonts w:hint="eastAsia"/>
          <w:color w:val="000000"/>
          <w:position w:val="4"/>
          <w:sz w:val="24"/>
        </w:rPr>
        <w:t>.2.6)</w:t>
      </w:r>
      <w:r w:rsidRPr="00796F08">
        <w:rPr>
          <w:rFonts w:ascii="宋体" w:hAnsi="宋体"/>
          <w:color w:val="000000"/>
          <w:sz w:val="24"/>
        </w:rPr>
        <w:t>方程带入麦克斯韦方程组</w:t>
      </w:r>
      <w:r>
        <w:rPr>
          <w:rFonts w:ascii="宋体" w:hAnsi="宋体" w:hint="eastAsia"/>
          <w:color w:val="000000"/>
          <w:sz w:val="24"/>
        </w:rPr>
        <w:t>,并对等式两边取旋度</w:t>
      </w:r>
      <w:r w:rsidR="007726C6">
        <w:rPr>
          <w:rFonts w:ascii="宋体" w:hAnsi="宋体" w:hint="eastAsia"/>
          <w:color w:val="000000"/>
          <w:sz w:val="24"/>
        </w:rPr>
        <w:t>整理后</w:t>
      </w:r>
      <w:r>
        <w:rPr>
          <w:rFonts w:ascii="宋体" w:hAnsi="宋体" w:hint="eastAsia"/>
          <w:color w:val="000000"/>
          <w:sz w:val="24"/>
        </w:rPr>
        <w:t>得到：</w:t>
      </w:r>
    </w:p>
    <w:tbl>
      <w:tblPr>
        <w:tblStyle w:val="a3"/>
        <w:tblW w:w="9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4"/>
        <w:gridCol w:w="3172"/>
      </w:tblGrid>
      <w:tr w:rsidR="003F37A0" w:rsidTr="003F37A0">
        <w:trPr>
          <w:trHeight w:val="770"/>
        </w:trPr>
        <w:tc>
          <w:tcPr>
            <w:tcW w:w="6234" w:type="dxa"/>
            <w:vAlign w:val="center"/>
          </w:tcPr>
          <w:p w:rsidR="003F37A0" w:rsidRPr="00067E33" w:rsidRDefault="00112A4D" w:rsidP="003F37A0">
            <w:pPr>
              <w:jc w:val="center"/>
              <w:rPr>
                <w:rFonts w:ascii="微软雅黑" w:eastAsia="微软雅黑" w:hAnsi="微软雅黑"/>
                <w:i/>
                <w:noProof/>
                <w:color w:val="000000"/>
                <w:w w:val="86"/>
                <w:sz w:val="24"/>
              </w:rPr>
            </w:pPr>
            <m:oMathPara>
              <m:oMathParaPr>
                <m:jc m:val="center"/>
              </m:oMathParaPr>
              <m:oMath>
                <m:sSup>
                  <m:sSupPr>
                    <m:ctrlPr>
                      <w:rPr>
                        <w:rFonts w:ascii="Cambria Math" w:eastAsia="微软雅黑" w:hAnsi="Cambria Math"/>
                        <w:i/>
                        <w:noProof/>
                        <w:color w:val="000000"/>
                        <w:spacing w:val="-5"/>
                        <w:w w:val="98"/>
                        <w:sz w:val="24"/>
                      </w:rPr>
                    </m:ctrlPr>
                  </m:sSupPr>
                  <m:e>
                    <m:r>
                      <w:rPr>
                        <w:rFonts w:ascii="Cambria Math" w:hAnsi="Cambria Math"/>
                        <w:noProof/>
                        <w:color w:val="000000"/>
                        <w:w w:val="98"/>
                        <w:sz w:val="24"/>
                      </w:rPr>
                      <m:t>∇</m:t>
                    </m:r>
                    <m:r>
                      <w:rPr>
                        <w:rFonts w:ascii="Cambria Math" w:hAnsi="Cambria Math" w:hint="eastAsia"/>
                        <w:noProof/>
                        <w:color w:val="000000"/>
                        <w:w w:val="98"/>
                        <w:sz w:val="24"/>
                      </w:rPr>
                      <m:t>×</m:t>
                    </m:r>
                    <m:d>
                      <m:dPr>
                        <m:ctrlPr>
                          <w:rPr>
                            <w:rFonts w:ascii="Cambria Math" w:hAnsi="Cambria Math"/>
                            <w:i/>
                            <w:noProof/>
                            <w:color w:val="000000"/>
                            <w:w w:val="98"/>
                            <w:sz w:val="24"/>
                          </w:rPr>
                        </m:ctrlPr>
                      </m:dPr>
                      <m:e>
                        <m:r>
                          <w:rPr>
                            <w:rFonts w:ascii="Cambria Math" w:hAnsi="Cambria Math"/>
                            <w:noProof/>
                            <w:color w:val="000000"/>
                            <w:w w:val="98"/>
                            <w:sz w:val="24"/>
                          </w:rPr>
                          <m:t>∇</m:t>
                        </m:r>
                        <m:r>
                          <w:rPr>
                            <w:rFonts w:ascii="Cambria Math" w:hAnsi="Cambria Math" w:hint="eastAsia"/>
                            <w:noProof/>
                            <w:color w:val="000000"/>
                            <w:w w:val="98"/>
                            <w:sz w:val="24"/>
                          </w:rPr>
                          <m:t>×</m:t>
                        </m:r>
                        <m:acc>
                          <m:accPr>
                            <m:chr m:val="⃗"/>
                            <m:ctrlPr>
                              <w:rPr>
                                <w:rFonts w:ascii="Cambria Math" w:hAnsi="Cambria Math"/>
                                <w:i/>
                                <w:noProof/>
                                <w:color w:val="000000"/>
                                <w:w w:val="86"/>
                                <w:sz w:val="24"/>
                              </w:rPr>
                            </m:ctrlPr>
                          </m:accPr>
                          <m:e>
                            <m:r>
                              <w:rPr>
                                <w:rFonts w:ascii="Cambria Math"/>
                                <w:noProof/>
                                <w:color w:val="000000"/>
                                <w:w w:val="86"/>
                                <w:sz w:val="24"/>
                              </w:rPr>
                              <m:t>E</m:t>
                            </m:r>
                          </m:e>
                        </m:acc>
                      </m:e>
                    </m:d>
                    <m:r>
                      <w:rPr>
                        <w:rFonts w:ascii="Cambria Math" w:eastAsia="MS Mincho" w:hAnsi="Cambria Math" w:cs="MS Mincho" w:hint="eastAsia"/>
                        <w:noProof/>
                        <w:color w:val="000000"/>
                        <w:w w:val="98"/>
                        <w:sz w:val="24"/>
                      </w:rPr>
                      <m:t>-</m:t>
                    </m:r>
                    <m:r>
                      <w:rPr>
                        <w:rFonts w:ascii="Cambria Math" w:hAnsi="Cambria Math"/>
                        <w:noProof/>
                        <w:color w:val="000000"/>
                        <w:w w:val="98"/>
                        <w:sz w:val="24"/>
                      </w:rPr>
                      <m:t>∇</m:t>
                    </m:r>
                  </m:e>
                  <m:sup>
                    <m:r>
                      <w:rPr>
                        <w:rFonts w:ascii="Cambria Math" w:eastAsia="微软雅黑" w:hAnsi="Cambria Math"/>
                        <w:noProof/>
                        <w:color w:val="000000"/>
                        <w:spacing w:val="-5"/>
                        <w:w w:val="98"/>
                        <w:sz w:val="24"/>
                      </w:rPr>
                      <m:t>2</m:t>
                    </m:r>
                  </m:sup>
                </m:sSup>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hAnsi="Cambria Math" w:hint="eastAsia"/>
                    <w:noProof/>
                    <w:color w:val="000000"/>
                    <w:w w:val="86"/>
                    <w:sz w:val="24"/>
                  </w:rPr>
                  <m:t>=</m:t>
                </m:r>
                <m:sSub>
                  <m:sSubPr>
                    <m:ctrlPr>
                      <w:rPr>
                        <w:rFonts w:ascii="Cambria Math" w:hAnsi="Cambria Math"/>
                        <w:i/>
                        <w:noProof/>
                        <w:color w:val="000000"/>
                        <w:w w:val="86"/>
                        <w:sz w:val="24"/>
                      </w:rPr>
                    </m:ctrlPr>
                  </m:sSubPr>
                  <m:e>
                    <m:r>
                      <w:rPr>
                        <w:rFonts w:ascii="Cambria Math" w:eastAsia="MS Mincho" w:hAnsi="Cambria Math" w:cs="MS Mincho" w:hint="eastAsia"/>
                        <w:noProof/>
                        <w:color w:val="000000"/>
                        <w:spacing w:val="-30"/>
                        <w:w w:val="98"/>
                        <w:position w:val="1"/>
                        <w:sz w:val="24"/>
                      </w:rPr>
                      <m:t>-</m:t>
                    </m:r>
                    <m:r>
                      <w:rPr>
                        <w:rFonts w:ascii="Cambria Math" w:hAnsi="Cambria Math"/>
                        <w:noProof/>
                        <w:color w:val="000000"/>
                        <w:spacing w:val="-30"/>
                        <w:w w:val="98"/>
                        <w:position w:val="1"/>
                        <w:sz w:val="24"/>
                      </w:rPr>
                      <m:t>μ</m:t>
                    </m:r>
                  </m:e>
                  <m:sub>
                    <m:r>
                      <w:rPr>
                        <w:rFonts w:ascii="Cambria Math"/>
                        <w:noProof/>
                        <w:color w:val="000000"/>
                        <w:w w:val="86"/>
                        <w:sz w:val="24"/>
                      </w:rPr>
                      <m:t>0</m:t>
                    </m:r>
                  </m:sub>
                </m:sSub>
                <m:f>
                  <m:fPr>
                    <m:ctrlPr>
                      <w:rPr>
                        <w:rFonts w:ascii="Cambria Math" w:eastAsia="微软雅黑" w:hAnsi="Cambria Math"/>
                        <w:i/>
                        <w:noProof/>
                        <w:color w:val="000000"/>
                        <w:w w:val="86"/>
                        <w:sz w:val="24"/>
                      </w:rPr>
                    </m:ctrlPr>
                  </m:fPr>
                  <m:num>
                    <m:r>
                      <w:rPr>
                        <w:rFonts w:ascii="Cambria Math" w:eastAsia="微软雅黑" w:hAnsi="Cambria Math"/>
                        <w:noProof/>
                        <w:color w:val="000000"/>
                        <w:w w:val="86"/>
                        <w:sz w:val="24"/>
                      </w:rPr>
                      <m:t>∂</m:t>
                    </m:r>
                  </m:num>
                  <m:den>
                    <m:r>
                      <w:rPr>
                        <w:rFonts w:ascii="Cambria Math" w:eastAsia="微软雅黑" w:hAnsi="Cambria Math"/>
                        <w:noProof/>
                        <w:color w:val="000000"/>
                        <w:w w:val="86"/>
                        <w:sz w:val="24"/>
                      </w:rPr>
                      <m:t>∂t</m:t>
                    </m:r>
                  </m:den>
                </m:f>
                <m:d>
                  <m:dPr>
                    <m:ctrlPr>
                      <w:rPr>
                        <w:rFonts w:ascii="Cambria Math" w:eastAsia="微软雅黑" w:hAnsi="Cambria Math"/>
                        <w:i/>
                        <w:noProof/>
                        <w:color w:val="000000"/>
                        <w:w w:val="86"/>
                        <w:sz w:val="24"/>
                      </w:rPr>
                    </m:ctrlPr>
                  </m:dPr>
                  <m:e>
                    <m:acc>
                      <m:accPr>
                        <m:chr m:val="⃗"/>
                        <m:ctrlPr>
                          <w:rPr>
                            <w:rFonts w:ascii="Cambria Math" w:hAnsi="Cambria Math"/>
                            <w:i/>
                            <w:noProof/>
                            <w:color w:val="000000"/>
                            <w:w w:val="86"/>
                            <w:sz w:val="24"/>
                          </w:rPr>
                        </m:ctrlPr>
                      </m:accPr>
                      <m:e>
                        <m:r>
                          <w:rPr>
                            <w:rFonts w:ascii="Cambria Math"/>
                            <w:noProof/>
                            <w:color w:val="000000"/>
                            <w:w w:val="86"/>
                            <w:sz w:val="24"/>
                          </w:rPr>
                          <m:t>J</m:t>
                        </m:r>
                      </m:e>
                    </m:acc>
                    <m:r>
                      <w:rPr>
                        <w:rFonts w:ascii="Cambria Math" w:eastAsia="微软雅黑" w:hAnsi="Cambria Math"/>
                        <w:noProof/>
                        <w:color w:val="000000"/>
                        <w:w w:val="86"/>
                        <w:sz w:val="24"/>
                      </w:rPr>
                      <m:t>+</m:t>
                    </m:r>
                    <m:f>
                      <m:fPr>
                        <m:ctrlPr>
                          <w:rPr>
                            <w:rFonts w:ascii="Cambria Math" w:eastAsia="微软雅黑" w:hAnsi="Cambria Math"/>
                            <w:i/>
                            <w:noProof/>
                            <w:color w:val="000000"/>
                            <w:w w:val="86"/>
                            <w:sz w:val="24"/>
                          </w:rPr>
                        </m:ctrlPr>
                      </m:fPr>
                      <m:num>
                        <m:r>
                          <w:rPr>
                            <w:rFonts w:ascii="Cambria Math" w:eastAsia="微软雅黑" w:hAnsi="Cambria Math"/>
                            <w:noProof/>
                            <w:color w:val="000000"/>
                            <w:w w:val="86"/>
                            <w:sz w:val="24"/>
                          </w:rPr>
                          <m:t>∂</m:t>
                        </m:r>
                        <m:d>
                          <m:dPr>
                            <m:ctrlPr>
                              <w:rPr>
                                <w:rFonts w:ascii="Cambria Math" w:eastAsia="微软雅黑" w:hAnsi="Cambria Math"/>
                                <w:i/>
                                <w:noProof/>
                                <w:color w:val="000000"/>
                                <w:w w:val="86"/>
                                <w:sz w:val="24"/>
                              </w:rPr>
                            </m:ctrlPr>
                          </m:dPr>
                          <m:e>
                            <m:sSub>
                              <m:sSubPr>
                                <m:ctrlPr>
                                  <w:rPr>
                                    <w:rFonts w:ascii="Cambria Math" w:hAnsi="Cambria Math"/>
                                    <w:i/>
                                    <w:noProof/>
                                    <w:color w:val="000000"/>
                                    <w:w w:val="86"/>
                                    <w:sz w:val="24"/>
                                  </w:rPr>
                                </m:ctrlPr>
                              </m:sSubPr>
                              <m:e>
                                <m:r>
                                  <w:rPr>
                                    <w:rFonts w:ascii="Cambria Math" w:hAnsi="Cambria Math" w:hint="eastAsia"/>
                                    <w:noProof/>
                                    <w:color w:val="000000"/>
                                    <w:spacing w:val="-30"/>
                                    <w:w w:val="98"/>
                                    <w:position w:val="1"/>
                                    <w:sz w:val="24"/>
                                  </w:rPr>
                                  <m:t>ε</m:t>
                                </m:r>
                              </m:e>
                              <m:sub>
                                <m:r>
                                  <w:rPr>
                                    <w:rFonts w:ascii="Cambria Math"/>
                                    <w:noProof/>
                                    <w:color w:val="000000"/>
                                    <w:w w:val="86"/>
                                    <w:sz w:val="24"/>
                                  </w:rPr>
                                  <m:t>0</m:t>
                                </m:r>
                              </m:sub>
                            </m:sSub>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eastAsia="微软雅黑" w:hAnsi="Cambria Math"/>
                                <w:noProof/>
                                <w:color w:val="000000"/>
                                <w:w w:val="86"/>
                                <w:sz w:val="24"/>
                              </w:rPr>
                              <m:t>+</m:t>
                            </m:r>
                            <m:acc>
                              <m:accPr>
                                <m:chr m:val="⃗"/>
                                <m:ctrlPr>
                                  <w:rPr>
                                    <w:rFonts w:ascii="Cambria Math" w:hAnsi="Cambria Math"/>
                                    <w:i/>
                                    <w:noProof/>
                                    <w:color w:val="000000"/>
                                    <w:w w:val="86"/>
                                    <w:sz w:val="24"/>
                                  </w:rPr>
                                </m:ctrlPr>
                              </m:accPr>
                              <m:e>
                                <m:r>
                                  <w:rPr>
                                    <w:rFonts w:ascii="Cambria Math"/>
                                    <w:noProof/>
                                    <w:color w:val="000000"/>
                                    <w:w w:val="86"/>
                                    <w:sz w:val="24"/>
                                  </w:rPr>
                                  <m:t>P</m:t>
                                </m:r>
                              </m:e>
                            </m:acc>
                          </m:e>
                        </m:d>
                      </m:num>
                      <m:den>
                        <m:r>
                          <w:rPr>
                            <w:rFonts w:ascii="Cambria Math" w:eastAsia="微软雅黑" w:hAnsi="Cambria Math"/>
                            <w:noProof/>
                            <w:color w:val="000000"/>
                            <w:w w:val="86"/>
                            <w:sz w:val="24"/>
                          </w:rPr>
                          <m:t>∂t</m:t>
                        </m:r>
                      </m:den>
                    </m:f>
                  </m:e>
                </m:d>
                <m:r>
                  <w:rPr>
                    <w:rFonts w:ascii="Cambria Math" w:eastAsia="微软雅黑" w:hAnsi="Cambria Math"/>
                    <w:noProof/>
                    <w:color w:val="000000"/>
                    <w:w w:val="86"/>
                    <w:sz w:val="24"/>
                  </w:rPr>
                  <m:t>-</m:t>
                </m:r>
                <m:f>
                  <m:fPr>
                    <m:ctrlPr>
                      <w:rPr>
                        <w:rFonts w:ascii="Cambria Math" w:eastAsia="微软雅黑" w:hAnsi="Cambria Math"/>
                        <w:i/>
                        <w:noProof/>
                        <w:color w:val="000000"/>
                        <w:w w:val="86"/>
                        <w:sz w:val="24"/>
                      </w:rPr>
                    </m:ctrlPr>
                  </m:fPr>
                  <m:num>
                    <m:r>
                      <w:rPr>
                        <w:rFonts w:ascii="Cambria Math" w:hAnsi="Cambria Math"/>
                        <w:noProof/>
                        <w:color w:val="000000"/>
                        <w:w w:val="98"/>
                        <w:sz w:val="24"/>
                      </w:rPr>
                      <m:t>∂</m:t>
                    </m:r>
                  </m:num>
                  <m:den>
                    <m:r>
                      <w:rPr>
                        <w:rFonts w:ascii="Cambria Math" w:hAnsi="Cambria Math"/>
                        <w:noProof/>
                        <w:color w:val="000000"/>
                        <w:w w:val="98"/>
                        <w:sz w:val="24"/>
                      </w:rPr>
                      <m:t>∂t</m:t>
                    </m:r>
                  </m:den>
                </m:f>
                <m:r>
                  <w:rPr>
                    <w:rFonts w:ascii="Cambria Math" w:hAnsi="Cambria Math"/>
                    <w:noProof/>
                    <w:color w:val="000000"/>
                    <w:w w:val="98"/>
                    <w:sz w:val="24"/>
                  </w:rPr>
                  <m:t>∇×</m:t>
                </m:r>
                <m:acc>
                  <m:accPr>
                    <m:chr m:val="⃗"/>
                    <m:ctrlPr>
                      <w:rPr>
                        <w:rFonts w:ascii="Cambria Math" w:hAnsi="Cambria Math"/>
                        <w:i/>
                        <w:noProof/>
                        <w:color w:val="000000"/>
                        <w:w w:val="86"/>
                        <w:sz w:val="24"/>
                      </w:rPr>
                    </m:ctrlPr>
                  </m:accPr>
                  <m:e>
                    <m:r>
                      <w:rPr>
                        <w:rFonts w:ascii="Cambria Math"/>
                        <w:noProof/>
                        <w:color w:val="000000"/>
                        <w:w w:val="86"/>
                        <w:sz w:val="24"/>
                      </w:rPr>
                      <m:t>M</m:t>
                    </m:r>
                  </m:e>
                </m:acc>
              </m:oMath>
            </m:oMathPara>
          </w:p>
        </w:tc>
        <w:tc>
          <w:tcPr>
            <w:tcW w:w="3172" w:type="dxa"/>
            <w:vAlign w:val="center"/>
          </w:tcPr>
          <w:p w:rsidR="003F37A0" w:rsidRDefault="003F37A0" w:rsidP="00EC09D2">
            <w:pPr>
              <w:tabs>
                <w:tab w:val="left" w:pos="2838"/>
              </w:tabs>
              <w:spacing w:line="360" w:lineRule="exact"/>
              <w:jc w:val="center"/>
              <w:rPr>
                <w:color w:val="000000"/>
                <w:position w:val="4"/>
                <w:sz w:val="24"/>
              </w:rPr>
            </w:pPr>
            <w:r>
              <w:rPr>
                <w:rFonts w:hint="eastAsia"/>
                <w:color w:val="000000"/>
                <w:position w:val="4"/>
                <w:sz w:val="24"/>
              </w:rPr>
              <w:t xml:space="preserve">            </w:t>
            </w:r>
            <w:r w:rsidR="00F22FEA">
              <w:rPr>
                <w:rFonts w:hint="eastAsia"/>
                <w:color w:val="000000"/>
                <w:position w:val="4"/>
                <w:sz w:val="24"/>
              </w:rPr>
              <w:t xml:space="preserve">     </w:t>
            </w:r>
            <w:r>
              <w:rPr>
                <w:rFonts w:hint="eastAsia"/>
                <w:color w:val="000000"/>
                <w:position w:val="4"/>
                <w:sz w:val="24"/>
              </w:rPr>
              <w:t>(2.2.7)</w:t>
            </w:r>
          </w:p>
        </w:tc>
      </w:tr>
    </w:tbl>
    <w:p w:rsidR="00796F08" w:rsidRDefault="00F811CC" w:rsidP="00353F33">
      <w:pPr>
        <w:spacing w:line="360" w:lineRule="exact"/>
        <w:ind w:firstLineChars="200" w:firstLine="480"/>
        <w:jc w:val="left"/>
        <w:rPr>
          <w:color w:val="000000"/>
          <w:position w:val="4"/>
          <w:sz w:val="24"/>
        </w:rPr>
      </w:pPr>
      <w:r>
        <w:rPr>
          <w:rFonts w:hint="eastAsia"/>
          <w:color w:val="000000"/>
          <w:position w:val="4"/>
          <w:sz w:val="24"/>
        </w:rPr>
        <w:t>由于</w:t>
      </w:r>
      <w:r w:rsidR="00353F33">
        <w:rPr>
          <w:rFonts w:hint="eastAsia"/>
          <w:color w:val="000000"/>
          <w:position w:val="4"/>
          <w:sz w:val="24"/>
        </w:rPr>
        <w:t>光纤为</w:t>
      </w:r>
      <w:r>
        <w:rPr>
          <w:rFonts w:hint="eastAsia"/>
          <w:color w:val="000000"/>
          <w:position w:val="4"/>
          <w:sz w:val="24"/>
        </w:rPr>
        <w:t>绝缘介质且无磁性</w:t>
      </w:r>
      <w:r w:rsidR="00353F33">
        <w:rPr>
          <w:rFonts w:hint="eastAsia"/>
          <w:color w:val="000000"/>
          <w:position w:val="4"/>
          <w:sz w:val="24"/>
        </w:rPr>
        <w:t>，所以</w:t>
      </w:r>
    </w:p>
    <w:p w:rsidR="00353F33" w:rsidRPr="003F37A0" w:rsidRDefault="00112A4D" w:rsidP="00353F33">
      <w:pPr>
        <w:spacing w:line="360" w:lineRule="exact"/>
        <w:jc w:val="center"/>
        <w:rPr>
          <w:rFonts w:ascii="Cambria Math" w:hAnsi="Cambria Math" w:cs="Cambria Math"/>
          <w:i/>
          <w:noProof/>
          <w:color w:val="000000"/>
          <w:spacing w:val="-7"/>
          <w:w w:val="98"/>
          <w:position w:val="3"/>
          <w:sz w:val="24"/>
        </w:rPr>
      </w:pPr>
      <m:oMath>
        <m:acc>
          <m:accPr>
            <m:chr m:val="⃗"/>
            <m:ctrlPr>
              <w:rPr>
                <w:rFonts w:ascii="Cambria Math" w:hAnsi="Cambria Math"/>
                <w:i/>
                <w:noProof/>
                <w:color w:val="000000"/>
                <w:w w:val="86"/>
                <w:sz w:val="24"/>
              </w:rPr>
            </m:ctrlPr>
          </m:accPr>
          <m:e>
            <m:r>
              <w:rPr>
                <w:rFonts w:ascii="Cambria Math"/>
                <w:noProof/>
                <w:color w:val="000000"/>
                <w:w w:val="86"/>
                <w:sz w:val="24"/>
              </w:rPr>
              <m:t>J</m:t>
            </m:r>
          </m:e>
        </m:acc>
        <m:r>
          <w:rPr>
            <w:rFonts w:ascii="Cambria Math" w:hAnsi="Cambria Math" w:hint="eastAsia"/>
            <w:noProof/>
            <w:color w:val="000000"/>
            <w:w w:val="86"/>
            <w:sz w:val="24"/>
          </w:rPr>
          <m:t>=</m:t>
        </m:r>
        <m:r>
          <w:rPr>
            <w:rFonts w:ascii="Cambria Math" w:hAnsi="Cambria Math"/>
            <w:noProof/>
            <w:color w:val="000000"/>
            <w:w w:val="86"/>
            <w:sz w:val="24"/>
          </w:rPr>
          <m:t>0</m:t>
        </m:r>
      </m:oMath>
      <w:r w:rsidR="00353F33" w:rsidRPr="003F37A0">
        <w:rPr>
          <w:rFonts w:ascii="Cambria Math" w:hAnsi="Cambria Math" w:cs="Cambria Math" w:hint="eastAsia"/>
          <w:i/>
          <w:noProof/>
          <w:color w:val="000000"/>
          <w:w w:val="88"/>
          <w:sz w:val="24"/>
        </w:rPr>
        <w:t>.</w:t>
      </w:r>
      <w:r w:rsidR="00F811CC" w:rsidRPr="003F37A0">
        <w:rPr>
          <w:rFonts w:ascii="Cambria Math" w:hAnsi="Cambria Math" w:cs="Cambria Math" w:hint="eastAsia"/>
          <w:i/>
          <w:noProof/>
          <w:color w:val="000000"/>
          <w:w w:val="88"/>
          <w:sz w:val="24"/>
        </w:rPr>
        <w:t xml:space="preserve"> </w:t>
      </w:r>
      <m:oMath>
        <m:acc>
          <m:accPr>
            <m:chr m:val="⃗"/>
            <m:ctrlPr>
              <w:rPr>
                <w:rFonts w:ascii="Cambria Math" w:hAnsi="Cambria Math"/>
                <w:i/>
                <w:noProof/>
                <w:color w:val="000000"/>
                <w:w w:val="86"/>
                <w:sz w:val="24"/>
              </w:rPr>
            </m:ctrlPr>
          </m:accPr>
          <m:e>
            <m:r>
              <w:rPr>
                <w:rFonts w:ascii="Cambria Math"/>
                <w:noProof/>
                <w:color w:val="000000"/>
                <w:w w:val="86"/>
                <w:sz w:val="24"/>
              </w:rPr>
              <m:t>M</m:t>
            </m:r>
          </m:e>
        </m:acc>
        <m:r>
          <w:rPr>
            <w:rFonts w:ascii="Cambria Math" w:hint="eastAsia"/>
            <w:noProof/>
            <w:color w:val="000000"/>
            <w:w w:val="86"/>
            <w:sz w:val="24"/>
          </w:rPr>
          <m:t>=</m:t>
        </m:r>
        <m:r>
          <w:rPr>
            <w:rFonts w:ascii="Cambria Math"/>
            <w:noProof/>
            <w:color w:val="000000"/>
            <w:w w:val="86"/>
            <w:sz w:val="24"/>
          </w:rPr>
          <m:t>0</m:t>
        </m:r>
      </m:oMath>
    </w:p>
    <w:p w:rsidR="00207624" w:rsidRDefault="00353F33" w:rsidP="00207624">
      <w:pPr>
        <w:spacing w:line="360" w:lineRule="exact"/>
        <w:ind w:firstLineChars="200" w:firstLine="441"/>
        <w:jc w:val="left"/>
        <w:rPr>
          <w:rFonts w:ascii="Cambria Math" w:hAnsi="Cambria Math" w:cs="Cambria Math"/>
          <w:noProof/>
          <w:color w:val="000000"/>
          <w:w w:val="86"/>
          <w:sz w:val="24"/>
        </w:rPr>
      </w:pPr>
      <w:r>
        <w:rPr>
          <w:rFonts w:ascii="Cambria Math" w:hAnsi="Cambria Math" w:cs="Cambria Math" w:hint="eastAsia"/>
          <w:noProof/>
          <w:color w:val="000000"/>
          <w:spacing w:val="-7"/>
          <w:w w:val="98"/>
          <w:position w:val="3"/>
          <w:sz w:val="24"/>
        </w:rPr>
        <w:t>且光波在真空中传播时，</w:t>
      </w:r>
      <m:oMath>
        <m:sSub>
          <m:sSubPr>
            <m:ctrlPr>
              <w:rPr>
                <w:rFonts w:ascii="Cambria Math" w:hAnsi="Cambria Math"/>
                <w:i/>
                <w:noProof/>
                <w:color w:val="000000"/>
                <w:w w:val="86"/>
                <w:sz w:val="24"/>
              </w:rPr>
            </m:ctrlPr>
          </m:sSubPr>
          <m:e>
            <m:r>
              <w:rPr>
                <w:rFonts w:ascii="Cambria Math" w:hAnsi="Cambria Math"/>
                <w:noProof/>
                <w:color w:val="000000"/>
                <w:spacing w:val="-30"/>
                <w:w w:val="98"/>
                <w:position w:val="1"/>
                <w:sz w:val="24"/>
              </w:rPr>
              <m:t>μ</m:t>
            </m:r>
          </m:e>
          <m:sub>
            <m:r>
              <w:rPr>
                <w:rFonts w:ascii="Cambria Math"/>
                <w:noProof/>
                <w:color w:val="000000"/>
                <w:w w:val="86"/>
                <w:sz w:val="24"/>
              </w:rPr>
              <m:t>0</m:t>
            </m:r>
          </m:sub>
        </m:sSub>
        <m:sSub>
          <m:sSubPr>
            <m:ctrlPr>
              <w:rPr>
                <w:rFonts w:ascii="Cambria Math" w:hAnsi="Cambria Math"/>
                <w:i/>
                <w:noProof/>
                <w:color w:val="000000"/>
                <w:w w:val="86"/>
                <w:sz w:val="24"/>
              </w:rPr>
            </m:ctrlPr>
          </m:sSubPr>
          <m:e>
            <m:r>
              <w:rPr>
                <w:rFonts w:ascii="Cambria Math" w:hAnsi="Cambria Math" w:hint="eastAsia"/>
                <w:noProof/>
                <w:color w:val="000000"/>
                <w:spacing w:val="-30"/>
                <w:w w:val="98"/>
                <w:position w:val="1"/>
                <w:sz w:val="24"/>
              </w:rPr>
              <m:t>ε</m:t>
            </m:r>
          </m:e>
          <m:sub>
            <m:r>
              <w:rPr>
                <w:rFonts w:ascii="Cambria Math"/>
                <w:noProof/>
                <w:color w:val="000000"/>
                <w:w w:val="86"/>
                <w:sz w:val="24"/>
              </w:rPr>
              <m:t>0</m:t>
            </m:r>
          </m:sub>
        </m:sSub>
      </m:oMath>
      <w:r w:rsidR="0097133E" w:rsidRPr="0097133E">
        <w:rPr>
          <w:rFonts w:ascii="Cambria Math" w:hAnsi="Cambria Math" w:cs="Cambria Math" w:hint="eastAsia"/>
          <w:noProof/>
          <w:color w:val="000000"/>
          <w:w w:val="86"/>
          <w:sz w:val="24"/>
        </w:rPr>
        <w:t>=</w:t>
      </w:r>
      <w:r w:rsidRPr="0097133E">
        <w:rPr>
          <w:rFonts w:ascii="Cambria Math" w:hAnsi="Cambria Math" w:cs="Cambria Math" w:hint="eastAsia"/>
          <w:noProof/>
          <w:color w:val="000000"/>
          <w:w w:val="86"/>
          <w:sz w:val="24"/>
        </w:rPr>
        <w:t>1/</w:t>
      </w:r>
      <w:r w:rsidR="00207624" w:rsidRPr="0097133E">
        <w:rPr>
          <w:rFonts w:ascii="Cambria Math" w:hAnsi="Cambria Math" w:cs="Cambria Math" w:hint="eastAsia"/>
          <w:noProof/>
          <w:color w:val="000000"/>
          <w:w w:val="86"/>
          <w:sz w:val="24"/>
        </w:rPr>
        <w:t>c</w:t>
      </w:r>
      <w:r w:rsidRPr="0097133E">
        <w:rPr>
          <w:rFonts w:ascii="Cambria Math" w:hAnsi="Cambria Math" w:cs="Cambria Math" w:hint="eastAsia"/>
          <w:noProof/>
          <w:color w:val="000000"/>
          <w:w w:val="86"/>
          <w:sz w:val="24"/>
          <w:vertAlign w:val="superscript"/>
        </w:rPr>
        <w:t>2</w:t>
      </w:r>
      <w:r w:rsidR="00207624" w:rsidRPr="0097133E">
        <w:rPr>
          <w:rFonts w:ascii="Cambria Math" w:hAnsi="Cambria Math" w:cs="Cambria Math" w:hint="eastAsia"/>
          <w:noProof/>
          <w:color w:val="000000"/>
          <w:w w:val="86"/>
          <w:sz w:val="24"/>
        </w:rPr>
        <w:t>,c</w:t>
      </w:r>
      <w:r w:rsidR="00207624" w:rsidRPr="0097133E">
        <w:rPr>
          <w:rFonts w:ascii="Cambria Math" w:hAnsi="Cambria Math" w:cs="Cambria Math" w:hint="eastAsia"/>
          <w:noProof/>
          <w:color w:val="000000"/>
          <w:w w:val="86"/>
          <w:sz w:val="24"/>
          <w:vertAlign w:val="superscript"/>
        </w:rPr>
        <w:t>2</w:t>
      </w:r>
      <w:r w:rsidR="00207624">
        <w:rPr>
          <w:rFonts w:ascii="Cambria Math" w:hAnsi="Cambria Math" w:cs="Cambria Math" w:hint="eastAsia"/>
          <w:noProof/>
          <w:color w:val="000000"/>
          <w:w w:val="86"/>
          <w:sz w:val="24"/>
        </w:rPr>
        <w:t>为光波在真空中的传播速度。取旋度同时由于在光纤中可认为</w:t>
      </w:r>
    </w:p>
    <w:p w:rsidR="00207624" w:rsidRPr="008C7CDA" w:rsidRDefault="00112A4D" w:rsidP="003F37A0">
      <w:pPr>
        <w:spacing w:line="360" w:lineRule="exact"/>
        <w:ind w:firstLineChars="200" w:firstLine="413"/>
        <w:jc w:val="center"/>
        <w:rPr>
          <w:rFonts w:ascii="Cambria Math" w:hAnsi="Cambria Math" w:cs="Cambria Math"/>
          <w:i/>
          <w:noProof/>
          <w:color w:val="000000"/>
          <w:w w:val="86"/>
          <w:sz w:val="24"/>
        </w:rPr>
      </w:pPr>
      <m:oMath>
        <m:sSub>
          <m:sSubPr>
            <m:ctrlPr>
              <w:rPr>
                <w:rFonts w:ascii="Cambria Math" w:hAnsi="Cambria Math" w:cs="Cambria Math"/>
                <w:i/>
                <w:noProof/>
                <w:color w:val="000000"/>
                <w:w w:val="86"/>
                <w:sz w:val="24"/>
              </w:rPr>
            </m:ctrlPr>
          </m:sSubPr>
          <m:e>
            <m:r>
              <w:rPr>
                <w:rFonts w:ascii="Cambria Math" w:hAnsi="Cambria Math" w:cs="Cambria Math"/>
                <w:noProof/>
                <w:color w:val="000000"/>
                <w:w w:val="98"/>
                <w:sz w:val="24"/>
              </w:rPr>
              <m:t>∇</m:t>
            </m:r>
            <m:r>
              <w:rPr>
                <w:rFonts w:ascii="Cambria Math" w:hAnsi="Cambria Math" w:cs="Calibri"/>
                <w:noProof/>
                <w:color w:val="000000"/>
                <w:spacing w:val="-5"/>
                <w:w w:val="98"/>
                <w:sz w:val="24"/>
              </w:rPr>
              <m:t> </m:t>
            </m:r>
            <m:r>
              <w:rPr>
                <w:rFonts w:ascii="Cambria Math" w:hAnsi="Cambria Math" w:cs="Cambria Math"/>
                <w:noProof/>
                <w:color w:val="000000"/>
                <w:w w:val="98"/>
                <w:sz w:val="24"/>
              </w:rPr>
              <m:t>∙</m:t>
            </m:r>
            <m:r>
              <w:rPr>
                <w:rFonts w:ascii="Cambria Math" w:hAnsi="Cambria Math" w:cs="Cambria Math"/>
                <w:noProof/>
                <w:color w:val="000000"/>
                <w:w w:val="86"/>
                <w:sz w:val="24"/>
              </w:rPr>
              <m:t xml:space="preserve"> D</m:t>
            </m:r>
            <m:r>
              <w:rPr>
                <w:rFonts w:ascii="Cambria Math" w:hAnsi="Cambria Math" w:cs="Cambria Math" w:hint="eastAsia"/>
                <w:noProof/>
                <w:color w:val="000000"/>
                <w:w w:val="86"/>
                <w:sz w:val="24"/>
              </w:rPr>
              <m:t>=</m:t>
            </m:r>
            <m:r>
              <w:rPr>
                <w:rFonts w:ascii="Cambria Math" w:hAnsi="Cambria Math" w:cs="Cambria Math"/>
                <w:noProof/>
                <w:color w:val="000000"/>
                <w:w w:val="86"/>
                <w:sz w:val="24"/>
              </w:rPr>
              <m:t>ε</m:t>
            </m:r>
          </m:e>
          <m:sub>
            <m:r>
              <w:rPr>
                <w:rFonts w:ascii="Cambria Math" w:hAnsi="Cambria Math" w:cs="Cambria Math"/>
                <w:noProof/>
                <w:color w:val="000000"/>
                <w:w w:val="86"/>
                <w:sz w:val="24"/>
              </w:rPr>
              <m:t>0</m:t>
            </m:r>
          </m:sub>
        </m:sSub>
      </m:oMath>
      <w:r w:rsidR="008C7CDA" w:rsidRPr="008C7CDA">
        <w:rPr>
          <w:rFonts w:ascii="Cambria Math" w:hAnsi="Cambria Math" w:cs="Cambria Math" w:hint="eastAsia"/>
          <w:i/>
          <w:noProof/>
          <w:color w:val="000000"/>
          <w:w w:val="86"/>
          <w:sz w:val="24"/>
        </w:rPr>
        <w:t>，</w:t>
      </w:r>
      <w:r w:rsidR="00207624" w:rsidRPr="008C7CDA">
        <w:rPr>
          <w:rFonts w:ascii="Cambria Math" w:hAnsi="Cambria Math" w:cs="Cambria Math"/>
          <w:i/>
          <w:noProof/>
          <w:color w:val="000000"/>
          <w:w w:val="98"/>
          <w:sz w:val="24"/>
        </w:rPr>
        <w:t>∇</w:t>
      </w:r>
      <w:r w:rsidR="007726C6">
        <w:rPr>
          <w:rFonts w:ascii="Cambria Math" w:hAnsi="Cambria Math" w:cs="Cambria Math" w:hint="eastAsia"/>
          <w:i/>
          <w:noProof/>
          <w:color w:val="000000"/>
          <w:w w:val="98"/>
          <w:sz w:val="24"/>
        </w:rPr>
        <w:t xml:space="preserve"> </w:t>
      </w:r>
      <w:r w:rsidR="00207624" w:rsidRPr="008C7CDA">
        <w:rPr>
          <w:rFonts w:ascii="Cambria Math" w:hAnsi="Cambria Math" w:cs="Cambria Math"/>
          <w:i/>
          <w:noProof/>
          <w:color w:val="000000"/>
          <w:w w:val="98"/>
          <w:sz w:val="24"/>
        </w:rPr>
        <w:t>∙</w:t>
      </w:r>
      <w:r w:rsidR="00207624" w:rsidRPr="008C7CDA">
        <w:rPr>
          <w:rFonts w:ascii="Cambria Math" w:hAnsi="Cambria Math" w:cs="Cambria Math"/>
          <w:i/>
          <w:noProof/>
          <w:color w:val="000000"/>
          <w:w w:val="86"/>
          <w:sz w:val="24"/>
        </w:rPr>
        <w:t xml:space="preserve"> </w:t>
      </w:r>
      <m:oMath>
        <m:acc>
          <m:accPr>
            <m:chr m:val="⃗"/>
            <m:ctrlPr>
              <w:rPr>
                <w:rFonts w:ascii="Cambria Math" w:hAnsi="Cambria Math"/>
                <w:i/>
                <w:noProof/>
                <w:color w:val="000000"/>
                <w:w w:val="86"/>
                <w:sz w:val="24"/>
              </w:rPr>
            </m:ctrlPr>
          </m:accPr>
          <m:e>
            <m:r>
              <w:rPr>
                <w:rFonts w:ascii="Cambria Math"/>
                <w:noProof/>
                <w:color w:val="000000"/>
                <w:w w:val="86"/>
                <w:sz w:val="24"/>
              </w:rPr>
              <m:t>E</m:t>
            </m:r>
          </m:e>
        </m:acc>
      </m:oMath>
      <w:r w:rsidR="00207624" w:rsidRPr="008C7CDA">
        <w:rPr>
          <w:rFonts w:ascii="Cambria Math" w:hAnsi="Cambria Math" w:cs="Cambria Math" w:hint="eastAsia"/>
          <w:i/>
          <w:noProof/>
          <w:color w:val="000000"/>
          <w:w w:val="86"/>
          <w:sz w:val="24"/>
        </w:rPr>
        <w:t>=0</w:t>
      </w:r>
    </w:p>
    <w:p w:rsidR="00207624" w:rsidRPr="002C1C4B" w:rsidRDefault="00207624" w:rsidP="002C1C4B">
      <w:pPr>
        <w:spacing w:line="360" w:lineRule="exact"/>
        <w:ind w:firstLineChars="200" w:firstLine="413"/>
        <w:jc w:val="left"/>
        <w:rPr>
          <w:rFonts w:ascii="Cambria Math" w:hAnsi="Cambria Math" w:cs="Cambria Math"/>
          <w:noProof/>
          <w:color w:val="000000"/>
          <w:w w:val="86"/>
          <w:sz w:val="24"/>
        </w:rPr>
      </w:pPr>
      <w:r>
        <w:rPr>
          <w:rFonts w:ascii="Cambria Math" w:hAnsi="Cambria Math" w:cs="Cambria Math" w:hint="eastAsia"/>
          <w:noProof/>
          <w:color w:val="000000"/>
          <w:w w:val="86"/>
          <w:sz w:val="24"/>
        </w:rPr>
        <w:t>最终可得到描述光纤中光波的传输</w:t>
      </w:r>
      <w:r w:rsidR="00F811CC">
        <w:rPr>
          <w:rFonts w:ascii="Cambria Math" w:hAnsi="Cambria Math" w:cs="Cambria Math" w:hint="eastAsia"/>
          <w:noProof/>
          <w:color w:val="000000"/>
          <w:w w:val="86"/>
          <w:sz w:val="24"/>
        </w:rPr>
        <w:t>方程</w:t>
      </w:r>
      <w:r>
        <w:rPr>
          <w:rFonts w:ascii="Cambria Math" w:hAnsi="Cambria Math" w:cs="Cambria Math" w:hint="eastAsia"/>
          <w:noProof/>
          <w:color w:val="000000"/>
          <w:w w:val="86"/>
          <w:sz w:val="24"/>
        </w:rPr>
        <w:t>为</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207624" w:rsidTr="002C1C4B">
        <w:tc>
          <w:tcPr>
            <w:tcW w:w="3095" w:type="dxa"/>
            <w:vAlign w:val="center"/>
          </w:tcPr>
          <w:p w:rsidR="00207624" w:rsidRDefault="00207624" w:rsidP="002C1C4B">
            <w:pPr>
              <w:jc w:val="center"/>
              <w:rPr>
                <w:rFonts w:ascii="Cambria Math" w:hAnsi="Cambria Math" w:cs="Cambria Math"/>
                <w:noProof/>
                <w:color w:val="000000"/>
                <w:w w:val="86"/>
                <w:sz w:val="24"/>
              </w:rPr>
            </w:pPr>
          </w:p>
        </w:tc>
        <w:tc>
          <w:tcPr>
            <w:tcW w:w="3095" w:type="dxa"/>
            <w:vAlign w:val="center"/>
          </w:tcPr>
          <w:p w:rsidR="00207624" w:rsidRPr="003F37A0" w:rsidRDefault="00112A4D" w:rsidP="00EF4C37">
            <w:pPr>
              <w:ind w:firstLineChars="200" w:firstLine="469"/>
              <w:jc w:val="center"/>
              <w:rPr>
                <w:i/>
                <w:noProof/>
                <w:color w:val="000000"/>
                <w:w w:val="86"/>
                <w:sz w:val="24"/>
              </w:rPr>
            </w:pPr>
            <m:oMathPara>
              <m:oMath>
                <m:sSup>
                  <m:sSupPr>
                    <m:ctrlPr>
                      <w:rPr>
                        <w:rFonts w:ascii="Cambria Math" w:hAnsi="Cambria Math"/>
                        <w:i/>
                        <w:noProof/>
                        <w:color w:val="000000"/>
                        <w:w w:val="98"/>
                        <w:sz w:val="24"/>
                      </w:rPr>
                    </m:ctrlPr>
                  </m:sSupPr>
                  <m:e>
                    <m:r>
                      <w:rPr>
                        <w:rFonts w:ascii="Cambria Math" w:hAnsi="Cambria Math"/>
                        <w:noProof/>
                        <w:color w:val="000000"/>
                        <w:w w:val="98"/>
                        <w:sz w:val="24"/>
                      </w:rPr>
                      <m:t>∇</m:t>
                    </m:r>
                    <m:r>
                      <w:rPr>
                        <w:rFonts w:ascii="Cambria Math" w:hAnsi="Cambria Math"/>
                        <w:noProof/>
                        <w:color w:val="000000"/>
                        <w:spacing w:val="-5"/>
                        <w:w w:val="98"/>
                        <w:sz w:val="24"/>
                      </w:rPr>
                      <m:t> </m:t>
                    </m:r>
                  </m:e>
                  <m:sup>
                    <m:r>
                      <w:rPr>
                        <w:rFonts w:ascii="Cambria Math"/>
                        <w:noProof/>
                        <w:color w:val="000000"/>
                        <w:w w:val="98"/>
                        <w:sz w:val="24"/>
                      </w:rPr>
                      <m:t>2</m:t>
                    </m:r>
                  </m:sup>
                </m:sSup>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noProof/>
                    <w:color w:val="000000"/>
                    <w:w w:val="86"/>
                    <w:sz w:val="24"/>
                  </w:rPr>
                  <m:t>=</m:t>
                </m:r>
                <m:f>
                  <m:fPr>
                    <m:ctrlPr>
                      <w:rPr>
                        <w:rFonts w:ascii="Cambria Math" w:hAnsi="Cambria Math"/>
                        <w:i/>
                        <w:noProof/>
                        <w:color w:val="000000"/>
                        <w:w w:val="86"/>
                        <w:sz w:val="24"/>
                      </w:rPr>
                    </m:ctrlPr>
                  </m:fPr>
                  <m:num>
                    <m:r>
                      <w:rPr>
                        <w:rFonts w:ascii="Cambria Math"/>
                        <w:noProof/>
                        <w:color w:val="000000"/>
                        <w:w w:val="86"/>
                        <w:sz w:val="24"/>
                      </w:rPr>
                      <m:t>1</m:t>
                    </m:r>
                  </m:num>
                  <m:den>
                    <m:sSup>
                      <m:sSupPr>
                        <m:ctrlPr>
                          <w:rPr>
                            <w:rFonts w:ascii="Cambria Math" w:hAnsi="Cambria Math"/>
                            <w:i/>
                            <w:noProof/>
                            <w:color w:val="000000"/>
                            <w:w w:val="86"/>
                            <w:sz w:val="24"/>
                          </w:rPr>
                        </m:ctrlPr>
                      </m:sSupPr>
                      <m:e>
                        <m:r>
                          <w:rPr>
                            <w:rFonts w:ascii="Cambria Math"/>
                            <w:noProof/>
                            <w:color w:val="000000"/>
                            <w:w w:val="86"/>
                            <w:sz w:val="24"/>
                          </w:rPr>
                          <m:t>c</m:t>
                        </m:r>
                      </m:e>
                      <m:sup>
                        <m:r>
                          <w:rPr>
                            <w:rFonts w:ascii="Cambria Math"/>
                            <w:noProof/>
                            <w:color w:val="000000"/>
                            <w:w w:val="86"/>
                            <w:sz w:val="24"/>
                          </w:rPr>
                          <m:t>2</m:t>
                        </m:r>
                      </m:sup>
                    </m:sSup>
                  </m:den>
                </m:f>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noProof/>
                            <w:color w:val="000000"/>
                            <w:w w:val="90"/>
                            <w:sz w:val="24"/>
                          </w:rPr>
                          <m:t>∂t</m:t>
                        </m:r>
                      </m:e>
                      <m:sup>
                        <m:r>
                          <w:rPr>
                            <w:rFonts w:ascii="Cambria Math"/>
                            <w:noProof/>
                            <w:color w:val="000000"/>
                            <w:spacing w:val="-20"/>
                            <w:w w:val="98"/>
                            <w:sz w:val="24"/>
                            <w:u w:val="single"/>
                          </w:rPr>
                          <m:t>2</m:t>
                        </m:r>
                      </m:sup>
                    </m:sSup>
                  </m:den>
                </m:f>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noProof/>
                    <w:color w:val="000000"/>
                    <w:w w:val="86"/>
                    <w:sz w:val="24"/>
                  </w:rPr>
                  <m:t>+</m:t>
                </m:r>
                <m:sSub>
                  <m:sSubPr>
                    <m:ctrlPr>
                      <w:rPr>
                        <w:rFonts w:ascii="Cambria Math" w:hAnsi="Cambria Math"/>
                        <w:i/>
                        <w:noProof/>
                        <w:color w:val="000000"/>
                        <w:w w:val="86"/>
                        <w:sz w:val="24"/>
                      </w:rPr>
                    </m:ctrlPr>
                  </m:sSubPr>
                  <m:e>
                    <m:r>
                      <w:rPr>
                        <w:rFonts w:ascii="Cambria Math" w:hAnsi="Cambria Math"/>
                        <w:noProof/>
                        <w:color w:val="000000"/>
                        <w:spacing w:val="-30"/>
                        <w:w w:val="98"/>
                        <w:position w:val="1"/>
                        <w:sz w:val="24"/>
                      </w:rPr>
                      <m:t>μ</m:t>
                    </m:r>
                  </m:e>
                  <m:sub>
                    <m:r>
                      <w:rPr>
                        <w:rFonts w:ascii="Cambria Math"/>
                        <w:noProof/>
                        <w:color w:val="000000"/>
                        <w:w w:val="86"/>
                        <w:sz w:val="24"/>
                      </w:rPr>
                      <m:t>0</m:t>
                    </m:r>
                  </m:sub>
                </m:sSub>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noProof/>
                            <w:color w:val="000000"/>
                            <w:w w:val="90"/>
                            <w:sz w:val="24"/>
                          </w:rPr>
                          <m:t>∂t</m:t>
                        </m:r>
                      </m:e>
                      <m:sup>
                        <m:r>
                          <w:rPr>
                            <w:rFonts w:ascii="Cambria Math"/>
                            <w:noProof/>
                            <w:color w:val="000000"/>
                            <w:spacing w:val="-20"/>
                            <w:w w:val="98"/>
                            <w:sz w:val="24"/>
                            <w:u w:val="single"/>
                          </w:rPr>
                          <m:t>2</m:t>
                        </m:r>
                      </m:sup>
                    </m:sSup>
                  </m:den>
                </m:f>
                <m:acc>
                  <m:accPr>
                    <m:chr m:val="⃗"/>
                    <m:ctrlPr>
                      <w:rPr>
                        <w:rFonts w:ascii="Cambria Math" w:hAnsi="Cambria Math"/>
                        <w:i/>
                        <w:noProof/>
                        <w:color w:val="000000"/>
                        <w:w w:val="86"/>
                        <w:sz w:val="24"/>
                      </w:rPr>
                    </m:ctrlPr>
                  </m:accPr>
                  <m:e>
                    <m:r>
                      <w:rPr>
                        <w:rFonts w:ascii="Cambria Math" w:hAnsi="Cambria Math"/>
                        <w:noProof/>
                        <w:color w:val="000000"/>
                        <w:w w:val="86"/>
                        <w:sz w:val="24"/>
                      </w:rPr>
                      <m:t>P</m:t>
                    </m:r>
                  </m:e>
                </m:acc>
              </m:oMath>
            </m:oMathPara>
          </w:p>
        </w:tc>
        <w:tc>
          <w:tcPr>
            <w:tcW w:w="3096" w:type="dxa"/>
            <w:vAlign w:val="center"/>
          </w:tcPr>
          <w:p w:rsidR="00207624" w:rsidRDefault="00207624" w:rsidP="00466BCC">
            <w:pPr>
              <w:ind w:right="-2"/>
              <w:jc w:val="right"/>
              <w:rPr>
                <w:rFonts w:ascii="Cambria Math" w:hAnsi="Cambria Math" w:cs="Cambria Math"/>
                <w:noProof/>
                <w:color w:val="000000"/>
                <w:w w:val="86"/>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.2.8)</w:t>
            </w:r>
          </w:p>
        </w:tc>
      </w:tr>
    </w:tbl>
    <w:p w:rsidR="005A2780" w:rsidRPr="005A2780" w:rsidRDefault="002C1C4B" w:rsidP="005A2780">
      <w:pPr>
        <w:spacing w:line="360" w:lineRule="exact"/>
        <w:ind w:firstLineChars="200" w:firstLine="480"/>
        <w:jc w:val="left"/>
        <w:rPr>
          <w:rFonts w:ascii="Cambria Math" w:hAnsi="Cambria Math"/>
          <w:color w:val="000000"/>
          <w:sz w:val="24"/>
        </w:rPr>
      </w:pPr>
      <w:r w:rsidRPr="002C1C4B">
        <w:rPr>
          <w:rFonts w:ascii="宋体" w:hAnsi="宋体"/>
          <w:color w:val="000000"/>
          <w:sz w:val="24"/>
        </w:rPr>
        <w:t>在高强度电磁场中，光纤对光的响应会变成非线性的。简单来说，光纤的非线性响应</w:t>
      </w:r>
      <w:r w:rsidR="00F811CC">
        <w:rPr>
          <w:rFonts w:ascii="宋体" w:hAnsi="宋体" w:hint="eastAsia"/>
          <w:color w:val="000000"/>
          <w:sz w:val="24"/>
        </w:rPr>
        <w:t>是由于</w:t>
      </w:r>
      <w:r w:rsidRPr="002C1C4B">
        <w:rPr>
          <w:rFonts w:ascii="宋体" w:hAnsi="宋体"/>
          <w:color w:val="000000"/>
          <w:sz w:val="24"/>
        </w:rPr>
        <w:t>施加给光纤的场影响下束缚电子的非谐振运动有关，电偶极子感应的总极化强度</w:t>
      </w:r>
      <m:oMath>
        <m:acc>
          <m:accPr>
            <m:chr m:val="⃗"/>
            <m:ctrlPr>
              <w:rPr>
                <w:rFonts w:ascii="Cambria Math" w:hAnsi="Cambria Math"/>
                <w:i/>
                <w:noProof/>
                <w:color w:val="000000"/>
                <w:w w:val="86"/>
                <w:sz w:val="24"/>
              </w:rPr>
            </m:ctrlPr>
          </m:accPr>
          <m:e>
            <m:r>
              <w:rPr>
                <w:rFonts w:ascii="Cambria Math" w:hAnsi="Cambria Math"/>
                <w:noProof/>
                <w:color w:val="000000"/>
                <w:w w:val="86"/>
                <w:sz w:val="24"/>
              </w:rPr>
              <m:t>P</m:t>
            </m:r>
          </m:e>
        </m:acc>
      </m:oMath>
      <w:r w:rsidRPr="002C1C4B">
        <w:rPr>
          <w:rFonts w:ascii="宋体" w:hAnsi="宋体"/>
          <w:color w:val="000000"/>
          <w:sz w:val="24"/>
        </w:rPr>
        <w:t>对于电场</w:t>
      </w:r>
      <m:oMath>
        <m:acc>
          <m:accPr>
            <m:chr m:val="⃗"/>
            <m:ctrlPr>
              <w:rPr>
                <w:rFonts w:ascii="Cambria Math" w:hAnsi="Cambria Math"/>
                <w:i/>
                <w:noProof/>
                <w:color w:val="000000"/>
                <w:w w:val="86"/>
                <w:sz w:val="24"/>
              </w:rPr>
            </m:ctrlPr>
          </m:accPr>
          <m:e>
            <m:r>
              <w:rPr>
                <w:rFonts w:ascii="Cambria Math"/>
                <w:noProof/>
                <w:color w:val="000000"/>
                <w:w w:val="86"/>
                <w:sz w:val="24"/>
              </w:rPr>
              <m:t>E</m:t>
            </m:r>
          </m:e>
        </m:acc>
      </m:oMath>
      <w:r w:rsidRPr="002C1C4B">
        <w:rPr>
          <w:rFonts w:ascii="宋体" w:hAnsi="宋体"/>
          <w:color w:val="000000"/>
          <w:sz w:val="24"/>
        </w:rPr>
        <w:t>是非线性的</w:t>
      </w:r>
      <w:r>
        <w:rPr>
          <w:rFonts w:hint="eastAsia"/>
        </w:rPr>
        <w:t>。</w:t>
      </w:r>
      <w:r w:rsidRPr="002C1C4B">
        <w:rPr>
          <w:rFonts w:ascii="宋体" w:hAnsi="宋体"/>
          <w:color w:val="000000"/>
          <w:sz w:val="24"/>
        </w:rPr>
        <w:t>仅考虑与</w:t>
      </w:r>
      <w:r w:rsidR="00F811CC">
        <w:rPr>
          <w:rFonts w:ascii="宋体" w:hAnsi="宋体" w:hint="eastAsia"/>
          <w:color w:val="000000"/>
          <w:sz w:val="24"/>
        </w:rPr>
        <w:t>非线性极化系数</w:t>
      </w:r>
      <w:r>
        <w:rPr>
          <w:rFonts w:ascii="Cambria Math" w:hAnsi="Cambria Math" w:cs="Cambria Math"/>
          <w:noProof/>
          <w:color w:val="000000"/>
          <w:spacing w:val="-7"/>
          <w:w w:val="90"/>
          <w:position w:val="1"/>
          <w:sz w:val="24"/>
        </w:rPr>
        <w:t>𝜒</w:t>
      </w:r>
      <w:r>
        <w:rPr>
          <w:rFonts w:ascii="Cambria Math" w:hAnsi="Cambria Math"/>
          <w:color w:val="000000"/>
          <w:sz w:val="24"/>
        </w:rPr>
        <w:t>有关的三阶非线性效应</w:t>
      </w:r>
      <w:r>
        <w:rPr>
          <w:rFonts w:ascii="Cambria Math" w:hAnsi="Cambria Math" w:hint="eastAsia"/>
          <w:color w:val="000000"/>
          <w:sz w:val="24"/>
        </w:rPr>
        <w:t>，</w:t>
      </w:r>
      <w:r>
        <w:rPr>
          <w:rFonts w:ascii="Cambria Math" w:hAnsi="Cambria Math"/>
          <w:color w:val="000000"/>
          <w:sz w:val="24"/>
        </w:rPr>
        <w:t>通过推导得到光脉冲在光纤中的传输方程为</w:t>
      </w:r>
      <w:r>
        <w:rPr>
          <w:rFonts w:ascii="Cambria Math" w:hAnsi="Cambria Math" w:hint="eastAsia"/>
          <w:color w:val="000000"/>
          <w:sz w:val="24"/>
        </w:rPr>
        <w:t>：</w:t>
      </w:r>
    </w:p>
    <w:tbl>
      <w:tblPr>
        <w:tblStyle w:val="a3"/>
        <w:tblW w:w="10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4101"/>
        <w:gridCol w:w="3096"/>
      </w:tblGrid>
      <w:tr w:rsidR="005A2780" w:rsidTr="005A2780">
        <w:tc>
          <w:tcPr>
            <w:tcW w:w="3095" w:type="dxa"/>
            <w:vAlign w:val="center"/>
          </w:tcPr>
          <w:p w:rsidR="005A2780" w:rsidRDefault="005A2780" w:rsidP="005A2780">
            <w:pPr>
              <w:jc w:val="center"/>
              <w:rPr>
                <w:rFonts w:ascii="Cambria Math" w:hAnsi="Cambria Math" w:cs="Cambria Math"/>
                <w:noProof/>
                <w:color w:val="000000"/>
                <w:w w:val="86"/>
                <w:sz w:val="24"/>
              </w:rPr>
            </w:pPr>
          </w:p>
        </w:tc>
        <w:tc>
          <w:tcPr>
            <w:tcW w:w="4101" w:type="dxa"/>
            <w:vAlign w:val="center"/>
          </w:tcPr>
          <w:p w:rsidR="005A2780" w:rsidRPr="002E5E57" w:rsidRDefault="00112A4D" w:rsidP="00EF4C37">
            <w:pPr>
              <w:ind w:firstLineChars="200" w:firstLine="469"/>
              <w:jc w:val="center"/>
              <w:rPr>
                <w:rFonts w:ascii="Cambria Math"/>
                <w:noProof/>
                <w:color w:val="000000"/>
                <w:w w:val="86"/>
                <w:sz w:val="24"/>
                <w:oMath/>
              </w:rPr>
            </w:pPr>
            <m:oMathPara>
              <m:oMath>
                <m:sSup>
                  <m:sSupPr>
                    <m:ctrlPr>
                      <w:rPr>
                        <w:rFonts w:ascii="Cambria Math" w:hAnsi="Cambria Math"/>
                        <w:i/>
                        <w:noProof/>
                        <w:color w:val="000000"/>
                        <w:w w:val="98"/>
                        <w:sz w:val="24"/>
                      </w:rPr>
                    </m:ctrlPr>
                  </m:sSupPr>
                  <m:e>
                    <m:r>
                      <w:rPr>
                        <w:rFonts w:ascii="Cambria Math" w:hAnsi="Cambria Math"/>
                        <w:noProof/>
                        <w:color w:val="000000"/>
                        <w:w w:val="98"/>
                        <w:sz w:val="24"/>
                      </w:rPr>
                      <m:t>∇</m:t>
                    </m:r>
                    <m:r>
                      <w:rPr>
                        <w:rFonts w:ascii="Cambria Math"/>
                        <w:noProof/>
                        <w:color w:val="000000"/>
                        <w:spacing w:val="-5"/>
                        <w:w w:val="98"/>
                        <w:sz w:val="24"/>
                      </w:rPr>
                      <m:t> </m:t>
                    </m:r>
                  </m:e>
                  <m:sup>
                    <m:r>
                      <w:rPr>
                        <w:rFonts w:ascii="Cambria Math"/>
                        <w:noProof/>
                        <w:color w:val="000000"/>
                        <w:w w:val="98"/>
                        <w:sz w:val="24"/>
                      </w:rPr>
                      <m:t>2</m:t>
                    </m:r>
                  </m:sup>
                </m:sSup>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eastAsia="MS Mincho" w:hAnsi="Cambria Math"/>
                    <w:noProof/>
                    <w:color w:val="000000"/>
                    <w:w w:val="86"/>
                    <w:sz w:val="24"/>
                  </w:rPr>
                  <m:t>-</m:t>
                </m:r>
                <m:f>
                  <m:fPr>
                    <m:ctrlPr>
                      <w:rPr>
                        <w:rFonts w:ascii="Cambria Math" w:hAnsi="Cambria Math"/>
                        <w:i/>
                        <w:noProof/>
                        <w:color w:val="000000"/>
                        <w:w w:val="86"/>
                        <w:sz w:val="24"/>
                      </w:rPr>
                    </m:ctrlPr>
                  </m:fPr>
                  <m:num>
                    <m:r>
                      <w:rPr>
                        <w:rFonts w:ascii="Cambria Math"/>
                        <w:noProof/>
                        <w:color w:val="000000"/>
                        <w:w w:val="86"/>
                        <w:sz w:val="24"/>
                      </w:rPr>
                      <m:t>1</m:t>
                    </m:r>
                  </m:num>
                  <m:den>
                    <m:sSup>
                      <m:sSupPr>
                        <m:ctrlPr>
                          <w:rPr>
                            <w:rFonts w:ascii="Cambria Math" w:hAnsi="Cambria Math"/>
                            <w:i/>
                            <w:noProof/>
                            <w:color w:val="000000"/>
                            <w:w w:val="86"/>
                            <w:sz w:val="24"/>
                          </w:rPr>
                        </m:ctrlPr>
                      </m:sSupPr>
                      <m:e>
                        <m:r>
                          <w:rPr>
                            <w:rFonts w:ascii="Cambria Math"/>
                            <w:noProof/>
                            <w:color w:val="000000"/>
                            <w:w w:val="86"/>
                            <w:sz w:val="24"/>
                          </w:rPr>
                          <m:t>c</m:t>
                        </m:r>
                      </m:e>
                      <m:sup>
                        <m:r>
                          <w:rPr>
                            <w:rFonts w:ascii="Cambria Math"/>
                            <w:noProof/>
                            <w:color w:val="000000"/>
                            <w:w w:val="86"/>
                            <w:sz w:val="24"/>
                          </w:rPr>
                          <m:t>2</m:t>
                        </m:r>
                      </m:sup>
                    </m:sSup>
                  </m:den>
                </m:f>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hAns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hAnsi="Cambria Math"/>
                            <w:noProof/>
                            <w:color w:val="000000"/>
                            <w:w w:val="90"/>
                            <w:sz w:val="24"/>
                          </w:rPr>
                          <m:t>∂</m:t>
                        </m:r>
                        <m:r>
                          <w:rPr>
                            <w:rFonts w:ascii="Cambria Math"/>
                            <w:noProof/>
                            <w:color w:val="000000"/>
                            <w:w w:val="90"/>
                            <w:sz w:val="24"/>
                          </w:rPr>
                          <m:t>t</m:t>
                        </m:r>
                      </m:e>
                      <m:sup>
                        <m:r>
                          <w:rPr>
                            <w:rFonts w:ascii="Cambria Math"/>
                            <w:noProof/>
                            <w:color w:val="000000"/>
                            <w:spacing w:val="-20"/>
                            <w:w w:val="98"/>
                            <w:sz w:val="24"/>
                            <w:u w:val="single"/>
                          </w:rPr>
                          <m:t>2</m:t>
                        </m:r>
                      </m:sup>
                    </m:sSup>
                  </m:den>
                </m:f>
                <m:acc>
                  <m:accPr>
                    <m:chr m:val="⃗"/>
                    <m:ctrlPr>
                      <w:rPr>
                        <w:rFonts w:ascii="Cambria Math" w:hAnsi="Cambria Math"/>
                        <w:i/>
                        <w:noProof/>
                        <w:color w:val="000000"/>
                        <w:w w:val="86"/>
                        <w:sz w:val="24"/>
                      </w:rPr>
                    </m:ctrlPr>
                  </m:accPr>
                  <m:e>
                    <m:r>
                      <w:rPr>
                        <w:rFonts w:ascii="Cambria Math"/>
                        <w:noProof/>
                        <w:color w:val="000000"/>
                        <w:w w:val="86"/>
                        <w:sz w:val="24"/>
                      </w:rPr>
                      <m:t>E</m:t>
                    </m:r>
                  </m:e>
                </m:acc>
                <m:r>
                  <w:rPr>
                    <w:rFonts w:ascii="Cambria Math" w:hAnsi="Cambria Math"/>
                    <w:noProof/>
                    <w:color w:val="000000"/>
                    <w:w w:val="86"/>
                    <w:sz w:val="24"/>
                  </w:rPr>
                  <m:t>=</m:t>
                </m:r>
                <m:sSub>
                  <m:sSubPr>
                    <m:ctrlPr>
                      <w:rPr>
                        <w:rFonts w:ascii="Cambria Math" w:hAnsi="Cambria Math"/>
                        <w:i/>
                        <w:noProof/>
                        <w:color w:val="000000"/>
                        <w:w w:val="86"/>
                        <w:sz w:val="24"/>
                      </w:rPr>
                    </m:ctrlPr>
                  </m:sSubPr>
                  <m:e>
                    <m:r>
                      <w:rPr>
                        <w:rFonts w:ascii="Cambria Math" w:hAnsi="Cambria Math"/>
                        <w:noProof/>
                        <w:color w:val="000000"/>
                        <w:spacing w:val="-30"/>
                        <w:w w:val="98"/>
                        <w:position w:val="1"/>
                        <w:sz w:val="24"/>
                      </w:rPr>
                      <m:t>μ</m:t>
                    </m:r>
                  </m:e>
                  <m:sub>
                    <m:r>
                      <w:rPr>
                        <w:rFonts w:ascii="Cambria Math"/>
                        <w:noProof/>
                        <w:color w:val="000000"/>
                        <w:w w:val="86"/>
                        <w:sz w:val="24"/>
                      </w:rPr>
                      <m:t>0</m:t>
                    </m:r>
                  </m:sub>
                </m:sSub>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hAns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hAnsi="Cambria Math"/>
                            <w:noProof/>
                            <w:color w:val="000000"/>
                            <w:w w:val="90"/>
                            <w:sz w:val="24"/>
                          </w:rPr>
                          <m:t>∂</m:t>
                        </m:r>
                        <m:r>
                          <w:rPr>
                            <w:rFonts w:ascii="Cambria Math"/>
                            <w:noProof/>
                            <w:color w:val="000000"/>
                            <w:w w:val="90"/>
                            <w:sz w:val="24"/>
                          </w:rPr>
                          <m:t>t</m:t>
                        </m:r>
                      </m:e>
                      <m:sup>
                        <m:r>
                          <w:rPr>
                            <w:rFonts w:ascii="Cambria Math"/>
                            <w:noProof/>
                            <w:color w:val="000000"/>
                            <w:spacing w:val="-20"/>
                            <w:w w:val="98"/>
                            <w:sz w:val="24"/>
                            <w:u w:val="single"/>
                          </w:rPr>
                          <m:t>2</m:t>
                        </m:r>
                      </m:sup>
                    </m:sSup>
                  </m:den>
                </m:f>
                <m:sSub>
                  <m:sSubPr>
                    <m:ctrlPr>
                      <w:rPr>
                        <w:rFonts w:ascii="Cambria Math" w:eastAsiaTheme="minorEastAsia" w:hAnsi="Cambria Math"/>
                        <w:color w:val="000000"/>
                        <w:w w:val="86"/>
                        <w:sz w:val="24"/>
                      </w:rPr>
                    </m:ctrlPr>
                  </m:sSubPr>
                  <m:e>
                    <m:acc>
                      <m:accPr>
                        <m:chr m:val="⃗"/>
                        <m:ctrlPr>
                          <w:rPr>
                            <w:rFonts w:ascii="Cambria Math" w:hAnsi="Cambria Math"/>
                            <w:i/>
                            <w:noProof/>
                            <w:color w:val="000000"/>
                            <w:w w:val="86"/>
                            <w:sz w:val="24"/>
                          </w:rPr>
                        </m:ctrlPr>
                      </m:accPr>
                      <m:e>
                        <m:r>
                          <w:rPr>
                            <w:rFonts w:ascii="Cambria Math"/>
                            <w:noProof/>
                            <w:color w:val="000000"/>
                            <w:w w:val="86"/>
                            <w:sz w:val="24"/>
                          </w:rPr>
                          <m:t>P</m:t>
                        </m:r>
                      </m:e>
                    </m:acc>
                  </m:e>
                  <m:sub>
                    <m:r>
                      <m:rPr>
                        <m:sty m:val="p"/>
                      </m:rPr>
                      <w:rPr>
                        <w:rFonts w:ascii="Cambria Math" w:eastAsiaTheme="minorEastAsia" w:hAnsi="Cambria Math"/>
                        <w:color w:val="000000"/>
                        <w:w w:val="86"/>
                        <w:sz w:val="24"/>
                      </w:rPr>
                      <m:t>L</m:t>
                    </m:r>
                  </m:sub>
                </m:sSub>
                <m:r>
                  <w:rPr>
                    <w:rFonts w:ascii="Cambria Math"/>
                    <w:noProof/>
                    <w:color w:val="000000"/>
                    <w:w w:val="86"/>
                    <w:sz w:val="24"/>
                  </w:rPr>
                  <m:t>+</m:t>
                </m:r>
                <m:sSub>
                  <m:sSubPr>
                    <m:ctrlPr>
                      <w:rPr>
                        <w:rFonts w:ascii="Cambria Math" w:hAnsi="Cambria Math"/>
                        <w:i/>
                        <w:noProof/>
                        <w:color w:val="000000"/>
                        <w:w w:val="86"/>
                        <w:sz w:val="24"/>
                      </w:rPr>
                    </m:ctrlPr>
                  </m:sSubPr>
                  <m:e>
                    <m:r>
                      <w:rPr>
                        <w:rFonts w:ascii="Cambria Math" w:hAnsi="Cambria Math"/>
                        <w:noProof/>
                        <w:color w:val="000000"/>
                        <w:spacing w:val="-30"/>
                        <w:w w:val="98"/>
                        <w:position w:val="1"/>
                        <w:sz w:val="24"/>
                      </w:rPr>
                      <m:t>μ</m:t>
                    </m:r>
                  </m:e>
                  <m:sub>
                    <m:r>
                      <w:rPr>
                        <w:rFonts w:ascii="Cambria Math"/>
                        <w:noProof/>
                        <w:color w:val="000000"/>
                        <w:w w:val="86"/>
                        <w:sz w:val="24"/>
                      </w:rPr>
                      <m:t>0</m:t>
                    </m:r>
                  </m:sub>
                </m:sSub>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hAns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hAnsi="Cambria Math"/>
                            <w:noProof/>
                            <w:color w:val="000000"/>
                            <w:w w:val="90"/>
                            <w:sz w:val="24"/>
                          </w:rPr>
                          <m:t>∂</m:t>
                        </m:r>
                        <m:r>
                          <w:rPr>
                            <w:rFonts w:ascii="Cambria Math"/>
                            <w:noProof/>
                            <w:color w:val="000000"/>
                            <w:w w:val="90"/>
                            <w:sz w:val="24"/>
                          </w:rPr>
                          <m:t>t</m:t>
                        </m:r>
                      </m:e>
                      <m:sup>
                        <m:r>
                          <w:rPr>
                            <w:rFonts w:ascii="Cambria Math"/>
                            <w:noProof/>
                            <w:color w:val="000000"/>
                            <w:spacing w:val="-20"/>
                            <w:w w:val="98"/>
                            <w:sz w:val="24"/>
                            <w:u w:val="single"/>
                          </w:rPr>
                          <m:t>2</m:t>
                        </m:r>
                      </m:sup>
                    </m:sSup>
                  </m:den>
                </m:f>
                <m:sSub>
                  <m:sSubPr>
                    <m:ctrlPr>
                      <w:rPr>
                        <w:rFonts w:ascii="Cambria Math" w:eastAsiaTheme="minorEastAsia" w:hAnsi="Cambria Math"/>
                        <w:color w:val="000000"/>
                        <w:w w:val="86"/>
                        <w:sz w:val="24"/>
                      </w:rPr>
                    </m:ctrlPr>
                  </m:sSubPr>
                  <m:e>
                    <m:acc>
                      <m:accPr>
                        <m:chr m:val="⃗"/>
                        <m:ctrlPr>
                          <w:rPr>
                            <w:rFonts w:ascii="Cambria Math" w:hAnsi="Cambria Math"/>
                            <w:i/>
                            <w:noProof/>
                            <w:color w:val="000000"/>
                            <w:w w:val="86"/>
                            <w:sz w:val="24"/>
                          </w:rPr>
                        </m:ctrlPr>
                      </m:accPr>
                      <m:e>
                        <m:r>
                          <w:rPr>
                            <w:rFonts w:ascii="Cambria Math"/>
                            <w:noProof/>
                            <w:color w:val="000000"/>
                            <w:w w:val="86"/>
                            <w:sz w:val="24"/>
                          </w:rPr>
                          <m:t>P</m:t>
                        </m:r>
                      </m:e>
                    </m:acc>
                  </m:e>
                  <m:sub>
                    <m:r>
                      <m:rPr>
                        <m:sty m:val="p"/>
                      </m:rPr>
                      <w:rPr>
                        <w:rFonts w:ascii="Cambria Math" w:eastAsiaTheme="minorEastAsia" w:hAnsi="Cambria Math"/>
                        <w:color w:val="000000"/>
                        <w:w w:val="86"/>
                        <w:sz w:val="24"/>
                      </w:rPr>
                      <m:t>NL</m:t>
                    </m:r>
                  </m:sub>
                </m:sSub>
              </m:oMath>
            </m:oMathPara>
          </w:p>
        </w:tc>
        <w:tc>
          <w:tcPr>
            <w:tcW w:w="3096" w:type="dxa"/>
            <w:vAlign w:val="center"/>
          </w:tcPr>
          <w:p w:rsidR="005A2780" w:rsidRPr="002E5E57" w:rsidRDefault="002F346E" w:rsidP="00466BCC">
            <w:pPr>
              <w:jc w:val="center"/>
              <w:rPr>
                <w:noProof/>
                <w:color w:val="000000"/>
                <w:w w:val="86"/>
                <w:sz w:val="24"/>
              </w:rPr>
            </w:pPr>
            <w:r w:rsidRPr="002E5E57">
              <w:rPr>
                <w:color w:val="000000"/>
                <w:position w:val="4"/>
                <w:sz w:val="24"/>
              </w:rPr>
              <w:t xml:space="preserve">  </w:t>
            </w:r>
            <w:r w:rsidR="005A2780" w:rsidRPr="002E5E57">
              <w:rPr>
                <w:color w:val="000000"/>
                <w:position w:val="4"/>
                <w:sz w:val="24"/>
              </w:rPr>
              <w:t>(</w:t>
            </w:r>
            <w:r w:rsidR="00466BCC">
              <w:rPr>
                <w:rFonts w:hint="eastAsia"/>
                <w:color w:val="000000"/>
                <w:position w:val="4"/>
                <w:sz w:val="24"/>
              </w:rPr>
              <w:t>2</w:t>
            </w:r>
            <w:r w:rsidR="005A2780" w:rsidRPr="002E5E57">
              <w:rPr>
                <w:color w:val="000000"/>
                <w:position w:val="4"/>
                <w:sz w:val="24"/>
              </w:rPr>
              <w:t>.2.9)</w:t>
            </w:r>
          </w:p>
        </w:tc>
      </w:tr>
    </w:tbl>
    <w:p w:rsidR="002C1C4B" w:rsidRDefault="005A2780" w:rsidP="005A2780">
      <w:pPr>
        <w:spacing w:line="360" w:lineRule="exact"/>
        <w:ind w:firstLineChars="200" w:firstLine="480"/>
        <w:jc w:val="left"/>
      </w:pPr>
      <w:r w:rsidRPr="005A2780">
        <w:rPr>
          <w:rFonts w:ascii="宋体" w:hAnsi="宋体"/>
          <w:color w:val="000000"/>
          <w:sz w:val="24"/>
        </w:rPr>
        <w:t>下</w:t>
      </w:r>
      <w:r w:rsidRPr="002E630F">
        <w:rPr>
          <w:rFonts w:ascii="宋体" w:hAnsi="宋体"/>
          <w:color w:val="000000"/>
          <w:sz w:val="24"/>
        </w:rPr>
        <w:t>面推导式</w:t>
      </w:r>
      <w:r w:rsidRPr="002E630F">
        <w:rPr>
          <w:color w:val="000000"/>
          <w:sz w:val="24"/>
        </w:rPr>
        <w:t>(</w:t>
      </w:r>
      <w:r w:rsidR="002E630F" w:rsidRPr="002E630F">
        <w:rPr>
          <w:rFonts w:hint="eastAsia"/>
          <w:color w:val="000000"/>
          <w:sz w:val="24"/>
        </w:rPr>
        <w:t>2.2.9</w:t>
      </w:r>
      <w:r w:rsidRPr="002E630F">
        <w:rPr>
          <w:color w:val="000000"/>
          <w:sz w:val="24"/>
        </w:rPr>
        <w:t>)</w:t>
      </w:r>
      <w:r w:rsidRPr="002E630F">
        <w:rPr>
          <w:rFonts w:ascii="宋体" w:hAnsi="宋体"/>
          <w:color w:val="000000"/>
          <w:sz w:val="24"/>
        </w:rPr>
        <w:t>在</w:t>
      </w:r>
      <w:r w:rsidRPr="005A2780">
        <w:rPr>
          <w:rFonts w:ascii="宋体" w:hAnsi="宋体"/>
          <w:color w:val="000000"/>
          <w:sz w:val="24"/>
        </w:rPr>
        <w:t>非线性色散光纤中传输方程</w:t>
      </w:r>
      <w:r w:rsidRPr="005A2780">
        <w:t xml:space="preserve"> </w:t>
      </w:r>
    </w:p>
    <w:p w:rsidR="005A2780" w:rsidRDefault="005A2780" w:rsidP="005A2780">
      <w:pPr>
        <w:spacing w:line="360" w:lineRule="exact"/>
        <w:ind w:firstLineChars="200" w:firstLine="480"/>
        <w:jc w:val="left"/>
      </w:pPr>
      <w:r w:rsidRPr="005A2780">
        <w:rPr>
          <w:rFonts w:ascii="宋体" w:hAnsi="宋体"/>
          <w:color w:val="000000"/>
          <w:sz w:val="24"/>
        </w:rPr>
        <w:t>为了简化推导过程，作如下假设</w:t>
      </w:r>
      <w:r w:rsidR="00A5640C">
        <w:rPr>
          <w:rFonts w:hint="eastAsia"/>
        </w:rPr>
        <w:t>：</w:t>
      </w:r>
    </w:p>
    <w:p w:rsidR="005A2780" w:rsidRPr="005A2780" w:rsidRDefault="005A2780" w:rsidP="005A2780">
      <w:pPr>
        <w:spacing w:line="360" w:lineRule="exact"/>
        <w:ind w:firstLineChars="200" w:firstLine="480"/>
        <w:jc w:val="left"/>
        <w:rPr>
          <w:rFonts w:asciiTheme="minorEastAsia" w:eastAsiaTheme="minorEastAsia" w:hAnsiTheme="minorEastAsia"/>
          <w:sz w:val="24"/>
        </w:rPr>
      </w:pPr>
      <w:r w:rsidRPr="005A2780">
        <w:rPr>
          <w:rFonts w:asciiTheme="minorEastAsia" w:eastAsiaTheme="minorEastAsia" w:hAnsiTheme="minorEastAsia" w:hint="eastAsia"/>
          <w:sz w:val="24"/>
        </w:rPr>
        <w:t>(1)在实际情况下，折射率的非线性变化小于</w:t>
      </w:r>
      <w:r w:rsidRPr="005A2780">
        <w:rPr>
          <w:rFonts w:asciiTheme="minorEastAsia" w:eastAsiaTheme="minorEastAsia" w:hAnsiTheme="minorEastAsia"/>
          <w:sz w:val="24"/>
        </w:rPr>
        <w:t>10</w:t>
      </w:r>
      <w:r w:rsidRPr="005A2780">
        <w:rPr>
          <w:rFonts w:asciiTheme="minorEastAsia" w:eastAsiaTheme="minorEastAsia" w:hAnsiTheme="minorEastAsia"/>
          <w:sz w:val="24"/>
          <w:vertAlign w:val="superscript"/>
        </w:rPr>
        <w:t>-6</w:t>
      </w:r>
      <w:r w:rsidRPr="005A2780">
        <w:rPr>
          <w:rFonts w:asciiTheme="minorEastAsia" w:eastAsiaTheme="minorEastAsia" w:hAnsiTheme="minorEastAsia" w:hint="eastAsia"/>
          <w:sz w:val="24"/>
        </w:rPr>
        <w:t>，因此可以把</w:t>
      </w:r>
      <m:oMath>
        <m:sSub>
          <m:sSubPr>
            <m:ctrlPr>
              <w:rPr>
                <w:rFonts w:ascii="Cambria Math" w:eastAsiaTheme="minorEastAsia" w:hAnsi="Cambria Math"/>
                <w:color w:val="000000"/>
                <w:w w:val="86"/>
                <w:sz w:val="24"/>
              </w:rPr>
            </m:ctrlPr>
          </m:sSubPr>
          <m:e>
            <m:acc>
              <m:accPr>
                <m:chr m:val="⃗"/>
                <m:ctrlPr>
                  <w:rPr>
                    <w:rFonts w:ascii="Cambria Math" w:hAnsi="Cambria Math"/>
                    <w:i/>
                    <w:noProof/>
                    <w:color w:val="000000"/>
                    <w:w w:val="86"/>
                    <w:sz w:val="24"/>
                  </w:rPr>
                </m:ctrlPr>
              </m:accPr>
              <m:e>
                <m:r>
                  <w:rPr>
                    <w:rFonts w:ascii="Cambria Math"/>
                    <w:noProof/>
                    <w:color w:val="000000"/>
                    <w:w w:val="86"/>
                    <w:sz w:val="24"/>
                  </w:rPr>
                  <m:t>P</m:t>
                </m:r>
              </m:e>
            </m:acc>
          </m:e>
          <m:sub>
            <m:r>
              <m:rPr>
                <m:sty m:val="p"/>
              </m:rPr>
              <w:rPr>
                <w:rFonts w:ascii="Cambria Math" w:eastAsiaTheme="minorEastAsia" w:hAnsi="Cambria Math"/>
                <w:color w:val="000000"/>
                <w:w w:val="86"/>
                <w:sz w:val="24"/>
              </w:rPr>
              <m:t>NL</m:t>
            </m:r>
          </m:sub>
        </m:sSub>
      </m:oMath>
      <w:r w:rsidR="00466BCC">
        <w:rPr>
          <w:rFonts w:asciiTheme="minorEastAsia" w:eastAsiaTheme="minorEastAsia" w:hAnsiTheme="minorEastAsia" w:hint="eastAsia"/>
          <w:sz w:val="24"/>
        </w:rPr>
        <w:t>(</w:t>
      </w:r>
      <w:r w:rsidRPr="005A2780">
        <w:rPr>
          <w:rFonts w:ascii="Cambria Math" w:eastAsiaTheme="minorEastAsia" w:hAnsi="Cambria Math" w:cs="Cambria Math"/>
          <w:sz w:val="24"/>
        </w:rPr>
        <w:t>𝑟</w:t>
      </w:r>
      <w:r w:rsidRPr="005A2780">
        <w:rPr>
          <w:rFonts w:asciiTheme="minorEastAsia" w:eastAsiaTheme="minorEastAsia" w:hAnsiTheme="minorEastAsia"/>
          <w:sz w:val="24"/>
        </w:rPr>
        <w:t xml:space="preserve">, </w:t>
      </w:r>
      <w:r w:rsidRPr="005A2780">
        <w:rPr>
          <w:rFonts w:ascii="Cambria Math" w:eastAsiaTheme="minorEastAsia" w:hAnsi="Cambria Math" w:cs="Cambria Math"/>
          <w:sz w:val="24"/>
        </w:rPr>
        <w:t>𝑡</w:t>
      </w:r>
      <w:r w:rsidR="006E4CD4">
        <w:rPr>
          <w:rFonts w:ascii="Cambria Math" w:eastAsiaTheme="minorEastAsia" w:hAnsi="Cambria Math" w:cs="Cambria Math" w:hint="eastAsia"/>
          <w:sz w:val="24"/>
        </w:rPr>
        <w:t>)</w:t>
      </w:r>
      <w:r w:rsidRPr="005A2780">
        <w:rPr>
          <w:rFonts w:asciiTheme="minorEastAsia" w:eastAsiaTheme="minorEastAsia" w:hAnsiTheme="minorEastAsia" w:hint="eastAsia"/>
          <w:sz w:val="24"/>
        </w:rPr>
        <w:t>看成</w:t>
      </w:r>
      <m:oMath>
        <m:sSub>
          <m:sSubPr>
            <m:ctrlPr>
              <w:rPr>
                <w:rFonts w:ascii="Cambria Math" w:eastAsiaTheme="minorEastAsia" w:hAnsi="Cambria Math"/>
                <w:color w:val="000000"/>
                <w:w w:val="86"/>
                <w:sz w:val="24"/>
              </w:rPr>
            </m:ctrlPr>
          </m:sSubPr>
          <m:e>
            <m:acc>
              <m:accPr>
                <m:chr m:val="⃗"/>
                <m:ctrlPr>
                  <w:rPr>
                    <w:rFonts w:ascii="Cambria Math" w:hAnsi="Cambria Math"/>
                    <w:i/>
                    <w:noProof/>
                    <w:color w:val="000000"/>
                    <w:w w:val="86"/>
                    <w:sz w:val="24"/>
                  </w:rPr>
                </m:ctrlPr>
              </m:accPr>
              <m:e>
                <m:r>
                  <w:rPr>
                    <w:rFonts w:ascii="Cambria Math"/>
                    <w:noProof/>
                    <w:color w:val="000000"/>
                    <w:w w:val="86"/>
                    <w:sz w:val="24"/>
                  </w:rPr>
                  <m:t>P</m:t>
                </m:r>
              </m:e>
            </m:acc>
          </m:e>
          <m:sub>
            <m:r>
              <m:rPr>
                <m:sty m:val="p"/>
              </m:rPr>
              <w:rPr>
                <w:rFonts w:ascii="Cambria Math" w:eastAsiaTheme="minorEastAsia" w:hAnsi="Cambria Math"/>
                <w:color w:val="000000"/>
                <w:w w:val="86"/>
                <w:sz w:val="24"/>
              </w:rPr>
              <m:t>L</m:t>
            </m:r>
          </m:sub>
        </m:sSub>
      </m:oMath>
      <w:r w:rsidR="006E4CD4">
        <w:rPr>
          <w:rFonts w:asciiTheme="minorEastAsia" w:eastAsiaTheme="minorEastAsia" w:hAnsiTheme="minorEastAsia" w:hint="eastAsia"/>
          <w:sz w:val="24"/>
        </w:rPr>
        <w:t>(</w:t>
      </w:r>
      <w:r w:rsidRPr="005A2780">
        <w:rPr>
          <w:rFonts w:ascii="Cambria Math" w:eastAsiaTheme="minorEastAsia" w:hAnsi="Cambria Math" w:cs="Cambria Math"/>
          <w:sz w:val="24"/>
        </w:rPr>
        <w:t>𝑟</w:t>
      </w:r>
      <w:r w:rsidRPr="005A2780">
        <w:rPr>
          <w:rFonts w:asciiTheme="minorEastAsia" w:eastAsiaTheme="minorEastAsia" w:hAnsiTheme="minorEastAsia"/>
          <w:sz w:val="24"/>
        </w:rPr>
        <w:t xml:space="preserve">, </w:t>
      </w:r>
      <w:r w:rsidRPr="005A2780">
        <w:rPr>
          <w:rFonts w:ascii="Cambria Math" w:eastAsiaTheme="minorEastAsia" w:hAnsi="Cambria Math" w:cs="Cambria Math"/>
          <w:sz w:val="24"/>
        </w:rPr>
        <w:t>𝑡</w:t>
      </w:r>
      <w:r w:rsidR="00466BCC">
        <w:rPr>
          <w:rFonts w:asciiTheme="minorEastAsia" w:eastAsiaTheme="minorEastAsia" w:hAnsiTheme="minorEastAsia" w:hint="eastAsia"/>
          <w:sz w:val="24"/>
        </w:rPr>
        <w:t>)</w:t>
      </w:r>
      <w:r w:rsidRPr="005A2780">
        <w:rPr>
          <w:rFonts w:asciiTheme="minorEastAsia" w:eastAsiaTheme="minorEastAsia" w:hAnsiTheme="minorEastAsia" w:hint="eastAsia"/>
          <w:sz w:val="24"/>
        </w:rPr>
        <w:t>的微扰；</w:t>
      </w:r>
    </w:p>
    <w:p w:rsidR="005A2780" w:rsidRDefault="00F811CC" w:rsidP="005A2780">
      <w:pPr>
        <w:spacing w:line="360" w:lineRule="exact"/>
        <w:ind w:firstLineChars="200" w:firstLine="480"/>
        <w:jc w:val="left"/>
        <w:rPr>
          <w:rFonts w:asciiTheme="minorEastAsia" w:eastAsiaTheme="minorEastAsia" w:hAnsiTheme="minorEastAsia"/>
          <w:sz w:val="24"/>
        </w:rPr>
      </w:pPr>
      <w:r>
        <w:rPr>
          <w:rFonts w:asciiTheme="minorEastAsia" w:eastAsiaTheme="minorEastAsia" w:hAnsiTheme="minorEastAsia" w:hint="eastAsia"/>
          <w:sz w:val="24"/>
        </w:rPr>
        <w:t>(2)</w:t>
      </w:r>
      <w:r w:rsidR="005A2780" w:rsidRPr="005A2780">
        <w:rPr>
          <w:rFonts w:asciiTheme="minorEastAsia" w:eastAsiaTheme="minorEastAsia" w:hAnsiTheme="minorEastAsia" w:hint="eastAsia"/>
          <w:sz w:val="24"/>
        </w:rPr>
        <w:t>尽管光在光纤中传输时偏振态会改变，但是假定</w:t>
      </w:r>
      <w:proofErr w:type="gramStart"/>
      <w:r w:rsidR="005A2780" w:rsidRPr="005A2780">
        <w:rPr>
          <w:rFonts w:asciiTheme="minorEastAsia" w:eastAsiaTheme="minorEastAsia" w:hAnsiTheme="minorEastAsia" w:hint="eastAsia"/>
          <w:sz w:val="24"/>
        </w:rPr>
        <w:t>光场偏振态沿</w:t>
      </w:r>
      <w:proofErr w:type="gramEnd"/>
      <w:r w:rsidR="005A2780" w:rsidRPr="005A2780">
        <w:rPr>
          <w:rFonts w:asciiTheme="minorEastAsia" w:eastAsiaTheme="minorEastAsia" w:hAnsiTheme="minorEastAsia" w:hint="eastAsia"/>
          <w:sz w:val="24"/>
        </w:rPr>
        <w:t>光纤长度方向不变，用标量代替矢量是有效的</w:t>
      </w:r>
      <w:r w:rsidR="003F37A0">
        <w:rPr>
          <w:rFonts w:asciiTheme="minorEastAsia" w:eastAsiaTheme="minorEastAsia" w:hAnsiTheme="minorEastAsia" w:hint="eastAsia"/>
          <w:sz w:val="24"/>
        </w:rPr>
        <w:t>；</w:t>
      </w:r>
    </w:p>
    <w:p w:rsidR="00C16E44" w:rsidRDefault="005A2780" w:rsidP="00C16E44">
      <w:pPr>
        <w:spacing w:line="360" w:lineRule="exact"/>
        <w:ind w:firstLineChars="200" w:firstLine="480"/>
        <w:jc w:val="left"/>
        <w:rPr>
          <w:rFonts w:asciiTheme="minorEastAsia" w:eastAsiaTheme="minorEastAsia" w:hAnsiTheme="minorEastAsia"/>
          <w:sz w:val="24"/>
        </w:rPr>
      </w:pPr>
      <w:r w:rsidRPr="005A2780">
        <w:rPr>
          <w:rFonts w:asciiTheme="minorEastAsia" w:eastAsiaTheme="minorEastAsia" w:hAnsiTheme="minorEastAsia" w:hint="eastAsia"/>
          <w:sz w:val="24"/>
        </w:rPr>
        <w:t>(</w:t>
      </w:r>
      <w:r>
        <w:rPr>
          <w:rFonts w:asciiTheme="minorEastAsia" w:eastAsiaTheme="minorEastAsia" w:hAnsiTheme="minorEastAsia" w:hint="eastAsia"/>
          <w:sz w:val="24"/>
        </w:rPr>
        <w:t>3</w:t>
      </w:r>
      <w:r w:rsidR="00F811CC">
        <w:rPr>
          <w:rFonts w:asciiTheme="minorEastAsia" w:eastAsiaTheme="minorEastAsia" w:hAnsiTheme="minorEastAsia" w:hint="eastAsia"/>
          <w:sz w:val="24"/>
        </w:rPr>
        <w:t>)</w:t>
      </w:r>
      <w:r w:rsidRPr="005A2780">
        <w:rPr>
          <w:rFonts w:asciiTheme="minorEastAsia" w:eastAsiaTheme="minorEastAsia" w:hAnsiTheme="minorEastAsia" w:hint="eastAsia"/>
          <w:sz w:val="24"/>
        </w:rPr>
        <w:t>对于脉宽短到</w:t>
      </w:r>
      <w:r w:rsidRPr="00774F33">
        <w:rPr>
          <w:rFonts w:eastAsiaTheme="minorEastAsia"/>
          <w:sz w:val="24"/>
        </w:rPr>
        <w:t>0.1ps</w:t>
      </w:r>
      <w:r w:rsidRPr="005A2780">
        <w:rPr>
          <w:rFonts w:asciiTheme="minorEastAsia" w:eastAsiaTheme="minorEastAsia" w:hAnsiTheme="minorEastAsia" w:hint="eastAsia"/>
          <w:sz w:val="24"/>
        </w:rPr>
        <w:t>的脉冲来说，</w:t>
      </w:r>
      <w:proofErr w:type="gramStart"/>
      <w:r w:rsidRPr="005A2780">
        <w:rPr>
          <w:rFonts w:asciiTheme="minorEastAsia" w:eastAsiaTheme="minorEastAsia" w:hAnsiTheme="minorEastAsia" w:hint="eastAsia"/>
          <w:sz w:val="24"/>
        </w:rPr>
        <w:t>光场的</w:t>
      </w:r>
      <w:proofErr w:type="gramEnd"/>
      <w:r w:rsidRPr="005A2780">
        <w:rPr>
          <w:rFonts w:asciiTheme="minorEastAsia" w:eastAsiaTheme="minorEastAsia" w:hAnsiTheme="minorEastAsia" w:hint="eastAsia"/>
          <w:sz w:val="24"/>
        </w:rPr>
        <w:t>中心频率</w:t>
      </w:r>
      <w:r w:rsidRPr="005A2780">
        <w:rPr>
          <w:rFonts w:ascii="Cambria Math" w:eastAsiaTheme="minorEastAsia" w:hAnsi="Cambria Math" w:cs="Cambria Math"/>
          <w:sz w:val="24"/>
        </w:rPr>
        <w:t>𝜔</w:t>
      </w:r>
      <w:r w:rsidR="00774F33">
        <w:rPr>
          <w:rFonts w:asciiTheme="minorEastAsia" w:eastAsiaTheme="minorEastAsia" w:hAnsiTheme="minorEastAsia" w:hint="eastAsia"/>
          <w:sz w:val="24"/>
          <w:vertAlign w:val="subscript"/>
        </w:rPr>
        <w:t>0</w:t>
      </w:r>
      <w:r w:rsidRPr="005A2780">
        <w:rPr>
          <w:rFonts w:asciiTheme="minorEastAsia" w:eastAsiaTheme="minorEastAsia" w:hAnsiTheme="minorEastAsia" w:hint="eastAsia"/>
          <w:sz w:val="24"/>
        </w:rPr>
        <w:t>和谱宽</w:t>
      </w:r>
      <w:r w:rsidRPr="005A2780">
        <w:rPr>
          <w:rFonts w:asciiTheme="minorEastAsia" w:eastAsia="MS Mincho" w:hAnsiTheme="minorEastAsia" w:cs="MS Mincho" w:hint="eastAsia"/>
          <w:sz w:val="24"/>
        </w:rPr>
        <w:t>∆</w:t>
      </w:r>
      <w:r w:rsidR="00774F33" w:rsidRPr="005A2780">
        <w:rPr>
          <w:rFonts w:ascii="Cambria Math" w:eastAsiaTheme="minorEastAsia" w:hAnsi="Cambria Math" w:cs="Cambria Math"/>
          <w:sz w:val="24"/>
        </w:rPr>
        <w:t>𝜔</w:t>
      </w:r>
      <w:r w:rsidRPr="005A2780">
        <w:rPr>
          <w:rFonts w:asciiTheme="minorEastAsia" w:eastAsiaTheme="minorEastAsia" w:hAnsiTheme="minorEastAsia" w:hint="eastAsia"/>
          <w:sz w:val="24"/>
        </w:rPr>
        <w:t>满足</w:t>
      </w:r>
      <w:r w:rsidRPr="005A2780">
        <w:rPr>
          <w:rFonts w:asciiTheme="minorEastAsia" w:eastAsia="MS Mincho" w:hAnsiTheme="minorEastAsia" w:cs="MS Mincho" w:hint="eastAsia"/>
          <w:sz w:val="24"/>
        </w:rPr>
        <w:t>∆</w:t>
      </w:r>
      <w:r w:rsidR="00774F33" w:rsidRPr="005A2780">
        <w:rPr>
          <w:rFonts w:ascii="Cambria Math" w:eastAsiaTheme="minorEastAsia" w:hAnsi="Cambria Math" w:cs="Cambria Math"/>
          <w:sz w:val="24"/>
        </w:rPr>
        <w:t>𝜔</w:t>
      </w:r>
      <w:r w:rsidR="00774F33" w:rsidRPr="005A2780">
        <w:rPr>
          <w:rFonts w:asciiTheme="minorEastAsia" w:eastAsiaTheme="minorEastAsia" w:hAnsiTheme="minorEastAsia"/>
          <w:sz w:val="24"/>
        </w:rPr>
        <w:t xml:space="preserve"> </w:t>
      </w:r>
      <w:r w:rsidRPr="005A2780">
        <w:rPr>
          <w:rFonts w:asciiTheme="minorEastAsia" w:eastAsiaTheme="minorEastAsia" w:hAnsiTheme="minorEastAsia"/>
          <w:sz w:val="24"/>
        </w:rPr>
        <w:t>/</w:t>
      </w:r>
      <w:r w:rsidRPr="005A2780">
        <w:rPr>
          <w:rFonts w:ascii="Cambria Math" w:eastAsiaTheme="minorEastAsia" w:hAnsi="Cambria Math" w:cs="Cambria Math"/>
          <w:sz w:val="24"/>
        </w:rPr>
        <w:t>𝜔</w:t>
      </w:r>
      <w:r w:rsidRPr="00774F33">
        <w:rPr>
          <w:rFonts w:asciiTheme="minorEastAsia" w:eastAsiaTheme="minorEastAsia" w:hAnsiTheme="minorEastAsia"/>
          <w:sz w:val="24"/>
          <w:vertAlign w:val="subscript"/>
        </w:rPr>
        <w:t>0</w:t>
      </w:r>
      <w:r w:rsidRPr="005A2780">
        <w:rPr>
          <w:rFonts w:asciiTheme="minorEastAsia" w:eastAsiaTheme="minorEastAsia" w:hAnsiTheme="minorEastAsia"/>
          <w:sz w:val="24"/>
        </w:rPr>
        <w:t xml:space="preserve"> </w:t>
      </w:r>
      <w:r w:rsidRPr="005A2780">
        <w:rPr>
          <w:rFonts w:ascii="Cambria Math" w:eastAsiaTheme="minorEastAsia" w:hAnsi="Cambria Math" w:cs="Cambria Math"/>
          <w:sz w:val="24"/>
        </w:rPr>
        <w:t>≪</w:t>
      </w:r>
      <w:r w:rsidRPr="005A2780">
        <w:rPr>
          <w:rFonts w:asciiTheme="minorEastAsia" w:eastAsiaTheme="minorEastAsia" w:hAnsiTheme="minorEastAsia" w:hint="eastAsia"/>
          <w:sz w:val="24"/>
        </w:rPr>
        <w:t>1；</w:t>
      </w:r>
    </w:p>
    <w:p w:rsidR="005A2780" w:rsidRDefault="005A2780" w:rsidP="00C16E44">
      <w:pPr>
        <w:spacing w:line="360" w:lineRule="exact"/>
        <w:ind w:firstLineChars="200" w:firstLine="480"/>
        <w:jc w:val="left"/>
        <w:rPr>
          <w:rFonts w:asciiTheme="minorEastAsia" w:eastAsiaTheme="minorEastAsia" w:hAnsiTheme="minorEastAsia"/>
          <w:color w:val="000000"/>
          <w:sz w:val="24"/>
        </w:rPr>
      </w:pPr>
      <w:r w:rsidRPr="005A2780">
        <w:rPr>
          <w:rFonts w:asciiTheme="minorEastAsia" w:eastAsiaTheme="minorEastAsia" w:hAnsiTheme="minorEastAsia" w:hint="eastAsia"/>
          <w:sz w:val="24"/>
        </w:rPr>
        <w:t>(</w:t>
      </w:r>
      <w:r>
        <w:rPr>
          <w:rFonts w:asciiTheme="minorEastAsia" w:eastAsiaTheme="minorEastAsia" w:hAnsiTheme="minorEastAsia" w:hint="eastAsia"/>
          <w:sz w:val="24"/>
        </w:rPr>
        <w:t>4</w:t>
      </w:r>
      <w:r w:rsidRPr="005A2780">
        <w:rPr>
          <w:rFonts w:asciiTheme="minorEastAsia" w:eastAsiaTheme="minorEastAsia" w:hAnsiTheme="minorEastAsia" w:hint="eastAsia"/>
          <w:sz w:val="24"/>
        </w:rPr>
        <w:t>)</w:t>
      </w:r>
      <w:r w:rsidRPr="005A2780">
        <w:rPr>
          <w:rFonts w:asciiTheme="minorEastAsia" w:eastAsiaTheme="minorEastAsia" w:hAnsiTheme="minorEastAsia"/>
          <w:color w:val="000000"/>
          <w:sz w:val="24"/>
        </w:rPr>
        <w:t>电场的振幅相对于光学周期</w:t>
      </w:r>
      <w:proofErr w:type="gramStart"/>
      <w:r w:rsidRPr="005A2780">
        <w:rPr>
          <w:rFonts w:asciiTheme="minorEastAsia" w:eastAsiaTheme="minorEastAsia" w:hAnsiTheme="minorEastAsia"/>
          <w:color w:val="000000"/>
          <w:sz w:val="24"/>
        </w:rPr>
        <w:t>为慢变振幅</w:t>
      </w:r>
      <w:proofErr w:type="gramEnd"/>
      <w:r w:rsidRPr="005A2780">
        <w:rPr>
          <w:rFonts w:asciiTheme="minorEastAsia" w:eastAsiaTheme="minorEastAsia" w:hAnsiTheme="minorEastAsia"/>
          <w:color w:val="000000"/>
          <w:sz w:val="24"/>
        </w:rPr>
        <w:t>。</w:t>
      </w:r>
    </w:p>
    <w:p w:rsidR="00294822" w:rsidRPr="00294822" w:rsidRDefault="00294822" w:rsidP="00294822">
      <w:pPr>
        <w:spacing w:line="360" w:lineRule="exact"/>
        <w:ind w:firstLineChars="200" w:firstLine="480"/>
        <w:jc w:val="left"/>
        <w:rPr>
          <w:rFonts w:ascii="宋体" w:hAnsi="宋体"/>
          <w:color w:val="000000"/>
          <w:sz w:val="24"/>
        </w:rPr>
      </w:pPr>
      <w:r w:rsidRPr="00294822">
        <w:rPr>
          <w:rFonts w:ascii="宋体" w:hAnsi="宋体"/>
          <w:color w:val="000000"/>
          <w:sz w:val="24"/>
        </w:rPr>
        <w:t>通过一阶微扰理论和分立变量法可求得方程</w:t>
      </w:r>
      <w:r w:rsidR="005D5336">
        <w:rPr>
          <w:rFonts w:ascii="宋体" w:hAnsi="宋体" w:hint="eastAsia"/>
          <w:color w:val="000000"/>
          <w:sz w:val="24"/>
        </w:rPr>
        <w:t>（对脉宽大于</w:t>
      </w:r>
      <w:r w:rsidR="005D5336" w:rsidRPr="006A6055">
        <w:rPr>
          <w:color w:val="000000"/>
          <w:sz w:val="24"/>
        </w:rPr>
        <w:t>5ps</w:t>
      </w:r>
      <w:r w:rsidR="005D5336">
        <w:rPr>
          <w:rFonts w:ascii="宋体" w:hAnsi="宋体" w:hint="eastAsia"/>
          <w:color w:val="000000"/>
          <w:sz w:val="24"/>
        </w:rPr>
        <w:t>的光脉冲）</w:t>
      </w:r>
      <w:r>
        <w:rPr>
          <w:rFonts w:ascii="宋体" w:hAnsi="宋体" w:hint="eastAsia"/>
          <w:color w:val="000000"/>
          <w:sz w:val="24"/>
        </w:rPr>
        <w:t>:</w:t>
      </w:r>
    </w:p>
    <w:tbl>
      <w:tblPr>
        <w:tblStyle w:val="a3"/>
        <w:tblW w:w="9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676"/>
        <w:gridCol w:w="3096"/>
      </w:tblGrid>
      <w:tr w:rsidR="00294822" w:rsidTr="00EF4C37">
        <w:tc>
          <w:tcPr>
            <w:tcW w:w="3095" w:type="dxa"/>
            <w:vAlign w:val="center"/>
          </w:tcPr>
          <w:p w:rsidR="00294822" w:rsidRDefault="00294822" w:rsidP="00294822">
            <w:pPr>
              <w:jc w:val="center"/>
              <w:rPr>
                <w:rFonts w:asciiTheme="minorEastAsia" w:eastAsiaTheme="minorEastAsia" w:hAnsiTheme="minorEastAsia"/>
                <w:sz w:val="36"/>
              </w:rPr>
            </w:pPr>
          </w:p>
        </w:tc>
        <w:tc>
          <w:tcPr>
            <w:tcW w:w="3676" w:type="dxa"/>
            <w:vAlign w:val="center"/>
          </w:tcPr>
          <w:p w:rsidR="00294822" w:rsidRPr="00EF4C37" w:rsidRDefault="00112A4D" w:rsidP="00EF4C37">
            <w:pPr>
              <w:ind w:firstLineChars="200" w:firstLine="480"/>
              <w:jc w:val="center"/>
              <w:rPr>
                <w:rFonts w:eastAsiaTheme="minorEastAsia"/>
                <w:sz w:val="36"/>
              </w:rPr>
            </w:pPr>
            <m:oMath>
              <m:f>
                <m:fPr>
                  <m:ctrlPr>
                    <w:rPr>
                      <w:rFonts w:ascii="Cambria Math" w:eastAsiaTheme="minorEastAsia" w:hAnsi="Cambria Math"/>
                      <w:i/>
                      <w:sz w:val="24"/>
                    </w:rPr>
                  </m:ctrlPr>
                </m:fPr>
                <m:num>
                  <m:r>
                    <w:rPr>
                      <w:rFonts w:ascii="Cambria Math" w:hAnsi="Cambria Math"/>
                      <w:noProof/>
                      <w:color w:val="000000"/>
                      <w:spacing w:val="-20"/>
                      <w:w w:val="98"/>
                      <w:sz w:val="24"/>
                      <w:u w:val="single"/>
                    </w:rPr>
                    <m:t>∂</m:t>
                  </m:r>
                  <m:r>
                    <w:rPr>
                      <w:rFonts w:ascii="Cambria Math"/>
                      <w:noProof/>
                      <w:color w:val="000000"/>
                      <w:spacing w:val="-20"/>
                      <w:w w:val="98"/>
                      <w:sz w:val="24"/>
                      <w:u w:val="single"/>
                    </w:rPr>
                    <m:t>A</m:t>
                  </m:r>
                </m:num>
                <m:den>
                  <m:r>
                    <w:rPr>
                      <w:rFonts w:ascii="Cambria Math" w:hAnsi="Cambria Math"/>
                      <w:noProof/>
                      <w:color w:val="000000"/>
                      <w:spacing w:val="-20"/>
                      <w:w w:val="98"/>
                      <w:sz w:val="24"/>
                      <w:u w:val="single"/>
                    </w:rPr>
                    <m:t>∂</m:t>
                  </m:r>
                  <m:r>
                    <w:rPr>
                      <w:rFonts w:ascii="Cambria Math"/>
                      <w:noProof/>
                      <w:color w:val="000000"/>
                      <w:spacing w:val="-20"/>
                      <w:w w:val="98"/>
                      <w:sz w:val="24"/>
                      <w:u w:val="single"/>
                    </w:rPr>
                    <m:t>z</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sz w:val="24"/>
                    </w:rPr>
                    <m:t>i</m:t>
                  </m:r>
                </m:num>
                <m:den>
                  <m:r>
                    <w:rPr>
                      <w:rFonts w:ascii="Cambria Math" w:eastAsiaTheme="minorEastAsia"/>
                      <w:sz w:val="24"/>
                    </w:rPr>
                    <m:t>2</m:t>
                  </m:r>
                </m:den>
              </m:f>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2</m:t>
                  </m:r>
                </m:sub>
              </m:sSub>
              <m:f>
                <m:fPr>
                  <m:ctrlPr>
                    <w:rPr>
                      <w:rFonts w:ascii="Cambria Math" w:eastAsiaTheme="minorEastAsia" w:hAnsi="Cambria Math"/>
                      <w:i/>
                      <w:sz w:val="24"/>
                    </w:rPr>
                  </m:ctrlPr>
                </m:fPr>
                <m:num>
                  <m:sSup>
                    <m:sSupPr>
                      <m:ctrlPr>
                        <w:rPr>
                          <w:rFonts w:ascii="Cambria Math" w:hAnsi="Cambria Math"/>
                          <w:i/>
                          <w:noProof/>
                          <w:color w:val="000000"/>
                          <w:spacing w:val="-20"/>
                          <w:w w:val="98"/>
                          <w:sz w:val="24"/>
                          <w:u w:val="single"/>
                        </w:rPr>
                      </m:ctrlPr>
                    </m:sSupPr>
                    <m:e>
                      <m:r>
                        <w:rPr>
                          <w:rFonts w:ascii="Cambria Math" w:hAnsi="Cambria Math"/>
                          <w:noProof/>
                          <w:color w:val="000000"/>
                          <w:spacing w:val="-20"/>
                          <w:w w:val="98"/>
                          <w:sz w:val="24"/>
                          <w:u w:val="single"/>
                        </w:rPr>
                        <m:t>∂</m:t>
                      </m:r>
                    </m:e>
                    <m:sup>
                      <m:r>
                        <w:rPr>
                          <w:rFonts w:ascii="Cambria Math"/>
                          <w:noProof/>
                          <w:color w:val="000000"/>
                          <w:spacing w:val="-20"/>
                          <w:w w:val="98"/>
                          <w:sz w:val="24"/>
                          <w:u w:val="single"/>
                        </w:rPr>
                        <m:t>2</m:t>
                      </m:r>
                    </m:sup>
                  </m:sSup>
                  <m:r>
                    <w:rPr>
                      <w:rFonts w:ascii="Cambria Math"/>
                      <w:noProof/>
                      <w:color w:val="000000"/>
                      <w:spacing w:val="-20"/>
                      <w:w w:val="98"/>
                      <w:sz w:val="24"/>
                      <w:u w:val="single"/>
                    </w:rPr>
                    <m:t>A</m:t>
                  </m:r>
                </m:num>
                <m:den>
                  <m:r>
                    <w:rPr>
                      <w:rFonts w:ascii="Cambria Math" w:hAnsi="Cambria Math"/>
                      <w:noProof/>
                      <w:color w:val="000000"/>
                      <w:spacing w:val="-20"/>
                      <w:w w:val="98"/>
                      <w:sz w:val="24"/>
                      <w:u w:val="single"/>
                    </w:rPr>
                    <m:t>∂</m:t>
                  </m:r>
                  <m:sSup>
                    <m:sSupPr>
                      <m:ctrlPr>
                        <w:rPr>
                          <w:rFonts w:ascii="Cambria Math" w:hAnsi="Cambria Math"/>
                          <w:i/>
                          <w:noProof/>
                          <w:color w:val="000000"/>
                          <w:spacing w:val="-20"/>
                          <w:w w:val="98"/>
                          <w:sz w:val="24"/>
                          <w:u w:val="single"/>
                        </w:rPr>
                      </m:ctrlPr>
                    </m:sSupPr>
                    <m:e>
                      <m:r>
                        <w:rPr>
                          <w:rFonts w:ascii="Cambria Math"/>
                          <w:noProof/>
                          <w:color w:val="000000"/>
                          <w:spacing w:val="-20"/>
                          <w:w w:val="98"/>
                          <w:sz w:val="24"/>
                          <w:u w:val="single"/>
                        </w:rPr>
                        <m:t>t</m:t>
                      </m:r>
                    </m:e>
                    <m:sup>
                      <m:r>
                        <w:rPr>
                          <w:rFonts w:ascii="Cambria Math"/>
                          <w:noProof/>
                          <w:color w:val="000000"/>
                          <w:spacing w:val="-20"/>
                          <w:w w:val="98"/>
                          <w:sz w:val="24"/>
                          <w:u w:val="single"/>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α</m:t>
                  </m:r>
                </m:num>
                <m:den>
                  <m:r>
                    <w:rPr>
                      <w:rFonts w:ascii="Cambria Math" w:eastAsiaTheme="minorEastAsia"/>
                      <w:sz w:val="24"/>
                    </w:rPr>
                    <m:t>2</m:t>
                  </m:r>
                </m:den>
              </m:f>
              <m:r>
                <w:rPr>
                  <w:rFonts w:ascii="Cambria Math" w:eastAsiaTheme="minorEastAsia" w:hAnsi="Cambria Math"/>
                  <w:sz w:val="24"/>
                </w:rPr>
                <m:t>A=iγ</m:t>
              </m:r>
              <m:sSup>
                <m:sSupPr>
                  <m:ctrlPr>
                    <w:rPr>
                      <w:rFonts w:ascii="Cambria Math" w:eastAsiaTheme="minorEastAsia" w:hAnsi="Cambria Math"/>
                      <w:i/>
                      <w:sz w:val="24"/>
                    </w:rPr>
                  </m:ctrlPr>
                </m:sSupPr>
                <m:e>
                  <m:r>
                    <w:rPr>
                      <w:rFonts w:ascii="Cambria Math" w:eastAsiaTheme="minorEastAsia"/>
                      <w:sz w:val="24"/>
                    </w:rPr>
                    <m:t>|A|</m:t>
                  </m:r>
                </m:e>
                <m:sup>
                  <m:r>
                    <w:rPr>
                      <w:rFonts w:ascii="Cambria Math" w:eastAsiaTheme="minorEastAsia"/>
                      <w:sz w:val="24"/>
                    </w:rPr>
                    <m:t>2</m:t>
                  </m:r>
                </m:sup>
              </m:sSup>
              <m:r>
                <w:rPr>
                  <w:rFonts w:ascii="Cambria Math" w:eastAsiaTheme="minorEastAsia" w:hAnsi="Cambria Math"/>
                  <w:sz w:val="24"/>
                </w:rPr>
                <m:t>A</m:t>
              </m:r>
            </m:oMath>
            <w:r w:rsidR="00EF4C37" w:rsidRPr="002E5E57">
              <w:rPr>
                <w:rFonts w:eastAsiaTheme="minorEastAsia"/>
                <w:i/>
                <w:sz w:val="36"/>
              </w:rPr>
              <w:t xml:space="preserve"> </w:t>
            </w:r>
          </w:p>
        </w:tc>
        <w:tc>
          <w:tcPr>
            <w:tcW w:w="3096" w:type="dxa"/>
            <w:vAlign w:val="center"/>
          </w:tcPr>
          <w:p w:rsidR="00294822" w:rsidRDefault="00A252AD" w:rsidP="00466BCC">
            <w:pPr>
              <w:ind w:rightChars="5" w:right="10"/>
              <w:jc w:val="center"/>
              <w:rPr>
                <w:rFonts w:asciiTheme="minorEastAsia" w:eastAsiaTheme="minorEastAsia" w:hAnsiTheme="minorEastAsia"/>
                <w:sz w:val="36"/>
              </w:rPr>
            </w:pPr>
            <w:r>
              <w:rPr>
                <w:rFonts w:hint="eastAsia"/>
                <w:color w:val="000000"/>
                <w:position w:val="4"/>
                <w:sz w:val="24"/>
              </w:rPr>
              <w:t xml:space="preserve">        </w:t>
            </w:r>
            <w:r w:rsidR="00294822">
              <w:rPr>
                <w:rFonts w:hint="eastAsia"/>
                <w:color w:val="000000"/>
                <w:position w:val="4"/>
                <w:sz w:val="24"/>
              </w:rPr>
              <w:t>(</w:t>
            </w:r>
            <w:r w:rsidR="00466BCC">
              <w:rPr>
                <w:rFonts w:hint="eastAsia"/>
                <w:color w:val="000000"/>
                <w:position w:val="4"/>
                <w:sz w:val="24"/>
              </w:rPr>
              <w:t>2</w:t>
            </w:r>
            <w:r w:rsidR="00294822">
              <w:rPr>
                <w:rFonts w:hint="eastAsia"/>
                <w:color w:val="000000"/>
                <w:position w:val="4"/>
                <w:sz w:val="24"/>
              </w:rPr>
              <w:t>.2.10)</w:t>
            </w:r>
          </w:p>
        </w:tc>
      </w:tr>
    </w:tbl>
    <w:p w:rsidR="0015003B" w:rsidRDefault="00294822" w:rsidP="00294822">
      <w:pPr>
        <w:spacing w:line="360" w:lineRule="exact"/>
        <w:ind w:firstLineChars="200" w:firstLine="480"/>
        <w:jc w:val="left"/>
        <w:rPr>
          <w:color w:val="000000"/>
          <w:position w:val="4"/>
          <w:sz w:val="24"/>
        </w:rPr>
      </w:pPr>
      <w:r>
        <w:rPr>
          <w:rFonts w:asciiTheme="minorEastAsia" w:eastAsiaTheme="minorEastAsia" w:hAnsiTheme="minorEastAsia" w:hint="eastAsia"/>
          <w:sz w:val="24"/>
        </w:rPr>
        <w:t>式中，</w:t>
      </w:r>
      <m:oMath>
        <m:sSub>
          <m:sSubPr>
            <m:ctrlPr>
              <w:rPr>
                <w:rFonts w:ascii="Cambria Math" w:eastAsiaTheme="minorEastAsia" w:hAnsi="Cambria Math"/>
                <w:sz w:val="24"/>
              </w:rPr>
            </m:ctrlPr>
          </m:sSubPr>
          <m:e>
            <m:r>
              <m:rPr>
                <m:sty m:val="p"/>
              </m:rPr>
              <w:rPr>
                <w:rFonts w:ascii="Cambria Math" w:eastAsiaTheme="minorEastAsia" w:hAnsi="Cambria Math"/>
                <w:sz w:val="24"/>
              </w:rPr>
              <m:t>β</m:t>
            </m:r>
          </m:e>
          <m:sub>
            <m:r>
              <m:rPr>
                <m:sty m:val="p"/>
              </m:rPr>
              <w:rPr>
                <w:rFonts w:ascii="Cambria Math" w:eastAsiaTheme="minorEastAsia" w:hAnsi="Cambria Math"/>
                <w:sz w:val="24"/>
              </w:rPr>
              <m:t>2</m:t>
            </m:r>
          </m:sub>
        </m:sSub>
      </m:oMath>
      <w:r>
        <w:rPr>
          <w:rFonts w:asciiTheme="minorEastAsia" w:eastAsiaTheme="minorEastAsia" w:hAnsiTheme="minorEastAsia"/>
          <w:sz w:val="24"/>
        </w:rPr>
        <w:t>为群速度色散参量</w:t>
      </w:r>
      <w:r>
        <w:rPr>
          <w:rFonts w:asciiTheme="minorEastAsia" w:eastAsiaTheme="minorEastAsia" w:hAnsiTheme="minorEastAsia" w:hint="eastAsia"/>
          <w:sz w:val="24"/>
        </w:rPr>
        <w:t>，</w:t>
      </w:r>
      <m:oMath>
        <m:r>
          <m:rPr>
            <m:sty m:val="p"/>
          </m:rPr>
          <w:rPr>
            <w:rFonts w:ascii="Cambria Math" w:eastAsiaTheme="minorEastAsia" w:hAnsi="Cambria Math"/>
            <w:sz w:val="24"/>
          </w:rPr>
          <m:t>α</m:t>
        </m:r>
      </m:oMath>
      <w:r>
        <w:rPr>
          <w:rFonts w:asciiTheme="minorEastAsia" w:eastAsiaTheme="minorEastAsia" w:hAnsiTheme="minorEastAsia"/>
          <w:sz w:val="24"/>
        </w:rPr>
        <w:t>为光纤损耗</w:t>
      </w:r>
      <w:r>
        <w:rPr>
          <w:rFonts w:asciiTheme="minorEastAsia" w:eastAsiaTheme="minorEastAsia" w:hAnsiTheme="minorEastAsia" w:hint="eastAsia"/>
          <w:sz w:val="24"/>
        </w:rPr>
        <w:t>，</w:t>
      </w:r>
      <w:r w:rsidRPr="00294822">
        <w:rPr>
          <w:rFonts w:eastAsiaTheme="minorEastAsia"/>
          <w:sz w:val="24"/>
        </w:rPr>
        <w:t>γ</w:t>
      </w:r>
      <w:r>
        <w:rPr>
          <w:rFonts w:eastAsiaTheme="minorEastAsia"/>
          <w:sz w:val="24"/>
        </w:rPr>
        <w:t>为非线性系数</w:t>
      </w:r>
      <w:r>
        <w:rPr>
          <w:rFonts w:eastAsiaTheme="minorEastAsia" w:hint="eastAsia"/>
          <w:sz w:val="24"/>
        </w:rPr>
        <w:t>。</w:t>
      </w:r>
      <w:r w:rsidR="006B4895">
        <w:rPr>
          <w:rFonts w:eastAsiaTheme="minorEastAsia" w:hint="eastAsia"/>
          <w:sz w:val="24"/>
        </w:rPr>
        <w:t>在</w:t>
      </w:r>
      <m:oMath>
        <m:r>
          <m:rPr>
            <m:sty m:val="p"/>
          </m:rPr>
          <w:rPr>
            <w:rFonts w:ascii="Cambria Math" w:eastAsiaTheme="minorEastAsia" w:hAnsi="Cambria Math"/>
            <w:sz w:val="24"/>
          </w:rPr>
          <m:t>α</m:t>
        </m:r>
      </m:oMath>
      <w:r w:rsidR="006B4895">
        <w:rPr>
          <w:rFonts w:eastAsiaTheme="minorEastAsia" w:hint="eastAsia"/>
          <w:sz w:val="24"/>
        </w:rPr>
        <w:t>=0</w:t>
      </w:r>
      <w:r w:rsidR="006B4895">
        <w:rPr>
          <w:rFonts w:eastAsiaTheme="minorEastAsia" w:hint="eastAsia"/>
          <w:sz w:val="24"/>
        </w:rPr>
        <w:t>的特殊条件下，</w:t>
      </w:r>
      <w:r>
        <w:rPr>
          <w:rFonts w:eastAsiaTheme="minorEastAsia"/>
          <w:sz w:val="24"/>
        </w:rPr>
        <w:t>式</w:t>
      </w:r>
      <w:r>
        <w:rPr>
          <w:rFonts w:hint="eastAsia"/>
          <w:color w:val="000000"/>
          <w:position w:val="4"/>
          <w:sz w:val="24"/>
        </w:rPr>
        <w:t>(</w:t>
      </w:r>
      <w:r w:rsidR="00A172E2">
        <w:rPr>
          <w:rFonts w:hint="eastAsia"/>
          <w:color w:val="000000"/>
          <w:position w:val="4"/>
          <w:sz w:val="24"/>
        </w:rPr>
        <w:t>2</w:t>
      </w:r>
      <w:r>
        <w:rPr>
          <w:rFonts w:hint="eastAsia"/>
          <w:color w:val="000000"/>
          <w:position w:val="4"/>
          <w:sz w:val="24"/>
        </w:rPr>
        <w:t>.2.10)</w:t>
      </w:r>
      <w:r w:rsidR="00693C79">
        <w:rPr>
          <w:rFonts w:hint="eastAsia"/>
          <w:color w:val="000000"/>
          <w:position w:val="4"/>
          <w:sz w:val="24"/>
        </w:rPr>
        <w:t>即为推导出的非线性薛定谔方程。</w:t>
      </w:r>
    </w:p>
    <w:p w:rsidR="0015003B" w:rsidRDefault="00466BCC" w:rsidP="0015003B">
      <w:pPr>
        <w:pStyle w:val="2"/>
        <w:rPr>
          <w:b w:val="0"/>
          <w:kern w:val="0"/>
          <w:sz w:val="30"/>
          <w:szCs w:val="30"/>
        </w:rPr>
      </w:pPr>
      <w:bookmarkStart w:id="35" w:name="_Toc515229262"/>
      <w:r>
        <w:rPr>
          <w:rFonts w:ascii="Times New Roman" w:hAnsi="Times New Roman" w:hint="eastAsia"/>
          <w:kern w:val="0"/>
          <w:sz w:val="30"/>
          <w:szCs w:val="30"/>
        </w:rPr>
        <w:t>2</w:t>
      </w:r>
      <w:r w:rsidR="0015003B" w:rsidRPr="001700E9">
        <w:rPr>
          <w:rFonts w:ascii="Times New Roman" w:hAnsi="Times New Roman"/>
          <w:kern w:val="0"/>
          <w:sz w:val="30"/>
          <w:szCs w:val="30"/>
        </w:rPr>
        <w:t>.</w:t>
      </w:r>
      <w:r w:rsidR="0015003B">
        <w:rPr>
          <w:rFonts w:ascii="Times New Roman" w:hAnsi="Times New Roman" w:hint="eastAsia"/>
          <w:kern w:val="0"/>
          <w:sz w:val="30"/>
          <w:szCs w:val="30"/>
        </w:rPr>
        <w:t>3</w:t>
      </w:r>
      <w:r>
        <w:rPr>
          <w:rFonts w:ascii="Times New Roman" w:hAnsi="Times New Roman" w:hint="eastAsia"/>
          <w:kern w:val="0"/>
          <w:sz w:val="30"/>
          <w:szCs w:val="30"/>
        </w:rPr>
        <w:t xml:space="preserve"> </w:t>
      </w:r>
      <w:r w:rsidR="009C0648" w:rsidRPr="00466BCC">
        <w:rPr>
          <w:rFonts w:ascii="Times New Roman" w:hAnsi="Times New Roman" w:hint="eastAsia"/>
          <w:b w:val="0"/>
          <w:kern w:val="0"/>
          <w:sz w:val="30"/>
          <w:szCs w:val="30"/>
        </w:rPr>
        <w:t>数值解法</w:t>
      </w:r>
      <w:r w:rsidR="009C0648" w:rsidRPr="00466BCC">
        <w:rPr>
          <w:rFonts w:ascii="Times New Roman" w:hAnsi="Times New Roman" w:hint="eastAsia"/>
          <w:b w:val="0"/>
          <w:kern w:val="0"/>
          <w:sz w:val="30"/>
          <w:szCs w:val="30"/>
        </w:rPr>
        <w:t>-</w:t>
      </w:r>
      <w:r w:rsidR="0015003B">
        <w:rPr>
          <w:rFonts w:hint="eastAsia"/>
          <w:b w:val="0"/>
          <w:kern w:val="0"/>
          <w:sz w:val="30"/>
          <w:szCs w:val="30"/>
        </w:rPr>
        <w:t>分布傅里叶变换法</w:t>
      </w:r>
      <w:bookmarkEnd w:id="35"/>
    </w:p>
    <w:p w:rsidR="0015003B" w:rsidRDefault="00A6348B" w:rsidP="00DD6199">
      <w:pPr>
        <w:spacing w:line="360" w:lineRule="exact"/>
        <w:ind w:firstLineChars="200" w:firstLine="480"/>
        <w:jc w:val="left"/>
        <w:rPr>
          <w:rFonts w:eastAsiaTheme="minorEastAsia"/>
          <w:sz w:val="24"/>
        </w:rPr>
      </w:pPr>
      <w:r>
        <w:rPr>
          <w:rFonts w:asciiTheme="minorEastAsia" w:eastAsiaTheme="minorEastAsia" w:hAnsiTheme="minorEastAsia"/>
          <w:sz w:val="24"/>
        </w:rPr>
        <w:t>非线性薛定谔方程</w:t>
      </w:r>
      <w:r w:rsidRPr="00A6348B">
        <w:rPr>
          <w:rFonts w:eastAsiaTheme="minorEastAsia"/>
          <w:sz w:val="24"/>
        </w:rPr>
        <w:t>(</w:t>
      </w:r>
      <w:r w:rsidR="00A172E2">
        <w:rPr>
          <w:rFonts w:eastAsiaTheme="minorEastAsia" w:hint="eastAsia"/>
          <w:sz w:val="24"/>
        </w:rPr>
        <w:t>2</w:t>
      </w:r>
      <w:r w:rsidRPr="00A6348B">
        <w:rPr>
          <w:rFonts w:eastAsiaTheme="minorEastAsia"/>
          <w:sz w:val="24"/>
        </w:rPr>
        <w:t>.2.10)</w:t>
      </w:r>
      <w:r>
        <w:rPr>
          <w:rFonts w:eastAsiaTheme="minorEastAsia" w:hint="eastAsia"/>
          <w:sz w:val="24"/>
        </w:rPr>
        <w:t>是非线性偏微分方程，在一般情况下没有解析解，除非是能使用逆散射法的某些特殊情况。因此，为了理解光纤中的非线性效应，通常需要数值方法求解。目前使用最广泛的一种数值求解方法是分布傅里叶变换法</w:t>
      </w:r>
      <w:r>
        <w:rPr>
          <w:rFonts w:eastAsiaTheme="minorEastAsia" w:hint="eastAsia"/>
          <w:sz w:val="24"/>
        </w:rPr>
        <w:t>(split-step Fourier method)</w:t>
      </w:r>
      <w:r>
        <w:rPr>
          <w:rFonts w:eastAsiaTheme="minorEastAsia" w:hint="eastAsia"/>
          <w:sz w:val="24"/>
        </w:rPr>
        <w:t>，这种方法相比大多数有限差分法具有更快的计算精度。本节重点介绍用于研究光纤中脉冲传输问题的分布傅里叶变换法。</w:t>
      </w:r>
    </w:p>
    <w:p w:rsidR="001B7FF9" w:rsidRDefault="001B7FF9" w:rsidP="00DD6199">
      <w:pPr>
        <w:spacing w:line="360" w:lineRule="exact"/>
        <w:ind w:firstLineChars="200" w:firstLine="480"/>
        <w:jc w:val="left"/>
        <w:rPr>
          <w:rFonts w:eastAsiaTheme="minorEastAsia"/>
          <w:sz w:val="24"/>
        </w:rPr>
      </w:pPr>
      <w:r>
        <w:rPr>
          <w:rFonts w:eastAsiaTheme="minorEastAsia" w:hint="eastAsia"/>
          <w:sz w:val="24"/>
        </w:rPr>
        <w:t>为理解</w:t>
      </w:r>
      <w:proofErr w:type="gramStart"/>
      <w:r>
        <w:rPr>
          <w:rFonts w:eastAsiaTheme="minorEastAsia" w:hint="eastAsia"/>
          <w:sz w:val="24"/>
        </w:rPr>
        <w:t>分布傅里叶</w:t>
      </w:r>
      <w:proofErr w:type="gramEnd"/>
      <w:r>
        <w:rPr>
          <w:rFonts w:eastAsiaTheme="minorEastAsia" w:hint="eastAsia"/>
          <w:sz w:val="24"/>
        </w:rPr>
        <w:t>法的基本原理，我们把方程</w:t>
      </w:r>
      <w:r w:rsidR="00800C4D">
        <w:rPr>
          <w:rFonts w:eastAsiaTheme="minorEastAsia" w:hint="eastAsia"/>
          <w:sz w:val="24"/>
        </w:rPr>
        <w:t>(2</w:t>
      </w:r>
      <w:r>
        <w:rPr>
          <w:rFonts w:eastAsiaTheme="minorEastAsia" w:hint="eastAsia"/>
          <w:sz w:val="24"/>
        </w:rPr>
        <w:t>.2.10)</w:t>
      </w:r>
      <w:r>
        <w:rPr>
          <w:rFonts w:eastAsiaTheme="minorEastAsia" w:hint="eastAsia"/>
          <w:sz w:val="24"/>
        </w:rPr>
        <w:t>写成如下形式：</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DD6199" w:rsidTr="00DD6199">
        <w:tc>
          <w:tcPr>
            <w:tcW w:w="3095" w:type="dxa"/>
            <w:vAlign w:val="center"/>
          </w:tcPr>
          <w:p w:rsidR="00DD6199" w:rsidRDefault="00DD6199" w:rsidP="00DD6199">
            <w:pPr>
              <w:jc w:val="center"/>
              <w:rPr>
                <w:rFonts w:eastAsiaTheme="minorEastAsia"/>
                <w:sz w:val="24"/>
              </w:rPr>
            </w:pPr>
          </w:p>
        </w:tc>
        <w:tc>
          <w:tcPr>
            <w:tcW w:w="3095" w:type="dxa"/>
            <w:vAlign w:val="center"/>
          </w:tcPr>
          <w:p w:rsidR="00DD6199" w:rsidRPr="00256F56" w:rsidRDefault="00112A4D" w:rsidP="00256F56">
            <w:pPr>
              <w:ind w:firstLineChars="200" w:firstLine="480"/>
              <w:jc w:val="center"/>
              <w:rPr>
                <w:rFonts w:eastAsiaTheme="minorEastAsia"/>
                <w:sz w:val="24"/>
              </w:rPr>
            </w:pPr>
            <m:oMathPara>
              <m:oMath>
                <m:f>
                  <m:fPr>
                    <m:ctrlPr>
                      <w:rPr>
                        <w:rFonts w:ascii="Cambria Math" w:eastAsiaTheme="minorEastAsia" w:hAnsi="Cambria Math"/>
                        <w:sz w:val="24"/>
                      </w:rPr>
                    </m:ctrlPr>
                  </m:fPr>
                  <m:num>
                    <m:r>
                      <m:rPr>
                        <m:sty m:val="p"/>
                      </m:rPr>
                      <w:rPr>
                        <w:rFonts w:ascii="Cambria Math"/>
                        <w:noProof/>
                        <w:color w:val="000000"/>
                        <w:spacing w:val="-20"/>
                        <w:w w:val="98"/>
                        <w:sz w:val="24"/>
                        <w:u w:val="single"/>
                      </w:rPr>
                      <m:t>∂</m:t>
                    </m:r>
                    <m:r>
                      <m:rPr>
                        <m:sty m:val="p"/>
                      </m:rPr>
                      <w:rPr>
                        <w:rFonts w:ascii="Cambria Math"/>
                        <w:noProof/>
                        <w:color w:val="000000"/>
                        <w:spacing w:val="-20"/>
                        <w:w w:val="98"/>
                        <w:sz w:val="24"/>
                        <w:u w:val="single"/>
                      </w:rPr>
                      <m:t>A</m:t>
                    </m:r>
                  </m:num>
                  <m:den>
                    <m:r>
                      <m:rPr>
                        <m:sty m:val="p"/>
                      </m:rPr>
                      <w:rPr>
                        <w:rFonts w:ascii="Cambria Math"/>
                        <w:noProof/>
                        <w:color w:val="000000"/>
                        <w:spacing w:val="-20"/>
                        <w:w w:val="98"/>
                        <w:sz w:val="24"/>
                        <w:u w:val="single"/>
                      </w:rPr>
                      <m:t>∂</m:t>
                    </m:r>
                    <m:r>
                      <m:rPr>
                        <m:sty m:val="p"/>
                      </m:rPr>
                      <w:rPr>
                        <w:rFonts w:ascii="Cambria Math"/>
                        <w:noProof/>
                        <w:color w:val="000000"/>
                        <w:spacing w:val="-20"/>
                        <w:w w:val="98"/>
                        <w:sz w:val="24"/>
                        <w:u w:val="single"/>
                      </w:rPr>
                      <m:t>z</m:t>
                    </m:r>
                  </m:den>
                </m:f>
                <m:r>
                  <m:rPr>
                    <m:sty m:val="p"/>
                  </m:rPr>
                  <w:rPr>
                    <w:rFonts w:ascii="Cambria Math" w:eastAsiaTheme="minorEastAsia" w:hAnsi="Cambria Math"/>
                    <w:sz w:val="24"/>
                  </w:rPr>
                  <m:t>=(</m:t>
                </m:r>
                <m:acc>
                  <m:accPr>
                    <m:ctrlPr>
                      <w:rPr>
                        <w:rFonts w:ascii="Cambria Math" w:hAnsi="Cambria Math"/>
                        <w:noProof/>
                        <w:color w:val="000000"/>
                        <w:spacing w:val="-17"/>
                        <w:sz w:val="24"/>
                      </w:rPr>
                    </m:ctrlPr>
                  </m:accPr>
                  <m:e>
                    <m:r>
                      <m:rPr>
                        <m:sty m:val="p"/>
                      </m:rPr>
                      <w:rPr>
                        <w:rFonts w:ascii="Cambria Math"/>
                        <w:noProof/>
                        <w:color w:val="000000"/>
                        <w:spacing w:val="-17"/>
                        <w:sz w:val="24"/>
                      </w:rPr>
                      <m:t>D</m:t>
                    </m:r>
                  </m:e>
                </m:acc>
                <m:r>
                  <m:rPr>
                    <m:sty m:val="p"/>
                  </m:rPr>
                  <w:rPr>
                    <w:rFonts w:ascii="Cambria Math" w:hint="eastAsia"/>
                    <w:noProof/>
                    <w:color w:val="000000"/>
                    <w:spacing w:val="-17"/>
                    <w:sz w:val="24"/>
                  </w:rPr>
                  <m:t>+</m:t>
                </m:r>
                <m:acc>
                  <m:accPr>
                    <m:ctrlPr>
                      <w:rPr>
                        <w:rFonts w:ascii="Cambria Math" w:hAnsi="Cambria Math"/>
                        <w:noProof/>
                        <w:color w:val="000000"/>
                        <w:spacing w:val="-15"/>
                        <w:sz w:val="24"/>
                      </w:rPr>
                    </m:ctrlPr>
                  </m:accPr>
                  <m:e>
                    <m:r>
                      <m:rPr>
                        <m:sty m:val="p"/>
                      </m:rPr>
                      <w:rPr>
                        <w:rFonts w:ascii="Cambria Math"/>
                        <w:noProof/>
                        <w:color w:val="000000"/>
                        <w:spacing w:val="-15"/>
                        <w:sz w:val="24"/>
                      </w:rPr>
                      <m:t>N</m:t>
                    </m:r>
                  </m:e>
                </m:acc>
                <m:r>
                  <m:rPr>
                    <m:sty m:val="p"/>
                  </m:rPr>
                  <w:rPr>
                    <w:rFonts w:ascii="Cambria Math"/>
                    <w:noProof/>
                    <w:color w:val="000000"/>
                    <w:spacing w:val="-15"/>
                    <w:sz w:val="24"/>
                  </w:rPr>
                  <m:t>)A</m:t>
                </m:r>
              </m:oMath>
            </m:oMathPara>
          </w:p>
        </w:tc>
        <w:tc>
          <w:tcPr>
            <w:tcW w:w="3096" w:type="dxa"/>
            <w:vAlign w:val="center"/>
          </w:tcPr>
          <w:p w:rsidR="00DD6199" w:rsidRDefault="00DD6199" w:rsidP="00466BCC">
            <w:pPr>
              <w:jc w:val="right"/>
              <w:rPr>
                <w:rFonts w:eastAsiaTheme="minorEastAsia"/>
                <w:sz w:val="24"/>
              </w:rPr>
            </w:pPr>
            <w:r>
              <w:rPr>
                <w:rFonts w:hint="eastAsia"/>
                <w:color w:val="000000"/>
                <w:position w:val="4"/>
                <w:sz w:val="24"/>
              </w:rPr>
              <w:t>(</w:t>
            </w:r>
            <w:r w:rsidR="00466BCC">
              <w:rPr>
                <w:rFonts w:hint="eastAsia"/>
                <w:color w:val="000000"/>
                <w:position w:val="4"/>
                <w:sz w:val="24"/>
              </w:rPr>
              <w:t>2</w:t>
            </w:r>
            <w:r>
              <w:rPr>
                <w:rFonts w:hint="eastAsia"/>
                <w:color w:val="000000"/>
                <w:position w:val="4"/>
                <w:sz w:val="24"/>
              </w:rPr>
              <w:t>.3.1)</w:t>
            </w:r>
          </w:p>
        </w:tc>
      </w:tr>
    </w:tbl>
    <w:p w:rsidR="00DD6199" w:rsidRPr="00B64DA6" w:rsidRDefault="00DD6199" w:rsidP="00B64DA6">
      <w:pPr>
        <w:spacing w:line="360" w:lineRule="exact"/>
        <w:ind w:firstLineChars="200" w:firstLine="480"/>
        <w:jc w:val="left"/>
        <w:rPr>
          <w:rFonts w:ascii="Cambria Math" w:hAnsi="Cambria Math" w:cs="Cambria Math"/>
          <w:noProof/>
          <w:color w:val="000000"/>
          <w:spacing w:val="-15"/>
          <w:sz w:val="24"/>
        </w:rPr>
      </w:pPr>
      <w:r>
        <w:rPr>
          <w:rFonts w:eastAsiaTheme="minorEastAsia" w:hint="eastAsia"/>
          <w:sz w:val="24"/>
        </w:rPr>
        <w:t>式中，</w:t>
      </w:r>
      <m:oMath>
        <m:r>
          <m:rPr>
            <m:sty m:val="p"/>
          </m:rPr>
          <w:rPr>
            <w:rFonts w:ascii="Cambria Math" w:hAnsi="Cambria Math" w:cs="Cambria Math"/>
            <w:noProof/>
            <w:color w:val="000000"/>
            <w:spacing w:val="-17"/>
            <w:sz w:val="24"/>
          </w:rPr>
          <m:t>D̂</m:t>
        </m:r>
      </m:oMath>
      <w:r>
        <w:rPr>
          <w:rFonts w:ascii="Cambria Math" w:hAnsi="Cambria Math" w:cs="Cambria Math"/>
          <w:noProof/>
          <w:color w:val="000000"/>
          <w:spacing w:val="-17"/>
          <w:sz w:val="24"/>
        </w:rPr>
        <w:t>是微分算符</w:t>
      </w:r>
      <w:r>
        <w:rPr>
          <w:rFonts w:ascii="Cambria Math" w:hAnsi="Cambria Math" w:cs="Cambria Math" w:hint="eastAsia"/>
          <w:noProof/>
          <w:color w:val="000000"/>
          <w:spacing w:val="-17"/>
          <w:sz w:val="24"/>
        </w:rPr>
        <w:t>，</w:t>
      </w:r>
      <w:r>
        <w:rPr>
          <w:rFonts w:ascii="Cambria Math" w:hAnsi="Cambria Math" w:cs="Cambria Math"/>
          <w:noProof/>
          <w:color w:val="000000"/>
          <w:spacing w:val="-17"/>
          <w:sz w:val="24"/>
        </w:rPr>
        <w:t>表示线性介质的色散和吸收</w:t>
      </w:r>
      <w:r>
        <w:rPr>
          <w:rFonts w:ascii="Cambria Math" w:hAnsi="Cambria Math" w:cs="Cambria Math" w:hint="eastAsia"/>
          <w:noProof/>
          <w:color w:val="000000"/>
          <w:spacing w:val="-17"/>
          <w:sz w:val="24"/>
        </w:rPr>
        <w:t>；</w:t>
      </w:r>
      <m:oMath>
        <m:r>
          <m:rPr>
            <m:sty m:val="p"/>
          </m:rPr>
          <w:rPr>
            <w:rFonts w:ascii="Cambria Math" w:hAnsi="Cambria Math" w:cs="Cambria Math"/>
            <w:noProof/>
            <w:color w:val="000000"/>
            <w:spacing w:val="-15"/>
            <w:sz w:val="24"/>
          </w:rPr>
          <m:t>N̂</m:t>
        </m:r>
      </m:oMath>
      <w:r>
        <w:rPr>
          <w:rFonts w:ascii="Cambria Math" w:hAnsi="Cambria Math" w:cs="Cambria Math"/>
          <w:noProof/>
          <w:color w:val="000000"/>
          <w:spacing w:val="-15"/>
          <w:sz w:val="24"/>
        </w:rPr>
        <w:t>是非线性算符</w:t>
      </w:r>
      <w:r>
        <w:rPr>
          <w:rFonts w:ascii="Cambria Math" w:hAnsi="Cambria Math" w:cs="Cambria Math" w:hint="eastAsia"/>
          <w:noProof/>
          <w:color w:val="000000"/>
          <w:spacing w:val="-15"/>
          <w:sz w:val="24"/>
        </w:rPr>
        <w:t>，</w:t>
      </w:r>
      <w:r>
        <w:rPr>
          <w:rFonts w:ascii="Cambria Math" w:hAnsi="Cambria Math" w:cs="Cambria Math"/>
          <w:noProof/>
          <w:color w:val="000000"/>
          <w:spacing w:val="-15"/>
          <w:sz w:val="24"/>
        </w:rPr>
        <w:t>决定脉冲传输过程中光纤非线性效应的影响</w:t>
      </w:r>
      <w:r>
        <w:rPr>
          <w:rFonts w:ascii="Cambria Math" w:hAnsi="Cambria Math" w:cs="Cambria Math" w:hint="eastAsia"/>
          <w:noProof/>
          <w:color w:val="000000"/>
          <w:spacing w:val="-15"/>
          <w:sz w:val="24"/>
        </w:rPr>
        <w:t>。</w:t>
      </w:r>
      <w:r>
        <w:rPr>
          <w:rFonts w:ascii="Cambria Math" w:hAnsi="Cambria Math" w:cs="Cambria Math"/>
          <w:noProof/>
          <w:color w:val="000000"/>
          <w:spacing w:val="-15"/>
          <w:sz w:val="24"/>
        </w:rPr>
        <w:t>两个算符分别为</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B64DA6" w:rsidTr="00B64DA6">
        <w:tc>
          <w:tcPr>
            <w:tcW w:w="3095" w:type="dxa"/>
            <w:vAlign w:val="center"/>
          </w:tcPr>
          <w:p w:rsidR="00B64DA6" w:rsidRDefault="00B64DA6" w:rsidP="00B64DA6">
            <w:pPr>
              <w:jc w:val="center"/>
              <w:rPr>
                <w:rFonts w:eastAsiaTheme="minorEastAsia"/>
                <w:sz w:val="24"/>
              </w:rPr>
            </w:pPr>
          </w:p>
        </w:tc>
        <w:tc>
          <w:tcPr>
            <w:tcW w:w="3095" w:type="dxa"/>
            <w:vAlign w:val="center"/>
          </w:tcPr>
          <w:p w:rsidR="00B64DA6" w:rsidRPr="00447197" w:rsidRDefault="00112A4D" w:rsidP="00447197">
            <w:pPr>
              <w:ind w:firstLineChars="200" w:firstLine="480"/>
              <w:jc w:val="center"/>
              <w:rPr>
                <w:rFonts w:eastAsiaTheme="minorEastAsia"/>
                <w:i/>
                <w:sz w:val="24"/>
              </w:rPr>
            </w:pPr>
            <m:oMathPara>
              <m:oMath>
                <m:acc>
                  <m:accPr>
                    <m:ctrlPr>
                      <w:rPr>
                        <w:rFonts w:ascii="Cambria Math" w:hAnsi="Cambria Math"/>
                        <w:i/>
                        <w:noProof/>
                        <w:color w:val="000000"/>
                        <w:spacing w:val="-17"/>
                        <w:sz w:val="24"/>
                      </w:rPr>
                    </m:ctrlPr>
                  </m:accPr>
                  <m:e>
                    <m:r>
                      <w:rPr>
                        <w:rFonts w:ascii="Cambria Math"/>
                        <w:noProof/>
                        <w:color w:val="000000"/>
                        <w:spacing w:val="-17"/>
                        <w:sz w:val="24"/>
                      </w:rPr>
                      <m:t>D</m:t>
                    </m:r>
                  </m:e>
                </m:acc>
                <m:r>
                  <w:rPr>
                    <w:rFonts w:ascii="Cambria Math"/>
                    <w:noProof/>
                    <w:color w:val="000000"/>
                    <w:spacing w:val="-15"/>
                    <w:sz w:val="24"/>
                  </w:rPr>
                  <m:t>=</m:t>
                </m:r>
                <m:f>
                  <m:fPr>
                    <m:ctrlPr>
                      <w:rPr>
                        <w:rFonts w:ascii="Cambria Math" w:hAnsi="Cambria Math"/>
                        <w:i/>
                        <w:noProof/>
                        <w:color w:val="000000"/>
                        <w:spacing w:val="-17"/>
                        <w:sz w:val="24"/>
                      </w:rPr>
                    </m:ctrlPr>
                  </m:fPr>
                  <m:num>
                    <m:r>
                      <w:rPr>
                        <w:rFonts w:eastAsia="MS Mincho"/>
                        <w:noProof/>
                        <w:color w:val="000000"/>
                        <w:spacing w:val="-17"/>
                        <w:sz w:val="24"/>
                      </w:rPr>
                      <m:t>-</m:t>
                    </m:r>
                    <m:r>
                      <w:rPr>
                        <w:rFonts w:ascii="Cambria Math"/>
                        <w:noProof/>
                        <w:color w:val="000000"/>
                        <w:spacing w:val="-17"/>
                        <w:sz w:val="24"/>
                      </w:rPr>
                      <m:t>i</m:t>
                    </m:r>
                    <m:sSub>
                      <m:sSubPr>
                        <m:ctrlPr>
                          <w:rPr>
                            <w:rFonts w:ascii="Cambria Math" w:hAnsi="Cambria Math"/>
                            <w:i/>
                            <w:noProof/>
                            <w:color w:val="000000"/>
                            <w:spacing w:val="-17"/>
                            <w:sz w:val="24"/>
                          </w:rPr>
                        </m:ctrlPr>
                      </m:sSubPr>
                      <m:e>
                        <m:r>
                          <w:rPr>
                            <w:rFonts w:ascii="Cambria Math" w:hAnsi="Cambria Math"/>
                            <w:noProof/>
                            <w:color w:val="000000"/>
                            <w:spacing w:val="-17"/>
                            <w:sz w:val="24"/>
                          </w:rPr>
                          <m:t>β</m:t>
                        </m:r>
                      </m:e>
                      <m:sub>
                        <m:r>
                          <w:rPr>
                            <w:rFonts w:ascii="Cambria Math"/>
                            <w:noProof/>
                            <w:color w:val="000000"/>
                            <w:spacing w:val="-17"/>
                            <w:sz w:val="24"/>
                          </w:rPr>
                          <m:t>2</m:t>
                        </m:r>
                      </m:sub>
                    </m:sSub>
                  </m:num>
                  <m:den>
                    <m:r>
                      <w:rPr>
                        <w:rFonts w:ascii="Cambria Math"/>
                        <w:noProof/>
                        <w:color w:val="000000"/>
                        <w:spacing w:val="-17"/>
                        <w:sz w:val="24"/>
                      </w:rPr>
                      <m:t>2</m:t>
                    </m:r>
                  </m:den>
                </m:f>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hAnsi="Cambria Math"/>
                            <w:noProof/>
                            <w:color w:val="000000"/>
                            <w:spacing w:val="-20"/>
                            <w:w w:val="98"/>
                            <w:sz w:val="24"/>
                            <w:u w:val="single"/>
                          </w:rPr>
                          <m:t>∂</m:t>
                        </m:r>
                      </m:e>
                      <m:sup>
                        <m:r>
                          <w:rPr>
                            <w:rFonts w:ascii="Cambria Math"/>
                            <w:noProof/>
                            <w:color w:val="000000"/>
                            <w:spacing w:val="-20"/>
                            <w:w w:val="98"/>
                            <w:sz w:val="24"/>
                            <w:u w:val="single"/>
                          </w:rPr>
                          <m:t>2</m:t>
                        </m:r>
                      </m:sup>
                    </m:sSup>
                  </m:num>
                  <m:den>
                    <m:sSup>
                      <m:sSupPr>
                        <m:ctrlPr>
                          <w:rPr>
                            <w:rFonts w:ascii="Cambria Math" w:hAnsi="Cambria Math"/>
                            <w:i/>
                            <w:noProof/>
                            <w:color w:val="000000"/>
                            <w:spacing w:val="-20"/>
                            <w:w w:val="98"/>
                            <w:sz w:val="24"/>
                            <w:u w:val="single"/>
                          </w:rPr>
                        </m:ctrlPr>
                      </m:sSupPr>
                      <m:e>
                        <m:r>
                          <w:rPr>
                            <w:rFonts w:ascii="Cambria Math" w:hAnsi="Cambria Math"/>
                            <w:noProof/>
                            <w:color w:val="000000"/>
                            <w:w w:val="90"/>
                            <w:sz w:val="24"/>
                          </w:rPr>
                          <m:t>∂</m:t>
                        </m:r>
                        <m:r>
                          <w:rPr>
                            <w:rFonts w:ascii="Cambria Math"/>
                            <w:noProof/>
                            <w:color w:val="000000"/>
                            <w:w w:val="90"/>
                            <w:sz w:val="24"/>
                          </w:rPr>
                          <m:t>t</m:t>
                        </m:r>
                      </m:e>
                      <m:sup>
                        <m:r>
                          <w:rPr>
                            <w:rFonts w:ascii="Cambria Math"/>
                            <w:noProof/>
                            <w:color w:val="000000"/>
                            <w:spacing w:val="-20"/>
                            <w:w w:val="98"/>
                            <w:sz w:val="24"/>
                            <w:u w:val="single"/>
                          </w:rPr>
                          <m:t>2</m:t>
                        </m:r>
                      </m:sup>
                    </m:sSup>
                  </m:den>
                </m:f>
                <m:r>
                  <w:rPr>
                    <w:rFonts w:ascii="Cambria Math"/>
                    <w:noProof/>
                    <w:color w:val="000000"/>
                    <w:w w:val="86"/>
                    <w:sz w:val="24"/>
                  </w:rPr>
                  <m:t>+</m:t>
                </m:r>
                <m:f>
                  <m:fPr>
                    <m:ctrlPr>
                      <w:rPr>
                        <w:rFonts w:ascii="Cambria Math" w:hAnsi="Cambria Math"/>
                        <w:i/>
                        <w:noProof/>
                        <w:color w:val="000000"/>
                        <w:w w:val="86"/>
                        <w:sz w:val="24"/>
                      </w:rPr>
                    </m:ctrlPr>
                  </m:fPr>
                  <m:num>
                    <m:sSub>
                      <m:sSubPr>
                        <m:ctrlPr>
                          <w:rPr>
                            <w:rFonts w:ascii="Cambria Math" w:hAnsi="Cambria Math"/>
                            <w:i/>
                            <w:noProof/>
                            <w:color w:val="000000"/>
                            <w:w w:val="86"/>
                            <w:sz w:val="24"/>
                          </w:rPr>
                        </m:ctrlPr>
                      </m:sSubPr>
                      <m:e>
                        <m:r>
                          <w:rPr>
                            <w:rFonts w:ascii="Cambria Math"/>
                            <w:noProof/>
                            <w:color w:val="000000"/>
                            <w:w w:val="86"/>
                            <w:sz w:val="24"/>
                          </w:rPr>
                          <m:t>β</m:t>
                        </m:r>
                      </m:e>
                      <m:sub>
                        <m:r>
                          <w:rPr>
                            <w:rFonts w:ascii="Cambria Math"/>
                            <w:noProof/>
                            <w:color w:val="000000"/>
                            <w:w w:val="86"/>
                            <w:sz w:val="24"/>
                          </w:rPr>
                          <m:t>3</m:t>
                        </m:r>
                      </m:sub>
                    </m:sSub>
                  </m:num>
                  <m:den>
                    <m:r>
                      <w:rPr>
                        <w:rFonts w:ascii="Cambria Math"/>
                        <w:noProof/>
                        <w:color w:val="000000"/>
                        <w:w w:val="86"/>
                        <w:sz w:val="24"/>
                      </w:rPr>
                      <m:t>6</m:t>
                    </m:r>
                  </m:den>
                </m:f>
                <m:f>
                  <m:fPr>
                    <m:ctrlPr>
                      <w:rPr>
                        <w:rFonts w:ascii="Cambria Math" w:hAnsi="Cambria Math"/>
                        <w:i/>
                        <w:noProof/>
                        <w:color w:val="000000"/>
                        <w:w w:val="86"/>
                        <w:sz w:val="24"/>
                      </w:rPr>
                    </m:ctrlPr>
                  </m:fPr>
                  <m:num>
                    <m:sSup>
                      <m:sSupPr>
                        <m:ctrlPr>
                          <w:rPr>
                            <w:rFonts w:ascii="Cambria Math" w:hAnsi="Cambria Math"/>
                            <w:i/>
                            <w:noProof/>
                            <w:color w:val="000000"/>
                            <w:spacing w:val="-20"/>
                            <w:w w:val="98"/>
                            <w:sz w:val="24"/>
                            <w:u w:val="single"/>
                          </w:rPr>
                        </m:ctrlPr>
                      </m:sSupPr>
                      <m:e>
                        <m:r>
                          <w:rPr>
                            <w:rFonts w:ascii="Cambria Math"/>
                            <w:noProof/>
                            <w:color w:val="000000"/>
                            <w:spacing w:val="-20"/>
                            <w:w w:val="98"/>
                            <w:sz w:val="24"/>
                            <w:u w:val="single"/>
                          </w:rPr>
                          <m:t>∂</m:t>
                        </m:r>
                      </m:e>
                      <m:sup>
                        <m:r>
                          <w:rPr>
                            <w:rFonts w:ascii="Cambria Math"/>
                            <w:noProof/>
                            <w:color w:val="000000"/>
                            <w:spacing w:val="-20"/>
                            <w:w w:val="98"/>
                            <w:sz w:val="24"/>
                            <w:u w:val="single"/>
                          </w:rPr>
                          <m:t>3</m:t>
                        </m:r>
                      </m:sup>
                    </m:sSup>
                  </m:num>
                  <m:den>
                    <m:sSup>
                      <m:sSupPr>
                        <m:ctrlPr>
                          <w:rPr>
                            <w:rFonts w:ascii="Cambria Math" w:hAnsi="Cambria Math"/>
                            <w:i/>
                            <w:noProof/>
                            <w:color w:val="000000"/>
                            <w:spacing w:val="-20"/>
                            <w:w w:val="98"/>
                            <w:sz w:val="24"/>
                            <w:u w:val="single"/>
                          </w:rPr>
                        </m:ctrlPr>
                      </m:sSupPr>
                      <m:e>
                        <m:r>
                          <w:rPr>
                            <w:rFonts w:ascii="Cambria Math"/>
                            <w:noProof/>
                            <w:color w:val="000000"/>
                            <w:w w:val="90"/>
                            <w:sz w:val="24"/>
                          </w:rPr>
                          <m:t>∂t</m:t>
                        </m:r>
                      </m:e>
                      <m:sup>
                        <m:r>
                          <w:rPr>
                            <w:rFonts w:ascii="Cambria Math"/>
                            <w:noProof/>
                            <w:color w:val="000000"/>
                            <w:spacing w:val="-20"/>
                            <w:w w:val="98"/>
                            <w:sz w:val="24"/>
                            <w:u w:val="single"/>
                          </w:rPr>
                          <m:t>3</m:t>
                        </m:r>
                      </m:sup>
                    </m:sSup>
                  </m:den>
                </m:f>
                <m:r>
                  <w:rPr>
                    <w:rFonts w:eastAsia="MS Mincho"/>
                    <w:noProof/>
                    <w:color w:val="000000"/>
                    <w:w w:val="86"/>
                    <w:sz w:val="24"/>
                  </w:rPr>
                  <m:t>-</m:t>
                </m:r>
                <m:f>
                  <m:fPr>
                    <m:ctrlPr>
                      <w:rPr>
                        <w:rFonts w:ascii="Cambria Math" w:hAnsi="Cambria Math"/>
                        <w:i/>
                        <w:noProof/>
                        <w:color w:val="000000"/>
                        <w:w w:val="86"/>
                        <w:sz w:val="24"/>
                      </w:rPr>
                    </m:ctrlPr>
                  </m:fPr>
                  <m:num>
                    <m:r>
                      <w:rPr>
                        <w:rFonts w:ascii="Cambria Math"/>
                        <w:noProof/>
                        <w:color w:val="000000"/>
                        <w:w w:val="86"/>
                        <w:sz w:val="24"/>
                      </w:rPr>
                      <m:t>α</m:t>
                    </m:r>
                  </m:num>
                  <m:den>
                    <m:r>
                      <w:rPr>
                        <w:rFonts w:ascii="Cambria Math"/>
                        <w:noProof/>
                        <w:color w:val="000000"/>
                        <w:w w:val="86"/>
                        <w:sz w:val="24"/>
                      </w:rPr>
                      <m:t>2</m:t>
                    </m:r>
                  </m:den>
                </m:f>
              </m:oMath>
            </m:oMathPara>
          </w:p>
        </w:tc>
        <w:tc>
          <w:tcPr>
            <w:tcW w:w="3096" w:type="dxa"/>
            <w:vAlign w:val="center"/>
          </w:tcPr>
          <w:p w:rsidR="00B64DA6" w:rsidRDefault="00447197" w:rsidP="00447197">
            <w:pPr>
              <w:tabs>
                <w:tab w:val="left" w:pos="2225"/>
              </w:tabs>
              <w:jc w:val="right"/>
              <w:rPr>
                <w:rFonts w:eastAsiaTheme="minorEastAsia"/>
                <w:sz w:val="24"/>
              </w:rPr>
            </w:pPr>
            <w:r>
              <w:rPr>
                <w:rFonts w:hint="eastAsia"/>
                <w:color w:val="000000"/>
                <w:position w:val="4"/>
                <w:sz w:val="24"/>
              </w:rPr>
              <w:t xml:space="preserve">   </w:t>
            </w:r>
            <w:r w:rsidR="00B64DA6">
              <w:rPr>
                <w:rFonts w:hint="eastAsia"/>
                <w:color w:val="000000"/>
                <w:position w:val="4"/>
                <w:sz w:val="24"/>
              </w:rPr>
              <w:t>(</w:t>
            </w:r>
            <w:r>
              <w:rPr>
                <w:rFonts w:hint="eastAsia"/>
                <w:color w:val="000000"/>
                <w:position w:val="4"/>
                <w:sz w:val="24"/>
              </w:rPr>
              <w:t>2</w:t>
            </w:r>
            <w:r w:rsidR="00B64DA6">
              <w:rPr>
                <w:rFonts w:hint="eastAsia"/>
                <w:color w:val="000000"/>
                <w:position w:val="4"/>
                <w:sz w:val="24"/>
              </w:rPr>
              <w:t>.3.2)</w:t>
            </w:r>
          </w:p>
        </w:tc>
      </w:tr>
    </w:tbl>
    <w:p w:rsidR="001B7FF9" w:rsidRPr="00580821" w:rsidRDefault="001B7FF9" w:rsidP="00580821">
      <w:pPr>
        <w:ind w:firstLineChars="200" w:firstLine="480"/>
        <w:jc w:val="left"/>
        <w:rPr>
          <w:rFonts w:eastAsiaTheme="minorEastAsia"/>
          <w:sz w:val="24"/>
        </w:rPr>
      </w:pPr>
    </w:p>
    <w:tbl>
      <w:tblPr>
        <w:tblStyle w:val="a3"/>
        <w:tblW w:w="11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4810"/>
        <w:gridCol w:w="3096"/>
      </w:tblGrid>
      <w:tr w:rsidR="00580821" w:rsidTr="00447197">
        <w:tc>
          <w:tcPr>
            <w:tcW w:w="3095" w:type="dxa"/>
            <w:vAlign w:val="center"/>
          </w:tcPr>
          <w:p w:rsidR="00580821" w:rsidRDefault="00580821" w:rsidP="00580821">
            <w:pPr>
              <w:jc w:val="center"/>
              <w:rPr>
                <w:rFonts w:eastAsiaTheme="minorEastAsia"/>
                <w:sz w:val="24"/>
              </w:rPr>
            </w:pPr>
          </w:p>
        </w:tc>
        <w:tc>
          <w:tcPr>
            <w:tcW w:w="4810" w:type="dxa"/>
            <w:vAlign w:val="center"/>
          </w:tcPr>
          <w:p w:rsidR="00580821" w:rsidRPr="00AA085F" w:rsidRDefault="00112A4D" w:rsidP="00447197">
            <w:pPr>
              <w:ind w:firstLineChars="200" w:firstLine="480"/>
              <w:jc w:val="center"/>
              <w:rPr>
                <w:rFonts w:eastAsiaTheme="minorEastAsia"/>
                <w:sz w:val="24"/>
              </w:rPr>
            </w:pPr>
            <m:oMathPara>
              <m:oMathParaPr>
                <m:jc m:val="center"/>
              </m:oMathParaPr>
              <m:oMath>
                <m:acc>
                  <m:accPr>
                    <m:ctrlPr>
                      <w:rPr>
                        <w:rFonts w:ascii="Cambria Math" w:hAnsi="Cambria Math"/>
                        <w:noProof/>
                        <w:color w:val="000000"/>
                        <w:spacing w:val="-15"/>
                        <w:sz w:val="24"/>
                      </w:rPr>
                    </m:ctrlPr>
                  </m:accPr>
                  <m:e>
                    <m:r>
                      <w:rPr>
                        <w:rFonts w:ascii="Cambria Math"/>
                        <w:noProof/>
                        <w:color w:val="000000"/>
                        <w:spacing w:val="-15"/>
                        <w:sz w:val="24"/>
                      </w:rPr>
                      <m:t>N</m:t>
                    </m:r>
                  </m:e>
                </m:acc>
                <m:r>
                  <w:rPr>
                    <w:rFonts w:ascii="Cambria Math" w:hAnsi="Cambria Math"/>
                    <w:noProof/>
                    <w:color w:val="000000"/>
                    <w:spacing w:val="-15"/>
                    <w:sz w:val="24"/>
                  </w:rPr>
                  <m:t>=iγ(</m:t>
                </m:r>
                <m:sSup>
                  <m:sSupPr>
                    <m:ctrlPr>
                      <w:rPr>
                        <w:rFonts w:ascii="Cambria Math" w:hAnsi="Cambria Math"/>
                        <w:i/>
                        <w:noProof/>
                        <w:color w:val="000000"/>
                        <w:spacing w:val="-15"/>
                        <w:sz w:val="24"/>
                      </w:rPr>
                    </m:ctrlPr>
                  </m:sSupPr>
                  <m:e>
                    <m:r>
                      <w:rPr>
                        <w:rFonts w:ascii="Cambria Math"/>
                        <w:noProof/>
                        <w:color w:val="000000"/>
                        <w:spacing w:val="-15"/>
                        <w:sz w:val="24"/>
                      </w:rPr>
                      <m:t>|A|</m:t>
                    </m:r>
                  </m:e>
                  <m:sup>
                    <m:r>
                      <w:rPr>
                        <w:rFonts w:ascii="Cambria Math"/>
                        <w:noProof/>
                        <w:color w:val="000000"/>
                        <w:spacing w:val="-15"/>
                        <w:sz w:val="24"/>
                      </w:rPr>
                      <m:t>2</m:t>
                    </m:r>
                  </m:sup>
                </m:sSup>
                <m:r>
                  <w:rPr>
                    <w:rFonts w:ascii="Cambria Math" w:hAnsi="Cambria Math"/>
                    <w:noProof/>
                    <w:color w:val="000000"/>
                    <w:spacing w:val="-15"/>
                    <w:sz w:val="24"/>
                  </w:rPr>
                  <m:t>+</m:t>
                </m:r>
                <m:f>
                  <m:fPr>
                    <m:ctrlPr>
                      <w:rPr>
                        <w:rFonts w:ascii="Cambria Math" w:hAnsi="Cambria Math"/>
                        <w:i/>
                        <w:noProof/>
                        <w:color w:val="000000"/>
                        <w:spacing w:val="-15"/>
                        <w:sz w:val="24"/>
                      </w:rPr>
                    </m:ctrlPr>
                  </m:fPr>
                  <m:num>
                    <m:r>
                      <w:rPr>
                        <w:rFonts w:ascii="Cambria Math"/>
                        <w:noProof/>
                        <w:color w:val="000000"/>
                        <w:spacing w:val="-15"/>
                        <w:sz w:val="24"/>
                      </w:rPr>
                      <m:t>i</m:t>
                    </m:r>
                  </m:num>
                  <m:den>
                    <m:sSub>
                      <m:sSubPr>
                        <m:ctrlPr>
                          <w:rPr>
                            <w:rFonts w:ascii="Cambria Math" w:eastAsiaTheme="minorEastAsia" w:hAnsi="Cambria Math"/>
                            <w:i/>
                            <w:sz w:val="24"/>
                          </w:rPr>
                        </m:ctrlPr>
                      </m:sSubPr>
                      <m:e>
                        <m:r>
                          <w:rPr>
                            <w:rFonts w:ascii="Cambria Math" w:eastAsiaTheme="minorEastAsia"/>
                            <w:sz w:val="24"/>
                          </w:rPr>
                          <m:t>ω</m:t>
                        </m:r>
                      </m:e>
                      <m:sub>
                        <m:r>
                          <w:rPr>
                            <w:rFonts w:ascii="Cambria Math" w:eastAsiaTheme="minorEastAsia"/>
                            <w:sz w:val="24"/>
                          </w:rPr>
                          <m:t>0</m:t>
                        </m:r>
                      </m:sub>
                    </m:sSub>
                  </m:den>
                </m:f>
                <m:f>
                  <m:fPr>
                    <m:ctrlPr>
                      <w:rPr>
                        <w:rFonts w:ascii="Cambria Math" w:hAnsi="Cambria Math"/>
                        <w:i/>
                        <w:noProof/>
                        <w:color w:val="000000"/>
                        <w:spacing w:val="-15"/>
                        <w:sz w:val="24"/>
                      </w:rPr>
                    </m:ctrlPr>
                  </m:fPr>
                  <m:num>
                    <m:r>
                      <w:rPr>
                        <w:rFonts w:ascii="Cambria Math"/>
                        <w:noProof/>
                        <w:color w:val="000000"/>
                        <w:spacing w:val="-15"/>
                        <w:sz w:val="24"/>
                      </w:rPr>
                      <m:t>1</m:t>
                    </m:r>
                  </m:num>
                  <m:den>
                    <m:r>
                      <w:rPr>
                        <w:rFonts w:ascii="Cambria Math"/>
                        <w:noProof/>
                        <w:color w:val="000000"/>
                        <w:spacing w:val="-15"/>
                        <w:sz w:val="24"/>
                      </w:rPr>
                      <m:t>A</m:t>
                    </m:r>
                  </m:den>
                </m:f>
                <m:f>
                  <m:fPr>
                    <m:ctrlPr>
                      <w:rPr>
                        <w:rFonts w:ascii="Cambria Math" w:hAnsi="Cambria Math"/>
                        <w:i/>
                        <w:noProof/>
                        <w:color w:val="000000"/>
                        <w:spacing w:val="-15"/>
                        <w:sz w:val="24"/>
                      </w:rPr>
                    </m:ctrlPr>
                  </m:fPr>
                  <m:num>
                    <m:r>
                      <w:rPr>
                        <w:rFonts w:ascii="Cambria Math"/>
                        <w:noProof/>
                        <w:color w:val="000000"/>
                        <w:spacing w:val="-20"/>
                        <w:w w:val="98"/>
                        <w:sz w:val="24"/>
                        <w:u w:val="single"/>
                      </w:rPr>
                      <m:t>∂</m:t>
                    </m:r>
                  </m:num>
                  <m:den>
                    <m:r>
                      <w:rPr>
                        <w:rFonts w:ascii="Cambria Math"/>
                        <w:noProof/>
                        <w:color w:val="000000"/>
                        <w:w w:val="90"/>
                        <w:sz w:val="24"/>
                      </w:rPr>
                      <m:t>∂t</m:t>
                    </m:r>
                  </m:den>
                </m:f>
                <m:r>
                  <w:rPr>
                    <w:rFonts w:ascii="Cambria Math" w:hAnsi="Cambria Math"/>
                    <w:noProof/>
                    <w:color w:val="000000"/>
                    <w:spacing w:val="-15"/>
                    <w:sz w:val="24"/>
                  </w:rPr>
                  <m:t>(</m:t>
                </m:r>
                <m:sSup>
                  <m:sSupPr>
                    <m:ctrlPr>
                      <w:rPr>
                        <w:rFonts w:ascii="Cambria Math" w:hAnsi="Cambria Math"/>
                        <w:i/>
                        <w:noProof/>
                        <w:color w:val="000000"/>
                        <w:spacing w:val="-15"/>
                        <w:sz w:val="24"/>
                      </w:rPr>
                    </m:ctrlPr>
                  </m:sSupPr>
                  <m:e>
                    <m:r>
                      <w:rPr>
                        <w:rFonts w:ascii="Cambria Math"/>
                        <w:noProof/>
                        <w:color w:val="000000"/>
                        <w:spacing w:val="-15"/>
                        <w:sz w:val="24"/>
                      </w:rPr>
                      <m:t>|A|</m:t>
                    </m:r>
                  </m:e>
                  <m:sup>
                    <m:r>
                      <w:rPr>
                        <w:rFonts w:ascii="Cambria Math"/>
                        <w:noProof/>
                        <w:color w:val="000000"/>
                        <w:spacing w:val="-15"/>
                        <w:sz w:val="24"/>
                      </w:rPr>
                      <m:t>2</m:t>
                    </m:r>
                  </m:sup>
                </m:sSup>
                <m:r>
                  <w:rPr>
                    <w:rFonts w:ascii="Cambria Math"/>
                    <w:noProof/>
                    <w:color w:val="000000"/>
                    <w:spacing w:val="-15"/>
                    <w:sz w:val="24"/>
                  </w:rPr>
                  <m:t>A</m:t>
                </m:r>
                <m:r>
                  <w:rPr>
                    <w:rFonts w:ascii="Cambria Math" w:hAnsi="Cambria Math"/>
                    <w:noProof/>
                    <w:color w:val="000000"/>
                    <w:spacing w:val="-15"/>
                    <w:sz w:val="24"/>
                  </w:rPr>
                  <m:t>)</m:t>
                </m:r>
                <m:r>
                  <w:rPr>
                    <w:rFonts w:ascii="Cambria Math" w:eastAsia="MS Mincho"/>
                    <w:noProof/>
                    <w:color w:val="000000"/>
                    <w:w w:val="86"/>
                    <w:sz w:val="24"/>
                  </w:rPr>
                  <m:t xml:space="preserve"> </m:t>
                </m:r>
                <m:r>
                  <w:rPr>
                    <w:rFonts w:ascii="Cambria Math" w:eastAsia="MS Mincho" w:hAnsi="Cambria Math"/>
                    <w:noProof/>
                    <w:color w:val="000000"/>
                    <w:w w:val="86"/>
                    <w:sz w:val="24"/>
                  </w:rPr>
                  <m:t>-</m:t>
                </m:r>
                <m:sSub>
                  <m:sSubPr>
                    <m:ctrlPr>
                      <w:rPr>
                        <w:rFonts w:ascii="Cambria Math" w:hAnsi="Cambria Math"/>
                        <w:i/>
                        <w:noProof/>
                        <w:color w:val="000000"/>
                        <w:w w:val="86"/>
                        <w:sz w:val="24"/>
                      </w:rPr>
                    </m:ctrlPr>
                  </m:sSubPr>
                  <m:e>
                    <m:r>
                      <w:rPr>
                        <w:rFonts w:ascii="Cambria Math"/>
                        <w:noProof/>
                        <w:color w:val="000000"/>
                        <w:w w:val="86"/>
                        <w:sz w:val="24"/>
                      </w:rPr>
                      <m:t>T</m:t>
                    </m:r>
                  </m:e>
                  <m:sub>
                    <m:r>
                      <w:rPr>
                        <w:rFonts w:ascii="Cambria Math"/>
                        <w:noProof/>
                        <w:color w:val="000000"/>
                        <w:w w:val="86"/>
                        <w:sz w:val="24"/>
                      </w:rPr>
                      <m:t>R</m:t>
                    </m:r>
                  </m:sub>
                </m:sSub>
                <m:f>
                  <m:fPr>
                    <m:ctrlPr>
                      <w:rPr>
                        <w:rFonts w:ascii="Cambria Math" w:hAnsi="Cambria Math"/>
                        <w:i/>
                        <w:noProof/>
                        <w:color w:val="000000"/>
                        <w:w w:val="86"/>
                        <w:sz w:val="24"/>
                      </w:rPr>
                    </m:ctrlPr>
                  </m:fPr>
                  <m:num>
                    <m:r>
                      <w:rPr>
                        <w:rFonts w:ascii="Cambria Math"/>
                        <w:noProof/>
                        <w:color w:val="000000"/>
                        <w:spacing w:val="-20"/>
                        <w:w w:val="98"/>
                        <w:sz w:val="24"/>
                        <w:u w:val="single"/>
                      </w:rPr>
                      <m:t>∂</m:t>
                    </m:r>
                    <m:sSup>
                      <m:sSupPr>
                        <m:ctrlPr>
                          <w:rPr>
                            <w:rFonts w:ascii="Cambria Math" w:hAnsi="Cambria Math"/>
                            <w:i/>
                            <w:noProof/>
                            <w:color w:val="000000"/>
                            <w:spacing w:val="-15"/>
                            <w:sz w:val="24"/>
                          </w:rPr>
                        </m:ctrlPr>
                      </m:sSupPr>
                      <m:e>
                        <m:r>
                          <w:rPr>
                            <w:rFonts w:ascii="Cambria Math"/>
                            <w:noProof/>
                            <w:color w:val="000000"/>
                            <w:spacing w:val="-15"/>
                            <w:sz w:val="24"/>
                          </w:rPr>
                          <m:t>|A|</m:t>
                        </m:r>
                      </m:e>
                      <m:sup>
                        <m:r>
                          <w:rPr>
                            <w:rFonts w:ascii="Cambria Math"/>
                            <w:noProof/>
                            <w:color w:val="000000"/>
                            <w:spacing w:val="-15"/>
                            <w:sz w:val="24"/>
                          </w:rPr>
                          <m:t>2</m:t>
                        </m:r>
                      </m:sup>
                    </m:sSup>
                  </m:num>
                  <m:den>
                    <m:r>
                      <w:rPr>
                        <w:rFonts w:ascii="Cambria Math"/>
                        <w:noProof/>
                        <w:color w:val="000000"/>
                        <w:w w:val="90"/>
                        <w:sz w:val="24"/>
                      </w:rPr>
                      <m:t>∂t</m:t>
                    </m:r>
                  </m:den>
                </m:f>
              </m:oMath>
            </m:oMathPara>
          </w:p>
        </w:tc>
        <w:tc>
          <w:tcPr>
            <w:tcW w:w="3096" w:type="dxa"/>
            <w:vAlign w:val="center"/>
          </w:tcPr>
          <w:p w:rsidR="00580821" w:rsidRDefault="00447197" w:rsidP="00447197">
            <w:pPr>
              <w:jc w:val="left"/>
              <w:rPr>
                <w:rFonts w:eastAsiaTheme="minorEastAsia"/>
                <w:sz w:val="24"/>
              </w:rPr>
            </w:pPr>
            <w:r>
              <w:rPr>
                <w:rFonts w:hint="eastAsia"/>
                <w:color w:val="000000"/>
                <w:position w:val="4"/>
                <w:sz w:val="24"/>
              </w:rPr>
              <w:t xml:space="preserve">    </w:t>
            </w:r>
            <w:r w:rsidR="00580821">
              <w:rPr>
                <w:rFonts w:hint="eastAsia"/>
                <w:color w:val="000000"/>
                <w:position w:val="4"/>
                <w:sz w:val="24"/>
              </w:rPr>
              <w:t>(</w:t>
            </w:r>
            <w:r>
              <w:rPr>
                <w:rFonts w:hint="eastAsia"/>
                <w:color w:val="000000"/>
                <w:position w:val="4"/>
                <w:sz w:val="24"/>
              </w:rPr>
              <w:t>2</w:t>
            </w:r>
            <w:r w:rsidR="00580821">
              <w:rPr>
                <w:rFonts w:hint="eastAsia"/>
                <w:color w:val="000000"/>
                <w:position w:val="4"/>
                <w:sz w:val="24"/>
              </w:rPr>
              <w:t>.3.3)</w:t>
            </w:r>
          </w:p>
        </w:tc>
      </w:tr>
    </w:tbl>
    <w:p w:rsidR="001B7FF9" w:rsidRDefault="000237FF" w:rsidP="000237FF">
      <w:pPr>
        <w:spacing w:line="360" w:lineRule="exact"/>
        <w:ind w:firstLineChars="200" w:firstLine="480"/>
        <w:jc w:val="left"/>
        <w:rPr>
          <w:rFonts w:eastAsiaTheme="minorEastAsia"/>
          <w:sz w:val="24"/>
        </w:rPr>
      </w:pPr>
      <w:r>
        <w:rPr>
          <w:rFonts w:eastAsiaTheme="minorEastAsia" w:hint="eastAsia"/>
          <w:sz w:val="24"/>
        </w:rPr>
        <w:t>一般来说，沿光纤的长度方向，色散和非线性是同时作用的。分布傅里叶变换法通过假定在传输过程中，</w:t>
      </w:r>
      <w:proofErr w:type="gramStart"/>
      <w:r>
        <w:rPr>
          <w:rFonts w:eastAsiaTheme="minorEastAsia" w:hint="eastAsia"/>
          <w:sz w:val="24"/>
        </w:rPr>
        <w:t>光场每</w:t>
      </w:r>
      <w:proofErr w:type="gramEnd"/>
      <w:r>
        <w:rPr>
          <w:rFonts w:eastAsiaTheme="minorEastAsia" w:hint="eastAsia"/>
          <w:sz w:val="24"/>
        </w:rPr>
        <w:t>通过一小段距离</w:t>
      </w:r>
      <w:r>
        <w:rPr>
          <w:rFonts w:eastAsiaTheme="minorEastAsia" w:hint="eastAsia"/>
          <w:sz w:val="24"/>
        </w:rPr>
        <w:t>h</w:t>
      </w:r>
      <w:r>
        <w:rPr>
          <w:rFonts w:eastAsiaTheme="minorEastAsia" w:hint="eastAsia"/>
          <w:sz w:val="24"/>
        </w:rPr>
        <w:t>，色散和非线性效应可以分别作用，从而得到一个近似结果。当</w:t>
      </w:r>
      <w:r>
        <w:rPr>
          <w:rFonts w:eastAsiaTheme="minorEastAsia" w:hint="eastAsia"/>
          <w:sz w:val="24"/>
        </w:rPr>
        <w:t>h</w:t>
      </w:r>
      <w:r>
        <w:rPr>
          <w:rFonts w:eastAsiaTheme="minorEastAsia" w:hint="eastAsia"/>
          <w:sz w:val="24"/>
        </w:rPr>
        <w:t>足够小时，</w:t>
      </w:r>
      <w:proofErr w:type="gramStart"/>
      <w:r>
        <w:rPr>
          <w:rFonts w:eastAsiaTheme="minorEastAsia" w:hint="eastAsia"/>
          <w:sz w:val="24"/>
        </w:rPr>
        <w:t>分布傅里叶</w:t>
      </w:r>
      <w:proofErr w:type="gramEnd"/>
      <w:r>
        <w:rPr>
          <w:rFonts w:eastAsiaTheme="minorEastAsia" w:hint="eastAsia"/>
          <w:sz w:val="24"/>
        </w:rPr>
        <w:t>法可以比较精确地求解出脉冲在光纤中的传输。当脉冲在</w:t>
      </w:r>
      <w:r>
        <w:rPr>
          <w:rFonts w:eastAsiaTheme="minorEastAsia" w:hint="eastAsia"/>
          <w:sz w:val="24"/>
        </w:rPr>
        <w:t>z</w:t>
      </w:r>
      <w:r>
        <w:rPr>
          <w:rFonts w:eastAsiaTheme="minorEastAsia" w:hint="eastAsia"/>
          <w:sz w:val="24"/>
        </w:rPr>
        <w:t>到</w:t>
      </w:r>
      <w:r>
        <w:rPr>
          <w:rFonts w:eastAsiaTheme="minorEastAsia" w:hint="eastAsia"/>
          <w:sz w:val="24"/>
        </w:rPr>
        <w:t>z+h</w:t>
      </w:r>
      <w:r>
        <w:rPr>
          <w:rFonts w:eastAsiaTheme="minorEastAsia" w:hint="eastAsia"/>
          <w:sz w:val="24"/>
        </w:rPr>
        <w:t>这一段光纤中传播时，利用</w:t>
      </w:r>
      <w:proofErr w:type="gramStart"/>
      <w:r>
        <w:rPr>
          <w:rFonts w:eastAsiaTheme="minorEastAsia" w:hint="eastAsia"/>
          <w:sz w:val="24"/>
        </w:rPr>
        <w:t>对称傅里叶</w:t>
      </w:r>
      <w:proofErr w:type="gramEnd"/>
      <w:r>
        <w:rPr>
          <w:rFonts w:eastAsiaTheme="minorEastAsia" w:hint="eastAsia"/>
          <w:sz w:val="24"/>
        </w:rPr>
        <w:t>算法可以改善计算精度，如下式所示：</w:t>
      </w:r>
    </w:p>
    <w:tbl>
      <w:tblPr>
        <w:tblStyle w:val="a3"/>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4423"/>
      </w:tblGrid>
      <w:tr w:rsidR="00753B8D" w:rsidTr="00A62568">
        <w:trPr>
          <w:trHeight w:val="511"/>
        </w:trPr>
        <w:tc>
          <w:tcPr>
            <w:tcW w:w="6345" w:type="dxa"/>
            <w:vAlign w:val="center"/>
          </w:tcPr>
          <w:p w:rsidR="00753B8D" w:rsidRPr="0015748D" w:rsidRDefault="0015748D" w:rsidP="0015748D">
            <w:pPr>
              <w:ind w:firstLineChars="200" w:firstLine="480"/>
              <w:jc w:val="center"/>
              <w:rPr>
                <w:rFonts w:eastAsiaTheme="minorEastAsia"/>
                <w:i/>
                <w:sz w:val="24"/>
              </w:rPr>
            </w:pPr>
            <m:oMathPara>
              <m:oMathParaPr>
                <m:jc m:val="center"/>
              </m:oMathParaPr>
              <m:oMath>
                <m:r>
                  <w:rPr>
                    <w:rFonts w:ascii="Cambria Math" w:eastAsiaTheme="minorEastAsia" w:hAnsi="Cambria Math"/>
                    <w:sz w:val="24"/>
                  </w:rPr>
                  <m:t>A(z+h,t)≈exp(</m:t>
                </m:r>
                <m:f>
                  <m:fPr>
                    <m:ctrlPr>
                      <w:rPr>
                        <w:rFonts w:ascii="Cambria Math" w:eastAsiaTheme="minorEastAsia" w:hAnsi="Cambria Math"/>
                        <w:i/>
                        <w:sz w:val="24"/>
                      </w:rPr>
                    </m:ctrlPr>
                  </m:fPr>
                  <m:num>
                    <m:r>
                      <w:rPr>
                        <w:rFonts w:ascii="Cambria Math" w:eastAsiaTheme="minorEastAsia"/>
                        <w:sz w:val="24"/>
                      </w:rPr>
                      <m:t>h</m:t>
                    </m:r>
                  </m:num>
                  <m:den>
                    <m:r>
                      <w:rPr>
                        <w:rFonts w:ascii="Cambria Math" w:eastAsiaTheme="minorEastAsia"/>
                        <w:sz w:val="24"/>
                      </w:rPr>
                      <m:t>2</m:t>
                    </m:r>
                  </m:den>
                </m:f>
                <m:acc>
                  <m:accPr>
                    <m:ctrlPr>
                      <w:rPr>
                        <w:rFonts w:ascii="Cambria Math" w:hAnsi="Cambria Math"/>
                        <w:i/>
                        <w:noProof/>
                        <w:color w:val="000000"/>
                        <w:spacing w:val="-17"/>
                        <w:sz w:val="24"/>
                      </w:rPr>
                    </m:ctrlPr>
                  </m:accPr>
                  <m:e>
                    <m:r>
                      <w:rPr>
                        <w:rFonts w:ascii="Cambria Math"/>
                        <w:noProof/>
                        <w:color w:val="000000"/>
                        <w:spacing w:val="-17"/>
                        <w:sz w:val="24"/>
                      </w:rPr>
                      <m:t>D</m:t>
                    </m:r>
                  </m:e>
                </m:acc>
                <m:r>
                  <w:rPr>
                    <w:rFonts w:ascii="Cambria Math"/>
                    <w:noProof/>
                    <w:color w:val="000000"/>
                    <w:spacing w:val="-17"/>
                    <w:sz w:val="24"/>
                  </w:rPr>
                  <m:t>)</m:t>
                </m:r>
                <m:r>
                  <w:rPr>
                    <w:rFonts w:ascii="Cambria Math" w:eastAsiaTheme="minorEastAsia" w:hAnsi="Cambria Math"/>
                    <w:sz w:val="24"/>
                  </w:rPr>
                  <m:t xml:space="preserve"> </m:t>
                </m:r>
                <m:r>
                  <m:rPr>
                    <m:sty m:val="p"/>
                  </m:rPr>
                  <w:rPr>
                    <w:rFonts w:ascii="Cambria Math" w:eastAsiaTheme="minorEastAsia" w:hAnsi="Cambria Math"/>
                    <w:sz w:val="24"/>
                  </w:rPr>
                  <m:t>exp⁡</m:t>
                </m:r>
                <m:r>
                  <w:rPr>
                    <w:rFonts w:ascii="Cambria Math" w:eastAsiaTheme="minorEastAsia" w:hAnsi="Cambria Math"/>
                    <w:sz w:val="24"/>
                  </w:rPr>
                  <m:t>(</m:t>
                </m:r>
                <m:nary>
                  <m:naryPr>
                    <m:limLoc m:val="subSup"/>
                    <m:ctrlPr>
                      <w:rPr>
                        <w:rFonts w:ascii="Cambria Math" w:eastAsiaTheme="minorEastAsia" w:hAnsi="Cambria Math"/>
                        <w:i/>
                        <w:sz w:val="24"/>
                      </w:rPr>
                    </m:ctrlPr>
                  </m:naryPr>
                  <m:sub>
                    <m:r>
                      <w:rPr>
                        <w:rFonts w:ascii="Cambria Math" w:eastAsiaTheme="minorEastAsia"/>
                        <w:sz w:val="24"/>
                      </w:rPr>
                      <m:t>z</m:t>
                    </m:r>
                  </m:sub>
                  <m:sup>
                    <m:r>
                      <w:rPr>
                        <w:rFonts w:ascii="Cambria Math" w:eastAsiaTheme="minorEastAsia"/>
                        <w:sz w:val="24"/>
                      </w:rPr>
                      <m:t>z+</m:t>
                    </m:r>
                    <m:r>
                      <w:rPr>
                        <w:rFonts w:ascii="Cambria Math" w:eastAsiaTheme="minorEastAsia"/>
                        <w:sz w:val="24"/>
                      </w:rPr>
                      <m:t>h</m:t>
                    </m:r>
                  </m:sup>
                  <m:e>
                    <m:acc>
                      <m:accPr>
                        <m:ctrlPr>
                          <w:rPr>
                            <w:rFonts w:ascii="Cambria Math" w:hAnsi="Cambria Math"/>
                            <w:i/>
                            <w:noProof/>
                            <w:color w:val="000000"/>
                            <w:spacing w:val="-15"/>
                            <w:sz w:val="24"/>
                          </w:rPr>
                        </m:ctrlPr>
                      </m:accPr>
                      <m:e>
                        <m:r>
                          <w:rPr>
                            <w:rFonts w:ascii="Cambria Math"/>
                            <w:noProof/>
                            <w:color w:val="000000"/>
                            <w:spacing w:val="-15"/>
                            <w:sz w:val="24"/>
                          </w:rPr>
                          <m:t>N</m:t>
                        </m:r>
                      </m:e>
                    </m:acc>
                  </m:e>
                </m:nary>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sz w:val="24"/>
                          </w:rPr>
                          <m:t>z</m:t>
                        </m:r>
                      </m:e>
                      <m:sup>
                        <m:r>
                          <w:rPr>
                            <w:rFonts w:ascii="Cambria Math" w:eastAsiaTheme="minorEastAsia"/>
                            <w:sz w:val="24"/>
                          </w:rPr>
                          <m:t>'</m:t>
                        </m:r>
                      </m:sup>
                    </m:sSup>
                  </m:e>
                </m:d>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z</m:t>
                    </m:r>
                  </m:e>
                  <m:sup>
                    <m:r>
                      <w:rPr>
                        <w:rFonts w:ascii="Cambria Math" w:eastAsiaTheme="minorEastAsia" w:hAnsi="Cambria Math"/>
                        <w:sz w:val="24"/>
                      </w:rPr>
                      <m:t>'</m:t>
                    </m:r>
                  </m:sup>
                </m:sSup>
                <m:r>
                  <w:rPr>
                    <w:rFonts w:ascii="Cambria Math" w:eastAsiaTheme="minorEastAsia" w:hAnsi="Cambria Math"/>
                    <w:sz w:val="24"/>
                  </w:rPr>
                  <m:t>) exp(</m:t>
                </m:r>
                <m:f>
                  <m:fPr>
                    <m:ctrlPr>
                      <w:rPr>
                        <w:rFonts w:ascii="Cambria Math" w:eastAsiaTheme="minorEastAsia" w:hAnsi="Cambria Math"/>
                        <w:i/>
                        <w:sz w:val="24"/>
                      </w:rPr>
                    </m:ctrlPr>
                  </m:fPr>
                  <m:num>
                    <m:r>
                      <w:rPr>
                        <w:rFonts w:ascii="Cambria Math" w:eastAsiaTheme="minorEastAsia"/>
                        <w:sz w:val="24"/>
                      </w:rPr>
                      <m:t>h</m:t>
                    </m:r>
                  </m:num>
                  <m:den>
                    <m:r>
                      <w:rPr>
                        <w:rFonts w:ascii="Cambria Math" w:eastAsiaTheme="minorEastAsia"/>
                        <w:sz w:val="24"/>
                      </w:rPr>
                      <m:t>2</m:t>
                    </m:r>
                  </m:den>
                </m:f>
                <m:acc>
                  <m:accPr>
                    <m:ctrlPr>
                      <w:rPr>
                        <w:rFonts w:ascii="Cambria Math" w:hAnsi="Cambria Math"/>
                        <w:i/>
                        <w:noProof/>
                        <w:color w:val="000000"/>
                        <w:spacing w:val="-17"/>
                        <w:sz w:val="24"/>
                      </w:rPr>
                    </m:ctrlPr>
                  </m:accPr>
                  <m:e>
                    <m:r>
                      <w:rPr>
                        <w:rFonts w:ascii="Cambria Math"/>
                        <w:noProof/>
                        <w:color w:val="000000"/>
                        <w:spacing w:val="-17"/>
                        <w:sz w:val="24"/>
                      </w:rPr>
                      <m:t>D</m:t>
                    </m:r>
                  </m:e>
                </m:acc>
                <m:r>
                  <w:rPr>
                    <w:rFonts w:ascii="Cambria Math" w:eastAsiaTheme="minorEastAsia" w:hAnsi="Cambria Math"/>
                    <w:sz w:val="24"/>
                  </w:rPr>
                  <m:t>)A(z,t)</m:t>
                </m:r>
              </m:oMath>
            </m:oMathPara>
          </w:p>
        </w:tc>
        <w:tc>
          <w:tcPr>
            <w:tcW w:w="4423" w:type="dxa"/>
            <w:vAlign w:val="center"/>
          </w:tcPr>
          <w:p w:rsidR="00753B8D" w:rsidRDefault="00555D47" w:rsidP="00447197">
            <w:pPr>
              <w:jc w:val="center"/>
              <w:rPr>
                <w:rFonts w:eastAsiaTheme="minorEastAsia"/>
                <w:sz w:val="24"/>
              </w:rPr>
            </w:pPr>
            <w:r>
              <w:rPr>
                <w:rFonts w:hint="eastAsia"/>
                <w:color w:val="000000"/>
                <w:position w:val="4"/>
                <w:sz w:val="24"/>
              </w:rPr>
              <w:t xml:space="preserve">     </w:t>
            </w:r>
            <w:r w:rsidR="00753B8D">
              <w:rPr>
                <w:rFonts w:hint="eastAsia"/>
                <w:color w:val="000000"/>
                <w:position w:val="4"/>
                <w:sz w:val="24"/>
              </w:rPr>
              <w:t>(</w:t>
            </w:r>
            <w:r w:rsidR="00447197">
              <w:rPr>
                <w:rFonts w:hint="eastAsia"/>
                <w:color w:val="000000"/>
                <w:position w:val="4"/>
                <w:sz w:val="24"/>
              </w:rPr>
              <w:t>2</w:t>
            </w:r>
            <w:r w:rsidR="00753B8D">
              <w:rPr>
                <w:rFonts w:hint="eastAsia"/>
                <w:color w:val="000000"/>
                <w:position w:val="4"/>
                <w:sz w:val="24"/>
              </w:rPr>
              <w:t>.3.</w:t>
            </w:r>
            <w:r w:rsidR="00447197">
              <w:rPr>
                <w:rFonts w:hint="eastAsia"/>
                <w:color w:val="000000"/>
                <w:position w:val="4"/>
                <w:sz w:val="24"/>
              </w:rPr>
              <w:t>4</w:t>
            </w:r>
            <w:r w:rsidR="00753B8D">
              <w:rPr>
                <w:rFonts w:hint="eastAsia"/>
                <w:color w:val="000000"/>
                <w:position w:val="4"/>
                <w:sz w:val="24"/>
              </w:rPr>
              <w:t>)</w:t>
            </w:r>
          </w:p>
        </w:tc>
      </w:tr>
    </w:tbl>
    <w:p w:rsidR="001B7FF9" w:rsidRDefault="0053752F" w:rsidP="001B7FF9">
      <w:pPr>
        <w:ind w:firstLineChars="200" w:firstLine="480"/>
        <w:jc w:val="left"/>
        <w:rPr>
          <w:rFonts w:eastAsiaTheme="minorEastAsia"/>
          <w:sz w:val="24"/>
        </w:rPr>
      </w:pPr>
      <w:r w:rsidRPr="0053752F">
        <w:rPr>
          <w:rFonts w:eastAsiaTheme="minorEastAsia" w:hint="eastAsia"/>
          <w:sz w:val="24"/>
        </w:rPr>
        <w:t>在计算过程中，非线性效应包含在小区间的中间，而色散包含在小区间的两边。其中间的积分项包含了与</w:t>
      </w:r>
      <w:r w:rsidRPr="0053752F">
        <w:rPr>
          <w:rFonts w:eastAsiaTheme="minorEastAsia"/>
          <w:sz w:val="24"/>
        </w:rPr>
        <w:t>z</w:t>
      </w:r>
      <w:r w:rsidRPr="0053752F">
        <w:rPr>
          <w:rFonts w:eastAsiaTheme="minorEastAsia" w:hint="eastAsia"/>
          <w:sz w:val="24"/>
        </w:rPr>
        <w:t>相关的非线性算符，若步长足够小，它可近似表示为</w:t>
      </w:r>
      <w:r w:rsidRPr="00256F56">
        <w:rPr>
          <w:rFonts w:eastAsiaTheme="minorEastAsia"/>
          <w:i/>
          <w:sz w:val="24"/>
        </w:rPr>
        <w:t>exp(h</w:t>
      </w:r>
      <m:oMath>
        <m:acc>
          <m:accPr>
            <m:ctrlPr>
              <w:rPr>
                <w:rFonts w:ascii="Cambria Math" w:hAnsi="Cambria Math" w:cs="Cambria Math"/>
                <w:i/>
                <w:noProof/>
                <w:color w:val="000000"/>
                <w:spacing w:val="-15"/>
                <w:sz w:val="24"/>
              </w:rPr>
            </m:ctrlPr>
          </m:accPr>
          <m:e>
            <m:r>
              <w:rPr>
                <w:rFonts w:ascii="Cambria Math" w:hAnsi="Cambria Math" w:cs="Cambria Math"/>
                <w:noProof/>
                <w:color w:val="000000"/>
                <w:spacing w:val="-15"/>
                <w:sz w:val="24"/>
              </w:rPr>
              <m:t>N</m:t>
            </m:r>
          </m:e>
        </m:acc>
      </m:oMath>
      <w:r w:rsidRPr="00256F56">
        <w:rPr>
          <w:rFonts w:eastAsiaTheme="minorEastAsia"/>
          <w:i/>
          <w:sz w:val="24"/>
        </w:rPr>
        <w:t>)</w:t>
      </w:r>
      <w:r w:rsidRPr="0053752F">
        <w:rPr>
          <w:rFonts w:eastAsiaTheme="minorEastAsia" w:hint="eastAsia"/>
          <w:sz w:val="24"/>
        </w:rPr>
        <w:t>。如图</w:t>
      </w:r>
      <w:r w:rsidR="0015748D">
        <w:rPr>
          <w:rFonts w:eastAsiaTheme="minorEastAsia" w:hint="eastAsia"/>
          <w:sz w:val="24"/>
        </w:rPr>
        <w:t>2-2</w:t>
      </w:r>
      <w:r w:rsidRPr="0053752F">
        <w:rPr>
          <w:rFonts w:eastAsiaTheme="minorEastAsia" w:hint="eastAsia"/>
          <w:sz w:val="24"/>
        </w:rPr>
        <w:t>所示，光纤长度被分割成许多区间，光脉冲从一个区间向另一个区间传输。</w:t>
      </w:r>
      <w:proofErr w:type="gramStart"/>
      <w:r w:rsidRPr="0053752F">
        <w:rPr>
          <w:rFonts w:eastAsiaTheme="minorEastAsia" w:hint="eastAsia"/>
          <w:sz w:val="24"/>
        </w:rPr>
        <w:t>其中光场</w:t>
      </w:r>
      <w:proofErr w:type="gramEnd"/>
      <w:r w:rsidR="0071631A" w:rsidRPr="00256F56">
        <w:rPr>
          <w:rFonts w:eastAsiaTheme="minorEastAsia" w:hint="eastAsia"/>
          <w:i/>
          <w:sz w:val="24"/>
        </w:rPr>
        <w:t>A</w:t>
      </w:r>
      <w:r w:rsidRPr="00256F56">
        <w:rPr>
          <w:rFonts w:eastAsiaTheme="minorEastAsia"/>
          <w:i/>
          <w:sz w:val="24"/>
        </w:rPr>
        <w:t>(z,t)</w:t>
      </w:r>
      <w:r w:rsidRPr="0053752F">
        <w:rPr>
          <w:rFonts w:eastAsiaTheme="minorEastAsia" w:hint="eastAsia"/>
          <w:sz w:val="24"/>
        </w:rPr>
        <w:t>在最初的</w:t>
      </w:r>
      <w:r w:rsidRPr="0053752F">
        <w:rPr>
          <w:rFonts w:eastAsiaTheme="minorEastAsia"/>
          <w:sz w:val="24"/>
        </w:rPr>
        <w:t>h/2</w:t>
      </w:r>
      <w:r w:rsidRPr="0053752F">
        <w:rPr>
          <w:rFonts w:eastAsiaTheme="minorEastAsia" w:hint="eastAsia"/>
          <w:sz w:val="24"/>
        </w:rPr>
        <w:t>距离上传输时只与色散相关，利用</w:t>
      </w:r>
      <w:r>
        <w:rPr>
          <w:rFonts w:eastAsiaTheme="minorEastAsia"/>
          <w:sz w:val="24"/>
        </w:rPr>
        <w:t>FFT</w:t>
      </w:r>
      <w:r>
        <w:rPr>
          <w:rFonts w:eastAsiaTheme="minorEastAsia" w:hint="eastAsia"/>
          <w:sz w:val="24"/>
        </w:rPr>
        <w:t>算法求解。</w:t>
      </w:r>
      <w:r>
        <w:rPr>
          <w:rFonts w:eastAsiaTheme="minorEastAsia"/>
          <w:sz w:val="24"/>
        </w:rPr>
        <w:t>z+h/2</w:t>
      </w:r>
      <w:r w:rsidRPr="0053752F">
        <w:rPr>
          <w:rFonts w:eastAsiaTheme="minorEastAsia" w:hint="eastAsia"/>
          <w:sz w:val="24"/>
        </w:rPr>
        <w:t>处</w:t>
      </w:r>
      <w:proofErr w:type="gramStart"/>
      <w:r w:rsidRPr="0053752F">
        <w:rPr>
          <w:rFonts w:eastAsiaTheme="minorEastAsia" w:hint="eastAsia"/>
          <w:sz w:val="24"/>
        </w:rPr>
        <w:t>对光场</w:t>
      </w:r>
      <w:proofErr w:type="gramEnd"/>
      <w:r w:rsidRPr="0053752F">
        <w:rPr>
          <w:rFonts w:eastAsiaTheme="minorEastAsia" w:hint="eastAsia"/>
          <w:sz w:val="24"/>
        </w:rPr>
        <w:t>乘以相应的非线性项，以表示整个区间长度</w:t>
      </w:r>
      <w:r w:rsidRPr="0053752F">
        <w:rPr>
          <w:rFonts w:eastAsiaTheme="minorEastAsia"/>
          <w:sz w:val="24"/>
        </w:rPr>
        <w:t>h</w:t>
      </w:r>
      <w:r>
        <w:rPr>
          <w:rFonts w:eastAsiaTheme="minorEastAsia" w:hint="eastAsia"/>
          <w:sz w:val="24"/>
        </w:rPr>
        <w:t>上的非线性效应。最后，</w:t>
      </w:r>
      <w:proofErr w:type="gramStart"/>
      <w:r>
        <w:rPr>
          <w:rFonts w:eastAsiaTheme="minorEastAsia" w:hint="eastAsia"/>
          <w:sz w:val="24"/>
        </w:rPr>
        <w:t>光场在</w:t>
      </w:r>
      <w:proofErr w:type="gramEnd"/>
      <w:r>
        <w:rPr>
          <w:rFonts w:eastAsiaTheme="minorEastAsia" w:hint="eastAsia"/>
          <w:sz w:val="24"/>
        </w:rPr>
        <w:t>余下</w:t>
      </w:r>
      <w:r w:rsidRPr="0053752F">
        <w:rPr>
          <w:rFonts w:eastAsiaTheme="minorEastAsia" w:hint="eastAsia"/>
          <w:sz w:val="24"/>
        </w:rPr>
        <w:t>的</w:t>
      </w:r>
      <w:r w:rsidRPr="0053752F">
        <w:rPr>
          <w:rFonts w:eastAsiaTheme="minorEastAsia" w:hint="eastAsia"/>
          <w:sz w:val="24"/>
        </w:rPr>
        <w:t xml:space="preserve"> </w:t>
      </w:r>
      <w:r w:rsidRPr="0053752F">
        <w:rPr>
          <w:rFonts w:eastAsiaTheme="minorEastAsia"/>
          <w:sz w:val="24"/>
        </w:rPr>
        <w:t xml:space="preserve">h/2 </w:t>
      </w:r>
      <w:r w:rsidRPr="0053752F">
        <w:rPr>
          <w:rFonts w:eastAsiaTheme="minorEastAsia" w:hint="eastAsia"/>
          <w:sz w:val="24"/>
        </w:rPr>
        <w:t>距离上传播时只考虑色散影响，从而得到</w:t>
      </w:r>
      <w:r w:rsidR="0071631A" w:rsidRPr="00256F56">
        <w:rPr>
          <w:rFonts w:eastAsiaTheme="minorEastAsia" w:hint="eastAsia"/>
          <w:i/>
          <w:sz w:val="24"/>
        </w:rPr>
        <w:t>A</w:t>
      </w:r>
      <w:r w:rsidRPr="00256F56">
        <w:rPr>
          <w:rFonts w:eastAsiaTheme="minorEastAsia"/>
          <w:i/>
          <w:sz w:val="24"/>
        </w:rPr>
        <w:t>(z+h,t)</w:t>
      </w:r>
      <w:r w:rsidRPr="0053752F">
        <w:rPr>
          <w:rFonts w:eastAsiaTheme="minorEastAsia" w:hint="eastAsia"/>
          <w:sz w:val="24"/>
        </w:rPr>
        <w:t>。计算中，假定非线性效应只集中在每个区间的中</w:t>
      </w:r>
      <w:r w:rsidR="0071631A">
        <w:rPr>
          <w:rFonts w:eastAsiaTheme="minorEastAsia" w:hint="eastAsia"/>
          <w:sz w:val="24"/>
        </w:rPr>
        <w:t>央</w:t>
      </w:r>
      <w:r>
        <w:rPr>
          <w:rFonts w:eastAsiaTheme="minorEastAsia" w:hint="eastAsia"/>
          <w:sz w:val="24"/>
        </w:rPr>
        <w:t>（</w:t>
      </w:r>
      <w:r w:rsidRPr="0053752F">
        <w:rPr>
          <w:rFonts w:eastAsiaTheme="minorEastAsia" w:hint="eastAsia"/>
          <w:sz w:val="24"/>
        </w:rPr>
        <w:t>如图</w:t>
      </w:r>
      <w:r w:rsidR="00A172E2">
        <w:rPr>
          <w:rFonts w:eastAsiaTheme="minorEastAsia" w:hint="eastAsia"/>
          <w:sz w:val="24"/>
        </w:rPr>
        <w:t>2</w:t>
      </w:r>
      <w:r>
        <w:rPr>
          <w:rFonts w:eastAsiaTheme="minorEastAsia" w:hint="eastAsia"/>
          <w:sz w:val="24"/>
        </w:rPr>
        <w:t>-</w:t>
      </w:r>
      <w:r w:rsidR="00D7695B">
        <w:rPr>
          <w:rFonts w:eastAsiaTheme="minorEastAsia" w:hint="eastAsia"/>
          <w:sz w:val="24"/>
        </w:rPr>
        <w:t>2</w:t>
      </w:r>
      <w:r w:rsidRPr="0053752F">
        <w:rPr>
          <w:rFonts w:eastAsiaTheme="minorEastAsia" w:hint="eastAsia"/>
          <w:sz w:val="24"/>
        </w:rPr>
        <w:t>中实线所示</w:t>
      </w:r>
      <w:r>
        <w:rPr>
          <w:rFonts w:eastAsiaTheme="minorEastAsia" w:hint="eastAsia"/>
          <w:sz w:val="24"/>
        </w:rPr>
        <w:t>）</w:t>
      </w:r>
    </w:p>
    <w:p w:rsidR="001B7FF9" w:rsidRDefault="001B7FF9" w:rsidP="009C6E28">
      <w:pPr>
        <w:jc w:val="center"/>
        <w:rPr>
          <w:rFonts w:eastAsiaTheme="minorEastAsia"/>
          <w:sz w:val="24"/>
        </w:rPr>
      </w:pPr>
      <w:r>
        <w:rPr>
          <w:rFonts w:eastAsiaTheme="minorEastAsia" w:hint="eastAsia"/>
          <w:noProof/>
          <w:sz w:val="24"/>
        </w:rPr>
        <w:drawing>
          <wp:inline distT="0" distB="0" distL="0" distR="0">
            <wp:extent cx="3765550" cy="1909538"/>
            <wp:effectExtent l="0" t="0" r="0" b="0"/>
            <wp:docPr id="15" name="图片 12" descr="QQ截图20180520125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20125506.png"/>
                    <pic:cNvPicPr/>
                  </pic:nvPicPr>
                  <pic:blipFill>
                    <a:blip r:embed="rId15" cstate="print"/>
                    <a:stretch>
                      <a:fillRect/>
                    </a:stretch>
                  </pic:blipFill>
                  <pic:spPr>
                    <a:xfrm>
                      <a:off x="0" y="0"/>
                      <a:ext cx="3771777" cy="1912696"/>
                    </a:xfrm>
                    <a:prstGeom prst="rect">
                      <a:avLst/>
                    </a:prstGeom>
                  </pic:spPr>
                </pic:pic>
              </a:graphicData>
            </a:graphic>
          </wp:inline>
        </w:drawing>
      </w:r>
    </w:p>
    <w:p w:rsidR="001B7FF9" w:rsidRPr="0071631A" w:rsidRDefault="0071631A" w:rsidP="0071631A">
      <w:pPr>
        <w:ind w:firstLineChars="200" w:firstLine="420"/>
        <w:jc w:val="center"/>
        <w:rPr>
          <w:rFonts w:eastAsiaTheme="minorEastAsia"/>
          <w:szCs w:val="21"/>
        </w:rPr>
      </w:pPr>
      <w:r w:rsidRPr="0071631A">
        <w:rPr>
          <w:rFonts w:eastAsiaTheme="minorEastAsia"/>
          <w:szCs w:val="21"/>
        </w:rPr>
        <w:t>图</w:t>
      </w:r>
      <w:r w:rsidR="00A172E2">
        <w:rPr>
          <w:rFonts w:eastAsiaTheme="minorEastAsia" w:hint="eastAsia"/>
          <w:szCs w:val="21"/>
        </w:rPr>
        <w:t>2</w:t>
      </w:r>
      <w:r w:rsidRPr="0071631A">
        <w:rPr>
          <w:rFonts w:eastAsiaTheme="minorEastAsia" w:hint="eastAsia"/>
          <w:szCs w:val="21"/>
        </w:rPr>
        <w:t>-</w:t>
      </w:r>
      <w:r w:rsidR="00D7695B">
        <w:rPr>
          <w:rFonts w:eastAsiaTheme="minorEastAsia" w:hint="eastAsia"/>
          <w:szCs w:val="21"/>
        </w:rPr>
        <w:t>2</w:t>
      </w:r>
      <w:r w:rsidRPr="0071631A">
        <w:rPr>
          <w:rFonts w:eastAsiaTheme="minorEastAsia" w:hint="eastAsia"/>
          <w:szCs w:val="21"/>
        </w:rPr>
        <w:t xml:space="preserve"> </w:t>
      </w:r>
      <w:proofErr w:type="gramStart"/>
      <w:r w:rsidRPr="0071631A">
        <w:rPr>
          <w:rFonts w:eastAsiaTheme="minorEastAsia" w:hint="eastAsia"/>
          <w:szCs w:val="21"/>
        </w:rPr>
        <w:t>分布傅里叶</w:t>
      </w:r>
      <w:proofErr w:type="gramEnd"/>
      <w:r w:rsidRPr="0071631A">
        <w:rPr>
          <w:rFonts w:eastAsiaTheme="minorEastAsia" w:hint="eastAsia"/>
          <w:szCs w:val="21"/>
        </w:rPr>
        <w:t>法计算脉冲传输示意图</w:t>
      </w:r>
    </w:p>
    <w:p w:rsidR="001B7FF9" w:rsidRDefault="0071631A" w:rsidP="0071631A">
      <w:pPr>
        <w:spacing w:line="360" w:lineRule="exact"/>
        <w:ind w:firstLineChars="200" w:firstLine="480"/>
        <w:jc w:val="left"/>
        <w:rPr>
          <w:rFonts w:eastAsiaTheme="minorEastAsia"/>
          <w:sz w:val="24"/>
        </w:rPr>
      </w:pPr>
      <w:r>
        <w:rPr>
          <w:rFonts w:eastAsiaTheme="minorEastAsia"/>
          <w:sz w:val="24"/>
        </w:rPr>
        <w:t>虽然</w:t>
      </w:r>
      <w:proofErr w:type="gramStart"/>
      <w:r>
        <w:rPr>
          <w:rFonts w:eastAsiaTheme="minorEastAsia"/>
          <w:sz w:val="24"/>
        </w:rPr>
        <w:t>分布傅里叶</w:t>
      </w:r>
      <w:proofErr w:type="gramEnd"/>
      <w:r>
        <w:rPr>
          <w:rFonts w:eastAsiaTheme="minorEastAsia"/>
          <w:sz w:val="24"/>
        </w:rPr>
        <w:t>法运算相对简捷</w:t>
      </w:r>
      <w:r>
        <w:rPr>
          <w:rFonts w:eastAsiaTheme="minorEastAsia" w:hint="eastAsia"/>
          <w:sz w:val="24"/>
        </w:rPr>
        <w:t>，</w:t>
      </w:r>
      <w:r>
        <w:rPr>
          <w:rFonts w:eastAsiaTheme="minorEastAsia"/>
          <w:sz w:val="24"/>
        </w:rPr>
        <w:t>但要认真选择</w:t>
      </w:r>
      <w:r>
        <w:rPr>
          <w:rFonts w:eastAsiaTheme="minorEastAsia"/>
          <w:sz w:val="24"/>
        </w:rPr>
        <w:t>z</w:t>
      </w:r>
      <w:r>
        <w:rPr>
          <w:rFonts w:eastAsiaTheme="minorEastAsia"/>
          <w:sz w:val="24"/>
        </w:rPr>
        <w:t>和</w:t>
      </w:r>
      <w:r>
        <w:rPr>
          <w:rFonts w:eastAsiaTheme="minorEastAsia"/>
          <w:sz w:val="24"/>
        </w:rPr>
        <w:t>t</w:t>
      </w:r>
      <w:r>
        <w:rPr>
          <w:rFonts w:eastAsiaTheme="minorEastAsia"/>
          <w:sz w:val="24"/>
        </w:rPr>
        <w:t>的步长</w:t>
      </w:r>
      <w:r>
        <w:rPr>
          <w:rFonts w:eastAsiaTheme="minorEastAsia" w:hint="eastAsia"/>
          <w:sz w:val="24"/>
        </w:rPr>
        <w:t>，</w:t>
      </w:r>
      <w:r>
        <w:rPr>
          <w:rFonts w:eastAsiaTheme="minorEastAsia"/>
          <w:sz w:val="24"/>
        </w:rPr>
        <w:t>以保证所要求的精度</w:t>
      </w:r>
      <w:r>
        <w:rPr>
          <w:rFonts w:eastAsiaTheme="minorEastAsia" w:hint="eastAsia"/>
          <w:sz w:val="24"/>
        </w:rPr>
        <w:t>。</w:t>
      </w:r>
      <w:r>
        <w:rPr>
          <w:rFonts w:eastAsiaTheme="minorEastAsia"/>
          <w:sz w:val="24"/>
        </w:rPr>
        <w:t>最佳步长的选择依赖于问题的复杂程度</w:t>
      </w:r>
      <w:r>
        <w:rPr>
          <w:rFonts w:eastAsiaTheme="minorEastAsia" w:hint="eastAsia"/>
          <w:sz w:val="24"/>
        </w:rPr>
        <w:t>。</w:t>
      </w:r>
    </w:p>
    <w:p w:rsidR="006F3AAD" w:rsidRDefault="000363CB" w:rsidP="006F3AAD">
      <w:pPr>
        <w:pStyle w:val="2"/>
        <w:rPr>
          <w:b w:val="0"/>
          <w:kern w:val="0"/>
          <w:sz w:val="30"/>
          <w:szCs w:val="30"/>
        </w:rPr>
      </w:pPr>
      <w:bookmarkStart w:id="36" w:name="_Toc515229263"/>
      <w:r>
        <w:rPr>
          <w:rFonts w:ascii="Times New Roman" w:hAnsi="Times New Roman" w:hint="eastAsia"/>
          <w:kern w:val="0"/>
          <w:sz w:val="30"/>
          <w:szCs w:val="30"/>
        </w:rPr>
        <w:t>2</w:t>
      </w:r>
      <w:r w:rsidR="006F3AAD" w:rsidRPr="001700E9">
        <w:rPr>
          <w:rFonts w:ascii="Times New Roman" w:hAnsi="Times New Roman"/>
          <w:kern w:val="0"/>
          <w:sz w:val="30"/>
          <w:szCs w:val="30"/>
        </w:rPr>
        <w:t>.</w:t>
      </w:r>
      <w:r w:rsidR="0015003B">
        <w:rPr>
          <w:rFonts w:ascii="Times New Roman" w:hAnsi="Times New Roman" w:hint="eastAsia"/>
          <w:kern w:val="0"/>
          <w:sz w:val="30"/>
          <w:szCs w:val="30"/>
        </w:rPr>
        <w:t>4</w:t>
      </w:r>
      <w:r w:rsidR="00CC4306">
        <w:rPr>
          <w:rFonts w:ascii="Times New Roman" w:hAnsi="Times New Roman" w:hint="eastAsia"/>
          <w:kern w:val="0"/>
          <w:sz w:val="30"/>
          <w:szCs w:val="30"/>
        </w:rPr>
        <w:t xml:space="preserve"> </w:t>
      </w:r>
      <w:r w:rsidR="006F3AAD">
        <w:rPr>
          <w:rFonts w:hint="eastAsia"/>
          <w:b w:val="0"/>
          <w:kern w:val="0"/>
          <w:sz w:val="30"/>
          <w:szCs w:val="30"/>
        </w:rPr>
        <w:t>本章小结</w:t>
      </w:r>
      <w:bookmarkEnd w:id="36"/>
    </w:p>
    <w:p w:rsidR="006F3AAD" w:rsidRPr="006F3AAD" w:rsidRDefault="00667C1B" w:rsidP="006F3AAD">
      <w:pPr>
        <w:spacing w:line="360" w:lineRule="exact"/>
        <w:ind w:firstLineChars="200" w:firstLine="480"/>
        <w:rPr>
          <w:sz w:val="24"/>
        </w:rPr>
      </w:pPr>
      <w:r>
        <w:rPr>
          <w:sz w:val="24"/>
        </w:rPr>
        <w:t>本章主要介绍了掺</w:t>
      </w:r>
      <w:proofErr w:type="gramStart"/>
      <w:r>
        <w:rPr>
          <w:sz w:val="24"/>
        </w:rPr>
        <w:t>镱</w:t>
      </w:r>
      <w:proofErr w:type="gramEnd"/>
      <w:r>
        <w:rPr>
          <w:sz w:val="24"/>
        </w:rPr>
        <w:t>锁模激光器</w:t>
      </w:r>
      <w:r w:rsidR="009C0648">
        <w:rPr>
          <w:rFonts w:hint="eastAsia"/>
          <w:sz w:val="24"/>
        </w:rPr>
        <w:t>基本结构，推导了用于</w:t>
      </w:r>
      <w:r>
        <w:rPr>
          <w:sz w:val="24"/>
        </w:rPr>
        <w:t>锁模</w:t>
      </w:r>
      <w:r w:rsidR="009C0648">
        <w:rPr>
          <w:rFonts w:hint="eastAsia"/>
          <w:sz w:val="24"/>
        </w:rPr>
        <w:t>激光器的非线性薛定谔方程，给出了数值模拟所用的</w:t>
      </w:r>
      <w:r w:rsidR="0015003B">
        <w:rPr>
          <w:sz w:val="24"/>
        </w:rPr>
        <w:t>数值求解方法</w:t>
      </w:r>
      <w:r>
        <w:rPr>
          <w:rFonts w:hint="eastAsia"/>
          <w:sz w:val="24"/>
        </w:rPr>
        <w:t>。</w:t>
      </w:r>
    </w:p>
    <w:p w:rsidR="00D9786A" w:rsidRDefault="00D9786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Default="0071631A" w:rsidP="0090075E">
      <w:pPr>
        <w:spacing w:line="360" w:lineRule="exact"/>
        <w:ind w:firstLineChars="200" w:firstLine="480"/>
        <w:jc w:val="left"/>
        <w:rPr>
          <w:color w:val="000000"/>
          <w:position w:val="4"/>
          <w:sz w:val="24"/>
        </w:rPr>
      </w:pPr>
    </w:p>
    <w:p w:rsidR="0071631A" w:rsidRPr="006F3AAD" w:rsidRDefault="00C641D0" w:rsidP="00DE1A10">
      <w:pPr>
        <w:widowControl/>
        <w:jc w:val="left"/>
        <w:rPr>
          <w:color w:val="000000"/>
          <w:position w:val="4"/>
          <w:sz w:val="24"/>
        </w:rPr>
      </w:pPr>
      <w:r>
        <w:rPr>
          <w:color w:val="000000"/>
          <w:position w:val="4"/>
          <w:sz w:val="24"/>
        </w:rPr>
        <w:br w:type="page"/>
      </w:r>
    </w:p>
    <w:p w:rsidR="00DE1A10" w:rsidRPr="0042530E" w:rsidRDefault="00DE1A10" w:rsidP="00DE1A10">
      <w:pPr>
        <w:pStyle w:val="1"/>
        <w:spacing w:before="0" w:after="0" w:line="480" w:lineRule="auto"/>
        <w:jc w:val="center"/>
        <w:rPr>
          <w:rFonts w:ascii="黑体" w:eastAsia="黑体"/>
          <w:b w:val="0"/>
          <w:sz w:val="36"/>
          <w:szCs w:val="36"/>
        </w:rPr>
      </w:pPr>
      <w:bookmarkStart w:id="37" w:name="_Toc515229264"/>
      <w:r>
        <w:rPr>
          <w:rFonts w:hint="eastAsia"/>
          <w:sz w:val="36"/>
          <w:szCs w:val="36"/>
        </w:rPr>
        <w:t>3</w:t>
      </w:r>
      <w:r w:rsidRPr="001E515D">
        <w:rPr>
          <w:sz w:val="36"/>
          <w:szCs w:val="36"/>
        </w:rPr>
        <w:t>.</w:t>
      </w:r>
      <w:r>
        <w:rPr>
          <w:rFonts w:hint="eastAsia"/>
          <w:sz w:val="36"/>
          <w:szCs w:val="36"/>
        </w:rPr>
        <w:t xml:space="preserve"> </w:t>
      </w:r>
      <w:r>
        <w:rPr>
          <w:rFonts w:ascii="黑体" w:eastAsia="黑体" w:hAnsi="宋体" w:hint="eastAsia"/>
          <w:b w:val="0"/>
          <w:sz w:val="36"/>
          <w:szCs w:val="36"/>
        </w:rPr>
        <w:t>锁模脉冲传输方程及</w:t>
      </w:r>
      <w:r w:rsidRPr="00DE1A10">
        <w:rPr>
          <w:rFonts w:eastAsia="黑体"/>
          <w:sz w:val="36"/>
          <w:szCs w:val="36"/>
        </w:rPr>
        <w:t>MATLAB</w:t>
      </w:r>
      <w:r>
        <w:rPr>
          <w:rFonts w:ascii="黑体" w:eastAsia="黑体" w:hAnsi="宋体" w:hint="eastAsia"/>
          <w:b w:val="0"/>
          <w:sz w:val="36"/>
          <w:szCs w:val="36"/>
        </w:rPr>
        <w:t>数值求解</w:t>
      </w:r>
      <w:bookmarkEnd w:id="37"/>
    </w:p>
    <w:p w:rsidR="009F1A90" w:rsidRPr="001700E9" w:rsidRDefault="009F1A90" w:rsidP="009F1A90">
      <w:pPr>
        <w:pStyle w:val="2"/>
        <w:rPr>
          <w:b w:val="0"/>
          <w:kern w:val="0"/>
          <w:sz w:val="30"/>
          <w:szCs w:val="30"/>
        </w:rPr>
      </w:pPr>
      <w:bookmarkStart w:id="38" w:name="_Toc515229265"/>
      <w:r>
        <w:rPr>
          <w:rFonts w:ascii="Times New Roman" w:hAnsi="Times New Roman" w:hint="eastAsia"/>
          <w:kern w:val="0"/>
          <w:sz w:val="30"/>
          <w:szCs w:val="30"/>
        </w:rPr>
        <w:t>3</w:t>
      </w:r>
      <w:r w:rsidRPr="001700E9">
        <w:rPr>
          <w:rFonts w:ascii="Times New Roman" w:hAnsi="Times New Roman"/>
          <w:kern w:val="0"/>
          <w:sz w:val="30"/>
          <w:szCs w:val="30"/>
        </w:rPr>
        <w:t>.1</w:t>
      </w:r>
      <w:r>
        <w:rPr>
          <w:rFonts w:ascii="Times New Roman" w:hAnsi="Times New Roman" w:hint="eastAsia"/>
          <w:kern w:val="0"/>
          <w:sz w:val="30"/>
          <w:szCs w:val="30"/>
        </w:rPr>
        <w:t xml:space="preserve"> </w:t>
      </w:r>
      <w:r>
        <w:rPr>
          <w:rFonts w:hint="eastAsia"/>
          <w:b w:val="0"/>
          <w:kern w:val="0"/>
          <w:sz w:val="30"/>
          <w:szCs w:val="30"/>
        </w:rPr>
        <w:t>锁模脉冲的传输方程</w:t>
      </w:r>
      <w:bookmarkEnd w:id="38"/>
    </w:p>
    <w:p w:rsidR="001E1DFF" w:rsidRPr="000363CB" w:rsidRDefault="00C641D0" w:rsidP="00A172E2">
      <w:pPr>
        <w:spacing w:line="360" w:lineRule="exact"/>
        <w:ind w:firstLineChars="200" w:firstLine="480"/>
        <w:jc w:val="left"/>
        <w:rPr>
          <w:rFonts w:asciiTheme="minorEastAsia" w:eastAsiaTheme="minorEastAsia" w:hAnsiTheme="minorEastAsia"/>
          <w:b/>
          <w:sz w:val="36"/>
          <w:szCs w:val="36"/>
        </w:rPr>
      </w:pPr>
      <w:r w:rsidRPr="000363CB">
        <w:rPr>
          <w:rFonts w:asciiTheme="minorEastAsia" w:eastAsiaTheme="minorEastAsia" w:hAnsiTheme="minorEastAsia" w:hint="eastAsia"/>
          <w:sz w:val="24"/>
        </w:rPr>
        <w:t>在数值求解过程中，我们将激光器中各元器件分别给出传输方程，并用</w:t>
      </w:r>
      <w:r w:rsidRPr="000363CB">
        <w:rPr>
          <w:rFonts w:asciiTheme="minorEastAsia" w:eastAsiaTheme="minorEastAsia" w:hAnsiTheme="minorEastAsia"/>
          <w:sz w:val="24"/>
        </w:rPr>
        <w:t>M</w:t>
      </w:r>
      <w:r w:rsidRPr="000363CB">
        <w:rPr>
          <w:rFonts w:asciiTheme="minorEastAsia" w:eastAsiaTheme="minorEastAsia" w:hAnsiTheme="minorEastAsia" w:hint="eastAsia"/>
          <w:sz w:val="24"/>
        </w:rPr>
        <w:t>ATLAB编码，数值求解</w:t>
      </w:r>
      <w:r w:rsidR="00A172E2" w:rsidRPr="000363CB">
        <w:rPr>
          <w:rFonts w:asciiTheme="minorEastAsia" w:eastAsiaTheme="minorEastAsia" w:hAnsiTheme="minorEastAsia" w:hint="eastAsia"/>
          <w:sz w:val="24"/>
        </w:rPr>
        <w:t>。</w:t>
      </w:r>
    </w:p>
    <w:p w:rsidR="00761251" w:rsidRPr="00477EBD" w:rsidRDefault="000363CB" w:rsidP="00761251">
      <w:pPr>
        <w:pStyle w:val="3"/>
        <w:rPr>
          <w:rFonts w:ascii="黑体" w:eastAsia="黑体" w:hAnsi="黑体" w:cs="Tahoma"/>
          <w:b w:val="0"/>
          <w:sz w:val="28"/>
          <w:szCs w:val="28"/>
          <w:lang w:val="en-GB"/>
        </w:rPr>
      </w:pPr>
      <w:bookmarkStart w:id="39" w:name="_Toc515229266"/>
      <w:r w:rsidRPr="009F1A90">
        <w:rPr>
          <w:rFonts w:hint="eastAsia"/>
          <w:sz w:val="28"/>
          <w:szCs w:val="28"/>
        </w:rPr>
        <w:t>3</w:t>
      </w:r>
      <w:r w:rsidR="00761251" w:rsidRPr="009F1A90">
        <w:rPr>
          <w:rFonts w:hint="eastAsia"/>
          <w:sz w:val="28"/>
          <w:szCs w:val="28"/>
        </w:rPr>
        <w:t>.1.1</w:t>
      </w:r>
      <w:r w:rsidR="009F1A90">
        <w:rPr>
          <w:rFonts w:hint="eastAsia"/>
          <w:sz w:val="28"/>
          <w:szCs w:val="28"/>
        </w:rPr>
        <w:t xml:space="preserve"> </w:t>
      </w:r>
      <w:r w:rsidR="00C641D0" w:rsidRPr="009F1A90">
        <w:rPr>
          <w:rFonts w:ascii="黑体" w:eastAsia="黑体" w:hAnsi="黑体" w:cs="Tahoma" w:hint="eastAsia"/>
          <w:b w:val="0"/>
          <w:sz w:val="28"/>
          <w:szCs w:val="28"/>
        </w:rPr>
        <w:t>脉冲在</w:t>
      </w:r>
      <w:r w:rsidR="00C641D0">
        <w:rPr>
          <w:rFonts w:ascii="黑体" w:eastAsia="黑体" w:hAnsi="黑体" w:cs="Tahoma" w:hint="eastAsia"/>
          <w:b w:val="0"/>
          <w:sz w:val="28"/>
          <w:szCs w:val="28"/>
        </w:rPr>
        <w:t>增益光纤和单模光纤的传输方程</w:t>
      </w:r>
      <w:bookmarkEnd w:id="39"/>
    </w:p>
    <w:p w:rsidR="00532B9B" w:rsidRPr="00F05F30" w:rsidRDefault="00761251" w:rsidP="00532B9B">
      <w:pPr>
        <w:spacing w:line="360" w:lineRule="exact"/>
        <w:ind w:firstLineChars="200" w:firstLine="480"/>
        <w:rPr>
          <w:sz w:val="24"/>
        </w:rPr>
      </w:pPr>
      <w:r>
        <w:rPr>
          <w:rFonts w:hint="eastAsia"/>
          <w:sz w:val="24"/>
        </w:rPr>
        <w:t>脉冲</w:t>
      </w:r>
      <w:r>
        <w:rPr>
          <w:sz w:val="24"/>
        </w:rPr>
        <w:t>在光纤中的传输由耦合的</w:t>
      </w:r>
      <w:r>
        <w:rPr>
          <w:rFonts w:hint="eastAsia"/>
          <w:sz w:val="24"/>
        </w:rPr>
        <w:t>Ginzburg-Landau</w:t>
      </w:r>
      <w:r>
        <w:rPr>
          <w:rFonts w:hint="eastAsia"/>
          <w:sz w:val="24"/>
        </w:rPr>
        <w:t>方程</w:t>
      </w:r>
      <w:r w:rsidR="001F4E42">
        <w:rPr>
          <w:rFonts w:hint="eastAsia"/>
          <w:sz w:val="24"/>
        </w:rPr>
        <w:t>决定</w:t>
      </w:r>
      <w:r w:rsidR="001F4E42">
        <w:rPr>
          <w:rFonts w:hint="eastAsia"/>
          <w:sz w:val="24"/>
        </w:rPr>
        <w:t>,</w:t>
      </w:r>
      <w:r w:rsidR="00F05F30" w:rsidRPr="00F05F30">
        <w:rPr>
          <w:rFonts w:hint="eastAsia"/>
        </w:rPr>
        <w:t xml:space="preserve"> </w:t>
      </w:r>
      <w:r w:rsidR="00F05F30" w:rsidRPr="00F05F30">
        <w:rPr>
          <w:rFonts w:hint="eastAsia"/>
          <w:sz w:val="24"/>
        </w:rPr>
        <w:t>根据光纤激光器实际情况，在耦合方程中引入增益饱和项，去掉四波混频项等，对于具有增益项的耦合方程可改写为</w:t>
      </w:r>
      <w:r w:rsidR="00532B9B">
        <w:rPr>
          <w:rFonts w:hint="eastAsia"/>
          <w:sz w:val="24"/>
        </w:rPr>
        <w:t>：</w:t>
      </w:r>
    </w:p>
    <w:tbl>
      <w:tblPr>
        <w:tblStyle w:val="a3"/>
        <w:tblW w:w="1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4643"/>
      </w:tblGrid>
      <w:tr w:rsidR="00532B9B" w:rsidTr="009F1A90">
        <w:tc>
          <w:tcPr>
            <w:tcW w:w="8046" w:type="dxa"/>
            <w:vAlign w:val="center"/>
          </w:tcPr>
          <w:p w:rsidR="00532B9B" w:rsidRPr="009F1A90" w:rsidRDefault="00112A4D" w:rsidP="000D3E9E">
            <w:pPr>
              <w:ind w:firstLineChars="200" w:firstLine="480"/>
              <w:jc w:val="left"/>
              <w:rPr>
                <w:i/>
                <w:sz w:val="24"/>
              </w:rPr>
            </w:pPr>
            <m:oMathPara>
              <m:oMath>
                <m:f>
                  <m:fPr>
                    <m:ctrlPr>
                      <w:rPr>
                        <w:rFonts w:ascii="Cambria Math" w:hAnsi="Cambria Math"/>
                        <w:i/>
                        <w:sz w:val="24"/>
                      </w:rPr>
                    </m:ctrlPr>
                  </m:fPr>
                  <m:num>
                    <m:r>
                      <w:rPr>
                        <w:rFonts w:ascii="Cambria Math" w:hAnsi="Cambria Math"/>
                        <w:sz w:val="24"/>
                      </w:rPr>
                      <m:t>∂</m:t>
                    </m:r>
                    <m:r>
                      <w:rPr>
                        <w:rFonts w:ascii="Cambria Math"/>
                        <w:sz w:val="24"/>
                      </w:rPr>
                      <m:t>u</m:t>
                    </m:r>
                  </m:num>
                  <m:den>
                    <m:r>
                      <w:rPr>
                        <w:rFonts w:ascii="Cambria Math" w:hAnsi="Cambria Math"/>
                        <w:sz w:val="24"/>
                      </w:rPr>
                      <m:t>∂</m:t>
                    </m:r>
                    <m:r>
                      <w:rPr>
                        <w:rFonts w:ascii="Cambria Math"/>
                        <w:sz w:val="24"/>
                      </w:rPr>
                      <m:t>z</m:t>
                    </m:r>
                  </m:den>
                </m:f>
                <m:r>
                  <w:rPr>
                    <w:rFonts w:hAnsi="Cambria Math"/>
                    <w:sz w:val="24"/>
                  </w:rPr>
                  <m:t>＝</m:t>
                </m:r>
                <m:r>
                  <w:rPr>
                    <w:rFonts w:ascii="Cambria Math"/>
                    <w:sz w:val="24"/>
                  </w:rPr>
                  <m:t xml:space="preserve"> i</m:t>
                </m:r>
                <m:r>
                  <w:rPr>
                    <w:rFonts w:ascii="Cambria Math" w:hAnsi="Cambria Math"/>
                    <w:sz w:val="24"/>
                  </w:rPr>
                  <m:t>γ</m:t>
                </m:r>
                <m:d>
                  <m:dPr>
                    <m:ctrlPr>
                      <w:rPr>
                        <w:rFonts w:ascii="Cambria Math" w:hAnsi="Cambria Math"/>
                        <w:i/>
                        <w:sz w:val="24"/>
                      </w:rPr>
                    </m:ctrlPr>
                  </m:dPr>
                  <m:e>
                    <m:sSup>
                      <m:sSupPr>
                        <m:ctrlPr>
                          <w:rPr>
                            <w:rFonts w:ascii="Cambria Math" w:hAnsi="Cambria Math"/>
                            <w:i/>
                            <w:sz w:val="24"/>
                          </w:rPr>
                        </m:ctrlPr>
                      </m:sSupPr>
                      <m:e>
                        <m:d>
                          <m:dPr>
                            <m:begChr m:val="|"/>
                            <m:endChr m:val="|"/>
                            <m:ctrlPr>
                              <w:rPr>
                                <w:rFonts w:ascii="Cambria Math" w:hAnsi="Cambria Math"/>
                                <w:i/>
                                <w:sz w:val="24"/>
                              </w:rPr>
                            </m:ctrlPr>
                          </m:dPr>
                          <m:e>
                            <m:r>
                              <w:rPr>
                                <w:rFonts w:ascii="Cambria Math"/>
                                <w:sz w:val="24"/>
                              </w:rPr>
                              <m:t>u</m:t>
                            </m:r>
                          </m:e>
                        </m:d>
                      </m:e>
                      <m:sup>
                        <m:r>
                          <w:rPr>
                            <w:rFonts w:ascii="Cambria Math"/>
                            <w:sz w:val="24"/>
                          </w:rPr>
                          <m:t>2</m:t>
                        </m:r>
                      </m:sup>
                    </m:sSup>
                    <m:r>
                      <w:rPr>
                        <w:rFonts w:ascii="Cambria Math"/>
                        <w:sz w:val="24"/>
                      </w:rPr>
                      <m:t>+</m:t>
                    </m:r>
                    <m:f>
                      <m:fPr>
                        <m:ctrlPr>
                          <w:rPr>
                            <w:rFonts w:ascii="Cambria Math" w:hAnsi="Cambria Math"/>
                            <w:i/>
                            <w:sz w:val="24"/>
                          </w:rPr>
                        </m:ctrlPr>
                      </m:fPr>
                      <m:num>
                        <m:r>
                          <w:rPr>
                            <w:rFonts w:ascii="Cambria Math"/>
                            <w:sz w:val="24"/>
                          </w:rPr>
                          <m:t>2</m:t>
                        </m:r>
                      </m:num>
                      <m:den>
                        <m:r>
                          <w:rPr>
                            <w:rFonts w:ascii="Cambria Math"/>
                            <w:sz w:val="24"/>
                          </w:rPr>
                          <m:t>3</m:t>
                        </m:r>
                      </m:den>
                    </m:f>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ν</m:t>
                            </m:r>
                          </m:e>
                        </m:d>
                      </m:e>
                      <m:sup>
                        <m:r>
                          <w:rPr>
                            <w:rFonts w:ascii="Cambria Math"/>
                            <w:sz w:val="24"/>
                          </w:rPr>
                          <m:t>2</m:t>
                        </m:r>
                      </m:sup>
                    </m:sSup>
                  </m:e>
                </m:d>
                <m:r>
                  <w:rPr>
                    <w:rFonts w:ascii="Cambria Math"/>
                    <w:sz w:val="24"/>
                  </w:rPr>
                  <m:t>u</m:t>
                </m:r>
                <m:r>
                  <w:rPr>
                    <w:rFonts w:ascii="Cambria Math" w:hAnsi="Cambria Math"/>
                    <w:sz w:val="24"/>
                  </w:rPr>
                  <m:t>-</m:t>
                </m:r>
                <m:f>
                  <m:fPr>
                    <m:ctrlPr>
                      <w:rPr>
                        <w:rFonts w:ascii="Cambria Math" w:hAnsi="Cambria Math"/>
                        <w:i/>
                        <w:sz w:val="24"/>
                      </w:rPr>
                    </m:ctrlPr>
                  </m:fPr>
                  <m:num>
                    <m:r>
                      <w:rPr>
                        <w:rFonts w:ascii="Cambria Math"/>
                        <w:sz w:val="24"/>
                      </w:rPr>
                      <m:t>i</m:t>
                    </m:r>
                    <m:sSub>
                      <m:sSubPr>
                        <m:ctrlPr>
                          <w:rPr>
                            <w:rFonts w:ascii="Cambria Math" w:hAnsi="Cambria Math"/>
                            <w:i/>
                            <w:sz w:val="24"/>
                          </w:rPr>
                        </m:ctrlPr>
                      </m:sSubPr>
                      <m:e>
                        <m:r>
                          <w:rPr>
                            <w:rFonts w:ascii="Cambria Math" w:hAnsi="Cambria Math"/>
                            <w:sz w:val="24"/>
                          </w:rPr>
                          <m:t>β</m:t>
                        </m:r>
                      </m:e>
                      <m:sub>
                        <m:r>
                          <w:rPr>
                            <w:rFonts w:ascii="Cambria Math"/>
                            <w:sz w:val="24"/>
                          </w:rPr>
                          <m:t>2</m:t>
                        </m:r>
                      </m:sub>
                    </m:sSub>
                  </m:num>
                  <m:den>
                    <m:r>
                      <w:rPr>
                        <w:rFonts w:ascii="Cambria Math"/>
                        <w:sz w:val="24"/>
                      </w:rPr>
                      <m:t>2</m:t>
                    </m:r>
                  </m:den>
                </m:f>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sz w:val="24"/>
                          </w:rPr>
                          <m:t>2</m:t>
                        </m:r>
                      </m:sup>
                    </m:sSup>
                    <m:r>
                      <w:rPr>
                        <w:rFonts w:ascii="Cambria Math"/>
                        <w:sz w:val="24"/>
                      </w:rPr>
                      <m:t>u</m:t>
                    </m:r>
                  </m:num>
                  <m:den>
                    <m:r>
                      <w:rPr>
                        <w:rFonts w:ascii="Cambria Math" w:hAnsi="Cambria Math"/>
                        <w:sz w:val="24"/>
                      </w:rPr>
                      <m:t>∂</m:t>
                    </m:r>
                    <m:sSup>
                      <m:sSupPr>
                        <m:ctrlPr>
                          <w:rPr>
                            <w:rFonts w:ascii="Cambria Math" w:hAnsi="Cambria Math"/>
                            <w:i/>
                            <w:sz w:val="24"/>
                          </w:rPr>
                        </m:ctrlPr>
                      </m:sSupPr>
                      <m:e>
                        <m:r>
                          <w:rPr>
                            <w:rFonts w:ascii="Cambria Math"/>
                            <w:sz w:val="24"/>
                          </w:rPr>
                          <m:t>t</m:t>
                        </m:r>
                      </m:e>
                      <m:sup>
                        <m:r>
                          <w:rPr>
                            <w:rFonts w:ascii="Cambria Math"/>
                            <w:sz w:val="24"/>
                          </w:rPr>
                          <m:t>2</m:t>
                        </m:r>
                      </m:sup>
                    </m:sSup>
                  </m:den>
                </m:f>
                <m:r>
                  <w:rPr>
                    <w:rFonts w:ascii="Cambria Math"/>
                    <w:sz w:val="24"/>
                  </w:rPr>
                  <m:t>+</m:t>
                </m:r>
                <m:f>
                  <m:fPr>
                    <m:ctrlPr>
                      <w:rPr>
                        <w:rFonts w:ascii="Cambria Math" w:hAnsi="Cambria Math"/>
                        <w:i/>
                        <w:sz w:val="24"/>
                      </w:rPr>
                    </m:ctrlPr>
                  </m:fPr>
                  <m:num>
                    <m:r>
                      <w:rPr>
                        <w:rFonts w:ascii="Cambria Math"/>
                        <w:sz w:val="24"/>
                      </w:rPr>
                      <m:t>g</m:t>
                    </m:r>
                  </m:num>
                  <m:den>
                    <m:r>
                      <w:rPr>
                        <w:rFonts w:ascii="Cambria Math"/>
                        <w:sz w:val="24"/>
                      </w:rPr>
                      <m:t>2</m:t>
                    </m:r>
                  </m:den>
                </m:f>
                <m:r>
                  <w:rPr>
                    <w:rFonts w:ascii="Cambria Math"/>
                    <w:sz w:val="24"/>
                  </w:rPr>
                  <m:t>u+</m:t>
                </m:r>
                <m:f>
                  <m:fPr>
                    <m:ctrlPr>
                      <w:rPr>
                        <w:rFonts w:ascii="Cambria Math" w:hAnsi="Cambria Math"/>
                        <w:i/>
                        <w:sz w:val="24"/>
                      </w:rPr>
                    </m:ctrlPr>
                  </m:fPr>
                  <m:num>
                    <m:r>
                      <w:rPr>
                        <w:rFonts w:ascii="Cambria Math"/>
                        <w:sz w:val="24"/>
                      </w:rPr>
                      <m:t>i</m:t>
                    </m:r>
                    <m:r>
                      <w:rPr>
                        <w:rFonts w:ascii="Cambria Math" w:hAnsi="Cambria Math"/>
                        <w:sz w:val="24"/>
                      </w:rPr>
                      <m:t>γ</m:t>
                    </m:r>
                  </m:num>
                  <m:den>
                    <m:r>
                      <w:rPr>
                        <w:rFonts w:ascii="Cambria Math"/>
                        <w:sz w:val="24"/>
                      </w:rPr>
                      <m:t>3</m:t>
                    </m:r>
                  </m:den>
                </m:f>
                <m:sSup>
                  <m:sSupPr>
                    <m:ctrlPr>
                      <w:rPr>
                        <w:rFonts w:ascii="Cambria Math" w:hAnsi="Cambria Math"/>
                        <w:i/>
                        <w:sz w:val="24"/>
                      </w:rPr>
                    </m:ctrlPr>
                  </m:sSupPr>
                  <m:e>
                    <m:r>
                      <w:rPr>
                        <w:rFonts w:ascii="Cambria Math"/>
                        <w:sz w:val="24"/>
                      </w:rPr>
                      <m:t>u</m:t>
                    </m:r>
                  </m:e>
                  <m:sup>
                    <m:r>
                      <w:rPr>
                        <w:rFonts w:hAnsi="Cambria Math"/>
                        <w:sz w:val="24"/>
                      </w:rPr>
                      <m:t>*</m:t>
                    </m:r>
                  </m:sup>
                </m:sSup>
                <m:sSup>
                  <m:sSupPr>
                    <m:ctrlPr>
                      <w:rPr>
                        <w:rFonts w:ascii="Cambria Math" w:hAnsi="Cambria Math"/>
                        <w:i/>
                        <w:sz w:val="24"/>
                      </w:rPr>
                    </m:ctrlPr>
                  </m:sSupPr>
                  <m:e>
                    <m:r>
                      <w:rPr>
                        <w:rFonts w:ascii="Cambria Math" w:hAnsi="Cambria Math"/>
                        <w:sz w:val="24"/>
                      </w:rPr>
                      <m:t>ν</m:t>
                    </m:r>
                  </m:e>
                  <m:sup>
                    <m:r>
                      <w:rPr>
                        <w:rFonts w:ascii="Cambria Math"/>
                        <w:sz w:val="24"/>
                      </w:rPr>
                      <m:t>2</m:t>
                    </m:r>
                  </m:sup>
                </m:sSup>
                <m:r>
                  <w:rPr>
                    <w:rFonts w:ascii="Cambria Math" w:hAnsi="Cambria Math"/>
                    <w:sz w:val="24"/>
                  </w:rPr>
                  <m:t>exp</m:t>
                </m:r>
                <m:r>
                  <w:rPr>
                    <w:rFonts w:ascii="Cambria Math"/>
                    <w:sz w:val="24"/>
                  </w:rPr>
                  <m:t>(</m:t>
                </m:r>
                <m:r>
                  <w:rPr>
                    <w:rFonts w:ascii="Cambria Math"/>
                    <w:sz w:val="24"/>
                  </w:rPr>
                  <m:t>-</m:t>
                </m:r>
                <m:r>
                  <w:rPr>
                    <w:rFonts w:ascii="Cambria Math"/>
                    <w:sz w:val="24"/>
                  </w:rPr>
                  <m:t>2</m:t>
                </m:r>
                <m:r>
                  <w:rPr>
                    <w:rFonts w:ascii="Cambria Math" w:hAnsi="Cambria Math"/>
                    <w:sz w:val="24"/>
                  </w:rPr>
                  <m:t>iΔβz</m:t>
                </m:r>
                <m:r>
                  <w:rPr>
                    <w:rFonts w:ascii="Cambria Math"/>
                    <w:sz w:val="24"/>
                  </w:rPr>
                  <m:t>)+</m:t>
                </m:r>
                <m:f>
                  <m:fPr>
                    <m:ctrlPr>
                      <w:rPr>
                        <w:rFonts w:ascii="Cambria Math" w:hAnsi="Cambria Math"/>
                        <w:i/>
                        <w:sz w:val="24"/>
                      </w:rPr>
                    </m:ctrlPr>
                  </m:fPr>
                  <m:num>
                    <m:r>
                      <w:rPr>
                        <w:rFonts w:ascii="Cambria Math"/>
                        <w:sz w:val="24"/>
                      </w:rPr>
                      <m:t>g</m:t>
                    </m:r>
                  </m:num>
                  <m:den>
                    <m:r>
                      <w:rPr>
                        <w:rFonts w:ascii="Cambria Math"/>
                        <w:sz w:val="24"/>
                      </w:rPr>
                      <m:t>2</m:t>
                    </m:r>
                    <m:sSubSup>
                      <m:sSubSupPr>
                        <m:ctrlPr>
                          <w:rPr>
                            <w:rFonts w:ascii="Cambria Math" w:hAnsi="Cambria Math"/>
                            <w:i/>
                            <w:sz w:val="24"/>
                          </w:rPr>
                        </m:ctrlPr>
                      </m:sSubSupPr>
                      <m:e>
                        <m:r>
                          <w:rPr>
                            <w:rFonts w:ascii="Cambria Math" w:hAnsi="Cambria Math"/>
                            <w:sz w:val="24"/>
                          </w:rPr>
                          <m:t>Ω</m:t>
                        </m:r>
                      </m:e>
                      <m:sub>
                        <m:r>
                          <w:rPr>
                            <w:rFonts w:ascii="Cambria Math"/>
                            <w:sz w:val="24"/>
                          </w:rPr>
                          <m:t>g</m:t>
                        </m:r>
                      </m:sub>
                      <m:sup>
                        <m:r>
                          <w:rPr>
                            <w:rFonts w:ascii="Cambria Math"/>
                            <w:sz w:val="24"/>
                          </w:rPr>
                          <m:t>2</m:t>
                        </m:r>
                      </m:sup>
                    </m:sSubSup>
                  </m:den>
                </m:f>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sz w:val="24"/>
                          </w:rPr>
                          <m:t>2</m:t>
                        </m:r>
                      </m:sup>
                    </m:sSup>
                    <m:r>
                      <w:rPr>
                        <w:rFonts w:ascii="Cambria Math"/>
                        <w:sz w:val="24"/>
                      </w:rPr>
                      <m:t>u</m:t>
                    </m:r>
                  </m:num>
                  <m:den>
                    <m:r>
                      <w:rPr>
                        <w:rFonts w:ascii="Cambria Math" w:hAnsi="Cambria Math"/>
                        <w:sz w:val="24"/>
                      </w:rPr>
                      <m:t>∂</m:t>
                    </m:r>
                    <m:sSup>
                      <m:sSupPr>
                        <m:ctrlPr>
                          <w:rPr>
                            <w:rFonts w:ascii="Cambria Math" w:hAnsi="Cambria Math"/>
                            <w:i/>
                            <w:sz w:val="24"/>
                          </w:rPr>
                        </m:ctrlPr>
                      </m:sSupPr>
                      <m:e>
                        <m:r>
                          <w:rPr>
                            <w:rFonts w:ascii="Cambria Math"/>
                            <w:sz w:val="24"/>
                          </w:rPr>
                          <m:t>t</m:t>
                        </m:r>
                      </m:e>
                      <m:sup>
                        <m:r>
                          <w:rPr>
                            <w:rFonts w:ascii="Cambria Math"/>
                            <w:sz w:val="24"/>
                          </w:rPr>
                          <m:t>2</m:t>
                        </m:r>
                      </m:sup>
                    </m:sSup>
                  </m:den>
                </m:f>
              </m:oMath>
            </m:oMathPara>
          </w:p>
        </w:tc>
        <w:tc>
          <w:tcPr>
            <w:tcW w:w="4643" w:type="dxa"/>
            <w:vAlign w:val="center"/>
          </w:tcPr>
          <w:p w:rsidR="00532B9B" w:rsidRPr="000363CB" w:rsidRDefault="00A252AD" w:rsidP="00D761ED">
            <w:pPr>
              <w:jc w:val="left"/>
              <w:rPr>
                <w:sz w:val="24"/>
              </w:rPr>
            </w:pPr>
            <w:r>
              <w:rPr>
                <w:sz w:val="24"/>
              </w:rPr>
              <w:t xml:space="preserve">   </w:t>
            </w:r>
            <w:r w:rsidR="00532B9B" w:rsidRPr="000363CB">
              <w:rPr>
                <w:sz w:val="24"/>
              </w:rPr>
              <w:t>(</w:t>
            </w:r>
            <w:r w:rsidR="00D761ED">
              <w:rPr>
                <w:rFonts w:hint="eastAsia"/>
                <w:sz w:val="24"/>
              </w:rPr>
              <w:t>3</w:t>
            </w:r>
            <w:r w:rsidR="00532B9B" w:rsidRPr="000363CB">
              <w:rPr>
                <w:sz w:val="24"/>
              </w:rPr>
              <w:t>.1.1)</w:t>
            </w:r>
          </w:p>
        </w:tc>
      </w:tr>
      <w:tr w:rsidR="00532B9B" w:rsidTr="009F1A90">
        <w:tc>
          <w:tcPr>
            <w:tcW w:w="8046" w:type="dxa"/>
            <w:vAlign w:val="center"/>
          </w:tcPr>
          <w:p w:rsidR="00532B9B" w:rsidRPr="000363CB" w:rsidRDefault="00112A4D" w:rsidP="000D3E9E">
            <w:pPr>
              <w:ind w:firstLineChars="200" w:firstLine="480"/>
              <w:jc w:val="left"/>
              <w:rPr>
                <w:i/>
                <w:sz w:val="24"/>
              </w:rPr>
            </w:pPr>
            <m:oMathPara>
              <m:oMath>
                <m:f>
                  <m:fPr>
                    <m:ctrlPr>
                      <w:rPr>
                        <w:rFonts w:ascii="Cambria Math" w:hAnsi="Cambria Math"/>
                        <w:i/>
                        <w:sz w:val="24"/>
                      </w:rPr>
                    </m:ctrlPr>
                  </m:fPr>
                  <m:num>
                    <m:r>
                      <w:rPr>
                        <w:rFonts w:ascii="Cambria Math" w:hAnsi="Cambria Math"/>
                        <w:sz w:val="24"/>
                      </w:rPr>
                      <m:t>∂ν</m:t>
                    </m:r>
                  </m:num>
                  <m:den>
                    <m:r>
                      <w:rPr>
                        <w:rFonts w:ascii="Cambria Math" w:hAnsi="Cambria Math"/>
                        <w:sz w:val="24"/>
                      </w:rPr>
                      <m:t>∂</m:t>
                    </m:r>
                    <m:r>
                      <w:rPr>
                        <w:rFonts w:ascii="Cambria Math"/>
                        <w:sz w:val="24"/>
                      </w:rPr>
                      <m:t>z</m:t>
                    </m:r>
                  </m:den>
                </m:f>
                <m:r>
                  <w:rPr>
                    <w:rFonts w:ascii="Cambria Math" w:hAnsi="Cambria Math"/>
                    <w:sz w:val="24"/>
                  </w:rPr>
                  <m:t>＝</m:t>
                </m:r>
                <m:r>
                  <w:rPr>
                    <w:rFonts w:ascii="Cambria Math"/>
                    <w:sz w:val="24"/>
                  </w:rPr>
                  <m:t xml:space="preserve"> i</m:t>
                </m:r>
                <m:r>
                  <w:rPr>
                    <w:rFonts w:ascii="Cambria Math" w:hAnsi="Cambria Math"/>
                    <w:sz w:val="24"/>
                  </w:rPr>
                  <m:t>γ</m:t>
                </m:r>
                <m:r>
                  <w:rPr>
                    <w:rFonts w:ascii="Cambria Math"/>
                    <w:sz w:val="24"/>
                  </w:rPr>
                  <m:t>(</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ν</m:t>
                        </m:r>
                      </m:e>
                    </m:d>
                  </m:e>
                  <m:sup>
                    <m:r>
                      <w:rPr>
                        <w:rFonts w:ascii="Cambria Math"/>
                        <w:sz w:val="24"/>
                      </w:rPr>
                      <m:t>2</m:t>
                    </m:r>
                  </m:sup>
                </m:sSup>
                <m:r>
                  <w:rPr>
                    <w:rFonts w:ascii="Cambria Math"/>
                    <w:sz w:val="24"/>
                  </w:rPr>
                  <m:t>+</m:t>
                </m:r>
                <m:f>
                  <m:fPr>
                    <m:ctrlPr>
                      <w:rPr>
                        <w:rFonts w:ascii="Cambria Math" w:hAnsi="Cambria Math"/>
                        <w:i/>
                        <w:sz w:val="24"/>
                      </w:rPr>
                    </m:ctrlPr>
                  </m:fPr>
                  <m:num>
                    <m:r>
                      <w:rPr>
                        <w:rFonts w:ascii="Cambria Math"/>
                        <w:sz w:val="24"/>
                      </w:rPr>
                      <m:t>2</m:t>
                    </m:r>
                  </m:num>
                  <m:den>
                    <m:r>
                      <w:rPr>
                        <w:rFonts w:ascii="Cambria Math"/>
                        <w:sz w:val="24"/>
                      </w:rPr>
                      <m:t>3</m:t>
                    </m:r>
                  </m:den>
                </m:f>
                <m:sSup>
                  <m:sSupPr>
                    <m:ctrlPr>
                      <w:rPr>
                        <w:rFonts w:ascii="Cambria Math" w:hAnsi="Cambria Math"/>
                        <w:i/>
                        <w:sz w:val="24"/>
                      </w:rPr>
                    </m:ctrlPr>
                  </m:sSupPr>
                  <m:e>
                    <m:r>
                      <w:rPr>
                        <w:rFonts w:ascii="Cambria Math"/>
                        <w:sz w:val="24"/>
                      </w:rPr>
                      <m:t>|u|</m:t>
                    </m:r>
                  </m:e>
                  <m:sup>
                    <m:r>
                      <w:rPr>
                        <w:rFonts w:ascii="Cambria Math"/>
                        <w:sz w:val="24"/>
                      </w:rPr>
                      <m:t>2</m:t>
                    </m:r>
                  </m:sup>
                </m:sSup>
                <m:r>
                  <w:rPr>
                    <w:rFonts w:ascii="Cambria Math"/>
                    <w:sz w:val="24"/>
                  </w:rPr>
                  <m:t>)</m:t>
                </m:r>
                <m:r>
                  <w:rPr>
                    <w:rFonts w:ascii="Cambria Math" w:hAnsi="Cambria Math"/>
                    <w:sz w:val="24"/>
                  </w:rPr>
                  <m:t>ν</m:t>
                </m:r>
                <m:r>
                  <w:rPr>
                    <w:rFonts w:ascii="Cambria Math" w:hAnsi="Cambria Math"/>
                    <w:sz w:val="24"/>
                  </w:rPr>
                  <m:t>－</m:t>
                </m:r>
                <m:f>
                  <m:fPr>
                    <m:ctrlPr>
                      <w:rPr>
                        <w:rFonts w:ascii="Cambria Math" w:hAnsi="Cambria Math"/>
                        <w:i/>
                        <w:sz w:val="24"/>
                      </w:rPr>
                    </m:ctrlPr>
                  </m:fPr>
                  <m:num>
                    <m:r>
                      <w:rPr>
                        <w:rFonts w:ascii="Cambria Math"/>
                        <w:sz w:val="24"/>
                      </w:rPr>
                      <m:t>i</m:t>
                    </m:r>
                    <m:sSub>
                      <m:sSubPr>
                        <m:ctrlPr>
                          <w:rPr>
                            <w:rFonts w:ascii="Cambria Math" w:hAnsi="Cambria Math"/>
                            <w:i/>
                            <w:sz w:val="24"/>
                          </w:rPr>
                        </m:ctrlPr>
                      </m:sSubPr>
                      <m:e>
                        <m:r>
                          <w:rPr>
                            <w:rFonts w:ascii="Cambria Math" w:hAnsi="Cambria Math"/>
                            <w:sz w:val="24"/>
                          </w:rPr>
                          <m:t>β</m:t>
                        </m:r>
                      </m:e>
                      <m:sub>
                        <m:r>
                          <w:rPr>
                            <w:rFonts w:ascii="Cambria Math"/>
                            <w:sz w:val="24"/>
                          </w:rPr>
                          <m:t>2</m:t>
                        </m:r>
                      </m:sub>
                    </m:sSub>
                  </m:num>
                  <m:den>
                    <m:r>
                      <w:rPr>
                        <w:rFonts w:ascii="Cambria Math"/>
                        <w:sz w:val="24"/>
                      </w:rPr>
                      <m:t>2</m:t>
                    </m:r>
                  </m:den>
                </m:f>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sz w:val="24"/>
                          </w:rPr>
                          <m:t>2</m:t>
                        </m:r>
                      </m:sup>
                    </m:sSup>
                    <m:r>
                      <w:rPr>
                        <w:rFonts w:ascii="Cambria Math" w:hAnsi="Cambria Math"/>
                        <w:sz w:val="24"/>
                      </w:rPr>
                      <m:t>ν</m:t>
                    </m:r>
                  </m:num>
                  <m:den>
                    <m:r>
                      <w:rPr>
                        <w:rFonts w:ascii="Cambria Math" w:hAnsi="Cambria Math"/>
                        <w:sz w:val="24"/>
                      </w:rPr>
                      <m:t>∂</m:t>
                    </m:r>
                    <m:sSup>
                      <m:sSupPr>
                        <m:ctrlPr>
                          <w:rPr>
                            <w:rFonts w:ascii="Cambria Math" w:hAnsi="Cambria Math"/>
                            <w:i/>
                            <w:sz w:val="24"/>
                          </w:rPr>
                        </m:ctrlPr>
                      </m:sSupPr>
                      <m:e>
                        <m:r>
                          <w:rPr>
                            <w:rFonts w:ascii="Cambria Math"/>
                            <w:sz w:val="24"/>
                          </w:rPr>
                          <m:t>t</m:t>
                        </m:r>
                      </m:e>
                      <m:sup>
                        <m:r>
                          <w:rPr>
                            <w:rFonts w:ascii="Cambria Math"/>
                            <w:sz w:val="24"/>
                          </w:rPr>
                          <m:t>2</m:t>
                        </m:r>
                      </m:sup>
                    </m:sSup>
                  </m:den>
                </m:f>
                <m:r>
                  <w:rPr>
                    <w:rFonts w:ascii="Cambria Math" w:hAnsi="Cambria Math"/>
                    <w:sz w:val="24"/>
                  </w:rPr>
                  <m:t>+</m:t>
                </m:r>
                <m:f>
                  <m:fPr>
                    <m:ctrlPr>
                      <w:rPr>
                        <w:rFonts w:ascii="Cambria Math" w:hAnsi="Cambria Math"/>
                        <w:i/>
                        <w:sz w:val="24"/>
                      </w:rPr>
                    </m:ctrlPr>
                  </m:fPr>
                  <m:num>
                    <m:r>
                      <w:rPr>
                        <w:rFonts w:ascii="Cambria Math"/>
                        <w:sz w:val="24"/>
                      </w:rPr>
                      <m:t>g</m:t>
                    </m:r>
                  </m:num>
                  <m:den>
                    <m:r>
                      <w:rPr>
                        <w:rFonts w:ascii="Cambria Math"/>
                        <w:sz w:val="24"/>
                      </w:rPr>
                      <m:t>2</m:t>
                    </m:r>
                  </m:den>
                </m:f>
                <m:r>
                  <w:rPr>
                    <w:rFonts w:ascii="Cambria Math" w:hAnsi="Cambria Math"/>
                    <w:sz w:val="24"/>
                  </w:rPr>
                  <m:t>ν+</m:t>
                </m:r>
                <m:f>
                  <m:fPr>
                    <m:ctrlPr>
                      <w:rPr>
                        <w:rFonts w:ascii="Cambria Math" w:hAnsi="Cambria Math"/>
                        <w:i/>
                        <w:sz w:val="24"/>
                      </w:rPr>
                    </m:ctrlPr>
                  </m:fPr>
                  <m:num>
                    <m:r>
                      <w:rPr>
                        <w:rFonts w:ascii="Cambria Math"/>
                        <w:sz w:val="24"/>
                      </w:rPr>
                      <m:t>i</m:t>
                    </m:r>
                    <m:r>
                      <w:rPr>
                        <w:rFonts w:ascii="Cambria Math" w:hAnsi="Cambria Math"/>
                        <w:sz w:val="24"/>
                      </w:rPr>
                      <m:t>γ</m:t>
                    </m:r>
                  </m:num>
                  <m:den>
                    <m:r>
                      <w:rPr>
                        <w:rFonts w:ascii="Cambria Math"/>
                        <w:sz w:val="24"/>
                      </w:rPr>
                      <m:t>3</m:t>
                    </m:r>
                  </m:den>
                </m:f>
                <m:sSup>
                  <m:sSupPr>
                    <m:ctrlPr>
                      <w:rPr>
                        <w:rFonts w:ascii="Cambria Math" w:hAnsi="Cambria Math"/>
                        <w:i/>
                        <w:sz w:val="24"/>
                      </w:rPr>
                    </m:ctrlPr>
                  </m:sSupPr>
                  <m:e>
                    <m:r>
                      <w:rPr>
                        <w:rFonts w:ascii="Cambria Math" w:hAnsi="Cambria Math"/>
                        <w:sz w:val="24"/>
                      </w:rPr>
                      <m:t>ν</m:t>
                    </m:r>
                  </m:e>
                  <m:sup>
                    <m:r>
                      <w:rPr>
                        <w:rFonts w:ascii="Cambria Math" w:hAnsi="Cambria Math"/>
                        <w:sz w:val="24"/>
                      </w:rPr>
                      <m:t>*</m:t>
                    </m:r>
                  </m:sup>
                </m:sSup>
                <m:sSup>
                  <m:sSupPr>
                    <m:ctrlPr>
                      <w:rPr>
                        <w:rFonts w:ascii="Cambria Math" w:hAnsi="Cambria Math"/>
                        <w:i/>
                        <w:sz w:val="24"/>
                      </w:rPr>
                    </m:ctrlPr>
                  </m:sSupPr>
                  <m:e>
                    <m:r>
                      <w:rPr>
                        <w:rFonts w:ascii="Cambria Math"/>
                        <w:sz w:val="24"/>
                      </w:rPr>
                      <m:t>u</m:t>
                    </m:r>
                  </m:e>
                  <m:sup>
                    <m:r>
                      <w:rPr>
                        <w:rFonts w:ascii="Cambria Math"/>
                        <w:sz w:val="24"/>
                      </w:rPr>
                      <m:t>2</m:t>
                    </m:r>
                  </m:sup>
                </m:sSup>
                <m:r>
                  <w:rPr>
                    <w:rFonts w:ascii="Cambria Math" w:hAnsi="Cambria Math"/>
                    <w:sz w:val="24"/>
                  </w:rPr>
                  <m:t xml:space="preserve"> exp(2iΔβz)</m:t>
                </m:r>
                <m:r>
                  <w:rPr>
                    <w:rFonts w:ascii="Cambria Math"/>
                    <w:sz w:val="24"/>
                  </w:rPr>
                  <m:t>+</m:t>
                </m:r>
                <m:f>
                  <m:fPr>
                    <m:ctrlPr>
                      <w:rPr>
                        <w:rFonts w:ascii="Cambria Math" w:hAnsi="Cambria Math"/>
                        <w:i/>
                        <w:sz w:val="24"/>
                      </w:rPr>
                    </m:ctrlPr>
                  </m:fPr>
                  <m:num>
                    <m:r>
                      <w:rPr>
                        <w:rFonts w:ascii="Cambria Math"/>
                        <w:sz w:val="24"/>
                      </w:rPr>
                      <m:t>g</m:t>
                    </m:r>
                  </m:num>
                  <m:den>
                    <m:r>
                      <w:rPr>
                        <w:rFonts w:ascii="Cambria Math"/>
                        <w:sz w:val="24"/>
                      </w:rPr>
                      <m:t>2</m:t>
                    </m:r>
                    <m:sSubSup>
                      <m:sSubSupPr>
                        <m:ctrlPr>
                          <w:rPr>
                            <w:rFonts w:ascii="Cambria Math" w:hAnsi="Cambria Math"/>
                            <w:i/>
                            <w:sz w:val="24"/>
                          </w:rPr>
                        </m:ctrlPr>
                      </m:sSubSupPr>
                      <m:e>
                        <m:r>
                          <w:rPr>
                            <w:rFonts w:ascii="Cambria Math" w:hAnsi="Cambria Math"/>
                            <w:sz w:val="24"/>
                          </w:rPr>
                          <m:t>Ω</m:t>
                        </m:r>
                      </m:e>
                      <m:sub>
                        <m:r>
                          <w:rPr>
                            <w:rFonts w:ascii="Cambria Math"/>
                            <w:sz w:val="24"/>
                          </w:rPr>
                          <m:t>g</m:t>
                        </m:r>
                      </m:sub>
                      <m:sup>
                        <m:r>
                          <w:rPr>
                            <w:rFonts w:ascii="Cambria Math"/>
                            <w:sz w:val="24"/>
                          </w:rPr>
                          <m:t>2</m:t>
                        </m:r>
                      </m:sup>
                    </m:sSubSup>
                  </m:den>
                </m:f>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sz w:val="24"/>
                          </w:rPr>
                          <m:t>2</m:t>
                        </m:r>
                      </m:sup>
                    </m:sSup>
                    <m:r>
                      <w:rPr>
                        <w:rFonts w:ascii="Cambria Math" w:hAnsi="Cambria Math"/>
                        <w:sz w:val="24"/>
                      </w:rPr>
                      <m:t>ν</m:t>
                    </m:r>
                  </m:num>
                  <m:den>
                    <m:r>
                      <w:rPr>
                        <w:rFonts w:ascii="Cambria Math" w:hAnsi="Cambria Math"/>
                        <w:sz w:val="24"/>
                      </w:rPr>
                      <m:t>∂</m:t>
                    </m:r>
                    <m:sSup>
                      <m:sSupPr>
                        <m:ctrlPr>
                          <w:rPr>
                            <w:rFonts w:ascii="Cambria Math" w:hAnsi="Cambria Math"/>
                            <w:i/>
                            <w:sz w:val="24"/>
                          </w:rPr>
                        </m:ctrlPr>
                      </m:sSupPr>
                      <m:e>
                        <m:r>
                          <w:rPr>
                            <w:rFonts w:ascii="Cambria Math"/>
                            <w:sz w:val="24"/>
                          </w:rPr>
                          <m:t>t</m:t>
                        </m:r>
                      </m:e>
                      <m:sup>
                        <m:r>
                          <w:rPr>
                            <w:rFonts w:ascii="Cambria Math"/>
                            <w:sz w:val="24"/>
                          </w:rPr>
                          <m:t>2</m:t>
                        </m:r>
                      </m:sup>
                    </m:sSup>
                  </m:den>
                </m:f>
              </m:oMath>
            </m:oMathPara>
          </w:p>
        </w:tc>
        <w:tc>
          <w:tcPr>
            <w:tcW w:w="4643" w:type="dxa"/>
            <w:vAlign w:val="center"/>
          </w:tcPr>
          <w:p w:rsidR="00532B9B" w:rsidRPr="000363CB" w:rsidRDefault="00A252AD" w:rsidP="00D761ED">
            <w:pPr>
              <w:jc w:val="left"/>
              <w:rPr>
                <w:sz w:val="24"/>
              </w:rPr>
            </w:pPr>
            <w:r>
              <w:rPr>
                <w:sz w:val="24"/>
              </w:rPr>
              <w:t xml:space="preserve">   </w:t>
            </w:r>
            <w:r w:rsidR="00532B9B" w:rsidRPr="000363CB">
              <w:rPr>
                <w:sz w:val="24"/>
              </w:rPr>
              <w:t>(</w:t>
            </w:r>
            <w:r w:rsidR="00D761ED">
              <w:rPr>
                <w:rFonts w:hint="eastAsia"/>
                <w:sz w:val="24"/>
              </w:rPr>
              <w:t>3</w:t>
            </w:r>
            <w:r w:rsidR="00532B9B" w:rsidRPr="000363CB">
              <w:rPr>
                <w:sz w:val="24"/>
              </w:rPr>
              <w:t>.1.2)</w:t>
            </w:r>
          </w:p>
        </w:tc>
      </w:tr>
    </w:tbl>
    <w:p w:rsidR="001E1DFF" w:rsidRPr="00C824EF" w:rsidRDefault="00184D6C" w:rsidP="00081793">
      <w:pPr>
        <w:ind w:firstLineChars="200" w:firstLine="480"/>
        <w:rPr>
          <w:rFonts w:eastAsiaTheme="minorEastAsia"/>
          <w:sz w:val="24"/>
        </w:rPr>
      </w:pPr>
      <w:r w:rsidRPr="00C824EF">
        <w:rPr>
          <w:rFonts w:eastAsiaTheme="minorEastAsia" w:hAnsiTheme="minorEastAsia"/>
          <w:sz w:val="24"/>
        </w:rPr>
        <w:t>其中，</w:t>
      </w:r>
      <w:r w:rsidRPr="00C824EF">
        <w:rPr>
          <w:rFonts w:eastAsiaTheme="minorEastAsia"/>
          <w:sz w:val="24"/>
        </w:rPr>
        <w:t>u</w:t>
      </w:r>
      <w:r w:rsidRPr="00C824EF">
        <w:rPr>
          <w:rFonts w:eastAsiaTheme="minorEastAsia"/>
          <w:sz w:val="24"/>
        </w:rPr>
        <w:t>和</w:t>
      </w:r>
      <w:r w:rsidRPr="00C824EF">
        <w:rPr>
          <w:rFonts w:eastAsiaTheme="minorEastAsia"/>
          <w:sz w:val="24"/>
        </w:rPr>
        <w:t>ν</w:t>
      </w:r>
      <w:r w:rsidRPr="00C824EF">
        <w:rPr>
          <w:rFonts w:eastAsiaTheme="minorEastAsia" w:hAnsiTheme="minorEastAsia"/>
          <w:sz w:val="24"/>
        </w:rPr>
        <w:t>为沿光纤两个主轴方向偏振的电场</w:t>
      </w:r>
      <w:proofErr w:type="gramStart"/>
      <w:r w:rsidRPr="00C824EF">
        <w:rPr>
          <w:rFonts w:eastAsiaTheme="minorEastAsia" w:hAnsiTheme="minorEastAsia"/>
          <w:sz w:val="24"/>
        </w:rPr>
        <w:t>的慢变振幅包络</w:t>
      </w:r>
      <w:proofErr w:type="gramEnd"/>
      <w:r w:rsidRPr="00C824EF">
        <w:rPr>
          <w:rFonts w:eastAsiaTheme="minorEastAsia" w:hAnsiTheme="minorEastAsia"/>
          <w:sz w:val="24"/>
        </w:rPr>
        <w:t>。</w:t>
      </w:r>
      <w:r w:rsidR="0095211A" w:rsidRPr="00C824EF">
        <w:rPr>
          <w:rFonts w:eastAsiaTheme="minorEastAsia"/>
          <w:i/>
          <w:sz w:val="24"/>
        </w:rPr>
        <w:t>Δβ=</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0x</m:t>
            </m:r>
          </m:sub>
        </m:sSub>
      </m:oMath>
      <w:r w:rsidR="0095211A" w:rsidRPr="00C824EF">
        <w:rPr>
          <w:rFonts w:eastAsiaTheme="minorEastAsia"/>
          <w:i/>
          <w:sz w:val="24"/>
        </w:rPr>
        <w:t>－</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0y</m:t>
            </m:r>
          </m:sub>
        </m:sSub>
      </m:oMath>
      <w:r w:rsidR="0095211A" w:rsidRPr="00C824EF">
        <w:rPr>
          <w:rFonts w:eastAsiaTheme="minorEastAsia"/>
          <w:i/>
          <w:sz w:val="24"/>
        </w:rPr>
        <w:t>=2π/</w:t>
      </w:r>
      <m:oMath>
        <m:sSub>
          <m:sSubPr>
            <m:ctrlPr>
              <w:rPr>
                <w:rFonts w:ascii="Cambria Math" w:eastAsiaTheme="minorEastAsia" w:hAnsi="Cambria Math"/>
                <w:i/>
                <w:sz w:val="24"/>
              </w:rPr>
            </m:ctrlPr>
          </m:sSubPr>
          <m:e>
            <m:r>
              <w:rPr>
                <w:rFonts w:ascii="Cambria Math" w:eastAsiaTheme="minorEastAsia"/>
                <w:sz w:val="24"/>
              </w:rPr>
              <m:t>L</m:t>
            </m:r>
          </m:e>
          <m:sub>
            <m:r>
              <w:rPr>
                <w:rFonts w:ascii="Cambria Math" w:eastAsiaTheme="minorEastAsia"/>
                <w:sz w:val="24"/>
              </w:rPr>
              <m:t>B</m:t>
            </m:r>
          </m:sub>
        </m:sSub>
      </m:oMath>
      <w:r w:rsidR="00CC5822" w:rsidRPr="00C824EF">
        <w:rPr>
          <w:rFonts w:eastAsiaTheme="minorEastAsia" w:hAnsiTheme="minorEastAsia"/>
          <w:sz w:val="24"/>
        </w:rPr>
        <w:t>与光纤的双折射有关，</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0x</m:t>
            </m:r>
          </m:sub>
        </m:sSub>
      </m:oMath>
      <w:r w:rsidR="00CC5822" w:rsidRPr="00C824EF">
        <w:rPr>
          <w:rFonts w:eastAsiaTheme="minorEastAsia"/>
          <w:i/>
          <w:sz w:val="24"/>
        </w:rPr>
        <w:t>和</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0y</m:t>
            </m:r>
          </m:sub>
        </m:sSub>
      </m:oMath>
      <w:r w:rsidR="00CC5822" w:rsidRPr="00C824EF">
        <w:rPr>
          <w:rFonts w:eastAsiaTheme="minorEastAsia" w:hAnsiTheme="minorEastAsia"/>
          <w:sz w:val="24"/>
        </w:rPr>
        <w:t>分别为两个偏振模式的波数，</w:t>
      </w:r>
      <m:oMath>
        <m:sSub>
          <m:sSubPr>
            <m:ctrlPr>
              <w:rPr>
                <w:rFonts w:ascii="Cambria Math" w:eastAsiaTheme="minorEastAsia" w:hAnsi="Cambria Math"/>
                <w:i/>
                <w:sz w:val="24"/>
              </w:rPr>
            </m:ctrlPr>
          </m:sSubPr>
          <m:e>
            <m:r>
              <w:rPr>
                <w:rFonts w:ascii="Cambria Math" w:eastAsiaTheme="minorEastAsia"/>
                <w:sz w:val="24"/>
              </w:rPr>
              <m:t>L</m:t>
            </m:r>
          </m:e>
          <m:sub>
            <m:r>
              <w:rPr>
                <w:rFonts w:ascii="Cambria Math" w:eastAsiaTheme="minorEastAsia"/>
                <w:sz w:val="24"/>
              </w:rPr>
              <m:t>B</m:t>
            </m:r>
          </m:sub>
        </m:sSub>
      </m:oMath>
      <w:r w:rsidR="00CC5822" w:rsidRPr="00C824EF">
        <w:rPr>
          <w:rFonts w:eastAsiaTheme="minorEastAsia" w:hAnsiTheme="minorEastAsia"/>
          <w:sz w:val="24"/>
        </w:rPr>
        <w:t>为偏振拍长。</w:t>
      </w:r>
      <w:r w:rsidR="00CC5822" w:rsidRPr="00C824EF">
        <w:rPr>
          <w:rFonts w:eastAsiaTheme="minorEastAsia"/>
          <w:i/>
          <w:sz w:val="24"/>
        </w:rPr>
        <w:t>δ=</w:t>
      </w:r>
      <m:oMath>
        <m:sSub>
          <m:sSubPr>
            <m:ctrlPr>
              <w:rPr>
                <w:rFonts w:ascii="Cambria Math" w:eastAsiaTheme="minorEastAsia" w:hAnsi="Cambria Math"/>
                <w:i/>
                <w:sz w:val="24"/>
              </w:rPr>
            </m:ctrlPr>
          </m:sSubPr>
          <m:e>
            <m:r>
              <w:rPr>
                <w:rFonts w:ascii="Cambria Math" w:eastAsiaTheme="minorEastAsia"/>
                <w:sz w:val="24"/>
              </w:rPr>
              <m:t>(</m:t>
            </m:r>
            <m:r>
              <w:rPr>
                <w:rFonts w:ascii="Cambria Math" w:eastAsiaTheme="minorEastAsia" w:hAnsi="Cambria Math"/>
                <w:sz w:val="24"/>
              </w:rPr>
              <m:t>β</m:t>
            </m:r>
          </m:e>
          <m:sub>
            <m:r>
              <w:rPr>
                <w:rFonts w:ascii="Cambria Math" w:eastAsiaTheme="minorEastAsia"/>
                <w:sz w:val="24"/>
              </w:rPr>
              <m:t>1x</m:t>
            </m:r>
          </m:sub>
        </m:sSub>
      </m:oMath>
      <w:r w:rsidR="00CC5822" w:rsidRPr="00C824EF">
        <w:rPr>
          <w:rFonts w:eastAsiaTheme="minorEastAsia"/>
          <w:i/>
          <w:sz w:val="24"/>
        </w:rPr>
        <w:t>－</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1y</m:t>
            </m:r>
          </m:sub>
        </m:sSub>
      </m:oMath>
      <w:r w:rsidR="00CC5822" w:rsidRPr="00C824EF">
        <w:rPr>
          <w:rFonts w:eastAsiaTheme="minorEastAsia"/>
          <w:i/>
          <w:sz w:val="24"/>
        </w:rPr>
        <w:t>)/2</w:t>
      </w:r>
      <w:r w:rsidR="00CC5822" w:rsidRPr="00C824EF">
        <w:rPr>
          <w:rFonts w:eastAsiaTheme="minorEastAsia" w:hAnsiTheme="minorEastAsia"/>
          <w:sz w:val="24"/>
        </w:rPr>
        <w:t>，代表了两偏振分量群速度的偏差。</w:t>
      </w:r>
      <m:oMath>
        <m:sSub>
          <m:sSubPr>
            <m:ctrlPr>
              <w:rPr>
                <w:rFonts w:ascii="Cambria Math" w:eastAsiaTheme="minorEastAsia" w:hAnsi="Cambria Math"/>
                <w:i/>
                <w:sz w:val="24"/>
              </w:rPr>
            </m:ctrlPr>
          </m:sSubPr>
          <m:e>
            <m:r>
              <w:rPr>
                <w:rFonts w:ascii="Cambria Math" w:eastAsiaTheme="minorEastAsia" w:hAnsi="Cambria Math"/>
                <w:sz w:val="24"/>
              </w:rPr>
              <m:t>β</m:t>
            </m:r>
          </m:e>
          <m:sub>
            <m:r>
              <w:rPr>
                <w:rFonts w:ascii="Cambria Math" w:eastAsiaTheme="minorEastAsia"/>
                <w:sz w:val="24"/>
              </w:rPr>
              <m:t>2</m:t>
            </m:r>
          </m:sub>
        </m:sSub>
      </m:oMath>
      <w:r w:rsidR="00CC5822" w:rsidRPr="00C824EF">
        <w:rPr>
          <w:rFonts w:eastAsiaTheme="minorEastAsia" w:hAnsiTheme="minorEastAsia"/>
          <w:sz w:val="24"/>
        </w:rPr>
        <w:t>为群速度色散参量，</w:t>
      </w:r>
      <w:r w:rsidR="00CC5822" w:rsidRPr="00C824EF">
        <w:rPr>
          <w:rFonts w:eastAsiaTheme="minorEastAsia"/>
          <w:sz w:val="24"/>
        </w:rPr>
        <w:t>γ</w:t>
      </w:r>
      <w:r w:rsidR="00CC5822" w:rsidRPr="00C824EF">
        <w:rPr>
          <w:rFonts w:eastAsiaTheme="minorEastAsia" w:hAnsiTheme="minorEastAsia"/>
          <w:sz w:val="24"/>
        </w:rPr>
        <w:t>为光线的非线性系数。</w:t>
      </w:r>
      <m:oMath>
        <m:r>
          <w:rPr>
            <w:rFonts w:ascii="Cambria Math" w:eastAsiaTheme="minorEastAsia" w:hAnsi="Cambria Math"/>
            <w:sz w:val="24"/>
          </w:rPr>
          <m:t>g</m:t>
        </m:r>
        <m:r>
          <w:rPr>
            <w:rFonts w:ascii="Cambria Math" w:eastAsiaTheme="minorEastAsia"/>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0</m:t>
                </m:r>
              </m:sub>
            </m:sSub>
          </m:num>
          <m:den>
            <m:r>
              <w:rPr>
                <w:rFonts w:ascii="Cambria Math" w:eastAsiaTheme="minorEastAsia"/>
                <w:sz w:val="24"/>
              </w:rPr>
              <m:t>1+</m:t>
            </m:r>
            <m:nary>
              <m:naryPr>
                <m:limLoc m:val="undOvr"/>
                <m:subHide m:val="1"/>
                <m:supHide m:val="1"/>
                <m:ctrlPr>
                  <w:rPr>
                    <w:rFonts w:ascii="Cambria Math" w:eastAsiaTheme="minorEastAsia" w:hAnsi="Cambria Math"/>
                    <w:i/>
                    <w:sz w:val="24"/>
                  </w:rPr>
                </m:ctrlPr>
              </m:naryPr>
              <m:sub/>
              <m:sup/>
              <m:e>
                <m:d>
                  <m:dPr>
                    <m:ctrlPr>
                      <w:rPr>
                        <w:rFonts w:ascii="Cambria Math" w:eastAsiaTheme="minorEastAsia" w:hAnsi="Cambria Math"/>
                        <w:i/>
                        <w:sz w:val="24"/>
                      </w:rPr>
                    </m:ctrlPr>
                  </m:dPr>
                  <m:e>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sz w:val="24"/>
                                  </w:rPr>
                                  <m:t>A</m:t>
                                </m:r>
                              </m:e>
                              <m:sub>
                                <m:r>
                                  <w:rPr>
                                    <w:rFonts w:ascii="Cambria Math" w:eastAsiaTheme="minorEastAsia"/>
                                    <w:sz w:val="24"/>
                                  </w:rPr>
                                  <m:t>x</m:t>
                                </m:r>
                              </m:sub>
                            </m:sSub>
                          </m:e>
                        </m:d>
                      </m:e>
                      <m:sup>
                        <m:r>
                          <w:rPr>
                            <w:rFonts w:ascii="Cambria Math" w:eastAsiaTheme="minorEastAsia"/>
                            <w:sz w:val="24"/>
                          </w:rPr>
                          <m:t>2</m:t>
                        </m:r>
                      </m:sup>
                    </m:sSup>
                    <m:r>
                      <w:rPr>
                        <w:rFonts w:ascii="Cambria Math" w:eastAsiaTheme="minorEastAsia"/>
                        <w:sz w:val="24"/>
                      </w:rPr>
                      <m:t>+</m:t>
                    </m:r>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sz w:val="24"/>
                                  </w:rPr>
                                  <m:t>A</m:t>
                                </m:r>
                              </m:e>
                              <m:sub>
                                <m:r>
                                  <w:rPr>
                                    <w:rFonts w:ascii="Cambria Math" w:eastAsiaTheme="minorEastAsia"/>
                                    <w:sz w:val="24"/>
                                  </w:rPr>
                                  <m:t>y</m:t>
                                </m:r>
                              </m:sub>
                            </m:sSub>
                          </m:e>
                        </m:d>
                      </m:e>
                      <m:sup>
                        <m:r>
                          <w:rPr>
                            <w:rFonts w:ascii="Cambria Math" w:eastAsiaTheme="minorEastAsia"/>
                            <w:sz w:val="24"/>
                          </w:rPr>
                          <m:t>2</m:t>
                        </m:r>
                      </m:sup>
                    </m:sSup>
                  </m:e>
                </m:d>
                <m:r>
                  <w:rPr>
                    <w:rFonts w:ascii="Cambria Math" w:eastAsiaTheme="minorEastAsia"/>
                    <w:sz w:val="24"/>
                  </w:rPr>
                  <m:t>dt/</m:t>
                </m:r>
                <m:sSub>
                  <m:sSubPr>
                    <m:ctrlPr>
                      <w:rPr>
                        <w:rFonts w:ascii="Cambria Math" w:eastAsiaTheme="minorEastAsia" w:hAnsi="Cambria Math"/>
                        <w:i/>
                        <w:sz w:val="24"/>
                      </w:rPr>
                    </m:ctrlPr>
                  </m:sSubPr>
                  <m:e>
                    <m:r>
                      <w:rPr>
                        <w:rFonts w:ascii="Cambria Math" w:eastAsiaTheme="minorEastAsia"/>
                        <w:sz w:val="24"/>
                      </w:rPr>
                      <m:t>E</m:t>
                    </m:r>
                  </m:e>
                  <m:sub>
                    <m:r>
                      <w:rPr>
                        <w:rFonts w:ascii="Cambria Math" w:eastAsiaTheme="minorEastAsia"/>
                        <w:sz w:val="24"/>
                      </w:rPr>
                      <m:t>s</m:t>
                    </m:r>
                  </m:sub>
                </m:sSub>
              </m:e>
            </m:nary>
          </m:den>
        </m:f>
      </m:oMath>
      <w:r w:rsidR="00CC5822" w:rsidRPr="00C824EF">
        <w:rPr>
          <w:rFonts w:eastAsiaTheme="minorEastAsia" w:hAnsiTheme="minorEastAsia"/>
          <w:sz w:val="24"/>
        </w:rPr>
        <w:t>为增益光纤的增益系数</w:t>
      </w:r>
      <w:r w:rsidR="00081793" w:rsidRPr="00C824EF">
        <w:rPr>
          <w:rFonts w:eastAsiaTheme="minorEastAsia" w:hAnsiTheme="minorEastAsia"/>
          <w:sz w:val="24"/>
        </w:rPr>
        <w:t>，</w:t>
      </w:r>
      <m:oMath>
        <m:sSub>
          <m:sSubPr>
            <m:ctrlPr>
              <w:rPr>
                <w:rFonts w:ascii="Cambria Math" w:eastAsiaTheme="minorEastAsia" w:hAnsi="Cambria Math"/>
                <w:i/>
                <w:sz w:val="24"/>
              </w:rPr>
            </m:ctrlPr>
          </m:sSubPr>
          <m:e>
            <m:r>
              <w:rPr>
                <w:rFonts w:ascii="Cambria Math" w:eastAsiaTheme="minorEastAsia"/>
                <w:sz w:val="24"/>
              </w:rPr>
              <m:t>E</m:t>
            </m:r>
          </m:e>
          <m:sub>
            <m:r>
              <w:rPr>
                <w:rFonts w:ascii="Cambria Math" w:eastAsiaTheme="minorEastAsia"/>
                <w:sz w:val="24"/>
              </w:rPr>
              <m:t>s</m:t>
            </m:r>
          </m:sub>
        </m:sSub>
        <m:r>
          <w:rPr>
            <w:rFonts w:eastAsiaTheme="minorEastAsia"/>
            <w:sz w:val="24"/>
          </w:rPr>
          <m:t>，</m:t>
        </m:r>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0</m:t>
            </m:r>
          </m:sub>
        </m:sSub>
      </m:oMath>
      <w:r w:rsidR="00F05F30" w:rsidRPr="00C824EF">
        <w:rPr>
          <w:rFonts w:eastAsiaTheme="minorEastAsia" w:hAnsiTheme="minorEastAsia"/>
          <w:sz w:val="24"/>
        </w:rPr>
        <w:t>和</w:t>
      </w:r>
      <m:oMath>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g</m:t>
            </m:r>
          </m:sub>
        </m:sSub>
      </m:oMath>
      <w:r w:rsidR="00081793" w:rsidRPr="00C824EF">
        <w:rPr>
          <w:rFonts w:eastAsiaTheme="minorEastAsia" w:hAnsiTheme="minorEastAsia"/>
          <w:sz w:val="24"/>
        </w:rPr>
        <w:t>分别为饱和能量</w:t>
      </w:r>
      <w:r w:rsidR="00F05F30" w:rsidRPr="00C824EF">
        <w:rPr>
          <w:rFonts w:eastAsiaTheme="minorEastAsia"/>
          <w:sz w:val="24"/>
        </w:rPr>
        <w:t>,</w:t>
      </w:r>
      <w:r w:rsidR="00081793" w:rsidRPr="00C824EF">
        <w:rPr>
          <w:rFonts w:eastAsiaTheme="minorEastAsia" w:hAnsiTheme="minorEastAsia"/>
          <w:sz w:val="24"/>
        </w:rPr>
        <w:t>小信号增益系数</w:t>
      </w:r>
      <w:r w:rsidR="00F05F30" w:rsidRPr="00C824EF">
        <w:rPr>
          <w:rFonts w:eastAsiaTheme="minorEastAsia" w:hAnsiTheme="minorEastAsia"/>
          <w:sz w:val="24"/>
        </w:rPr>
        <w:t>和增益带宽</w:t>
      </w:r>
      <w:r w:rsidR="00081793" w:rsidRPr="00C824EF">
        <w:rPr>
          <w:rFonts w:eastAsiaTheme="minorEastAsia" w:hAnsiTheme="minorEastAsia"/>
          <w:sz w:val="24"/>
        </w:rPr>
        <w:t>。</w:t>
      </w:r>
      <w:r w:rsidR="00081793" w:rsidRPr="00C824EF">
        <w:rPr>
          <w:rFonts w:eastAsiaTheme="minorEastAsia"/>
          <w:i/>
          <w:sz w:val="24"/>
        </w:rPr>
        <w:t>t</w:t>
      </w:r>
      <w:r w:rsidR="00081793" w:rsidRPr="00C824EF">
        <w:rPr>
          <w:rFonts w:eastAsiaTheme="minorEastAsia"/>
          <w:sz w:val="24"/>
        </w:rPr>
        <w:t>和</w:t>
      </w:r>
      <w:r w:rsidR="00081793" w:rsidRPr="00C824EF">
        <w:rPr>
          <w:rFonts w:eastAsiaTheme="minorEastAsia"/>
          <w:i/>
          <w:sz w:val="24"/>
        </w:rPr>
        <w:t>z</w:t>
      </w:r>
      <w:r w:rsidR="00081793" w:rsidRPr="00C824EF">
        <w:rPr>
          <w:rFonts w:eastAsiaTheme="minorEastAsia" w:hAnsiTheme="minorEastAsia"/>
          <w:sz w:val="24"/>
        </w:rPr>
        <w:t>分别为</w:t>
      </w:r>
      <w:r w:rsidR="00F05F30" w:rsidRPr="00C824EF">
        <w:rPr>
          <w:rFonts w:eastAsiaTheme="minorEastAsia" w:hAnsiTheme="minorEastAsia"/>
          <w:sz w:val="24"/>
        </w:rPr>
        <w:t>传输时间和传输距离</w:t>
      </w:r>
      <w:r w:rsidR="00081793" w:rsidRPr="00C824EF">
        <w:rPr>
          <w:rFonts w:eastAsiaTheme="minorEastAsia" w:hAnsiTheme="minorEastAsia"/>
          <w:sz w:val="24"/>
        </w:rPr>
        <w:t>，方程</w:t>
      </w:r>
      <w:r w:rsidR="00081793" w:rsidRPr="00C824EF">
        <w:rPr>
          <w:rFonts w:eastAsiaTheme="minorEastAsia"/>
          <w:sz w:val="24"/>
        </w:rPr>
        <w:t>(</w:t>
      </w:r>
      <w:r w:rsidR="00D761ED" w:rsidRPr="00C824EF">
        <w:rPr>
          <w:rFonts w:eastAsiaTheme="minorEastAsia"/>
          <w:sz w:val="24"/>
        </w:rPr>
        <w:t>3</w:t>
      </w:r>
      <w:r w:rsidR="00081793" w:rsidRPr="00C824EF">
        <w:rPr>
          <w:rFonts w:eastAsiaTheme="minorEastAsia"/>
          <w:sz w:val="24"/>
        </w:rPr>
        <w:t>.1.1)</w:t>
      </w:r>
      <w:r w:rsidR="00081793" w:rsidRPr="00C824EF">
        <w:rPr>
          <w:rFonts w:eastAsiaTheme="minorEastAsia"/>
          <w:sz w:val="24"/>
        </w:rPr>
        <w:t>和</w:t>
      </w:r>
      <w:r w:rsidR="00081793" w:rsidRPr="00C824EF">
        <w:rPr>
          <w:rFonts w:eastAsiaTheme="minorEastAsia"/>
          <w:sz w:val="24"/>
        </w:rPr>
        <w:t>(</w:t>
      </w:r>
      <w:r w:rsidR="00D761ED" w:rsidRPr="00C824EF">
        <w:rPr>
          <w:rFonts w:eastAsiaTheme="minorEastAsia"/>
          <w:sz w:val="24"/>
        </w:rPr>
        <w:t>3</w:t>
      </w:r>
      <w:r w:rsidR="00081793" w:rsidRPr="00C824EF">
        <w:rPr>
          <w:rFonts w:eastAsiaTheme="minorEastAsia"/>
          <w:sz w:val="24"/>
        </w:rPr>
        <w:t>.1.2)</w:t>
      </w:r>
      <w:r w:rsidR="00081793" w:rsidRPr="00C824EF">
        <w:rPr>
          <w:rFonts w:eastAsiaTheme="minorEastAsia" w:hAnsiTheme="minorEastAsia"/>
          <w:sz w:val="24"/>
        </w:rPr>
        <w:t>中忽略了光纤的损耗。在无源光纤中，</w:t>
      </w:r>
      <m:oMath>
        <m:r>
          <w:rPr>
            <w:rFonts w:ascii="Cambria Math" w:eastAsiaTheme="minorEastAsia" w:hAnsi="Cambria Math"/>
            <w:sz w:val="24"/>
          </w:rPr>
          <m:t>g</m:t>
        </m:r>
      </m:oMath>
      <w:r w:rsidR="00081793" w:rsidRPr="00C824EF">
        <w:rPr>
          <w:rFonts w:eastAsiaTheme="minorEastAsia"/>
          <w:i/>
          <w:sz w:val="24"/>
        </w:rPr>
        <w:t>=0</w:t>
      </w:r>
      <w:r w:rsidR="00081793" w:rsidRPr="00C824EF">
        <w:rPr>
          <w:rFonts w:eastAsiaTheme="minorEastAsia" w:hAnsiTheme="minorEastAsia"/>
          <w:sz w:val="24"/>
        </w:rPr>
        <w:t>。</w:t>
      </w:r>
    </w:p>
    <w:p w:rsidR="0001066A" w:rsidRPr="006E4D76" w:rsidRDefault="00081793" w:rsidP="006E4D76">
      <w:pPr>
        <w:spacing w:line="360" w:lineRule="exact"/>
        <w:ind w:firstLineChars="200" w:firstLine="480"/>
        <w:rPr>
          <w:sz w:val="24"/>
        </w:rPr>
      </w:pPr>
      <w:r>
        <w:rPr>
          <w:rFonts w:asciiTheme="minorEastAsia" w:eastAsiaTheme="minorEastAsia" w:hAnsiTheme="minorEastAsia" w:hint="eastAsia"/>
          <w:sz w:val="24"/>
        </w:rPr>
        <w:t>对于本仿真而言，激光器中有4个单模光纤和一个增益光纤（掺</w:t>
      </w:r>
      <w:r w:rsidRPr="00AB3443">
        <w:rPr>
          <w:rFonts w:eastAsiaTheme="minorEastAsia"/>
          <w:sz w:val="24"/>
        </w:rPr>
        <w:t>Yb</w:t>
      </w:r>
      <w:r>
        <w:rPr>
          <w:rFonts w:asciiTheme="minorEastAsia" w:eastAsiaTheme="minorEastAsia" w:hAnsiTheme="minorEastAsia" w:hint="eastAsia"/>
          <w:sz w:val="24"/>
        </w:rPr>
        <w:t>）。</w:t>
      </w:r>
      <w:r w:rsidR="0001066A">
        <w:rPr>
          <w:rFonts w:asciiTheme="minorEastAsia" w:eastAsiaTheme="minorEastAsia" w:hAnsiTheme="minorEastAsia" w:hint="eastAsia"/>
          <w:sz w:val="24"/>
        </w:rPr>
        <w:t>由于没有考虑光脉冲的偏振方向，可将</w:t>
      </w:r>
      <w:r w:rsidR="0001066A">
        <w:rPr>
          <w:rFonts w:hint="eastAsia"/>
          <w:sz w:val="24"/>
        </w:rPr>
        <w:t>Ginzburg-Landau</w:t>
      </w:r>
      <w:r w:rsidR="0001066A">
        <w:rPr>
          <w:rFonts w:hint="eastAsia"/>
          <w:sz w:val="24"/>
        </w:rPr>
        <w:t>方程合理近似成标量方程</w:t>
      </w:r>
      <w:r w:rsidR="00685945">
        <w:rPr>
          <w:rFonts w:hint="eastAsia"/>
          <w:sz w:val="24"/>
        </w:rPr>
        <w:t>，方程变为</w:t>
      </w:r>
      <w:r w:rsidR="00685945">
        <w:rPr>
          <w:rFonts w:hint="eastAsia"/>
          <w:sz w:val="24"/>
        </w:rPr>
        <w:t>(</w:t>
      </w:r>
      <w:r w:rsidR="00D761ED">
        <w:rPr>
          <w:rFonts w:hint="eastAsia"/>
          <w:sz w:val="24"/>
        </w:rPr>
        <w:t>3</w:t>
      </w:r>
      <w:r w:rsidR="00685945">
        <w:rPr>
          <w:rFonts w:hint="eastAsia"/>
          <w:sz w:val="24"/>
        </w:rPr>
        <w:t>.1.3)</w:t>
      </w:r>
      <w:r w:rsidR="00685945">
        <w:rPr>
          <w:rFonts w:hint="eastAsia"/>
          <w:sz w:val="24"/>
        </w:rPr>
        <w:t>。</w:t>
      </w:r>
    </w:p>
    <w:tbl>
      <w:tblPr>
        <w:tblStyle w:val="a3"/>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4643"/>
      </w:tblGrid>
      <w:tr w:rsidR="006E4D76" w:rsidTr="009F1A90">
        <w:tc>
          <w:tcPr>
            <w:tcW w:w="6062" w:type="dxa"/>
            <w:vAlign w:val="center"/>
          </w:tcPr>
          <w:p w:rsidR="006E4D76" w:rsidRPr="000363CB" w:rsidRDefault="00112A4D" w:rsidP="009F1A90">
            <w:pPr>
              <w:ind w:firstLineChars="200" w:firstLine="480"/>
              <w:jc w:val="center"/>
              <w:rPr>
                <w:rFonts w:eastAsiaTheme="minorEastAsia"/>
                <w:i/>
                <w:sz w:val="24"/>
              </w:rPr>
            </w:pPr>
            <m:oMathPara>
              <m:oMath>
                <m:f>
                  <m:fPr>
                    <m:ctrlPr>
                      <w:rPr>
                        <w:rFonts w:ascii="Cambria Math" w:eastAsiaTheme="minorEastAsia" w:hAnsi="Cambria Math"/>
                        <w:i/>
                        <w:sz w:val="24"/>
                      </w:rPr>
                    </m:ctrlPr>
                  </m:fPr>
                  <m:num>
                    <m:r>
                      <w:rPr>
                        <w:rFonts w:ascii="Cambria Math" w:eastAsiaTheme="minorEastAsia" w:hAnsi="Cambria Math"/>
                        <w:sz w:val="24"/>
                      </w:rPr>
                      <m:t>∂</m:t>
                    </m:r>
                    <m:r>
                      <w:rPr>
                        <w:rFonts w:ascii="Cambria Math" w:eastAsiaTheme="minorEastAsia"/>
                        <w:sz w:val="24"/>
                      </w:rPr>
                      <m:t>A</m:t>
                    </m:r>
                  </m:num>
                  <m:den>
                    <m:r>
                      <w:rPr>
                        <w:rFonts w:ascii="Cambria Math" w:eastAsiaTheme="minorEastAsia" w:hAnsi="Cambria Math"/>
                        <w:sz w:val="24"/>
                      </w:rPr>
                      <m:t>∂</m:t>
                    </m:r>
                    <m:r>
                      <w:rPr>
                        <w:rFonts w:ascii="Cambria Math" w:eastAsiaTheme="minorEastAsia"/>
                        <w:sz w:val="24"/>
                      </w:rPr>
                      <m:t>z</m:t>
                    </m:r>
                  </m:den>
                </m:f>
                <m:r>
                  <w:rPr>
                    <w:rFonts w:ascii="Cambria Math" w:eastAsia="微软雅黑" w:hAnsi="Cambria Math"/>
                    <w:sz w:val="24"/>
                  </w:rPr>
                  <m:t>-</m:t>
                </m:r>
                <m:f>
                  <m:fPr>
                    <m:ctrlPr>
                      <w:rPr>
                        <w:rFonts w:ascii="Cambria Math" w:eastAsia="微软雅黑" w:hAnsi="Cambria Math"/>
                        <w:i/>
                        <w:sz w:val="24"/>
                      </w:rPr>
                    </m:ctrlPr>
                  </m:fPr>
                  <m:num>
                    <m:r>
                      <w:rPr>
                        <w:rFonts w:ascii="Cambria Math" w:eastAsia="微软雅黑"/>
                        <w:sz w:val="24"/>
                      </w:rPr>
                      <m:t>1</m:t>
                    </m:r>
                  </m:num>
                  <m:den>
                    <m:r>
                      <w:rPr>
                        <w:rFonts w:ascii="Cambria Math" w:eastAsia="微软雅黑"/>
                        <w:sz w:val="24"/>
                      </w:rPr>
                      <m:t>2</m:t>
                    </m:r>
                  </m:den>
                </m:f>
                <m:d>
                  <m:dPr>
                    <m:ctrlPr>
                      <w:rPr>
                        <w:rFonts w:ascii="Cambria Math" w:eastAsia="微软雅黑" w:hAnsi="Cambria Math"/>
                        <w:i/>
                        <w:sz w:val="24"/>
                      </w:rPr>
                    </m:ctrlPr>
                  </m:dPr>
                  <m:e>
                    <m:sSub>
                      <m:sSubPr>
                        <m:ctrlPr>
                          <w:rPr>
                            <w:rFonts w:ascii="Cambria Math" w:eastAsia="微软雅黑" w:hAnsi="Cambria Math"/>
                            <w:i/>
                            <w:sz w:val="24"/>
                          </w:rPr>
                        </m:ctrlPr>
                      </m:sSubPr>
                      <m:e>
                        <m:r>
                          <w:rPr>
                            <w:rFonts w:ascii="Cambria Math" w:eastAsia="微软雅黑"/>
                            <w:sz w:val="24"/>
                          </w:rPr>
                          <m:t>g</m:t>
                        </m:r>
                      </m:e>
                      <m:sub>
                        <m:r>
                          <w:rPr>
                            <w:rFonts w:ascii="Cambria Math" w:eastAsia="微软雅黑"/>
                            <w:sz w:val="24"/>
                          </w:rPr>
                          <m:t>s</m:t>
                        </m:r>
                      </m:sub>
                    </m:sSub>
                    <m:r>
                      <w:rPr>
                        <w:rFonts w:ascii="Cambria Math" w:eastAsia="微软雅黑" w:hAnsi="Cambria Math"/>
                        <w:sz w:val="24"/>
                      </w:rPr>
                      <m:t>-α</m:t>
                    </m:r>
                  </m:e>
                </m:d>
                <m:r>
                  <w:rPr>
                    <w:rFonts w:ascii="Cambria Math" w:eastAsia="微软雅黑"/>
                    <w:sz w:val="24"/>
                  </w:rPr>
                  <m:t>A+</m:t>
                </m:r>
                <m:f>
                  <m:fPr>
                    <m:ctrlPr>
                      <w:rPr>
                        <w:rFonts w:ascii="Cambria Math" w:eastAsia="微软雅黑" w:hAnsi="Cambria Math"/>
                        <w:i/>
                        <w:sz w:val="24"/>
                      </w:rPr>
                    </m:ctrlPr>
                  </m:fPr>
                  <m:num>
                    <m:r>
                      <w:rPr>
                        <w:rFonts w:ascii="Cambria Math" w:eastAsia="微软雅黑"/>
                        <w:sz w:val="24"/>
                      </w:rPr>
                      <m:t>i</m:t>
                    </m:r>
                  </m:num>
                  <m:den>
                    <m:r>
                      <w:rPr>
                        <w:rFonts w:ascii="Cambria Math" w:eastAsia="微软雅黑"/>
                        <w:sz w:val="24"/>
                      </w:rPr>
                      <m:t>2</m:t>
                    </m:r>
                  </m:den>
                </m:f>
                <m:r>
                  <w:rPr>
                    <w:rFonts w:ascii="Cambria Math" w:eastAsia="微软雅黑" w:hAnsi="Cambria Math"/>
                    <w:sz w:val="24"/>
                  </w:rPr>
                  <m:t>(</m:t>
                </m:r>
                <m:sSub>
                  <m:sSubPr>
                    <m:ctrlPr>
                      <w:rPr>
                        <w:rFonts w:ascii="Cambria Math" w:eastAsia="微软雅黑" w:hAnsi="Cambria Math"/>
                        <w:i/>
                        <w:sz w:val="24"/>
                      </w:rPr>
                    </m:ctrlPr>
                  </m:sSubPr>
                  <m:e>
                    <m:r>
                      <w:rPr>
                        <w:rFonts w:ascii="Cambria Math" w:eastAsia="微软雅黑" w:hAnsi="Cambria Math"/>
                        <w:sz w:val="24"/>
                      </w:rPr>
                      <m:t>β</m:t>
                    </m:r>
                  </m:e>
                  <m:sub>
                    <m:r>
                      <w:rPr>
                        <w:rFonts w:ascii="Cambria Math" w:eastAsia="微软雅黑"/>
                        <w:sz w:val="24"/>
                      </w:rPr>
                      <m:t>2</m:t>
                    </m:r>
                  </m:sub>
                </m:sSub>
                <m:r>
                  <w:rPr>
                    <w:rFonts w:ascii="Cambria Math" w:eastAsia="微软雅黑"/>
                    <w:sz w:val="24"/>
                  </w:rPr>
                  <m:t>+i</m:t>
                </m:r>
                <m:sSub>
                  <m:sSubPr>
                    <m:ctrlPr>
                      <w:rPr>
                        <w:rFonts w:ascii="Cambria Math" w:eastAsia="微软雅黑" w:hAnsi="Cambria Math"/>
                        <w:i/>
                        <w:sz w:val="24"/>
                      </w:rPr>
                    </m:ctrlPr>
                  </m:sSubPr>
                  <m:e>
                    <m:r>
                      <w:rPr>
                        <w:rFonts w:ascii="Cambria Math" w:eastAsia="微软雅黑"/>
                        <w:sz w:val="24"/>
                      </w:rPr>
                      <m:t>g</m:t>
                    </m:r>
                  </m:e>
                  <m:sub>
                    <m:r>
                      <w:rPr>
                        <w:rFonts w:ascii="Cambria Math" w:eastAsia="微软雅黑"/>
                        <w:sz w:val="24"/>
                      </w:rPr>
                      <m:t>s</m:t>
                    </m:r>
                  </m:sub>
                </m:sSub>
                <m:sSubSup>
                  <m:sSubSupPr>
                    <m:ctrlPr>
                      <w:rPr>
                        <w:rFonts w:ascii="Cambria Math" w:eastAsia="微软雅黑" w:hAnsi="Cambria Math"/>
                        <w:i/>
                        <w:sz w:val="24"/>
                      </w:rPr>
                    </m:ctrlPr>
                  </m:sSubSupPr>
                  <m:e>
                    <m:r>
                      <w:rPr>
                        <w:rFonts w:ascii="Cambria Math" w:eastAsia="微软雅黑"/>
                        <w:sz w:val="24"/>
                      </w:rPr>
                      <m:t>T</m:t>
                    </m:r>
                  </m:e>
                  <m:sub>
                    <m:r>
                      <w:rPr>
                        <w:rFonts w:ascii="Cambria Math" w:eastAsia="微软雅黑"/>
                        <w:sz w:val="24"/>
                      </w:rPr>
                      <m:t>2</m:t>
                    </m:r>
                  </m:sub>
                  <m:sup>
                    <m:r>
                      <w:rPr>
                        <w:rFonts w:ascii="Cambria Math" w:eastAsia="微软雅黑"/>
                        <w:sz w:val="24"/>
                      </w:rPr>
                      <m:t>2</m:t>
                    </m:r>
                  </m:sup>
                </m:sSubSup>
                <m:r>
                  <w:rPr>
                    <w:rFonts w:ascii="Cambria Math" w:eastAsia="微软雅黑" w:hAnsi="Cambria Math"/>
                    <w:sz w:val="24"/>
                  </w:rPr>
                  <m:t>)</m:t>
                </m:r>
                <m:f>
                  <m:fPr>
                    <m:ctrlPr>
                      <w:rPr>
                        <w:rFonts w:ascii="Cambria Math" w:eastAsia="微软雅黑" w:hAnsi="Cambria Math"/>
                        <w:i/>
                        <w:sz w:val="24"/>
                      </w:rPr>
                    </m:ctrlPr>
                  </m:fPr>
                  <m:num>
                    <m:sSup>
                      <m:sSupPr>
                        <m:ctrlPr>
                          <w:rPr>
                            <w:rFonts w:ascii="Cambria Math" w:eastAsia="微软雅黑" w:hAnsi="Cambria Math"/>
                            <w:i/>
                            <w:sz w:val="24"/>
                          </w:rPr>
                        </m:ctrlPr>
                      </m:sSupPr>
                      <m:e>
                        <m:r>
                          <w:rPr>
                            <w:rFonts w:ascii="Cambria Math" w:eastAsia="微软雅黑" w:hAnsi="Cambria Math"/>
                            <w:sz w:val="24"/>
                          </w:rPr>
                          <m:t>∂</m:t>
                        </m:r>
                      </m:e>
                      <m:sup>
                        <m:r>
                          <w:rPr>
                            <w:rFonts w:ascii="Cambria Math" w:eastAsia="微软雅黑"/>
                            <w:sz w:val="24"/>
                          </w:rPr>
                          <m:t>2</m:t>
                        </m:r>
                      </m:sup>
                    </m:sSup>
                    <m:r>
                      <w:rPr>
                        <w:rFonts w:ascii="Cambria Math" w:eastAsia="微软雅黑"/>
                        <w:sz w:val="24"/>
                      </w:rPr>
                      <m:t>A</m:t>
                    </m:r>
                  </m:num>
                  <m:den>
                    <m:r>
                      <w:rPr>
                        <w:rFonts w:ascii="Cambria Math" w:eastAsia="微软雅黑" w:hAnsi="Cambria Math"/>
                        <w:sz w:val="24"/>
                      </w:rPr>
                      <m:t>∂</m:t>
                    </m:r>
                    <m:sSup>
                      <m:sSupPr>
                        <m:ctrlPr>
                          <w:rPr>
                            <w:rFonts w:ascii="Cambria Math" w:eastAsia="微软雅黑" w:hAnsi="Cambria Math"/>
                            <w:i/>
                            <w:sz w:val="24"/>
                          </w:rPr>
                        </m:ctrlPr>
                      </m:sSupPr>
                      <m:e>
                        <m:r>
                          <w:rPr>
                            <w:rFonts w:ascii="Cambria Math" w:eastAsia="微软雅黑"/>
                            <w:sz w:val="24"/>
                          </w:rPr>
                          <m:t>T</m:t>
                        </m:r>
                      </m:e>
                      <m:sup>
                        <m:r>
                          <w:rPr>
                            <w:rFonts w:ascii="Cambria Math" w:eastAsia="微软雅黑"/>
                            <w:sz w:val="24"/>
                          </w:rPr>
                          <m:t>2</m:t>
                        </m:r>
                      </m:sup>
                    </m:sSup>
                  </m:den>
                </m:f>
                <m:r>
                  <w:rPr>
                    <w:rFonts w:ascii="Cambria Math" w:eastAsia="微软雅黑" w:hAnsi="Cambria Math"/>
                    <w:sz w:val="24"/>
                  </w:rPr>
                  <m:t>-</m:t>
                </m:r>
                <m:f>
                  <m:fPr>
                    <m:ctrlPr>
                      <w:rPr>
                        <w:rFonts w:ascii="Cambria Math" w:eastAsia="微软雅黑" w:hAnsi="Cambria Math"/>
                        <w:i/>
                        <w:sz w:val="24"/>
                      </w:rPr>
                    </m:ctrlPr>
                  </m:fPr>
                  <m:num>
                    <m:sSub>
                      <m:sSubPr>
                        <m:ctrlPr>
                          <w:rPr>
                            <w:rFonts w:ascii="Cambria Math" w:eastAsia="微软雅黑" w:hAnsi="Cambria Math"/>
                            <w:i/>
                            <w:sz w:val="24"/>
                          </w:rPr>
                        </m:ctrlPr>
                      </m:sSubPr>
                      <m:e>
                        <m:r>
                          <w:rPr>
                            <w:rFonts w:ascii="Cambria Math" w:eastAsia="微软雅黑" w:hAnsi="Cambria Math"/>
                            <w:sz w:val="24"/>
                          </w:rPr>
                          <m:t>β</m:t>
                        </m:r>
                      </m:e>
                      <m:sub>
                        <m:r>
                          <w:rPr>
                            <w:rFonts w:ascii="Cambria Math" w:eastAsia="微软雅黑"/>
                            <w:sz w:val="24"/>
                          </w:rPr>
                          <m:t>3</m:t>
                        </m:r>
                      </m:sub>
                    </m:sSub>
                  </m:num>
                  <m:den>
                    <m:r>
                      <w:rPr>
                        <w:rFonts w:ascii="Cambria Math" w:eastAsia="微软雅黑"/>
                        <w:sz w:val="24"/>
                      </w:rPr>
                      <m:t>6</m:t>
                    </m:r>
                  </m:den>
                </m:f>
                <m:f>
                  <m:fPr>
                    <m:ctrlPr>
                      <w:rPr>
                        <w:rFonts w:ascii="Cambria Math" w:eastAsia="微软雅黑" w:hAnsi="Cambria Math"/>
                        <w:i/>
                        <w:sz w:val="24"/>
                      </w:rPr>
                    </m:ctrlPr>
                  </m:fPr>
                  <m:num>
                    <m:sSup>
                      <m:sSupPr>
                        <m:ctrlPr>
                          <w:rPr>
                            <w:rFonts w:ascii="Cambria Math" w:eastAsia="微软雅黑" w:hAnsi="Cambria Math"/>
                            <w:i/>
                            <w:sz w:val="24"/>
                          </w:rPr>
                        </m:ctrlPr>
                      </m:sSupPr>
                      <m:e>
                        <m:r>
                          <w:rPr>
                            <w:rFonts w:ascii="Cambria Math" w:eastAsia="微软雅黑" w:hAnsi="Cambria Math"/>
                            <w:sz w:val="24"/>
                          </w:rPr>
                          <m:t>∂</m:t>
                        </m:r>
                      </m:e>
                      <m:sup>
                        <m:r>
                          <w:rPr>
                            <w:rFonts w:ascii="Cambria Math" w:eastAsia="微软雅黑"/>
                            <w:sz w:val="24"/>
                          </w:rPr>
                          <m:t>3</m:t>
                        </m:r>
                      </m:sup>
                    </m:sSup>
                    <m:r>
                      <w:rPr>
                        <w:rFonts w:ascii="Cambria Math" w:eastAsia="微软雅黑"/>
                        <w:sz w:val="24"/>
                      </w:rPr>
                      <m:t>A</m:t>
                    </m:r>
                  </m:num>
                  <m:den>
                    <m:r>
                      <w:rPr>
                        <w:rFonts w:ascii="Cambria Math" w:eastAsia="微软雅黑" w:hAnsi="Cambria Math"/>
                        <w:sz w:val="24"/>
                      </w:rPr>
                      <m:t>∂</m:t>
                    </m:r>
                    <m:sSup>
                      <m:sSupPr>
                        <m:ctrlPr>
                          <w:rPr>
                            <w:rFonts w:ascii="Cambria Math" w:eastAsia="微软雅黑" w:hAnsi="Cambria Math"/>
                            <w:i/>
                            <w:sz w:val="24"/>
                          </w:rPr>
                        </m:ctrlPr>
                      </m:sSupPr>
                      <m:e>
                        <m:r>
                          <w:rPr>
                            <w:rFonts w:ascii="Cambria Math" w:eastAsia="微软雅黑"/>
                            <w:sz w:val="24"/>
                          </w:rPr>
                          <m:t>T</m:t>
                        </m:r>
                      </m:e>
                      <m:sup>
                        <m:r>
                          <w:rPr>
                            <w:rFonts w:ascii="Cambria Math" w:eastAsia="微软雅黑"/>
                            <w:sz w:val="24"/>
                          </w:rPr>
                          <m:t>3</m:t>
                        </m:r>
                      </m:sup>
                    </m:sSup>
                  </m:den>
                </m:f>
                <m:r>
                  <w:rPr>
                    <w:rFonts w:ascii="Cambria Math" w:eastAsia="微软雅黑"/>
                    <w:sz w:val="24"/>
                  </w:rPr>
                  <m:t>=i</m:t>
                </m:r>
                <m:r>
                  <w:rPr>
                    <w:rFonts w:ascii="Cambria Math" w:eastAsia="微软雅黑" w:hAnsi="Cambria Math"/>
                    <w:sz w:val="24"/>
                  </w:rPr>
                  <m:t>γ</m:t>
                </m:r>
                <m:r>
                  <w:rPr>
                    <w:rFonts w:ascii="Cambria Math" w:eastAsia="微软雅黑"/>
                    <w:sz w:val="24"/>
                  </w:rPr>
                  <m:t>(</m:t>
                </m:r>
                <m:d>
                  <m:dPr>
                    <m:begChr m:val="|"/>
                    <m:endChr m:val="|"/>
                    <m:ctrlPr>
                      <w:rPr>
                        <w:rFonts w:ascii="Cambria Math" w:eastAsia="微软雅黑" w:hAnsi="Cambria Math"/>
                        <w:i/>
                        <w:sz w:val="24"/>
                      </w:rPr>
                    </m:ctrlPr>
                  </m:dPr>
                  <m:e>
                    <m:sSup>
                      <m:sSupPr>
                        <m:ctrlPr>
                          <w:rPr>
                            <w:rFonts w:ascii="Cambria Math" w:eastAsia="微软雅黑" w:hAnsi="Cambria Math"/>
                            <w:i/>
                            <w:sz w:val="24"/>
                          </w:rPr>
                        </m:ctrlPr>
                      </m:sSupPr>
                      <m:e>
                        <m:r>
                          <w:rPr>
                            <w:rFonts w:ascii="Cambria Math" w:eastAsia="微软雅黑"/>
                            <w:sz w:val="24"/>
                          </w:rPr>
                          <m:t>A</m:t>
                        </m:r>
                      </m:e>
                      <m:sup>
                        <m:r>
                          <w:rPr>
                            <w:rFonts w:ascii="Cambria Math" w:eastAsia="微软雅黑"/>
                            <w:sz w:val="24"/>
                          </w:rPr>
                          <m:t>2</m:t>
                        </m:r>
                      </m:sup>
                    </m:sSup>
                  </m:e>
                </m:d>
                <m:r>
                  <w:rPr>
                    <w:rFonts w:ascii="Cambria Math" w:eastAsia="微软雅黑"/>
                    <w:sz w:val="24"/>
                  </w:rPr>
                  <m:t>A+</m:t>
                </m:r>
                <m:f>
                  <m:fPr>
                    <m:ctrlPr>
                      <w:rPr>
                        <w:rFonts w:ascii="Cambria Math" w:eastAsia="微软雅黑" w:hAnsi="Cambria Math"/>
                        <w:i/>
                        <w:sz w:val="24"/>
                      </w:rPr>
                    </m:ctrlPr>
                  </m:fPr>
                  <m:num>
                    <m:r>
                      <w:rPr>
                        <w:rFonts w:ascii="Cambria Math" w:eastAsia="微软雅黑"/>
                        <w:sz w:val="24"/>
                      </w:rPr>
                      <m:t>i</m:t>
                    </m:r>
                  </m:num>
                  <m:den>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sz w:val="24"/>
                          </w:rPr>
                          <m:t>0</m:t>
                        </m:r>
                      </m:sub>
                    </m:sSub>
                  </m:den>
                </m:f>
                <m:f>
                  <m:fPr>
                    <m:ctrlPr>
                      <w:rPr>
                        <w:rFonts w:ascii="Cambria Math" w:eastAsia="微软雅黑" w:hAnsi="Cambria Math"/>
                        <w:i/>
                        <w:sz w:val="24"/>
                      </w:rPr>
                    </m:ctrlPr>
                  </m:fPr>
                  <m:num>
                    <m:r>
                      <w:rPr>
                        <w:rFonts w:ascii="Cambria Math" w:eastAsia="微软雅黑" w:hAnsi="Cambria Math"/>
                        <w:sz w:val="24"/>
                      </w:rPr>
                      <m:t>∂</m:t>
                    </m:r>
                  </m:num>
                  <m:den>
                    <m:r>
                      <w:rPr>
                        <w:rFonts w:ascii="Cambria Math" w:eastAsia="微软雅黑" w:hAnsi="Cambria Math"/>
                        <w:sz w:val="24"/>
                      </w:rPr>
                      <m:t>∂</m:t>
                    </m:r>
                    <m:r>
                      <w:rPr>
                        <w:rFonts w:ascii="Cambria Math" w:eastAsia="微软雅黑"/>
                        <w:sz w:val="24"/>
                      </w:rPr>
                      <m:t>T</m:t>
                    </m:r>
                  </m:den>
                </m:f>
                <m:d>
                  <m:dPr>
                    <m:ctrlPr>
                      <w:rPr>
                        <w:rFonts w:ascii="Cambria Math" w:eastAsia="微软雅黑" w:hAnsi="Cambria Math"/>
                        <w:i/>
                        <w:sz w:val="24"/>
                      </w:rPr>
                    </m:ctrlPr>
                  </m:dPr>
                  <m:e>
                    <m:d>
                      <m:dPr>
                        <m:begChr m:val="|"/>
                        <m:endChr m:val="|"/>
                        <m:ctrlPr>
                          <w:rPr>
                            <w:rFonts w:ascii="Cambria Math" w:eastAsia="微软雅黑" w:hAnsi="Cambria Math"/>
                            <w:i/>
                            <w:sz w:val="24"/>
                          </w:rPr>
                        </m:ctrlPr>
                      </m:dPr>
                      <m:e>
                        <m:sSup>
                          <m:sSupPr>
                            <m:ctrlPr>
                              <w:rPr>
                                <w:rFonts w:ascii="Cambria Math" w:eastAsia="微软雅黑" w:hAnsi="Cambria Math"/>
                                <w:i/>
                                <w:sz w:val="24"/>
                              </w:rPr>
                            </m:ctrlPr>
                          </m:sSupPr>
                          <m:e>
                            <m:r>
                              <w:rPr>
                                <w:rFonts w:ascii="Cambria Math" w:eastAsia="微软雅黑"/>
                                <w:sz w:val="24"/>
                              </w:rPr>
                              <m:t>A</m:t>
                            </m:r>
                          </m:e>
                          <m:sup>
                            <m:r>
                              <w:rPr>
                                <w:rFonts w:ascii="Cambria Math" w:eastAsia="微软雅黑"/>
                                <w:sz w:val="24"/>
                              </w:rPr>
                              <m:t>2</m:t>
                            </m:r>
                          </m:sup>
                        </m:sSup>
                      </m:e>
                    </m:d>
                    <m:r>
                      <w:rPr>
                        <w:rFonts w:ascii="Cambria Math" w:eastAsia="微软雅黑"/>
                        <w:sz w:val="24"/>
                      </w:rPr>
                      <m:t>A</m:t>
                    </m:r>
                  </m:e>
                </m:d>
                <m:r>
                  <w:rPr>
                    <w:rFonts w:ascii="Cambria Math" w:eastAsia="微软雅黑" w:hAnsi="Cambria Math"/>
                    <w:sz w:val="24"/>
                  </w:rPr>
                  <m:t>-</m:t>
                </m:r>
                <m:sSub>
                  <m:sSubPr>
                    <m:ctrlPr>
                      <w:rPr>
                        <w:rFonts w:ascii="Cambria Math" w:eastAsia="微软雅黑" w:hAnsi="Cambria Math"/>
                        <w:i/>
                        <w:sz w:val="24"/>
                      </w:rPr>
                    </m:ctrlPr>
                  </m:sSubPr>
                  <m:e>
                    <m:r>
                      <w:rPr>
                        <w:rFonts w:ascii="Cambria Math" w:eastAsia="微软雅黑"/>
                        <w:sz w:val="24"/>
                      </w:rPr>
                      <m:t>T</m:t>
                    </m:r>
                  </m:e>
                  <m:sub>
                    <m:r>
                      <w:rPr>
                        <w:rFonts w:ascii="Cambria Math" w:eastAsia="微软雅黑"/>
                        <w:sz w:val="24"/>
                      </w:rPr>
                      <m:t>R</m:t>
                    </m:r>
                  </m:sub>
                </m:sSub>
                <m:r>
                  <w:rPr>
                    <w:rFonts w:ascii="Cambria Math" w:eastAsia="微软雅黑"/>
                    <w:sz w:val="24"/>
                  </w:rPr>
                  <m:t>A</m:t>
                </m:r>
                <m:f>
                  <m:fPr>
                    <m:ctrlPr>
                      <w:rPr>
                        <w:rFonts w:ascii="Cambria Math" w:eastAsia="微软雅黑" w:hAnsi="Cambria Math"/>
                        <w:i/>
                        <w:sz w:val="24"/>
                      </w:rPr>
                    </m:ctrlPr>
                  </m:fPr>
                  <m:num>
                    <m:r>
                      <w:rPr>
                        <w:rFonts w:ascii="Cambria Math" w:eastAsia="微软雅黑" w:hAnsi="Cambria Math"/>
                        <w:sz w:val="24"/>
                      </w:rPr>
                      <m:t>∂</m:t>
                    </m:r>
                  </m:num>
                  <m:den>
                    <m:r>
                      <w:rPr>
                        <w:rFonts w:ascii="Cambria Math" w:eastAsia="微软雅黑" w:hAnsi="Cambria Math"/>
                        <w:sz w:val="24"/>
                      </w:rPr>
                      <m:t>∂</m:t>
                    </m:r>
                    <m:r>
                      <w:rPr>
                        <w:rFonts w:ascii="Cambria Math" w:eastAsia="微软雅黑"/>
                        <w:sz w:val="24"/>
                      </w:rPr>
                      <m:t>T</m:t>
                    </m:r>
                  </m:den>
                </m:f>
                <m:d>
                  <m:dPr>
                    <m:begChr m:val="|"/>
                    <m:endChr m:val="|"/>
                    <m:ctrlPr>
                      <w:rPr>
                        <w:rFonts w:ascii="Cambria Math" w:eastAsia="微软雅黑" w:hAnsi="Cambria Math"/>
                        <w:i/>
                        <w:sz w:val="24"/>
                      </w:rPr>
                    </m:ctrlPr>
                  </m:dPr>
                  <m:e>
                    <m:sSup>
                      <m:sSupPr>
                        <m:ctrlPr>
                          <w:rPr>
                            <w:rFonts w:ascii="Cambria Math" w:eastAsia="微软雅黑" w:hAnsi="Cambria Math"/>
                            <w:i/>
                            <w:sz w:val="24"/>
                          </w:rPr>
                        </m:ctrlPr>
                      </m:sSupPr>
                      <m:e>
                        <m:r>
                          <w:rPr>
                            <w:rFonts w:ascii="Cambria Math" w:eastAsia="微软雅黑"/>
                            <w:sz w:val="24"/>
                          </w:rPr>
                          <m:t>A</m:t>
                        </m:r>
                      </m:e>
                      <m:sup>
                        <m:r>
                          <w:rPr>
                            <w:rFonts w:ascii="Cambria Math" w:eastAsia="微软雅黑"/>
                            <w:sz w:val="24"/>
                          </w:rPr>
                          <m:t>2</m:t>
                        </m:r>
                      </m:sup>
                    </m:sSup>
                  </m:e>
                </m:d>
                <m:r>
                  <w:rPr>
                    <w:rFonts w:ascii="Cambria Math" w:eastAsia="微软雅黑"/>
                    <w:sz w:val="24"/>
                  </w:rPr>
                  <m:t>)</m:t>
                </m:r>
              </m:oMath>
            </m:oMathPara>
          </w:p>
        </w:tc>
        <w:tc>
          <w:tcPr>
            <w:tcW w:w="4643" w:type="dxa"/>
            <w:vAlign w:val="center"/>
          </w:tcPr>
          <w:p w:rsidR="006E4D76" w:rsidRDefault="00A252AD" w:rsidP="00D761ED">
            <w:pPr>
              <w:spacing w:line="360" w:lineRule="exact"/>
              <w:jc w:val="center"/>
              <w:rPr>
                <w:rFonts w:asciiTheme="minorEastAsia" w:eastAsiaTheme="minorEastAsia" w:hAnsiTheme="minorEastAsia"/>
                <w:sz w:val="24"/>
              </w:rPr>
            </w:pPr>
            <w:r>
              <w:rPr>
                <w:rFonts w:hint="eastAsia"/>
                <w:sz w:val="24"/>
              </w:rPr>
              <w:t xml:space="preserve">    </w:t>
            </w:r>
            <w:r w:rsidR="009F1A90">
              <w:rPr>
                <w:rFonts w:hint="eastAsia"/>
                <w:sz w:val="24"/>
              </w:rPr>
              <w:t xml:space="preserve"> </w:t>
            </w:r>
            <w:r>
              <w:rPr>
                <w:rFonts w:hint="eastAsia"/>
                <w:sz w:val="24"/>
              </w:rPr>
              <w:t xml:space="preserve">  </w:t>
            </w:r>
            <w:r w:rsidR="006E4D76" w:rsidRPr="00532B9B">
              <w:rPr>
                <w:rFonts w:hint="eastAsia"/>
                <w:sz w:val="24"/>
              </w:rPr>
              <w:t>(</w:t>
            </w:r>
            <w:r w:rsidR="00D761ED">
              <w:rPr>
                <w:rFonts w:hint="eastAsia"/>
                <w:sz w:val="24"/>
              </w:rPr>
              <w:t>3</w:t>
            </w:r>
            <w:r w:rsidR="006E4D76" w:rsidRPr="00532B9B">
              <w:rPr>
                <w:rFonts w:hint="eastAsia"/>
                <w:sz w:val="24"/>
              </w:rPr>
              <w:t>.1.</w:t>
            </w:r>
            <w:r w:rsidR="006E4D76">
              <w:rPr>
                <w:rFonts w:hint="eastAsia"/>
                <w:sz w:val="24"/>
              </w:rPr>
              <w:t>3</w:t>
            </w:r>
            <w:r w:rsidR="006E4D76" w:rsidRPr="00532B9B">
              <w:rPr>
                <w:rFonts w:hint="eastAsia"/>
                <w:sz w:val="24"/>
              </w:rPr>
              <w:t>)</w:t>
            </w:r>
          </w:p>
        </w:tc>
      </w:tr>
    </w:tbl>
    <w:p w:rsidR="004F08FF" w:rsidRPr="00C824EF" w:rsidRDefault="006E4D76" w:rsidP="004A576F">
      <w:pPr>
        <w:spacing w:line="360" w:lineRule="exact"/>
        <w:ind w:firstLineChars="200" w:firstLine="480"/>
        <w:rPr>
          <w:rFonts w:eastAsiaTheme="minorEastAsia"/>
          <w:sz w:val="24"/>
        </w:rPr>
      </w:pPr>
      <w:r w:rsidRPr="00C824EF">
        <w:rPr>
          <w:rFonts w:eastAsiaTheme="minorEastAsia"/>
          <w:sz w:val="24"/>
        </w:rPr>
        <w:t>式中</w:t>
      </w:r>
      <w:r w:rsidR="004F08FF" w:rsidRPr="00C824EF">
        <w:rPr>
          <w:rFonts w:eastAsiaTheme="minorEastAsia"/>
          <w:i/>
          <w:sz w:val="24"/>
        </w:rPr>
        <w:t>T</w:t>
      </w:r>
      <w:r w:rsidRPr="00C824EF">
        <w:rPr>
          <w:rFonts w:eastAsiaTheme="minorEastAsia"/>
          <w:sz w:val="24"/>
        </w:rPr>
        <w:t>为群延时参考系中的时间，</w:t>
      </w:r>
      <w:r w:rsidRPr="00C824EF">
        <w:rPr>
          <w:rFonts w:eastAsiaTheme="minorEastAsia"/>
          <w:i/>
          <w:sz w:val="24"/>
        </w:rPr>
        <w:t>A</w:t>
      </w:r>
      <w:r w:rsidRPr="00C824EF">
        <w:rPr>
          <w:rFonts w:eastAsiaTheme="minorEastAsia"/>
          <w:sz w:val="24"/>
        </w:rPr>
        <w:t>为光脉冲包络</w:t>
      </w:r>
      <w:proofErr w:type="gramStart"/>
      <w:r w:rsidRPr="00C824EF">
        <w:rPr>
          <w:rFonts w:eastAsiaTheme="minorEastAsia"/>
          <w:sz w:val="24"/>
        </w:rPr>
        <w:t>的慢变复振幅</w:t>
      </w:r>
      <w:proofErr w:type="gramEnd"/>
      <w:r w:rsidRPr="00C824EF">
        <w:rPr>
          <w:rFonts w:eastAsiaTheme="minorEastAsia"/>
          <w:sz w:val="24"/>
        </w:rPr>
        <w:t>；</w:t>
      </w:r>
      <m:oMath>
        <m:sSub>
          <m:sSubPr>
            <m:ctrlPr>
              <w:rPr>
                <w:rFonts w:ascii="Cambria Math" w:eastAsiaTheme="minorEastAsia" w:hAnsi="Cambria Math"/>
                <w:i/>
                <w:sz w:val="24"/>
              </w:rPr>
            </m:ctrlPr>
          </m:sSubPr>
          <m:e>
            <m:r>
              <w:rPr>
                <w:rFonts w:ascii="Cambria Math" w:eastAsiaTheme="minorEastAsia"/>
                <w:sz w:val="24"/>
              </w:rPr>
              <m:t>β</m:t>
            </m:r>
          </m:e>
          <m:sub>
            <m:r>
              <w:rPr>
                <w:rFonts w:ascii="Cambria Math" w:eastAsiaTheme="minorEastAsia"/>
                <w:sz w:val="24"/>
              </w:rPr>
              <m:t>2</m:t>
            </m:r>
          </m:sub>
        </m:sSub>
      </m:oMath>
      <w:r w:rsidRPr="00C824EF">
        <w:rPr>
          <w:rFonts w:eastAsiaTheme="minorEastAsia"/>
          <w:sz w:val="24"/>
        </w:rPr>
        <w:t>和</w:t>
      </w:r>
      <m:oMath>
        <m:sSub>
          <m:sSubPr>
            <m:ctrlPr>
              <w:rPr>
                <w:rFonts w:ascii="Cambria Math" w:eastAsiaTheme="minorEastAsia" w:hAnsi="Cambria Math"/>
                <w:i/>
                <w:sz w:val="24"/>
              </w:rPr>
            </m:ctrlPr>
          </m:sSubPr>
          <m:e>
            <m:r>
              <w:rPr>
                <w:rFonts w:ascii="Cambria Math" w:eastAsiaTheme="minorEastAsia"/>
                <w:sz w:val="24"/>
              </w:rPr>
              <m:t>β</m:t>
            </m:r>
          </m:e>
          <m:sub>
            <m:r>
              <w:rPr>
                <w:rFonts w:ascii="Cambria Math" w:eastAsiaTheme="minorEastAsia"/>
                <w:sz w:val="24"/>
              </w:rPr>
              <m:t>3</m:t>
            </m:r>
          </m:sub>
        </m:sSub>
      </m:oMath>
      <w:r w:rsidRPr="00C824EF">
        <w:rPr>
          <w:rFonts w:eastAsiaTheme="minorEastAsia"/>
          <w:sz w:val="24"/>
        </w:rPr>
        <w:t>分别为二、三阶群速度色散参量；</w:t>
      </w:r>
      <m:oMath>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s</m:t>
            </m:r>
          </m:sub>
        </m:sSub>
      </m:oMath>
      <w:r w:rsidRPr="00C824EF">
        <w:rPr>
          <w:rFonts w:eastAsiaTheme="minorEastAsia"/>
          <w:sz w:val="24"/>
        </w:rPr>
        <w:t>为增益光纤的增益系数，</w:t>
      </w:r>
      <m:oMath>
        <m:sSub>
          <m:sSubPr>
            <m:ctrlPr>
              <w:rPr>
                <w:rFonts w:ascii="Cambria Math" w:eastAsiaTheme="minorEastAsia" w:hAnsi="Cambria Math"/>
                <w:i/>
                <w:sz w:val="24"/>
              </w:rPr>
            </m:ctrlPr>
          </m:sSubPr>
          <m:e>
            <m:r>
              <w:rPr>
                <w:rFonts w:ascii="Cambria Math" w:eastAsiaTheme="minorEastAsia"/>
                <w:sz w:val="24"/>
              </w:rPr>
              <m:t>T</m:t>
            </m:r>
          </m:e>
          <m:sub>
            <m:r>
              <w:rPr>
                <w:rFonts w:ascii="Cambria Math" w:eastAsiaTheme="minorEastAsia"/>
                <w:sz w:val="24"/>
              </w:rPr>
              <m:t>2</m:t>
            </m:r>
          </m:sub>
        </m:sSub>
      </m:oMath>
      <w:r w:rsidRPr="00C824EF">
        <w:rPr>
          <w:rFonts w:eastAsiaTheme="minorEastAsia"/>
          <w:sz w:val="24"/>
        </w:rPr>
        <w:t>是掺杂介质亚稳态的荧光寿命，其倒数是增益带宽，</w:t>
      </w:r>
      <w:r w:rsidRPr="00C824EF">
        <w:rPr>
          <w:rFonts w:eastAsiaTheme="minorEastAsia"/>
          <w:i/>
          <w:sz w:val="24"/>
        </w:rPr>
        <w:t>α</w:t>
      </w:r>
      <w:r w:rsidRPr="00C824EF">
        <w:rPr>
          <w:rFonts w:eastAsiaTheme="minorEastAsia"/>
          <w:sz w:val="24"/>
        </w:rPr>
        <w:t>为光纤的损耗系数；</w:t>
      </w:r>
      <w:r w:rsidRPr="00C824EF">
        <w:rPr>
          <w:rFonts w:eastAsiaTheme="minorEastAsia"/>
          <w:i/>
          <w:sz w:val="24"/>
        </w:rPr>
        <w:t>γ</w:t>
      </w:r>
      <w:r w:rsidRPr="00C824EF">
        <w:rPr>
          <w:rFonts w:eastAsiaTheme="minorEastAsia"/>
          <w:sz w:val="24"/>
        </w:rPr>
        <w:t>为光纤的非线性系数，</w:t>
      </w:r>
      <w:r w:rsidRPr="00C824EF">
        <w:rPr>
          <w:rFonts w:eastAsiaTheme="minorEastAsia"/>
          <w:i/>
          <w:sz w:val="24"/>
        </w:rPr>
        <w:t>|</w:t>
      </w:r>
      <m:oMath>
        <m:sSup>
          <m:sSupPr>
            <m:ctrlPr>
              <w:rPr>
                <w:rFonts w:ascii="Cambria Math" w:eastAsiaTheme="minorEastAsia" w:hAnsi="Cambria Math"/>
                <w:i/>
                <w:sz w:val="24"/>
              </w:rPr>
            </m:ctrlPr>
          </m:sSupPr>
          <m:e>
            <m:r>
              <w:rPr>
                <w:rFonts w:ascii="Cambria Math" w:eastAsiaTheme="minorEastAsia"/>
                <w:sz w:val="24"/>
              </w:rPr>
              <m:t>A</m:t>
            </m:r>
          </m:e>
          <m:sup>
            <m:r>
              <w:rPr>
                <w:rFonts w:ascii="Cambria Math" w:eastAsiaTheme="minorEastAsia"/>
                <w:sz w:val="24"/>
              </w:rPr>
              <m:t>2</m:t>
            </m:r>
          </m:sup>
        </m:sSup>
      </m:oMath>
      <w:r w:rsidRPr="00C824EF">
        <w:rPr>
          <w:rFonts w:eastAsiaTheme="minorEastAsia"/>
          <w:i/>
          <w:sz w:val="24"/>
        </w:rPr>
        <w:t>|</w:t>
      </w:r>
      <w:r w:rsidRPr="00C824EF">
        <w:rPr>
          <w:rFonts w:eastAsiaTheme="minorEastAsia"/>
          <w:sz w:val="24"/>
        </w:rPr>
        <w:t>表示光功率；</w:t>
      </w:r>
      <m:oMath>
        <m:sSub>
          <m:sSubPr>
            <m:ctrlPr>
              <w:rPr>
                <w:rFonts w:ascii="Cambria Math" w:eastAsiaTheme="minorEastAsia" w:hAnsi="Cambria Math"/>
                <w:i/>
                <w:sz w:val="24"/>
              </w:rPr>
            </m:ctrlPr>
          </m:sSubPr>
          <m:e>
            <m:r>
              <w:rPr>
                <w:rFonts w:ascii="Cambria Math" w:eastAsiaTheme="minorEastAsia"/>
                <w:sz w:val="24"/>
              </w:rPr>
              <m:t>ω</m:t>
            </m:r>
          </m:e>
          <m:sub>
            <m:r>
              <w:rPr>
                <w:rFonts w:ascii="Cambria Math" w:eastAsiaTheme="minorEastAsia"/>
                <w:sz w:val="24"/>
              </w:rPr>
              <m:t>0</m:t>
            </m:r>
          </m:sub>
        </m:sSub>
      </m:oMath>
      <w:r w:rsidRPr="00C824EF">
        <w:rPr>
          <w:rFonts w:eastAsiaTheme="minorEastAsia"/>
          <w:sz w:val="24"/>
        </w:rPr>
        <w:t xml:space="preserve"> </w:t>
      </w:r>
      <w:r w:rsidRPr="00C824EF">
        <w:rPr>
          <w:rFonts w:eastAsiaTheme="minorEastAsia"/>
          <w:sz w:val="24"/>
        </w:rPr>
        <w:t>为脉冲的中心频率，与</w:t>
      </w:r>
      <m:oMath>
        <m:sSubSup>
          <m:sSubSupPr>
            <m:ctrlPr>
              <w:rPr>
                <w:rFonts w:ascii="Cambria Math" w:eastAsiaTheme="minorEastAsia" w:hAnsi="Cambria Math"/>
                <w:i/>
                <w:sz w:val="24"/>
              </w:rPr>
            </m:ctrlPr>
          </m:sSubSupPr>
          <m:e>
            <m:r>
              <w:rPr>
                <w:rFonts w:ascii="Cambria Math" w:eastAsiaTheme="minorEastAsia"/>
                <w:sz w:val="24"/>
              </w:rPr>
              <m:t>ω</m:t>
            </m:r>
          </m:e>
          <m:sub>
            <m:r>
              <w:rPr>
                <w:rFonts w:ascii="Cambria Math" w:eastAsiaTheme="minorEastAsia"/>
                <w:sz w:val="24"/>
              </w:rPr>
              <m:t>0</m:t>
            </m:r>
          </m:sub>
          <m:sup>
            <m:r>
              <w:rPr>
                <w:rFonts w:eastAsia="MS Mincho"/>
                <w:sz w:val="24"/>
              </w:rPr>
              <m:t>-</m:t>
            </m:r>
            <m:r>
              <w:rPr>
                <w:rFonts w:ascii="Cambria Math" w:eastAsiaTheme="minorEastAsia"/>
                <w:sz w:val="24"/>
              </w:rPr>
              <m:t>1</m:t>
            </m:r>
          </m:sup>
        </m:sSubSup>
      </m:oMath>
      <w:r w:rsidRPr="00C824EF">
        <w:rPr>
          <w:rFonts w:eastAsiaTheme="minorEastAsia"/>
          <w:sz w:val="24"/>
        </w:rPr>
        <w:t>相关的项表示脉冲的自陡峭效应量；</w:t>
      </w:r>
      <m:oMath>
        <m:sSub>
          <m:sSubPr>
            <m:ctrlPr>
              <w:rPr>
                <w:rFonts w:ascii="Cambria Math" w:eastAsiaTheme="minorEastAsia" w:hAnsi="Cambria Math"/>
                <w:i/>
                <w:sz w:val="24"/>
              </w:rPr>
            </m:ctrlPr>
          </m:sSubPr>
          <m:e>
            <m:r>
              <w:rPr>
                <w:rFonts w:ascii="Cambria Math" w:eastAsiaTheme="minorEastAsia"/>
                <w:sz w:val="24"/>
              </w:rPr>
              <m:t>T</m:t>
            </m:r>
          </m:e>
          <m:sub>
            <m:r>
              <w:rPr>
                <w:rFonts w:ascii="Cambria Math" w:eastAsiaTheme="minorEastAsia"/>
                <w:sz w:val="24"/>
              </w:rPr>
              <m:t>R</m:t>
            </m:r>
          </m:sub>
        </m:sSub>
      </m:oMath>
      <w:r w:rsidRPr="00C824EF">
        <w:rPr>
          <w:rFonts w:eastAsiaTheme="minorEastAsia"/>
          <w:sz w:val="24"/>
        </w:rPr>
        <w:t>为受激拉曼散射的非线性响应时间，由于</w:t>
      </w:r>
      <m:oMath>
        <m:sSub>
          <m:sSubPr>
            <m:ctrlPr>
              <w:rPr>
                <w:rFonts w:ascii="Cambria Math" w:eastAsiaTheme="minorEastAsia" w:hAnsi="Cambria Math"/>
                <w:i/>
                <w:sz w:val="24"/>
              </w:rPr>
            </m:ctrlPr>
          </m:sSubPr>
          <m:e>
            <m:r>
              <w:rPr>
                <w:rFonts w:ascii="Cambria Math" w:eastAsiaTheme="minorEastAsia"/>
                <w:sz w:val="24"/>
              </w:rPr>
              <m:t>T</m:t>
            </m:r>
          </m:e>
          <m:sub>
            <m:r>
              <w:rPr>
                <w:rFonts w:ascii="Cambria Math" w:eastAsiaTheme="minorEastAsia"/>
                <w:sz w:val="24"/>
              </w:rPr>
              <m:t>R</m:t>
            </m:r>
          </m:sub>
        </m:sSub>
      </m:oMath>
      <w:r w:rsidR="004F08FF" w:rsidRPr="00C824EF">
        <w:rPr>
          <w:rFonts w:eastAsiaTheme="minorEastAsia"/>
          <w:sz w:val="24"/>
        </w:rPr>
        <w:t>的存在，脉冲内拉曼散射将引起拉</w:t>
      </w:r>
      <w:proofErr w:type="gramStart"/>
      <w:r w:rsidR="004F08FF" w:rsidRPr="00C824EF">
        <w:rPr>
          <w:rFonts w:eastAsiaTheme="minorEastAsia"/>
          <w:sz w:val="24"/>
        </w:rPr>
        <w:t>曼</w:t>
      </w:r>
      <w:proofErr w:type="gramEnd"/>
      <w:r w:rsidR="004F08FF" w:rsidRPr="00C824EF">
        <w:rPr>
          <w:rFonts w:eastAsiaTheme="minorEastAsia"/>
          <w:sz w:val="24"/>
        </w:rPr>
        <w:t>频移，对大于</w:t>
      </w:r>
      <w:r w:rsidR="004F08FF" w:rsidRPr="00C824EF">
        <w:rPr>
          <w:rFonts w:eastAsiaTheme="minorEastAsia"/>
          <w:sz w:val="24"/>
        </w:rPr>
        <w:t>100</w:t>
      </w:r>
      <w:r w:rsidR="004F08FF" w:rsidRPr="00C824EF">
        <w:rPr>
          <w:rFonts w:eastAsiaTheme="minorEastAsia"/>
          <w:i/>
          <w:sz w:val="24"/>
        </w:rPr>
        <w:t>fs</w:t>
      </w:r>
      <w:r w:rsidR="004F08FF" w:rsidRPr="00C824EF">
        <w:rPr>
          <w:rFonts w:eastAsiaTheme="minorEastAsia"/>
          <w:sz w:val="24"/>
        </w:rPr>
        <w:t>的脉冲，可以不考虑自陡峭和拉曼效应，方程变为</w:t>
      </w:r>
      <w:r w:rsidR="004F08FF" w:rsidRPr="00C824EF">
        <w:rPr>
          <w:rFonts w:eastAsiaTheme="minorEastAsia"/>
          <w:sz w:val="24"/>
        </w:rPr>
        <w:t>(</w:t>
      </w:r>
      <w:r w:rsidR="00D761ED" w:rsidRPr="00C824EF">
        <w:rPr>
          <w:rFonts w:eastAsiaTheme="minorEastAsia"/>
          <w:sz w:val="24"/>
        </w:rPr>
        <w:t>3</w:t>
      </w:r>
      <w:r w:rsidR="004F08FF" w:rsidRPr="00C824EF">
        <w:rPr>
          <w:rFonts w:eastAsiaTheme="minorEastAsia"/>
          <w:sz w:val="24"/>
        </w:rPr>
        <w:t>.1,4)</w:t>
      </w:r>
      <w:r w:rsidR="004F08FF" w:rsidRPr="00C824EF">
        <w:rPr>
          <w:rFonts w:eastAsiaTheme="minorEastAsia"/>
          <w:sz w:val="24"/>
        </w:rPr>
        <w:t>式</w:t>
      </w:r>
    </w:p>
    <w:p w:rsidR="00DF7157" w:rsidRDefault="00DF7157" w:rsidP="004A576F">
      <w:pPr>
        <w:spacing w:line="360" w:lineRule="exact"/>
        <w:ind w:firstLineChars="200" w:firstLine="480"/>
        <w:rPr>
          <w:rFonts w:eastAsiaTheme="minorEastAsia" w:hAnsiTheme="minorEastAsia"/>
          <w:sz w:val="24"/>
        </w:rPr>
      </w:pPr>
    </w:p>
    <w:tbl>
      <w:tblPr>
        <w:tblStyle w:val="a3"/>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3634"/>
      </w:tblGrid>
      <w:tr w:rsidR="00437DD5" w:rsidTr="00437DD5">
        <w:trPr>
          <w:trHeight w:val="1226"/>
        </w:trPr>
        <w:tc>
          <w:tcPr>
            <w:tcW w:w="6487" w:type="dxa"/>
            <w:vAlign w:val="center"/>
          </w:tcPr>
          <w:p w:rsidR="00437DD5" w:rsidRPr="000363CB" w:rsidRDefault="00112A4D" w:rsidP="00DE1A10">
            <w:pPr>
              <w:ind w:firstLineChars="200" w:firstLine="480"/>
              <w:jc w:val="center"/>
              <w:rPr>
                <w:rFonts w:eastAsiaTheme="minorEastAsia"/>
                <w:i/>
                <w:sz w:val="24"/>
              </w:rPr>
            </w:pPr>
            <m:oMathPara>
              <m:oMathParaPr>
                <m:jc m:val="center"/>
              </m:oMathParaPr>
              <m:oMath>
                <m:f>
                  <m:fPr>
                    <m:ctrlPr>
                      <w:rPr>
                        <w:rFonts w:ascii="Cambria Math" w:eastAsiaTheme="minorEastAsia" w:hAnsi="Cambria Math"/>
                        <w:i/>
                        <w:sz w:val="24"/>
                      </w:rPr>
                    </m:ctrlPr>
                  </m:fPr>
                  <m:num>
                    <m:r>
                      <w:rPr>
                        <w:rFonts w:ascii="Cambria Math" w:eastAsiaTheme="minorEastAsia" w:hAnsi="Cambria Math"/>
                        <w:sz w:val="24"/>
                      </w:rPr>
                      <m:t>∂</m:t>
                    </m:r>
                    <m:r>
                      <w:rPr>
                        <w:rFonts w:ascii="Cambria Math" w:eastAsiaTheme="minorEastAsia"/>
                        <w:sz w:val="24"/>
                      </w:rPr>
                      <m:t>A</m:t>
                    </m:r>
                  </m:num>
                  <m:den>
                    <m:r>
                      <w:rPr>
                        <w:rFonts w:ascii="Cambria Math" w:eastAsiaTheme="minorEastAsia" w:hAnsi="Cambria Math"/>
                        <w:sz w:val="24"/>
                      </w:rPr>
                      <m:t>∂</m:t>
                    </m:r>
                    <m:r>
                      <w:rPr>
                        <w:rFonts w:ascii="Cambria Math" w:eastAsiaTheme="minorEastAsia"/>
                        <w:sz w:val="24"/>
                      </w:rPr>
                      <m:t>z</m:t>
                    </m:r>
                  </m:den>
                </m:f>
                <m:r>
                  <w:rPr>
                    <w:rFonts w:ascii="Cambria Math" w:eastAsia="微软雅黑" w:hAnsi="Cambria Math"/>
                    <w:sz w:val="24"/>
                  </w:rPr>
                  <m:t>-</m:t>
                </m:r>
                <m:f>
                  <m:fPr>
                    <m:ctrlPr>
                      <w:rPr>
                        <w:rFonts w:ascii="Cambria Math" w:eastAsia="微软雅黑" w:hAnsi="Cambria Math"/>
                        <w:i/>
                        <w:sz w:val="24"/>
                      </w:rPr>
                    </m:ctrlPr>
                  </m:fPr>
                  <m:num>
                    <m:r>
                      <w:rPr>
                        <w:rFonts w:ascii="Cambria Math" w:eastAsia="微软雅黑"/>
                        <w:sz w:val="24"/>
                      </w:rPr>
                      <m:t>1</m:t>
                    </m:r>
                  </m:num>
                  <m:den>
                    <m:r>
                      <w:rPr>
                        <w:rFonts w:ascii="Cambria Math" w:eastAsia="微软雅黑"/>
                        <w:sz w:val="24"/>
                      </w:rPr>
                      <m:t>2</m:t>
                    </m:r>
                  </m:den>
                </m:f>
                <m:d>
                  <m:dPr>
                    <m:ctrlPr>
                      <w:rPr>
                        <w:rFonts w:ascii="Cambria Math" w:eastAsia="微软雅黑" w:hAnsi="Cambria Math"/>
                        <w:i/>
                        <w:sz w:val="24"/>
                      </w:rPr>
                    </m:ctrlPr>
                  </m:dPr>
                  <m:e>
                    <m:sSub>
                      <m:sSubPr>
                        <m:ctrlPr>
                          <w:rPr>
                            <w:rFonts w:ascii="Cambria Math" w:eastAsia="微软雅黑" w:hAnsi="Cambria Math"/>
                            <w:i/>
                            <w:sz w:val="24"/>
                          </w:rPr>
                        </m:ctrlPr>
                      </m:sSubPr>
                      <m:e>
                        <m:r>
                          <w:rPr>
                            <w:rFonts w:ascii="Cambria Math" w:eastAsia="微软雅黑"/>
                            <w:sz w:val="24"/>
                          </w:rPr>
                          <m:t>g</m:t>
                        </m:r>
                      </m:e>
                      <m:sub>
                        <m:r>
                          <w:rPr>
                            <w:rFonts w:ascii="Cambria Math" w:eastAsia="微软雅黑"/>
                            <w:sz w:val="24"/>
                          </w:rPr>
                          <m:t>s</m:t>
                        </m:r>
                      </m:sub>
                    </m:sSub>
                    <m:r>
                      <w:rPr>
                        <w:rFonts w:ascii="Cambria Math" w:eastAsia="微软雅黑" w:hAnsi="Cambria Math"/>
                        <w:sz w:val="24"/>
                      </w:rPr>
                      <m:t>-α</m:t>
                    </m:r>
                  </m:e>
                </m:d>
                <m:r>
                  <w:rPr>
                    <w:rFonts w:ascii="Cambria Math" w:eastAsia="微软雅黑"/>
                    <w:sz w:val="24"/>
                  </w:rPr>
                  <m:t>A+</m:t>
                </m:r>
                <m:f>
                  <m:fPr>
                    <m:ctrlPr>
                      <w:rPr>
                        <w:rFonts w:ascii="Cambria Math" w:eastAsia="微软雅黑" w:hAnsi="Cambria Math"/>
                        <w:i/>
                        <w:sz w:val="24"/>
                      </w:rPr>
                    </m:ctrlPr>
                  </m:fPr>
                  <m:num>
                    <m:r>
                      <w:rPr>
                        <w:rFonts w:ascii="Cambria Math" w:eastAsia="微软雅黑"/>
                        <w:sz w:val="24"/>
                      </w:rPr>
                      <m:t>i</m:t>
                    </m:r>
                  </m:num>
                  <m:den>
                    <m:r>
                      <w:rPr>
                        <w:rFonts w:ascii="Cambria Math" w:eastAsia="微软雅黑"/>
                        <w:sz w:val="24"/>
                      </w:rPr>
                      <m:t>2</m:t>
                    </m:r>
                  </m:den>
                </m:f>
                <m:r>
                  <w:rPr>
                    <w:rFonts w:ascii="Cambria Math" w:eastAsia="微软雅黑" w:hAnsi="Cambria Math"/>
                    <w:sz w:val="24"/>
                  </w:rPr>
                  <m:t>(</m:t>
                </m:r>
                <m:sSub>
                  <m:sSubPr>
                    <m:ctrlPr>
                      <w:rPr>
                        <w:rFonts w:ascii="Cambria Math" w:eastAsia="微软雅黑" w:hAnsi="Cambria Math"/>
                        <w:i/>
                        <w:sz w:val="24"/>
                      </w:rPr>
                    </m:ctrlPr>
                  </m:sSubPr>
                  <m:e>
                    <m:r>
                      <w:rPr>
                        <w:rFonts w:ascii="Cambria Math" w:eastAsia="微软雅黑" w:hAnsi="Cambria Math"/>
                        <w:sz w:val="24"/>
                      </w:rPr>
                      <m:t>β</m:t>
                    </m:r>
                  </m:e>
                  <m:sub>
                    <m:r>
                      <w:rPr>
                        <w:rFonts w:ascii="Cambria Math" w:eastAsia="微软雅黑"/>
                        <w:sz w:val="24"/>
                      </w:rPr>
                      <m:t>2</m:t>
                    </m:r>
                  </m:sub>
                </m:sSub>
                <m:r>
                  <w:rPr>
                    <w:rFonts w:ascii="Cambria Math" w:eastAsia="微软雅黑"/>
                    <w:sz w:val="24"/>
                  </w:rPr>
                  <m:t>+i</m:t>
                </m:r>
                <m:sSub>
                  <m:sSubPr>
                    <m:ctrlPr>
                      <w:rPr>
                        <w:rFonts w:ascii="Cambria Math" w:eastAsia="微软雅黑" w:hAnsi="Cambria Math"/>
                        <w:i/>
                        <w:sz w:val="24"/>
                      </w:rPr>
                    </m:ctrlPr>
                  </m:sSubPr>
                  <m:e>
                    <m:r>
                      <w:rPr>
                        <w:rFonts w:ascii="Cambria Math" w:eastAsia="微软雅黑"/>
                        <w:sz w:val="24"/>
                      </w:rPr>
                      <m:t>g</m:t>
                    </m:r>
                  </m:e>
                  <m:sub>
                    <m:r>
                      <w:rPr>
                        <w:rFonts w:ascii="Cambria Math" w:eastAsia="微软雅黑"/>
                        <w:sz w:val="24"/>
                      </w:rPr>
                      <m:t>s</m:t>
                    </m:r>
                  </m:sub>
                </m:sSub>
                <m:sSubSup>
                  <m:sSubSupPr>
                    <m:ctrlPr>
                      <w:rPr>
                        <w:rFonts w:ascii="Cambria Math" w:eastAsia="微软雅黑" w:hAnsi="Cambria Math"/>
                        <w:i/>
                        <w:sz w:val="24"/>
                      </w:rPr>
                    </m:ctrlPr>
                  </m:sSubSupPr>
                  <m:e>
                    <m:r>
                      <w:rPr>
                        <w:rFonts w:ascii="Cambria Math" w:eastAsia="微软雅黑"/>
                        <w:sz w:val="24"/>
                      </w:rPr>
                      <m:t>T</m:t>
                    </m:r>
                  </m:e>
                  <m:sub>
                    <m:r>
                      <w:rPr>
                        <w:rFonts w:ascii="Cambria Math" w:eastAsia="微软雅黑"/>
                        <w:sz w:val="24"/>
                      </w:rPr>
                      <m:t>2</m:t>
                    </m:r>
                  </m:sub>
                  <m:sup>
                    <m:r>
                      <w:rPr>
                        <w:rFonts w:ascii="Cambria Math" w:eastAsia="微软雅黑"/>
                        <w:sz w:val="24"/>
                      </w:rPr>
                      <m:t>2</m:t>
                    </m:r>
                  </m:sup>
                </m:sSubSup>
                <m:r>
                  <w:rPr>
                    <w:rFonts w:ascii="Cambria Math" w:eastAsia="微软雅黑" w:hAnsi="Cambria Math"/>
                    <w:sz w:val="24"/>
                  </w:rPr>
                  <m:t>)</m:t>
                </m:r>
                <m:f>
                  <m:fPr>
                    <m:ctrlPr>
                      <w:rPr>
                        <w:rFonts w:ascii="Cambria Math" w:eastAsia="微软雅黑" w:hAnsi="Cambria Math"/>
                        <w:i/>
                        <w:sz w:val="24"/>
                      </w:rPr>
                    </m:ctrlPr>
                  </m:fPr>
                  <m:num>
                    <m:sSup>
                      <m:sSupPr>
                        <m:ctrlPr>
                          <w:rPr>
                            <w:rFonts w:ascii="Cambria Math" w:eastAsia="微软雅黑" w:hAnsi="Cambria Math"/>
                            <w:i/>
                            <w:sz w:val="24"/>
                          </w:rPr>
                        </m:ctrlPr>
                      </m:sSupPr>
                      <m:e>
                        <m:r>
                          <w:rPr>
                            <w:rFonts w:ascii="Cambria Math" w:eastAsia="微软雅黑" w:hAnsi="Cambria Math"/>
                            <w:sz w:val="24"/>
                          </w:rPr>
                          <m:t>∂</m:t>
                        </m:r>
                      </m:e>
                      <m:sup>
                        <m:r>
                          <w:rPr>
                            <w:rFonts w:ascii="Cambria Math" w:eastAsia="微软雅黑"/>
                            <w:sz w:val="24"/>
                          </w:rPr>
                          <m:t>2</m:t>
                        </m:r>
                      </m:sup>
                    </m:sSup>
                    <m:r>
                      <w:rPr>
                        <w:rFonts w:ascii="Cambria Math" w:eastAsia="微软雅黑"/>
                        <w:sz w:val="24"/>
                      </w:rPr>
                      <m:t>A</m:t>
                    </m:r>
                  </m:num>
                  <m:den>
                    <m:r>
                      <w:rPr>
                        <w:rFonts w:ascii="Cambria Math" w:eastAsia="微软雅黑" w:hAnsi="Cambria Math"/>
                        <w:sz w:val="24"/>
                      </w:rPr>
                      <m:t>∂</m:t>
                    </m:r>
                    <m:sSup>
                      <m:sSupPr>
                        <m:ctrlPr>
                          <w:rPr>
                            <w:rFonts w:ascii="Cambria Math" w:eastAsia="微软雅黑" w:hAnsi="Cambria Math"/>
                            <w:i/>
                            <w:sz w:val="24"/>
                          </w:rPr>
                        </m:ctrlPr>
                      </m:sSupPr>
                      <m:e>
                        <m:r>
                          <w:rPr>
                            <w:rFonts w:ascii="Cambria Math" w:eastAsia="微软雅黑"/>
                            <w:sz w:val="24"/>
                          </w:rPr>
                          <m:t>T</m:t>
                        </m:r>
                      </m:e>
                      <m:sup>
                        <m:r>
                          <w:rPr>
                            <w:rFonts w:ascii="Cambria Math" w:eastAsia="微软雅黑"/>
                            <w:sz w:val="24"/>
                          </w:rPr>
                          <m:t>2</m:t>
                        </m:r>
                      </m:sup>
                    </m:sSup>
                  </m:den>
                </m:f>
                <m:r>
                  <w:rPr>
                    <w:rFonts w:ascii="Cambria Math" w:eastAsia="微软雅黑" w:hAnsi="Cambria Math"/>
                    <w:sz w:val="24"/>
                  </w:rPr>
                  <m:t>-</m:t>
                </m:r>
                <m:f>
                  <m:fPr>
                    <m:ctrlPr>
                      <w:rPr>
                        <w:rFonts w:ascii="Cambria Math" w:eastAsia="微软雅黑" w:hAnsi="Cambria Math"/>
                        <w:i/>
                        <w:sz w:val="24"/>
                      </w:rPr>
                    </m:ctrlPr>
                  </m:fPr>
                  <m:num>
                    <m:sSub>
                      <m:sSubPr>
                        <m:ctrlPr>
                          <w:rPr>
                            <w:rFonts w:ascii="Cambria Math" w:eastAsia="微软雅黑" w:hAnsi="Cambria Math"/>
                            <w:i/>
                            <w:sz w:val="24"/>
                          </w:rPr>
                        </m:ctrlPr>
                      </m:sSubPr>
                      <m:e>
                        <m:r>
                          <w:rPr>
                            <w:rFonts w:ascii="Cambria Math" w:eastAsia="微软雅黑" w:hAnsi="Cambria Math"/>
                            <w:sz w:val="24"/>
                          </w:rPr>
                          <m:t>β</m:t>
                        </m:r>
                      </m:e>
                      <m:sub>
                        <m:r>
                          <w:rPr>
                            <w:rFonts w:ascii="Cambria Math" w:eastAsia="微软雅黑"/>
                            <w:sz w:val="24"/>
                          </w:rPr>
                          <m:t>3</m:t>
                        </m:r>
                      </m:sub>
                    </m:sSub>
                  </m:num>
                  <m:den>
                    <m:r>
                      <w:rPr>
                        <w:rFonts w:ascii="Cambria Math" w:eastAsia="微软雅黑"/>
                        <w:sz w:val="24"/>
                      </w:rPr>
                      <m:t>6</m:t>
                    </m:r>
                  </m:den>
                </m:f>
                <m:f>
                  <m:fPr>
                    <m:ctrlPr>
                      <w:rPr>
                        <w:rFonts w:ascii="Cambria Math" w:eastAsia="微软雅黑" w:hAnsi="Cambria Math"/>
                        <w:i/>
                        <w:sz w:val="24"/>
                      </w:rPr>
                    </m:ctrlPr>
                  </m:fPr>
                  <m:num>
                    <m:sSup>
                      <m:sSupPr>
                        <m:ctrlPr>
                          <w:rPr>
                            <w:rFonts w:ascii="Cambria Math" w:eastAsia="微软雅黑" w:hAnsi="Cambria Math"/>
                            <w:i/>
                            <w:sz w:val="24"/>
                          </w:rPr>
                        </m:ctrlPr>
                      </m:sSupPr>
                      <m:e>
                        <m:r>
                          <w:rPr>
                            <w:rFonts w:ascii="Cambria Math" w:eastAsia="微软雅黑" w:hAnsi="Cambria Math"/>
                            <w:sz w:val="24"/>
                          </w:rPr>
                          <m:t>∂</m:t>
                        </m:r>
                      </m:e>
                      <m:sup>
                        <m:r>
                          <w:rPr>
                            <w:rFonts w:ascii="Cambria Math" w:eastAsia="微软雅黑"/>
                            <w:sz w:val="24"/>
                          </w:rPr>
                          <m:t>3</m:t>
                        </m:r>
                      </m:sup>
                    </m:sSup>
                    <m:r>
                      <w:rPr>
                        <w:rFonts w:ascii="Cambria Math" w:eastAsia="微软雅黑"/>
                        <w:sz w:val="24"/>
                      </w:rPr>
                      <m:t>A</m:t>
                    </m:r>
                  </m:num>
                  <m:den>
                    <m:r>
                      <w:rPr>
                        <w:rFonts w:ascii="Cambria Math" w:eastAsia="微软雅黑" w:hAnsi="Cambria Math"/>
                        <w:sz w:val="24"/>
                      </w:rPr>
                      <m:t>∂</m:t>
                    </m:r>
                    <m:sSup>
                      <m:sSupPr>
                        <m:ctrlPr>
                          <w:rPr>
                            <w:rFonts w:ascii="Cambria Math" w:eastAsia="微软雅黑" w:hAnsi="Cambria Math"/>
                            <w:i/>
                            <w:sz w:val="24"/>
                          </w:rPr>
                        </m:ctrlPr>
                      </m:sSupPr>
                      <m:e>
                        <m:r>
                          <w:rPr>
                            <w:rFonts w:ascii="Cambria Math" w:eastAsia="微软雅黑"/>
                            <w:sz w:val="24"/>
                          </w:rPr>
                          <m:t>T</m:t>
                        </m:r>
                      </m:e>
                      <m:sup>
                        <m:r>
                          <w:rPr>
                            <w:rFonts w:ascii="Cambria Math" w:eastAsia="微软雅黑"/>
                            <w:sz w:val="24"/>
                          </w:rPr>
                          <m:t>3</m:t>
                        </m:r>
                      </m:sup>
                    </m:sSup>
                  </m:den>
                </m:f>
                <m:r>
                  <w:rPr>
                    <w:rFonts w:ascii="Cambria Math" w:eastAsia="微软雅黑"/>
                    <w:sz w:val="24"/>
                  </w:rPr>
                  <m:t>=i</m:t>
                </m:r>
                <m:r>
                  <w:rPr>
                    <w:rFonts w:ascii="Cambria Math" w:eastAsia="微软雅黑" w:hAnsi="Cambria Math"/>
                    <w:sz w:val="24"/>
                  </w:rPr>
                  <m:t>γ</m:t>
                </m:r>
                <m:d>
                  <m:dPr>
                    <m:begChr m:val="|"/>
                    <m:endChr m:val="|"/>
                    <m:ctrlPr>
                      <w:rPr>
                        <w:rFonts w:ascii="Cambria Math" w:eastAsia="微软雅黑" w:hAnsi="Cambria Math"/>
                        <w:i/>
                        <w:sz w:val="24"/>
                      </w:rPr>
                    </m:ctrlPr>
                  </m:dPr>
                  <m:e>
                    <m:sSup>
                      <m:sSupPr>
                        <m:ctrlPr>
                          <w:rPr>
                            <w:rFonts w:ascii="Cambria Math" w:eastAsia="微软雅黑" w:hAnsi="Cambria Math"/>
                            <w:i/>
                            <w:sz w:val="24"/>
                          </w:rPr>
                        </m:ctrlPr>
                      </m:sSupPr>
                      <m:e>
                        <m:r>
                          <w:rPr>
                            <w:rFonts w:ascii="Cambria Math" w:eastAsia="微软雅黑"/>
                            <w:sz w:val="24"/>
                          </w:rPr>
                          <m:t>A</m:t>
                        </m:r>
                      </m:e>
                      <m:sup>
                        <m:r>
                          <w:rPr>
                            <w:rFonts w:ascii="Cambria Math" w:eastAsia="微软雅黑"/>
                            <w:sz w:val="24"/>
                          </w:rPr>
                          <m:t>2</m:t>
                        </m:r>
                      </m:sup>
                    </m:sSup>
                  </m:e>
                </m:d>
                <m:r>
                  <w:rPr>
                    <w:rFonts w:ascii="Cambria Math" w:eastAsia="微软雅黑"/>
                    <w:sz w:val="24"/>
                  </w:rPr>
                  <m:t>A</m:t>
                </m:r>
              </m:oMath>
            </m:oMathPara>
          </w:p>
        </w:tc>
        <w:tc>
          <w:tcPr>
            <w:tcW w:w="3634" w:type="dxa"/>
            <w:vAlign w:val="center"/>
          </w:tcPr>
          <w:p w:rsidR="00E5325B" w:rsidRPr="000363CB" w:rsidRDefault="00D761ED" w:rsidP="00D761ED">
            <w:pPr>
              <w:tabs>
                <w:tab w:val="left" w:pos="1987"/>
                <w:tab w:val="left" w:pos="2186"/>
              </w:tabs>
              <w:spacing w:line="360" w:lineRule="exact"/>
              <w:jc w:val="center"/>
              <w:rPr>
                <w:sz w:val="24"/>
              </w:rPr>
            </w:pPr>
            <w:r>
              <w:rPr>
                <w:rFonts w:hint="eastAsia"/>
                <w:sz w:val="24"/>
              </w:rPr>
              <w:t xml:space="preserve">       </w:t>
            </w:r>
            <w:r w:rsidR="001F4A99">
              <w:rPr>
                <w:rFonts w:hint="eastAsia"/>
                <w:sz w:val="24"/>
              </w:rPr>
              <w:t xml:space="preserve">  </w:t>
            </w:r>
            <w:r w:rsidR="00437DD5" w:rsidRPr="000363CB">
              <w:rPr>
                <w:rFonts w:hint="eastAsia"/>
                <w:sz w:val="24"/>
              </w:rPr>
              <w:t>(</w:t>
            </w:r>
            <w:r>
              <w:rPr>
                <w:rFonts w:hint="eastAsia"/>
                <w:sz w:val="24"/>
              </w:rPr>
              <w:t>3</w:t>
            </w:r>
            <w:r w:rsidR="00437DD5" w:rsidRPr="000363CB">
              <w:rPr>
                <w:rFonts w:hint="eastAsia"/>
                <w:sz w:val="24"/>
              </w:rPr>
              <w:t>.1.4)</w:t>
            </w:r>
          </w:p>
        </w:tc>
      </w:tr>
    </w:tbl>
    <w:p w:rsidR="00E5325B" w:rsidRDefault="00E5325B" w:rsidP="00E5325B">
      <w:pPr>
        <w:spacing w:line="360" w:lineRule="exact"/>
        <w:ind w:firstLineChars="200" w:firstLine="480"/>
        <w:rPr>
          <w:rFonts w:hAnsi="宋体"/>
          <w:color w:val="000000"/>
          <w:sz w:val="24"/>
        </w:rPr>
      </w:pPr>
      <w:r w:rsidRPr="00292081">
        <w:rPr>
          <w:rFonts w:hAnsi="宋体"/>
          <w:color w:val="000000"/>
          <w:sz w:val="24"/>
        </w:rPr>
        <w:t>当光脉冲在非增益光纤中传播时，增益系数</w:t>
      </w:r>
      <m:oMath>
        <m:sSub>
          <m:sSubPr>
            <m:ctrlPr>
              <w:rPr>
                <w:rFonts w:ascii="Cambria Math" w:hAnsi="Cambria Math"/>
                <w:i/>
                <w:color w:val="000000"/>
                <w:sz w:val="24"/>
              </w:rPr>
            </m:ctrlPr>
          </m:sSubPr>
          <m:e>
            <m:r>
              <w:rPr>
                <w:rFonts w:ascii="Cambria Math"/>
                <w:color w:val="000000"/>
                <w:sz w:val="24"/>
              </w:rPr>
              <m:t>g</m:t>
            </m:r>
          </m:e>
          <m:sub>
            <m:r>
              <w:rPr>
                <w:rFonts w:ascii="Cambria Math"/>
                <w:color w:val="000000"/>
                <w:sz w:val="24"/>
              </w:rPr>
              <m:t>s</m:t>
            </m:r>
          </m:sub>
        </m:sSub>
      </m:oMath>
      <w:r w:rsidRPr="00292081">
        <w:rPr>
          <w:rFonts w:hAnsi="宋体"/>
          <w:color w:val="000000"/>
          <w:sz w:val="24"/>
        </w:rPr>
        <w:t>直接取</w:t>
      </w:r>
      <w:r w:rsidRPr="00292081">
        <w:rPr>
          <w:color w:val="000000"/>
          <w:sz w:val="24"/>
        </w:rPr>
        <w:t>0</w:t>
      </w:r>
      <w:r w:rsidRPr="00292081">
        <w:rPr>
          <w:rFonts w:hAnsi="宋体"/>
          <w:color w:val="000000"/>
          <w:sz w:val="24"/>
        </w:rPr>
        <w:t>即可。下文中的模拟计算都是按照</w:t>
      </w:r>
      <w:r w:rsidRPr="00292081">
        <w:rPr>
          <w:sz w:val="24"/>
        </w:rPr>
        <w:t>(</w:t>
      </w:r>
      <w:r w:rsidR="00D761ED">
        <w:rPr>
          <w:rFonts w:hint="eastAsia"/>
          <w:sz w:val="24"/>
        </w:rPr>
        <w:t>3</w:t>
      </w:r>
      <w:r w:rsidRPr="00292081">
        <w:rPr>
          <w:sz w:val="24"/>
        </w:rPr>
        <w:t>.1.4)</w:t>
      </w:r>
      <w:r w:rsidRPr="00292081">
        <w:rPr>
          <w:rFonts w:hAnsi="宋体"/>
          <w:color w:val="000000"/>
          <w:sz w:val="24"/>
        </w:rPr>
        <w:t>式进行的。对于</w:t>
      </w:r>
      <w:r w:rsidRPr="00292081">
        <w:rPr>
          <w:sz w:val="24"/>
        </w:rPr>
        <w:t>(</w:t>
      </w:r>
      <w:r w:rsidR="00D761ED">
        <w:rPr>
          <w:rFonts w:hint="eastAsia"/>
          <w:sz w:val="24"/>
        </w:rPr>
        <w:t>3</w:t>
      </w:r>
      <w:r w:rsidRPr="00292081">
        <w:rPr>
          <w:sz w:val="24"/>
        </w:rPr>
        <w:t>.1.4)</w:t>
      </w:r>
      <w:r w:rsidRPr="00292081">
        <w:rPr>
          <w:rFonts w:hAnsi="宋体"/>
          <w:color w:val="000000"/>
          <w:sz w:val="24"/>
        </w:rPr>
        <w:t>式表示的非线性方程，只有在特殊条件下才可能存在解析解，通常情况下得不到解析解，需要借助数值方法来求近似的数值解。本文模拟过程中采用了对称</w:t>
      </w:r>
      <w:proofErr w:type="gramStart"/>
      <w:r w:rsidRPr="00292081">
        <w:rPr>
          <w:rFonts w:hAnsi="宋体"/>
          <w:color w:val="000000"/>
          <w:sz w:val="24"/>
        </w:rPr>
        <w:t>分步傅里叶</w:t>
      </w:r>
      <w:proofErr w:type="gramEnd"/>
      <w:r w:rsidRPr="00292081">
        <w:rPr>
          <w:rFonts w:hAnsi="宋体"/>
          <w:color w:val="000000"/>
          <w:sz w:val="24"/>
        </w:rPr>
        <w:t>法和伪谱法。</w:t>
      </w:r>
    </w:p>
    <w:p w:rsidR="000726C2" w:rsidRDefault="000726C2" w:rsidP="000726C2">
      <w:pPr>
        <w:spacing w:line="360" w:lineRule="exact"/>
        <w:ind w:firstLineChars="200" w:firstLine="480"/>
        <w:rPr>
          <w:rFonts w:eastAsiaTheme="minorEastAsia"/>
          <w:sz w:val="24"/>
        </w:rPr>
      </w:pPr>
      <w:r w:rsidRPr="000726C2">
        <w:rPr>
          <w:rFonts w:eastAsiaTheme="minorEastAsia" w:hint="eastAsia"/>
          <w:sz w:val="24"/>
        </w:rPr>
        <w:t>超短光脉冲具有宽的频谱，如果增益的谱宽小于光脉冲的频谱宽度，光脉冲的不同频率部分将经历不同的放大，因此光脉冲的形状将会受到影响，此时必须考虑增益色散或增益带宽。</w:t>
      </w:r>
      <w:r w:rsidR="00E278DA">
        <w:rPr>
          <w:rFonts w:eastAsiaTheme="minorEastAsia" w:hint="eastAsia"/>
          <w:sz w:val="24"/>
        </w:rPr>
        <w:t>(</w:t>
      </w:r>
      <w:r w:rsidR="00D761ED">
        <w:rPr>
          <w:rFonts w:eastAsiaTheme="minorEastAsia" w:hint="eastAsia"/>
          <w:sz w:val="24"/>
        </w:rPr>
        <w:t>3</w:t>
      </w:r>
      <w:r w:rsidR="00E278DA">
        <w:rPr>
          <w:rFonts w:eastAsiaTheme="minorEastAsia" w:hint="eastAsia"/>
          <w:sz w:val="24"/>
        </w:rPr>
        <w:t>.1.4)</w:t>
      </w:r>
      <w:r w:rsidRPr="000726C2">
        <w:rPr>
          <w:rFonts w:eastAsiaTheme="minorEastAsia" w:hint="eastAsia"/>
          <w:sz w:val="24"/>
        </w:rPr>
        <w:t>式中已经考虑增益带宽</w:t>
      </w:r>
      <w:r w:rsidRPr="000363CB">
        <w:rPr>
          <w:rFonts w:eastAsiaTheme="minorEastAsia" w:hint="eastAsia"/>
          <w:i/>
          <w:sz w:val="24"/>
        </w:rPr>
        <w:t>Dx_g=1/</w:t>
      </w:r>
      <m:oMath>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2</m:t>
            </m:r>
          </m:sub>
        </m:sSub>
      </m:oMath>
      <w:r w:rsidRPr="000726C2">
        <w:rPr>
          <w:rFonts w:eastAsiaTheme="minorEastAsia" w:hint="eastAsia"/>
          <w:sz w:val="24"/>
        </w:rPr>
        <w:t>，除此外，光纤激光器中还存在增益饱和效应，它可用一个增益系数函数表示</w:t>
      </w:r>
    </w:p>
    <w:tbl>
      <w:tblPr>
        <w:tblStyle w:val="a3"/>
        <w:tblW w:w="10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4487"/>
        <w:gridCol w:w="2906"/>
      </w:tblGrid>
      <w:tr w:rsidR="000726C2" w:rsidTr="000363CB">
        <w:tc>
          <w:tcPr>
            <w:tcW w:w="2851" w:type="dxa"/>
            <w:vAlign w:val="center"/>
          </w:tcPr>
          <w:p w:rsidR="000726C2" w:rsidRDefault="000726C2" w:rsidP="000726C2">
            <w:pPr>
              <w:jc w:val="center"/>
              <w:rPr>
                <w:rFonts w:eastAsiaTheme="minorEastAsia"/>
                <w:sz w:val="24"/>
              </w:rPr>
            </w:pPr>
          </w:p>
        </w:tc>
        <w:tc>
          <w:tcPr>
            <w:tcW w:w="4487" w:type="dxa"/>
            <w:vAlign w:val="center"/>
          </w:tcPr>
          <w:p w:rsidR="000726C2" w:rsidRPr="00DE1A10" w:rsidRDefault="00112A4D" w:rsidP="00DE1A10">
            <w:pPr>
              <w:ind w:firstLineChars="200" w:firstLine="480"/>
              <w:jc w:val="center"/>
              <w:rPr>
                <w:rFonts w:eastAsiaTheme="minorEastAsia"/>
                <w:i/>
                <w:sz w:val="24"/>
              </w:rPr>
            </w:pPr>
            <m:oMathPara>
              <m:oMath>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s</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s0</m:t>
                    </m:r>
                  </m:sub>
                </m:sSub>
                <m:r>
                  <w:rPr>
                    <w:rFonts w:ascii="Cambria Math" w:eastAsiaTheme="minorEastAsia" w:hAnsi="Cambria Math"/>
                    <w:sz w:val="24"/>
                  </w:rPr>
                  <m:t>exp⁡(-</m:t>
                </m:r>
                <m:f>
                  <m:fPr>
                    <m:ctrlPr>
                      <w:rPr>
                        <w:rFonts w:ascii="Cambria Math" w:eastAsiaTheme="minorEastAsia" w:hAnsi="Cambria Math"/>
                        <w:i/>
                        <w:sz w:val="24"/>
                      </w:rPr>
                    </m:ctrlPr>
                  </m:fPr>
                  <m:num>
                    <m:r>
                      <w:rPr>
                        <w:rFonts w:ascii="Cambria Math" w:eastAsiaTheme="minorEastAsia"/>
                        <w:sz w:val="24"/>
                      </w:rPr>
                      <m:t>1</m:t>
                    </m:r>
                  </m:num>
                  <m:den>
                    <m:sSub>
                      <m:sSubPr>
                        <m:ctrlPr>
                          <w:rPr>
                            <w:rFonts w:ascii="Cambria Math" w:eastAsiaTheme="minorEastAsia" w:hAnsi="Cambria Math"/>
                            <w:i/>
                            <w:sz w:val="24"/>
                          </w:rPr>
                        </m:ctrlPr>
                      </m:sSubPr>
                      <m:e>
                        <m:r>
                          <w:rPr>
                            <w:rFonts w:ascii="Cambria Math" w:eastAsiaTheme="minorEastAsia"/>
                            <w:sz w:val="24"/>
                          </w:rPr>
                          <m:t>E</m:t>
                        </m:r>
                      </m:e>
                      <m:sub>
                        <m:r>
                          <w:rPr>
                            <w:rFonts w:ascii="Cambria Math" w:eastAsiaTheme="minorEastAsia"/>
                            <w:sz w:val="24"/>
                          </w:rPr>
                          <m:t>sat</m:t>
                        </m:r>
                      </m:sub>
                    </m:sSub>
                  </m:den>
                </m:f>
                <m:nary>
                  <m:naryPr>
                    <m:limLoc m:val="subSup"/>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sz w:val="24"/>
                      </w:rPr>
                      <m:t>t</m:t>
                    </m:r>
                  </m:sup>
                  <m:e>
                    <m:r>
                      <w:rPr>
                        <w:rFonts w:ascii="Cambria Math" w:eastAsiaTheme="minorEastAsia"/>
                        <w:sz w:val="24"/>
                      </w:rPr>
                      <m:t>|</m:t>
                    </m:r>
                    <m:sSup>
                      <m:sSupPr>
                        <m:ctrlPr>
                          <w:rPr>
                            <w:rFonts w:ascii="Cambria Math" w:eastAsiaTheme="minorEastAsia" w:hAnsi="Cambria Math"/>
                            <w:i/>
                            <w:sz w:val="24"/>
                          </w:rPr>
                        </m:ctrlPr>
                      </m:sSupPr>
                      <m:e>
                        <m:r>
                          <w:rPr>
                            <w:rFonts w:ascii="Cambria Math" w:eastAsiaTheme="minorEastAsia"/>
                            <w:sz w:val="24"/>
                          </w:rPr>
                          <m:t>A(z,t)</m:t>
                        </m:r>
                      </m:e>
                      <m:sup>
                        <m:r>
                          <w:rPr>
                            <w:rFonts w:ascii="Cambria Math" w:eastAsiaTheme="minorEastAsia"/>
                            <w:sz w:val="24"/>
                          </w:rPr>
                          <m:t>2</m:t>
                        </m:r>
                      </m:sup>
                    </m:sSup>
                    <m:r>
                      <w:rPr>
                        <w:rFonts w:ascii="Cambria Math" w:eastAsiaTheme="minorEastAsia"/>
                        <w:sz w:val="24"/>
                      </w:rPr>
                      <m:t>|dt</m:t>
                    </m:r>
                  </m:e>
                </m:nary>
                <m:r>
                  <w:rPr>
                    <w:rFonts w:ascii="Cambria Math" w:eastAsiaTheme="minorEastAsia"/>
                    <w:sz w:val="24"/>
                  </w:rPr>
                  <m:t>)</m:t>
                </m:r>
              </m:oMath>
            </m:oMathPara>
          </w:p>
        </w:tc>
        <w:tc>
          <w:tcPr>
            <w:tcW w:w="2906" w:type="dxa"/>
            <w:vAlign w:val="center"/>
          </w:tcPr>
          <w:p w:rsidR="000726C2" w:rsidRDefault="000726C2" w:rsidP="00D761ED">
            <w:pPr>
              <w:tabs>
                <w:tab w:val="left" w:pos="1593"/>
              </w:tabs>
              <w:jc w:val="left"/>
              <w:rPr>
                <w:rFonts w:eastAsiaTheme="minorEastAsia"/>
                <w:sz w:val="24"/>
              </w:rPr>
            </w:pPr>
            <w:r>
              <w:rPr>
                <w:rFonts w:hint="eastAsia"/>
                <w:sz w:val="24"/>
              </w:rPr>
              <w:t xml:space="preserve">        </w:t>
            </w:r>
            <w:r w:rsidR="001F4A99">
              <w:rPr>
                <w:rFonts w:hint="eastAsia"/>
                <w:sz w:val="24"/>
              </w:rPr>
              <w:t xml:space="preserve"> </w:t>
            </w:r>
            <w:r w:rsidRPr="00532B9B">
              <w:rPr>
                <w:rFonts w:hint="eastAsia"/>
                <w:sz w:val="24"/>
              </w:rPr>
              <w:t>(</w:t>
            </w:r>
            <w:r w:rsidR="00D761ED">
              <w:rPr>
                <w:rFonts w:hint="eastAsia"/>
                <w:sz w:val="24"/>
              </w:rPr>
              <w:t>3</w:t>
            </w:r>
            <w:r w:rsidRPr="00532B9B">
              <w:rPr>
                <w:rFonts w:hint="eastAsia"/>
                <w:sz w:val="24"/>
              </w:rPr>
              <w:t>.1.</w:t>
            </w:r>
            <w:r>
              <w:rPr>
                <w:rFonts w:hint="eastAsia"/>
                <w:sz w:val="24"/>
              </w:rPr>
              <w:t>5</w:t>
            </w:r>
            <w:r w:rsidRPr="00532B9B">
              <w:rPr>
                <w:rFonts w:hint="eastAsia"/>
                <w:sz w:val="24"/>
              </w:rPr>
              <w:t>)</w:t>
            </w:r>
          </w:p>
        </w:tc>
      </w:tr>
    </w:tbl>
    <w:p w:rsidR="007615F0" w:rsidRDefault="007615F0" w:rsidP="007615F0">
      <w:pPr>
        <w:spacing w:line="360" w:lineRule="exact"/>
        <w:ind w:firstLineChars="200" w:firstLine="480"/>
        <w:rPr>
          <w:rFonts w:asciiTheme="minorEastAsia" w:eastAsiaTheme="minorEastAsia" w:hAnsiTheme="minorEastAsia"/>
          <w:sz w:val="24"/>
        </w:rPr>
      </w:pPr>
      <w:r>
        <w:rPr>
          <w:rFonts w:asciiTheme="minorEastAsia" w:eastAsiaTheme="minorEastAsia" w:hAnsiTheme="minorEastAsia" w:hint="eastAsia"/>
          <w:sz w:val="24"/>
        </w:rPr>
        <w:t>式中参数</w:t>
      </w:r>
      <m:oMath>
        <m:sSub>
          <m:sSubPr>
            <m:ctrlPr>
              <w:rPr>
                <w:rFonts w:ascii="Cambria Math" w:eastAsiaTheme="minorEastAsia" w:hAnsi="Cambria Math"/>
                <w:i/>
                <w:sz w:val="24"/>
              </w:rPr>
            </m:ctrlPr>
          </m:sSubPr>
          <m:e>
            <m:r>
              <w:rPr>
                <w:rFonts w:ascii="Cambria Math" w:eastAsiaTheme="minorEastAsia"/>
                <w:sz w:val="24"/>
              </w:rPr>
              <m:t>g</m:t>
            </m:r>
          </m:e>
          <m:sub>
            <m:r>
              <w:rPr>
                <w:rFonts w:ascii="Cambria Math" w:eastAsiaTheme="minorEastAsia"/>
                <w:sz w:val="24"/>
              </w:rPr>
              <m:t>s0</m:t>
            </m:r>
          </m:sub>
        </m:sSub>
      </m:oMath>
      <w:r>
        <w:rPr>
          <w:rFonts w:asciiTheme="minorEastAsia" w:eastAsiaTheme="minorEastAsia" w:hAnsiTheme="minorEastAsia"/>
          <w:sz w:val="24"/>
        </w:rPr>
        <w:t>为小信号增益系数</w:t>
      </w:r>
      <w:r>
        <w:rPr>
          <w:rFonts w:asciiTheme="minorEastAsia" w:eastAsiaTheme="minorEastAsia" w:hAnsiTheme="minorEastAsia" w:hint="eastAsia"/>
          <w:sz w:val="24"/>
        </w:rPr>
        <w:t>，</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sat</m:t>
            </m:r>
          </m:sub>
        </m:sSub>
      </m:oMath>
      <w:r>
        <w:rPr>
          <w:rFonts w:asciiTheme="minorEastAsia" w:eastAsiaTheme="minorEastAsia" w:hAnsiTheme="minorEastAsia"/>
          <w:sz w:val="24"/>
        </w:rPr>
        <w:t>为增益介质的饱和能量</w:t>
      </w:r>
      <w:r>
        <w:rPr>
          <w:rFonts w:asciiTheme="minorEastAsia" w:eastAsiaTheme="minorEastAsia" w:hAnsiTheme="minorEastAsia" w:hint="eastAsia"/>
          <w:sz w:val="24"/>
        </w:rPr>
        <w:t>。</w:t>
      </w:r>
      <w:r>
        <w:rPr>
          <w:rFonts w:asciiTheme="minorEastAsia" w:eastAsiaTheme="minorEastAsia" w:hAnsiTheme="minorEastAsia"/>
          <w:sz w:val="24"/>
        </w:rPr>
        <w:t>通常饱和能量</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sat</m:t>
            </m:r>
          </m:sub>
        </m:sSub>
      </m:oMath>
      <w:r>
        <w:rPr>
          <w:rFonts w:asciiTheme="minorEastAsia" w:eastAsiaTheme="minorEastAsia" w:hAnsiTheme="minorEastAsia"/>
          <w:sz w:val="24"/>
        </w:rPr>
        <w:t>比较大</w:t>
      </w:r>
      <w:r>
        <w:rPr>
          <w:rFonts w:asciiTheme="minorEastAsia" w:eastAsiaTheme="minorEastAsia" w:hAnsiTheme="minorEastAsia" w:hint="eastAsia"/>
          <w:sz w:val="24"/>
        </w:rPr>
        <w:t>，</w:t>
      </w:r>
      <w:r>
        <w:rPr>
          <w:rFonts w:asciiTheme="minorEastAsia" w:eastAsiaTheme="minorEastAsia" w:hAnsiTheme="minorEastAsia"/>
          <w:sz w:val="24"/>
        </w:rPr>
        <w:t>典型的值接近</w:t>
      </w:r>
      <w:r w:rsidRPr="00E278DA">
        <w:rPr>
          <w:rFonts w:asciiTheme="minorEastAsia" w:eastAsiaTheme="minorEastAsia" w:hAnsiTheme="minorEastAsia" w:hint="eastAsia"/>
          <w:sz w:val="24"/>
        </w:rPr>
        <w:t>1</w:t>
      </w:r>
      <w:r w:rsidR="00E278DA">
        <w:rPr>
          <w:rFonts w:asciiTheme="minorEastAsia" w:eastAsiaTheme="minorEastAsia" w:hAnsiTheme="minorEastAsia" w:hint="eastAsia"/>
          <w:i/>
          <w:sz w:val="24"/>
        </w:rPr>
        <w:t>μ</w:t>
      </w:r>
      <w:r w:rsidRPr="00E278DA">
        <w:rPr>
          <w:rFonts w:asciiTheme="minorEastAsia" w:eastAsiaTheme="minorEastAsia" w:hAnsiTheme="minorEastAsia" w:hint="eastAsia"/>
          <w:i/>
          <w:sz w:val="24"/>
        </w:rPr>
        <w:t>J</w:t>
      </w:r>
      <w:r>
        <w:rPr>
          <w:rFonts w:asciiTheme="minorEastAsia" w:eastAsiaTheme="minorEastAsia" w:hAnsiTheme="minorEastAsia" w:hint="eastAsia"/>
          <w:sz w:val="24"/>
        </w:rPr>
        <w:t>。单脉冲的能量比饱和能量小得多，在单脉冲的持续时间里内增益饱和可以忽略。但是对于长脉冲序列，不能忽略增益饱和现象，放大器内的平均功率决定了饱和增益</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7615F0" w:rsidTr="007615F0">
        <w:tc>
          <w:tcPr>
            <w:tcW w:w="3095" w:type="dxa"/>
            <w:vAlign w:val="center"/>
          </w:tcPr>
          <w:p w:rsidR="007615F0" w:rsidRDefault="007615F0" w:rsidP="007615F0">
            <w:pPr>
              <w:jc w:val="center"/>
              <w:rPr>
                <w:rFonts w:asciiTheme="minorEastAsia" w:eastAsiaTheme="minorEastAsia" w:hAnsiTheme="minorEastAsia"/>
                <w:sz w:val="24"/>
              </w:rPr>
            </w:pPr>
          </w:p>
        </w:tc>
        <w:tc>
          <w:tcPr>
            <w:tcW w:w="3095" w:type="dxa"/>
            <w:vAlign w:val="center"/>
          </w:tcPr>
          <w:p w:rsidR="007615F0" w:rsidRPr="000363CB" w:rsidRDefault="00112A4D" w:rsidP="00AA085F">
            <w:pPr>
              <w:ind w:firstLineChars="200" w:firstLine="480"/>
              <w:jc w:val="center"/>
              <w:rPr>
                <w:rFonts w:asciiTheme="majorHAnsi" w:eastAsiaTheme="minorEastAsia" w:hAnsiTheme="majorHAnsi" w:cstheme="minorHAnsi"/>
                <w:i/>
                <w:sz w:val="24"/>
              </w:rPr>
            </w:pPr>
            <m:oMathPara>
              <m:oMath>
                <m:sSub>
                  <m:sSubPr>
                    <m:ctrlPr>
                      <w:rPr>
                        <w:rFonts w:ascii="Cambria Math" w:eastAsiaTheme="minorEastAsia" w:hAnsi="Cambria Math" w:cstheme="minorHAnsi"/>
                        <w:i/>
                        <w:sz w:val="24"/>
                      </w:rPr>
                    </m:ctrlPr>
                  </m:sSubPr>
                  <m:e>
                    <m:r>
                      <w:rPr>
                        <w:rFonts w:ascii="Cambria Math" w:eastAsiaTheme="minorEastAsia" w:hAnsi="Cambria Math" w:cstheme="minorHAnsi"/>
                        <w:sz w:val="24"/>
                      </w:rPr>
                      <m:t>g</m:t>
                    </m:r>
                  </m:e>
                  <m:sub>
                    <m:r>
                      <w:rPr>
                        <w:rFonts w:ascii="Cambria Math" w:eastAsiaTheme="minorEastAsia" w:hAnsi="Cambria Math" w:cstheme="minorHAnsi"/>
                        <w:sz w:val="24"/>
                      </w:rPr>
                      <m:t>s</m:t>
                    </m:r>
                  </m:sub>
                </m:sSub>
                <m:r>
                  <w:rPr>
                    <w:rFonts w:ascii="Cambria Math" w:eastAsiaTheme="minorEastAsia" w:hAnsiTheme="minorHAnsi" w:cstheme="minorHAnsi"/>
                    <w:sz w:val="24"/>
                  </w:rPr>
                  <m:t>=</m:t>
                </m:r>
                <m:f>
                  <m:fPr>
                    <m:ctrlPr>
                      <w:rPr>
                        <w:rFonts w:ascii="Cambria Math" w:eastAsiaTheme="minorEastAsia" w:hAnsi="Cambria Math" w:cstheme="minorHAnsi"/>
                        <w:i/>
                        <w:sz w:val="24"/>
                      </w:rPr>
                    </m:ctrlPr>
                  </m:fPr>
                  <m:num>
                    <m:sSub>
                      <m:sSubPr>
                        <m:ctrlPr>
                          <w:rPr>
                            <w:rFonts w:ascii="Cambria Math" w:eastAsiaTheme="minorEastAsia" w:hAnsi="Cambria Math" w:cstheme="minorHAnsi"/>
                            <w:i/>
                            <w:sz w:val="24"/>
                          </w:rPr>
                        </m:ctrlPr>
                      </m:sSubPr>
                      <m:e>
                        <m:r>
                          <w:rPr>
                            <w:rFonts w:ascii="Cambria Math" w:eastAsiaTheme="minorEastAsia" w:hAnsi="Cambria Math" w:cstheme="minorHAnsi"/>
                            <w:sz w:val="24"/>
                          </w:rPr>
                          <m:t>g</m:t>
                        </m:r>
                      </m:e>
                      <m:sub>
                        <m:r>
                          <w:rPr>
                            <w:rFonts w:ascii="Cambria Math" w:eastAsiaTheme="minorEastAsia" w:hAnsi="Cambria Math" w:cstheme="minorHAnsi"/>
                            <w:sz w:val="24"/>
                          </w:rPr>
                          <m:t>0</m:t>
                        </m:r>
                      </m:sub>
                    </m:sSub>
                  </m:num>
                  <m:den>
                    <m:r>
                      <w:rPr>
                        <w:rFonts w:ascii="Cambria Math" w:eastAsiaTheme="minorEastAsia" w:hAnsi="Cambria Math" w:cstheme="minorHAnsi"/>
                        <w:sz w:val="24"/>
                      </w:rPr>
                      <m:t>(1+P/</m:t>
                    </m:r>
                    <m:sSub>
                      <m:sSubPr>
                        <m:ctrlPr>
                          <w:rPr>
                            <w:rFonts w:ascii="Cambria Math" w:eastAsiaTheme="minorEastAsia" w:hAnsi="Cambria Math" w:cstheme="minorHAnsi"/>
                            <w:i/>
                            <w:sz w:val="24"/>
                          </w:rPr>
                        </m:ctrlPr>
                      </m:sSubPr>
                      <m:e>
                        <m:r>
                          <w:rPr>
                            <w:rFonts w:ascii="Cambria Math" w:eastAsiaTheme="minorEastAsia" w:hAnsi="Cambria Math" w:cstheme="minorHAnsi"/>
                            <w:sz w:val="24"/>
                          </w:rPr>
                          <m:t>p</m:t>
                        </m:r>
                      </m:e>
                      <m:sub>
                        <m:r>
                          <w:rPr>
                            <w:rFonts w:ascii="Cambria Math" w:eastAsiaTheme="minorEastAsia" w:hAnsi="Cambria Math" w:cstheme="minorHAnsi"/>
                            <w:sz w:val="24"/>
                          </w:rPr>
                          <m:t>sat</m:t>
                        </m:r>
                      </m:sub>
                    </m:sSub>
                    <m:r>
                      <w:rPr>
                        <w:rFonts w:ascii="Cambria Math" w:eastAsiaTheme="minorEastAsia" w:hAnsi="Cambria Math" w:cstheme="minorHAnsi"/>
                        <w:sz w:val="24"/>
                      </w:rPr>
                      <m:t>)</m:t>
                    </m:r>
                  </m:den>
                </m:f>
              </m:oMath>
            </m:oMathPara>
          </w:p>
        </w:tc>
        <w:tc>
          <w:tcPr>
            <w:tcW w:w="3096" w:type="dxa"/>
            <w:vAlign w:val="center"/>
          </w:tcPr>
          <w:p w:rsidR="007615F0" w:rsidRDefault="007615F0" w:rsidP="00D761ED">
            <w:pPr>
              <w:tabs>
                <w:tab w:val="left" w:pos="2375"/>
              </w:tabs>
              <w:jc w:val="center"/>
              <w:rPr>
                <w:rFonts w:asciiTheme="minorEastAsia" w:eastAsiaTheme="minorEastAsia" w:hAnsiTheme="minorEastAsia"/>
                <w:sz w:val="24"/>
              </w:rPr>
            </w:pPr>
            <w:r>
              <w:rPr>
                <w:rFonts w:hint="eastAsia"/>
                <w:sz w:val="24"/>
              </w:rPr>
              <w:t xml:space="preserve">         </w:t>
            </w:r>
            <w:r w:rsidR="00D761ED">
              <w:rPr>
                <w:rFonts w:hint="eastAsia"/>
                <w:sz w:val="24"/>
              </w:rPr>
              <w:t xml:space="preserve">       </w:t>
            </w:r>
            <w:r w:rsidR="001F4A99">
              <w:rPr>
                <w:rFonts w:hint="eastAsia"/>
                <w:sz w:val="24"/>
              </w:rPr>
              <w:t xml:space="preserve">  </w:t>
            </w:r>
            <w:r w:rsidRPr="00532B9B">
              <w:rPr>
                <w:rFonts w:hint="eastAsia"/>
                <w:sz w:val="24"/>
              </w:rPr>
              <w:t>(</w:t>
            </w:r>
            <w:r w:rsidR="00D761ED">
              <w:rPr>
                <w:rFonts w:hint="eastAsia"/>
                <w:sz w:val="24"/>
              </w:rPr>
              <w:t>3</w:t>
            </w:r>
            <w:r w:rsidRPr="00532B9B">
              <w:rPr>
                <w:rFonts w:hint="eastAsia"/>
                <w:sz w:val="24"/>
              </w:rPr>
              <w:t>.1.</w:t>
            </w:r>
            <w:r>
              <w:rPr>
                <w:rFonts w:hint="eastAsia"/>
                <w:sz w:val="24"/>
              </w:rPr>
              <w:t>6</w:t>
            </w:r>
            <w:r w:rsidRPr="00532B9B">
              <w:rPr>
                <w:rFonts w:hint="eastAsia"/>
                <w:sz w:val="24"/>
              </w:rPr>
              <w:t>)</w:t>
            </w:r>
          </w:p>
        </w:tc>
      </w:tr>
    </w:tbl>
    <w:p w:rsidR="007615F0" w:rsidRPr="006A6055" w:rsidRDefault="007615F0" w:rsidP="007615F0">
      <w:pPr>
        <w:ind w:firstLineChars="200" w:firstLine="480"/>
        <w:rPr>
          <w:rFonts w:eastAsiaTheme="minorEastAsia"/>
          <w:sz w:val="24"/>
        </w:rPr>
      </w:pPr>
      <w:r w:rsidRPr="006A6055">
        <w:rPr>
          <w:rFonts w:eastAsiaTheme="minorEastAsia" w:hAnsiTheme="minorEastAsia"/>
          <w:sz w:val="24"/>
        </w:rPr>
        <w:t>式中</w:t>
      </w:r>
      <w:r w:rsidRPr="006A6055">
        <w:rPr>
          <w:rFonts w:eastAsiaTheme="minorEastAsia"/>
          <w:i/>
          <w:sz w:val="24"/>
        </w:rPr>
        <w:t>P</w:t>
      </w:r>
      <w:r w:rsidRPr="006A6055">
        <w:rPr>
          <w:rFonts w:eastAsiaTheme="minorEastAsia" w:hAnsiTheme="minorEastAsia"/>
          <w:sz w:val="24"/>
        </w:rPr>
        <w:t>为激光腔内的平均功率。</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sat</m:t>
            </m:r>
          </m:sub>
        </m:sSub>
      </m:oMath>
      <w:r w:rsidRPr="006A6055">
        <w:rPr>
          <w:rFonts w:eastAsiaTheme="minorEastAsia" w:hAnsiTheme="minorEastAsia"/>
          <w:sz w:val="24"/>
        </w:rPr>
        <w:t>为增益饱和功率。激光增益大小由增益光纤的长度、小信号增益系数与增益饱和功率共同决定。</w:t>
      </w:r>
    </w:p>
    <w:p w:rsidR="00081793" w:rsidRPr="00081793" w:rsidRDefault="00E5325B" w:rsidP="000726C2">
      <w:pPr>
        <w:spacing w:line="360" w:lineRule="exact"/>
        <w:ind w:firstLineChars="200" w:firstLine="480"/>
        <w:rPr>
          <w:rFonts w:eastAsiaTheme="minorEastAsia"/>
          <w:sz w:val="24"/>
        </w:rPr>
      </w:pPr>
      <w:r>
        <w:rPr>
          <w:rFonts w:asciiTheme="minorEastAsia" w:eastAsiaTheme="minorEastAsia" w:hAnsiTheme="minorEastAsia" w:hint="eastAsia"/>
          <w:sz w:val="24"/>
        </w:rPr>
        <w:t>针对本仿真</w:t>
      </w:r>
      <w:r w:rsidR="00081793">
        <w:rPr>
          <w:rFonts w:asciiTheme="minorEastAsia" w:eastAsiaTheme="minorEastAsia" w:hAnsiTheme="minorEastAsia" w:hint="eastAsia"/>
          <w:sz w:val="24"/>
        </w:rPr>
        <w:t>采用</w:t>
      </w:r>
      <w:r w:rsidR="00081793" w:rsidRPr="00AB3443">
        <w:rPr>
          <w:rFonts w:eastAsiaTheme="minorEastAsia"/>
          <w:sz w:val="24"/>
        </w:rPr>
        <w:t>MATLAB</w:t>
      </w:r>
      <w:r w:rsidR="00081793">
        <w:rPr>
          <w:rFonts w:asciiTheme="minorEastAsia" w:eastAsiaTheme="minorEastAsia" w:hAnsiTheme="minorEastAsia" w:hint="eastAsia"/>
          <w:sz w:val="24"/>
        </w:rPr>
        <w:t>中的</w:t>
      </w:r>
      <w:proofErr w:type="gramStart"/>
      <w:r w:rsidR="00081793">
        <w:rPr>
          <w:rFonts w:asciiTheme="minorEastAsia" w:eastAsiaTheme="minorEastAsia" w:hAnsiTheme="minorEastAsia" w:hint="eastAsia"/>
          <w:sz w:val="24"/>
        </w:rPr>
        <w:t>四阶龙格</w:t>
      </w:r>
      <w:proofErr w:type="gramEnd"/>
      <w:r w:rsidR="00081793">
        <w:rPr>
          <w:rFonts w:asciiTheme="minorEastAsia" w:eastAsiaTheme="minorEastAsia" w:hAnsiTheme="minorEastAsia" w:hint="eastAsia"/>
          <w:sz w:val="24"/>
        </w:rPr>
        <w:t>-</w:t>
      </w:r>
      <w:proofErr w:type="gramStart"/>
      <w:r w:rsidR="00081793">
        <w:rPr>
          <w:rFonts w:asciiTheme="minorEastAsia" w:eastAsiaTheme="minorEastAsia" w:hAnsiTheme="minorEastAsia" w:hint="eastAsia"/>
          <w:sz w:val="24"/>
        </w:rPr>
        <w:t>库塔</w:t>
      </w:r>
      <w:proofErr w:type="gramEnd"/>
      <w:r w:rsidR="00081793">
        <w:rPr>
          <w:rFonts w:asciiTheme="minorEastAsia" w:eastAsiaTheme="minorEastAsia" w:hAnsiTheme="minorEastAsia" w:hint="eastAsia"/>
          <w:sz w:val="24"/>
        </w:rPr>
        <w:t>法代替</w:t>
      </w:r>
      <w:proofErr w:type="gramStart"/>
      <w:r w:rsidR="00081793">
        <w:rPr>
          <w:rFonts w:asciiTheme="minorEastAsia" w:eastAsiaTheme="minorEastAsia" w:hAnsiTheme="minorEastAsia" w:hint="eastAsia"/>
          <w:sz w:val="24"/>
        </w:rPr>
        <w:t>分布傅里</w:t>
      </w:r>
      <w:proofErr w:type="gramEnd"/>
      <w:r w:rsidR="00081793">
        <w:rPr>
          <w:rFonts w:asciiTheme="minorEastAsia" w:eastAsiaTheme="minorEastAsia" w:hAnsiTheme="minorEastAsia" w:hint="eastAsia"/>
          <w:sz w:val="24"/>
        </w:rPr>
        <w:t>叶解法求解光纤中的脉冲传输方程。</w:t>
      </w:r>
      <w:r w:rsidR="004A576F">
        <w:rPr>
          <w:rFonts w:asciiTheme="minorEastAsia" w:eastAsiaTheme="minorEastAsia" w:hAnsiTheme="minorEastAsia" w:hint="eastAsia"/>
          <w:sz w:val="24"/>
        </w:rPr>
        <w:t>编写函数如下：</w:t>
      </w:r>
    </w:p>
    <w:p w:rsidR="004A576F" w:rsidRPr="00AB3443" w:rsidRDefault="004A576F" w:rsidP="004A576F">
      <w:pPr>
        <w:rPr>
          <w:sz w:val="24"/>
        </w:rPr>
      </w:pPr>
      <w:r w:rsidRPr="00AB3443">
        <w:rPr>
          <w:sz w:val="24"/>
        </w:rPr>
        <w:t xml:space="preserve">function </w:t>
      </w:r>
      <w:r w:rsidR="000C51D9" w:rsidRPr="00AB3443">
        <w:rPr>
          <w:sz w:val="24"/>
        </w:rPr>
        <w:t>fib</w:t>
      </w:r>
      <w:r w:rsidRPr="00AB3443">
        <w:rPr>
          <w:sz w:val="24"/>
        </w:rPr>
        <w:t xml:space="preserve"> = fiber(</w:t>
      </w:r>
      <w:proofErr w:type="gramStart"/>
      <w:r w:rsidRPr="00AB3443">
        <w:rPr>
          <w:sz w:val="24"/>
        </w:rPr>
        <w:t>~,aw</w:t>
      </w:r>
      <w:proofErr w:type="gramEnd"/>
      <w:r w:rsidRPr="00AB3443">
        <w:rPr>
          <w:sz w:val="24"/>
        </w:rPr>
        <w:t xml:space="preserve">,~,omega,t,Beta2,Gamma,G0,Es_g,Dw_g)  </w:t>
      </w:r>
    </w:p>
    <w:p w:rsidR="004A576F" w:rsidRPr="00AB3443" w:rsidRDefault="004A576F" w:rsidP="004A576F">
      <w:pPr>
        <w:rPr>
          <w:sz w:val="24"/>
        </w:rPr>
      </w:pPr>
      <w:r w:rsidRPr="00AB3443">
        <w:rPr>
          <w:sz w:val="24"/>
        </w:rPr>
        <w:t xml:space="preserve">w = fftshift(omega); </w:t>
      </w:r>
    </w:p>
    <w:p w:rsidR="004A576F" w:rsidRPr="00AB3443" w:rsidRDefault="004A576F" w:rsidP="004A576F">
      <w:pPr>
        <w:rPr>
          <w:sz w:val="24"/>
        </w:rPr>
      </w:pPr>
      <w:r w:rsidRPr="00AB3443">
        <w:rPr>
          <w:sz w:val="24"/>
        </w:rPr>
        <w:t>at = fft(aw);</w:t>
      </w:r>
    </w:p>
    <w:p w:rsidR="004A576F" w:rsidRPr="00AB3443" w:rsidRDefault="004A576F" w:rsidP="004A576F">
      <w:pPr>
        <w:rPr>
          <w:sz w:val="24"/>
        </w:rPr>
      </w:pPr>
      <w:r w:rsidRPr="00AB3443">
        <w:rPr>
          <w:sz w:val="24"/>
        </w:rPr>
        <w:t>g = G</w:t>
      </w:r>
      <w:proofErr w:type="gramStart"/>
      <w:r w:rsidRPr="00AB3443">
        <w:rPr>
          <w:sz w:val="24"/>
        </w:rPr>
        <w:t>0./</w:t>
      </w:r>
      <w:proofErr w:type="gramEnd"/>
      <w:r w:rsidRPr="00AB3443">
        <w:rPr>
          <w:sz w:val="24"/>
        </w:rPr>
        <w:t>(1+trapz(t,abs(at).^2)/Es_g);   % constant</w:t>
      </w:r>
    </w:p>
    <w:p w:rsidR="004A576F" w:rsidRPr="00AB3443" w:rsidRDefault="004A576F" w:rsidP="004A576F">
      <w:pPr>
        <w:rPr>
          <w:sz w:val="24"/>
        </w:rPr>
      </w:pPr>
      <w:r w:rsidRPr="00AB3443">
        <w:rPr>
          <w:sz w:val="24"/>
        </w:rPr>
        <w:t>fib=(0.5*1</w:t>
      </w:r>
      <w:proofErr w:type="gramStart"/>
      <w:r w:rsidRPr="00AB3443">
        <w:rPr>
          <w:sz w:val="24"/>
        </w:rPr>
        <w:t>i)*</w:t>
      </w:r>
      <w:proofErr w:type="gramEnd"/>
      <w:r w:rsidRPr="00AB3443">
        <w:rPr>
          <w:sz w:val="24"/>
        </w:rPr>
        <w:t>Beta2.*(w.^2).*aw-(0.5*g./(Dw_g)^2).*(w.^2).*aw+g.*aw+...</w:t>
      </w:r>
    </w:p>
    <w:p w:rsidR="004A576F" w:rsidRPr="00AB3443" w:rsidRDefault="004A576F" w:rsidP="004A576F">
      <w:pPr>
        <w:rPr>
          <w:sz w:val="24"/>
        </w:rPr>
      </w:pPr>
      <w:r w:rsidRPr="00AB3443">
        <w:rPr>
          <w:sz w:val="24"/>
        </w:rPr>
        <w:t>ifft(+1i*Gamma*(abs(at)</w:t>
      </w:r>
      <w:proofErr w:type="gramStart"/>
      <w:r w:rsidRPr="00AB3443">
        <w:rPr>
          <w:sz w:val="24"/>
        </w:rPr>
        <w:t>).^</w:t>
      </w:r>
      <w:proofErr w:type="gramEnd"/>
      <w:r w:rsidRPr="00AB3443">
        <w:rPr>
          <w:sz w:val="24"/>
        </w:rPr>
        <w:t>2.*at);</w:t>
      </w:r>
    </w:p>
    <w:p w:rsidR="001E1DFF" w:rsidRPr="00AB3443" w:rsidRDefault="004A576F" w:rsidP="004A576F">
      <w:pPr>
        <w:rPr>
          <w:sz w:val="24"/>
        </w:rPr>
      </w:pPr>
      <w:r w:rsidRPr="00AB3443">
        <w:rPr>
          <w:sz w:val="24"/>
        </w:rPr>
        <w:t>end</w:t>
      </w:r>
    </w:p>
    <w:p w:rsidR="000C51D9" w:rsidRPr="00AB3443" w:rsidRDefault="004A576F" w:rsidP="004A576F">
      <w:pPr>
        <w:spacing w:line="360" w:lineRule="exact"/>
        <w:ind w:firstLineChars="200" w:firstLine="480"/>
        <w:rPr>
          <w:rFonts w:eastAsiaTheme="minorEastAsia"/>
          <w:sz w:val="24"/>
        </w:rPr>
      </w:pPr>
      <w:r w:rsidRPr="00AB3443">
        <w:rPr>
          <w:rFonts w:eastAsiaTheme="minorEastAsia"/>
          <w:sz w:val="24"/>
        </w:rPr>
        <w:t>在</w:t>
      </w:r>
      <w:r w:rsidRPr="00AB3443">
        <w:rPr>
          <w:rFonts w:eastAsiaTheme="minorEastAsia"/>
          <w:sz w:val="24"/>
        </w:rPr>
        <w:t>MATLAB</w:t>
      </w:r>
      <w:r w:rsidRPr="00AB3443">
        <w:rPr>
          <w:rFonts w:eastAsiaTheme="minorEastAsia"/>
          <w:sz w:val="24"/>
        </w:rPr>
        <w:t>中调用方程的代码</w:t>
      </w:r>
      <w:r w:rsidR="000C51D9" w:rsidRPr="00AB3443">
        <w:rPr>
          <w:rFonts w:eastAsiaTheme="minorEastAsia"/>
          <w:sz w:val="24"/>
        </w:rPr>
        <w:t>如下：</w:t>
      </w:r>
    </w:p>
    <w:p w:rsidR="001E1DFF" w:rsidRPr="00AB3443" w:rsidRDefault="000C51D9" w:rsidP="003D23D5">
      <w:pPr>
        <w:rPr>
          <w:sz w:val="24"/>
        </w:rPr>
      </w:pPr>
      <w:r w:rsidRPr="00AB3443">
        <w:rPr>
          <w:sz w:val="24"/>
        </w:rPr>
        <w:t>[z</w:t>
      </w:r>
      <w:proofErr w:type="gramStart"/>
      <w:r w:rsidRPr="00AB3443">
        <w:rPr>
          <w:sz w:val="24"/>
        </w:rPr>
        <w:t>1,awz</w:t>
      </w:r>
      <w:proofErr w:type="gramEnd"/>
      <w:r w:rsidRPr="00AB3443">
        <w:rPr>
          <w:sz w:val="24"/>
        </w:rPr>
        <w:t>]=ode45('fiber',[0 L1],aw,[],omega,t,B2_sm1,Gm_sm1,0,Es_g,Dw_g);</w:t>
      </w:r>
    </w:p>
    <w:p w:rsidR="001E1DFF" w:rsidRPr="00AB3443" w:rsidRDefault="000C51D9" w:rsidP="003D23D5">
      <w:pPr>
        <w:rPr>
          <w:sz w:val="24"/>
        </w:rPr>
      </w:pPr>
      <w:r w:rsidRPr="00AB3443">
        <w:rPr>
          <w:sz w:val="24"/>
        </w:rPr>
        <w:t>[z</w:t>
      </w:r>
      <w:proofErr w:type="gramStart"/>
      <w:r w:rsidRPr="00AB3443">
        <w:rPr>
          <w:sz w:val="24"/>
        </w:rPr>
        <w:t>2,awz</w:t>
      </w:r>
      <w:proofErr w:type="gramEnd"/>
      <w:r w:rsidRPr="00AB3443">
        <w:rPr>
          <w:sz w:val="24"/>
        </w:rPr>
        <w:t>]=ode45('fiber',[0 L_g],aw,[],omega,t,B2_g,Gm_g,G0,Es_g,Dw_g)</w:t>
      </w:r>
    </w:p>
    <w:p w:rsidR="001E1DFF" w:rsidRPr="00AB3443" w:rsidRDefault="000C51D9" w:rsidP="003D23D5">
      <w:pPr>
        <w:rPr>
          <w:sz w:val="24"/>
        </w:rPr>
      </w:pPr>
      <w:r w:rsidRPr="00AB3443">
        <w:rPr>
          <w:sz w:val="24"/>
        </w:rPr>
        <w:t>[z</w:t>
      </w:r>
      <w:proofErr w:type="gramStart"/>
      <w:r w:rsidRPr="00AB3443">
        <w:rPr>
          <w:sz w:val="24"/>
        </w:rPr>
        <w:t>3,awz</w:t>
      </w:r>
      <w:proofErr w:type="gramEnd"/>
      <w:r w:rsidRPr="00AB3443">
        <w:rPr>
          <w:sz w:val="24"/>
        </w:rPr>
        <w:t>]=ode45('fiber',[0 L2],aw,[],omega,t,B2_sm1,Gm_sm1,0,Es_g,Dw_g)</w:t>
      </w:r>
    </w:p>
    <w:p w:rsidR="001E1DFF" w:rsidRPr="00AB3443" w:rsidRDefault="000C51D9" w:rsidP="003D23D5">
      <w:pPr>
        <w:rPr>
          <w:sz w:val="24"/>
        </w:rPr>
      </w:pPr>
      <w:r w:rsidRPr="00AB3443">
        <w:rPr>
          <w:sz w:val="24"/>
        </w:rPr>
        <w:t>[z</w:t>
      </w:r>
      <w:proofErr w:type="gramStart"/>
      <w:r w:rsidRPr="00AB3443">
        <w:rPr>
          <w:sz w:val="24"/>
        </w:rPr>
        <w:t>4,awz</w:t>
      </w:r>
      <w:proofErr w:type="gramEnd"/>
      <w:r w:rsidRPr="00AB3443">
        <w:rPr>
          <w:sz w:val="24"/>
        </w:rPr>
        <w:t>]=ode45('fiber',[0 L3],aw,[],omega,t,B2_sm1,Gm_sm1,0,Es_g,Dw_g);</w:t>
      </w:r>
    </w:p>
    <w:p w:rsidR="001E1DFF" w:rsidRPr="00AB3443" w:rsidRDefault="000C51D9" w:rsidP="003D23D5">
      <w:pPr>
        <w:rPr>
          <w:sz w:val="24"/>
        </w:rPr>
      </w:pPr>
      <w:r w:rsidRPr="00AB3443">
        <w:rPr>
          <w:sz w:val="24"/>
        </w:rPr>
        <w:t>[z</w:t>
      </w:r>
      <w:proofErr w:type="gramStart"/>
      <w:r w:rsidRPr="00AB3443">
        <w:rPr>
          <w:sz w:val="24"/>
        </w:rPr>
        <w:t>5,awz</w:t>
      </w:r>
      <w:proofErr w:type="gramEnd"/>
      <w:r w:rsidRPr="00AB3443">
        <w:rPr>
          <w:sz w:val="24"/>
        </w:rPr>
        <w:t>]=ode45('fiber',[0 L4],aw,[],omega,t,B2_sm1,Gm_sm1,0,Es_g,Dw_g);</w:t>
      </w:r>
    </w:p>
    <w:p w:rsidR="001E1DFF" w:rsidRPr="00AB3443" w:rsidRDefault="000C51D9" w:rsidP="003221B3">
      <w:pPr>
        <w:spacing w:line="360" w:lineRule="exact"/>
        <w:ind w:firstLineChars="200" w:firstLine="480"/>
        <w:rPr>
          <w:sz w:val="24"/>
        </w:rPr>
      </w:pPr>
      <w:r w:rsidRPr="00AB3443">
        <w:rPr>
          <w:sz w:val="24"/>
        </w:rPr>
        <w:t>其中</w:t>
      </w:r>
      <w:r w:rsidRPr="00AB3443">
        <w:rPr>
          <w:sz w:val="24"/>
        </w:rPr>
        <w:t>z1,z3,z4,z5</w:t>
      </w:r>
      <w:r w:rsidRPr="00AB3443">
        <w:rPr>
          <w:sz w:val="24"/>
        </w:rPr>
        <w:t>代表四组单模光纤</w:t>
      </w:r>
      <m:oMath>
        <m:r>
          <m:rPr>
            <m:sty m:val="p"/>
          </m:rPr>
          <w:rPr>
            <w:rFonts w:ascii="Cambria Math" w:hAnsi="Cambria Math"/>
            <w:sz w:val="24"/>
          </w:rPr>
          <m:t>(</m:t>
        </m:r>
        <m:r>
          <w:rPr>
            <w:rFonts w:ascii="Cambria Math" w:eastAsiaTheme="minorEastAsia" w:hAnsi="Cambria Math"/>
            <w:sz w:val="24"/>
          </w:rPr>
          <m:t>g=0)</m:t>
        </m:r>
      </m:oMath>
      <w:r w:rsidR="006A6055">
        <w:rPr>
          <w:sz w:val="24"/>
        </w:rPr>
        <w:t>的传输距离</w:t>
      </w:r>
      <w:r w:rsidRPr="00AB3443">
        <w:rPr>
          <w:sz w:val="24"/>
        </w:rPr>
        <w:t>,</w:t>
      </w:r>
      <w:r w:rsidRPr="00AB3443">
        <w:rPr>
          <w:sz w:val="24"/>
        </w:rPr>
        <w:t>而</w:t>
      </w:r>
      <w:r w:rsidRPr="00AB3443">
        <w:rPr>
          <w:sz w:val="24"/>
        </w:rPr>
        <w:t>z2</w:t>
      </w:r>
      <w:r w:rsidRPr="00AB3443">
        <w:rPr>
          <w:sz w:val="24"/>
        </w:rPr>
        <w:t>代表增益光纤</w:t>
      </w:r>
      <w:r w:rsidR="006A6055">
        <w:rPr>
          <w:sz w:val="24"/>
        </w:rPr>
        <w:t>的传输距离</w:t>
      </w:r>
      <w:r w:rsidRPr="00AB3443">
        <w:rPr>
          <w:sz w:val="24"/>
        </w:rPr>
        <w:t>,g</w:t>
      </w:r>
      <w:r w:rsidRPr="00AB3443">
        <w:rPr>
          <w:sz w:val="24"/>
        </w:rPr>
        <w:t>的取值受输入脉冲、饱和能、小信号增益系数的影响。</w:t>
      </w:r>
    </w:p>
    <w:p w:rsidR="00211142" w:rsidRPr="00AE73D6" w:rsidRDefault="007B6A81" w:rsidP="00211142">
      <w:pPr>
        <w:pStyle w:val="3"/>
        <w:rPr>
          <w:rFonts w:eastAsia="黑体"/>
          <w:b w:val="0"/>
          <w:sz w:val="28"/>
          <w:szCs w:val="28"/>
        </w:rPr>
      </w:pPr>
      <w:bookmarkStart w:id="40" w:name="_Toc515229267"/>
      <w:r>
        <w:rPr>
          <w:rFonts w:hint="eastAsia"/>
          <w:sz w:val="28"/>
          <w:szCs w:val="28"/>
        </w:rPr>
        <w:t>3</w:t>
      </w:r>
      <w:r w:rsidR="00211142" w:rsidRPr="00AE73D6">
        <w:rPr>
          <w:sz w:val="28"/>
          <w:szCs w:val="28"/>
        </w:rPr>
        <w:t>.1.2</w:t>
      </w:r>
      <w:r w:rsidR="00CC4306">
        <w:rPr>
          <w:rFonts w:hint="eastAsia"/>
          <w:sz w:val="28"/>
          <w:szCs w:val="28"/>
        </w:rPr>
        <w:t xml:space="preserve"> </w:t>
      </w:r>
      <w:r w:rsidR="00043DC0" w:rsidRPr="00AE73D6">
        <w:rPr>
          <w:rFonts w:eastAsia="黑体"/>
          <w:b w:val="0"/>
          <w:sz w:val="28"/>
          <w:szCs w:val="28"/>
        </w:rPr>
        <w:t>可饱和吸收体传递函数</w:t>
      </w:r>
      <w:bookmarkEnd w:id="40"/>
    </w:p>
    <w:p w:rsidR="00AB3443" w:rsidRDefault="00497E37" w:rsidP="00AB3443">
      <w:pPr>
        <w:spacing w:line="360" w:lineRule="exact"/>
        <w:ind w:firstLineChars="200" w:firstLine="480"/>
        <w:rPr>
          <w:sz w:val="24"/>
        </w:rPr>
      </w:pPr>
      <w:r>
        <w:rPr>
          <w:rFonts w:hint="eastAsia"/>
          <w:sz w:val="24"/>
        </w:rPr>
        <w:t>一般而言，锁模光纤激光器中，</w:t>
      </w:r>
      <w:proofErr w:type="gramStart"/>
      <w:r>
        <w:rPr>
          <w:rFonts w:hint="eastAsia"/>
          <w:sz w:val="24"/>
        </w:rPr>
        <w:t>真实可</w:t>
      </w:r>
      <w:proofErr w:type="gramEnd"/>
      <w:r>
        <w:rPr>
          <w:rFonts w:hint="eastAsia"/>
          <w:sz w:val="24"/>
        </w:rPr>
        <w:t>饱和吸收体的数学模型可用下式来表示：</w:t>
      </w:r>
    </w:p>
    <w:p w:rsidR="00991639" w:rsidRPr="00991639" w:rsidRDefault="00991639" w:rsidP="00991639">
      <w:pPr>
        <w:ind w:firstLineChars="200" w:firstLine="480"/>
        <w:rPr>
          <w:sz w:val="24"/>
        </w:rPr>
      </w:pPr>
    </w:p>
    <w:tbl>
      <w:tblPr>
        <w:tblStyle w:val="a3"/>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534"/>
        <w:gridCol w:w="3096"/>
      </w:tblGrid>
      <w:tr w:rsidR="00991639" w:rsidTr="00991639">
        <w:tc>
          <w:tcPr>
            <w:tcW w:w="3095" w:type="dxa"/>
            <w:vAlign w:val="center"/>
          </w:tcPr>
          <w:p w:rsidR="00991639" w:rsidRDefault="00991639" w:rsidP="00991639">
            <w:pPr>
              <w:jc w:val="center"/>
              <w:rPr>
                <w:sz w:val="24"/>
              </w:rPr>
            </w:pPr>
          </w:p>
        </w:tc>
        <w:tc>
          <w:tcPr>
            <w:tcW w:w="3534" w:type="dxa"/>
            <w:vAlign w:val="center"/>
          </w:tcPr>
          <w:p w:rsidR="00991639" w:rsidRPr="00E278DA" w:rsidRDefault="00112A4D" w:rsidP="007B6A81">
            <w:pPr>
              <w:ind w:firstLineChars="200" w:firstLine="480"/>
              <w:jc w:val="center"/>
              <w:rPr>
                <w:i/>
                <w:sz w:val="24"/>
              </w:rPr>
            </w:pPr>
            <m:oMathPara>
              <m:oMath>
                <m:f>
                  <m:fPr>
                    <m:ctrlPr>
                      <w:rPr>
                        <w:rFonts w:ascii="Cambria Math" w:hAnsi="Cambria Math"/>
                        <w:i/>
                        <w:sz w:val="24"/>
                      </w:rPr>
                    </m:ctrlPr>
                  </m:fPr>
                  <m:num>
                    <m:r>
                      <w:rPr>
                        <w:rFonts w:ascii="Cambria Math" w:hAnsi="Cambria Math"/>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s</m:t>
                        </m:r>
                      </m:sub>
                    </m:sSub>
                  </m:num>
                  <m:den>
                    <m:r>
                      <w:rPr>
                        <w:rFonts w:ascii="Cambria Math" w:hAnsi="Cambria Math"/>
                        <w:sz w:val="24"/>
                      </w:rPr>
                      <m:t>∂t</m:t>
                    </m:r>
                  </m:den>
                </m:f>
                <m:r>
                  <w:rPr>
                    <w:rFonts w:ascii="Cambria Math" w:hAnsi="Cambria Math"/>
                    <w:sz w:val="24"/>
                  </w:rPr>
                  <m:t>=</m:t>
                </m:r>
                <m:r>
                  <w:rPr>
                    <w:rFonts w:ascii="Cambria Math" w:hAnsi="Cambria Math" w:hint="eastAsia"/>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α</m:t>
                        </m:r>
                      </m:e>
                      <m:sub>
                        <m:r>
                          <w:rPr>
                            <w:rFonts w:ascii="Cambria Math" w:hAnsi="Cambria Math"/>
                            <w:sz w:val="24"/>
                          </w:rPr>
                          <m:t>s</m:t>
                        </m:r>
                      </m:sub>
                    </m:sSub>
                    <m:r>
                      <w:rPr>
                        <w:rFonts w:ascii="Cambria Math" w:eastAsia="MS Mincho" w:hAnsi="Cambria Math" w:cs="MS Mincho" w:hint="eastAsia"/>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l</m:t>
                        </m:r>
                      </m:sub>
                    </m:sSub>
                  </m:num>
                  <m:den>
                    <m:sSub>
                      <m:sSubPr>
                        <m:ctrlPr>
                          <w:rPr>
                            <w:rFonts w:ascii="Cambria Math" w:hAnsi="Cambria Math"/>
                            <w:i/>
                            <w:sz w:val="24"/>
                          </w:rPr>
                        </m:ctrlPr>
                      </m:sSubPr>
                      <m:e>
                        <m:r>
                          <w:rPr>
                            <w:rFonts w:ascii="Cambria Math" w:hAnsi="Cambria Math"/>
                            <w:sz w:val="24"/>
                          </w:rPr>
                          <m:t>T</m:t>
                        </m:r>
                      </m:e>
                      <m:sub>
                        <m:r>
                          <w:rPr>
                            <w:rFonts w:ascii="Cambria Math" w:hAnsi="Cambria Math"/>
                            <w:sz w:val="24"/>
                          </w:rPr>
                          <m:t>rec</m:t>
                        </m:r>
                      </m:sub>
                    </m:sSub>
                  </m:den>
                </m:f>
                <m:r>
                  <w:rPr>
                    <w:rFonts w:ascii="Cambria Math" w:eastAsia="微软雅黑" w:hAnsi="Cambria Math" w:hint="eastAsia"/>
                    <w:sz w:val="24"/>
                  </w:rPr>
                  <m:t>-</m:t>
                </m:r>
                <m:f>
                  <m:fPr>
                    <m:ctrlPr>
                      <w:rPr>
                        <w:rFonts w:ascii="Cambria Math" w:hAnsi="Cambria Math"/>
                        <w:i/>
                        <w:sz w:val="24"/>
                      </w:rPr>
                    </m:ctrlPr>
                  </m:fPr>
                  <m:num>
                    <m:r>
                      <w:rPr>
                        <w:rFonts w:ascii="Cambria Math" w:hAnsi="Cambria Math" w:hint="eastAsia"/>
                        <w:sz w:val="24"/>
                      </w:rPr>
                      <m:t>|</m:t>
                    </m:r>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hint="eastAsia"/>
                        <w:sz w:val="24"/>
                      </w:rPr>
                      <m:t>|</m:t>
                    </m:r>
                  </m:num>
                  <m:den>
                    <m:sSub>
                      <m:sSubPr>
                        <m:ctrlPr>
                          <w:rPr>
                            <w:rFonts w:ascii="Cambria Math" w:hAnsi="Cambria Math"/>
                            <w:i/>
                            <w:sz w:val="24"/>
                          </w:rPr>
                        </m:ctrlPr>
                      </m:sSubPr>
                      <m:e>
                        <m:r>
                          <w:rPr>
                            <w:rFonts w:ascii="Cambria Math" w:hAnsi="Cambria Math"/>
                            <w:sz w:val="24"/>
                          </w:rPr>
                          <m:t>E</m:t>
                        </m:r>
                      </m:e>
                      <m:sub>
                        <m:r>
                          <w:rPr>
                            <w:rFonts w:ascii="Cambria Math" w:hAnsi="Cambria Math"/>
                            <w:sz w:val="24"/>
                          </w:rPr>
                          <m:t>sat</m:t>
                        </m:r>
                      </m:sub>
                    </m:sSub>
                  </m:den>
                </m:f>
                <m:sSub>
                  <m:sSubPr>
                    <m:ctrlPr>
                      <w:rPr>
                        <w:rFonts w:ascii="Cambria Math" w:hAnsi="Cambria Math"/>
                        <w:i/>
                        <w:sz w:val="24"/>
                      </w:rPr>
                    </m:ctrlPr>
                  </m:sSubPr>
                  <m:e>
                    <m:r>
                      <w:rPr>
                        <w:rFonts w:ascii="Cambria Math" w:hAnsi="Cambria Math"/>
                        <w:sz w:val="24"/>
                      </w:rPr>
                      <m:t>α</m:t>
                    </m:r>
                  </m:e>
                  <m:sub>
                    <m:r>
                      <w:rPr>
                        <w:rFonts w:ascii="Cambria Math" w:hAnsi="Cambria Math"/>
                        <w:sz w:val="24"/>
                      </w:rPr>
                      <m:t>s</m:t>
                    </m:r>
                  </m:sub>
                </m:sSub>
              </m:oMath>
            </m:oMathPara>
          </w:p>
        </w:tc>
        <w:tc>
          <w:tcPr>
            <w:tcW w:w="3096" w:type="dxa"/>
            <w:vAlign w:val="center"/>
          </w:tcPr>
          <w:p w:rsidR="00991639" w:rsidRDefault="002A229E" w:rsidP="007B6A81">
            <w:pPr>
              <w:jc w:val="center"/>
              <w:rPr>
                <w:sz w:val="24"/>
              </w:rPr>
            </w:pPr>
            <w:r>
              <w:rPr>
                <w:rFonts w:hint="eastAsia"/>
                <w:sz w:val="24"/>
              </w:rPr>
              <w:t xml:space="preserve">        </w:t>
            </w:r>
            <w:r w:rsidR="001F4A99">
              <w:rPr>
                <w:rFonts w:hint="eastAsia"/>
                <w:sz w:val="24"/>
              </w:rPr>
              <w:t xml:space="preserve">  </w:t>
            </w:r>
            <w:r>
              <w:rPr>
                <w:rFonts w:hint="eastAsia"/>
                <w:sz w:val="24"/>
              </w:rPr>
              <w:t xml:space="preserve"> </w:t>
            </w:r>
            <w:r w:rsidR="00991639">
              <w:rPr>
                <w:rFonts w:hint="eastAsia"/>
                <w:sz w:val="24"/>
              </w:rPr>
              <w:t>(</w:t>
            </w:r>
            <w:r w:rsidR="007B6A81">
              <w:rPr>
                <w:rFonts w:hint="eastAsia"/>
                <w:sz w:val="24"/>
              </w:rPr>
              <w:t>3</w:t>
            </w:r>
            <w:r w:rsidR="00991639">
              <w:rPr>
                <w:rFonts w:hint="eastAsia"/>
                <w:sz w:val="24"/>
              </w:rPr>
              <w:t>.1.</w:t>
            </w:r>
            <w:r w:rsidR="007B6A81">
              <w:rPr>
                <w:rFonts w:hint="eastAsia"/>
                <w:sz w:val="24"/>
              </w:rPr>
              <w:t>7</w:t>
            </w:r>
            <w:r w:rsidR="00991639">
              <w:rPr>
                <w:rFonts w:hint="eastAsia"/>
                <w:sz w:val="24"/>
              </w:rPr>
              <w:t>)</w:t>
            </w:r>
          </w:p>
        </w:tc>
      </w:tr>
    </w:tbl>
    <w:p w:rsidR="00991639" w:rsidRPr="002A229E" w:rsidRDefault="00991639" w:rsidP="00991639">
      <w:pPr>
        <w:ind w:firstLineChars="200" w:firstLine="480"/>
        <w:rPr>
          <w:sz w:val="24"/>
        </w:rPr>
      </w:pPr>
      <w:r w:rsidRPr="00991639">
        <w:rPr>
          <w:rFonts w:hint="eastAsia"/>
          <w:sz w:val="24"/>
        </w:rPr>
        <w:t>式中，</w:t>
      </w:r>
      <m:oMath>
        <m:sSub>
          <m:sSubPr>
            <m:ctrlPr>
              <w:rPr>
                <w:rFonts w:ascii="Cambria Math" w:hAnsi="Cambria Math"/>
                <w:i/>
                <w:sz w:val="24"/>
              </w:rPr>
            </m:ctrlPr>
          </m:sSubPr>
          <m:e>
            <m:r>
              <w:rPr>
                <w:rFonts w:ascii="Cambria Math" w:hAnsi="Cambria Math"/>
                <w:sz w:val="24"/>
              </w:rPr>
              <m:t>α</m:t>
            </m:r>
          </m:e>
          <m:sub>
            <m:r>
              <w:rPr>
                <w:rFonts w:ascii="Cambria Math" w:hAnsi="Cambria Math"/>
                <w:sz w:val="24"/>
              </w:rPr>
              <m:t>s</m:t>
            </m:r>
          </m:sub>
        </m:sSub>
      </m:oMath>
      <w:r w:rsidRPr="00991639">
        <w:rPr>
          <w:rFonts w:hint="eastAsia"/>
          <w:sz w:val="24"/>
        </w:rPr>
        <w:t>和</w:t>
      </w:r>
      <m:oMath>
        <m:sSub>
          <m:sSubPr>
            <m:ctrlPr>
              <w:rPr>
                <w:rFonts w:ascii="Cambria Math" w:hAnsi="Cambria Math"/>
                <w:i/>
                <w:sz w:val="24"/>
              </w:rPr>
            </m:ctrlPr>
          </m:sSubPr>
          <m:e>
            <m:r>
              <w:rPr>
                <w:rFonts w:ascii="Cambria Math" w:hAnsi="Cambria Math"/>
                <w:sz w:val="24"/>
              </w:rPr>
              <m:t>α</m:t>
            </m:r>
          </m:e>
          <m:sub>
            <m:r>
              <w:rPr>
                <w:rFonts w:ascii="Cambria Math" w:hAnsi="Cambria Math"/>
                <w:sz w:val="24"/>
              </w:rPr>
              <m:t>l</m:t>
            </m:r>
          </m:sub>
        </m:sSub>
      </m:oMath>
      <w:r w:rsidRPr="00991639">
        <w:rPr>
          <w:rFonts w:hint="eastAsia"/>
          <w:sz w:val="24"/>
        </w:rPr>
        <w:t>分别为饱和吸收体的可饱和吸收系数和初始吸收系数，</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rec</m:t>
            </m:r>
          </m:sub>
        </m:sSub>
      </m:oMath>
      <w:r w:rsidRPr="00991639">
        <w:rPr>
          <w:rFonts w:hint="eastAsia"/>
          <w:sz w:val="24"/>
        </w:rPr>
        <w:t>为可饱和恢复时间，</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sat</m:t>
            </m:r>
          </m:sub>
        </m:sSub>
      </m:oMath>
      <w:r w:rsidRPr="00991639">
        <w:rPr>
          <w:rFonts w:hint="eastAsia"/>
          <w:sz w:val="24"/>
        </w:rPr>
        <w:t>为可饱和吸收体的饱和能量。为了便于数值计算，方程</w:t>
      </w:r>
      <w:r w:rsidRPr="00991639">
        <w:rPr>
          <w:sz w:val="24"/>
        </w:rPr>
        <w:t>(</w:t>
      </w:r>
      <w:r w:rsidR="007B6A81">
        <w:rPr>
          <w:rFonts w:hint="eastAsia"/>
          <w:sz w:val="24"/>
        </w:rPr>
        <w:t>3</w:t>
      </w:r>
      <w:r w:rsidR="002A229E">
        <w:rPr>
          <w:rFonts w:hint="eastAsia"/>
          <w:sz w:val="24"/>
        </w:rPr>
        <w:t>.1.</w:t>
      </w:r>
      <w:r w:rsidR="007B6A81">
        <w:rPr>
          <w:rFonts w:hint="eastAsia"/>
          <w:sz w:val="24"/>
        </w:rPr>
        <w:t>7</w:t>
      </w:r>
      <w:r w:rsidRPr="00991639">
        <w:rPr>
          <w:sz w:val="24"/>
        </w:rPr>
        <w:t>)</w:t>
      </w:r>
      <w:r w:rsidRPr="00991639">
        <w:rPr>
          <w:rFonts w:hint="eastAsia"/>
          <w:sz w:val="24"/>
        </w:rPr>
        <w:t>可以写成如下形式</w:t>
      </w:r>
    </w:p>
    <w:tbl>
      <w:tblPr>
        <w:tblStyle w:val="a3"/>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534"/>
        <w:gridCol w:w="3096"/>
      </w:tblGrid>
      <w:tr w:rsidR="002A229E" w:rsidTr="002A229E">
        <w:tc>
          <w:tcPr>
            <w:tcW w:w="3095" w:type="dxa"/>
            <w:vAlign w:val="center"/>
          </w:tcPr>
          <w:p w:rsidR="002A229E" w:rsidRDefault="002A229E" w:rsidP="002A229E">
            <w:pPr>
              <w:jc w:val="center"/>
              <w:rPr>
                <w:sz w:val="24"/>
              </w:rPr>
            </w:pPr>
          </w:p>
        </w:tc>
        <w:tc>
          <w:tcPr>
            <w:tcW w:w="3534" w:type="dxa"/>
            <w:vAlign w:val="center"/>
          </w:tcPr>
          <w:p w:rsidR="002A229E" w:rsidRPr="007B6A81" w:rsidRDefault="00112A4D" w:rsidP="002A229E">
            <w:pPr>
              <w:ind w:firstLineChars="200" w:firstLine="480"/>
              <w:jc w:val="left"/>
              <w:rPr>
                <w:i/>
                <w:sz w:val="24"/>
              </w:rPr>
            </w:pPr>
            <m:oMathPara>
              <m:oMath>
                <m:sSub>
                  <m:sSubPr>
                    <m:ctrlPr>
                      <w:rPr>
                        <w:rFonts w:ascii="Cambria Math" w:hAnsi="Cambria Math"/>
                        <w:i/>
                        <w:sz w:val="24"/>
                      </w:rPr>
                    </m:ctrlPr>
                  </m:sSubPr>
                  <m:e>
                    <m:r>
                      <w:rPr>
                        <w:rFonts w:ascii="Cambria Math" w:hAnsi="Cambria Math"/>
                        <w:sz w:val="24"/>
                      </w:rPr>
                      <m:t>α</m:t>
                    </m:r>
                  </m:e>
                  <m:sub>
                    <m:r>
                      <w:rPr>
                        <w:rFonts w:ascii="Cambria Math" w:hAnsi="Cambria Math"/>
                        <w:sz w:val="24"/>
                      </w:rPr>
                      <m:t>s</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α</m:t>
                        </m:r>
                      </m:e>
                      <m:sub>
                        <m:r>
                          <w:rPr>
                            <w:rFonts w:ascii="Cambria Math" w:hAnsi="Cambria Math"/>
                            <w:sz w:val="24"/>
                          </w:rPr>
                          <m:t>l</m:t>
                        </m:r>
                      </m:sub>
                    </m:sSub>
                  </m:num>
                  <m:den>
                    <m:r>
                      <w:rPr>
                        <w:rFonts w:ascii="Cambria Math" w:hAnsi="Cambria Math"/>
                        <w:sz w:val="24"/>
                      </w:rPr>
                      <m:t>f(t)</m:t>
                    </m:r>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sz w:val="24"/>
                          </w:rPr>
                          <m:t>T</m:t>
                        </m:r>
                      </m:e>
                      <m:sub>
                        <m:r>
                          <w:rPr>
                            <w:rFonts w:ascii="Cambria Math" w:hAnsi="Cambria Math"/>
                            <w:sz w:val="24"/>
                          </w:rPr>
                          <m:t>rec</m:t>
                        </m:r>
                      </m:sub>
                    </m:sSub>
                  </m:den>
                </m:f>
                <m:nary>
                  <m:naryPr>
                    <m:limLoc m:val="undOvr"/>
                    <m:subHide m:val="1"/>
                    <m:supHide m:val="1"/>
                    <m:ctrlPr>
                      <w:rPr>
                        <w:rFonts w:ascii="Cambria Math" w:hAnsi="Cambria Math"/>
                        <w:i/>
                        <w:sz w:val="24"/>
                      </w:rPr>
                    </m:ctrlPr>
                  </m:naryPr>
                  <m:sub/>
                  <m:sup/>
                  <m:e>
                    <m:r>
                      <w:rPr>
                        <w:rFonts w:ascii="Cambria Math" w:hAnsi="Cambria Math"/>
                        <w:sz w:val="24"/>
                      </w:rPr>
                      <m:t>f</m:t>
                    </m:r>
                    <m:d>
                      <m:dPr>
                        <m:ctrlPr>
                          <w:rPr>
                            <w:rFonts w:ascii="Cambria Math" w:hAnsi="Cambria Math"/>
                            <w:i/>
                            <w:sz w:val="24"/>
                          </w:rPr>
                        </m:ctrlPr>
                      </m:dPr>
                      <m:e>
                        <m:r>
                          <w:rPr>
                            <w:rFonts w:ascii="Cambria Math" w:hAnsi="Cambria Math"/>
                            <w:sz w:val="24"/>
                          </w:rPr>
                          <m:t>t</m:t>
                        </m:r>
                      </m:e>
                    </m:d>
                    <m:r>
                      <w:rPr>
                        <w:rFonts w:ascii="Cambria Math" w:hAnsi="Cambria Math"/>
                        <w:sz w:val="24"/>
                      </w:rPr>
                      <m:t>dt</m:t>
                    </m:r>
                    <m:r>
                      <w:rPr>
                        <w:rFonts w:ascii="Cambria Math" w:hAnsi="Cambria Math" w:hint="eastAsia"/>
                        <w:sz w:val="24"/>
                      </w:rPr>
                      <m:t>+</m:t>
                    </m:r>
                    <m:r>
                      <w:rPr>
                        <w:rFonts w:ascii="Cambria Math" w:hAnsi="Cambria Math"/>
                        <w:sz w:val="24"/>
                      </w:rPr>
                      <m:t>1</m:t>
                    </m:r>
                  </m:e>
                </m:nary>
                <m:r>
                  <w:rPr>
                    <w:rFonts w:ascii="Cambria Math" w:hAnsi="Cambria Math"/>
                    <w:sz w:val="24"/>
                  </w:rPr>
                  <m:t>]</m:t>
                </m:r>
              </m:oMath>
            </m:oMathPara>
          </w:p>
          <w:p w:rsidR="002A229E" w:rsidRPr="002A229E" w:rsidRDefault="002A229E" w:rsidP="002A229E">
            <w:pPr>
              <w:jc w:val="center"/>
              <w:rPr>
                <w:sz w:val="24"/>
              </w:rPr>
            </w:pPr>
          </w:p>
        </w:tc>
        <w:tc>
          <w:tcPr>
            <w:tcW w:w="3096" w:type="dxa"/>
            <w:vAlign w:val="center"/>
          </w:tcPr>
          <w:p w:rsidR="002A229E" w:rsidRDefault="002A229E" w:rsidP="007B6A81">
            <w:pPr>
              <w:jc w:val="center"/>
              <w:rPr>
                <w:sz w:val="24"/>
              </w:rPr>
            </w:pPr>
            <w:r>
              <w:rPr>
                <w:rFonts w:hint="eastAsia"/>
                <w:sz w:val="24"/>
              </w:rPr>
              <w:t xml:space="preserve">         </w:t>
            </w:r>
            <w:r w:rsidR="001F4A99">
              <w:rPr>
                <w:rFonts w:hint="eastAsia"/>
                <w:sz w:val="24"/>
              </w:rPr>
              <w:t xml:space="preserve">  </w:t>
            </w:r>
            <w:r>
              <w:rPr>
                <w:rFonts w:hint="eastAsia"/>
                <w:sz w:val="24"/>
              </w:rPr>
              <w:t>(</w:t>
            </w:r>
            <w:r w:rsidR="007B6A81">
              <w:rPr>
                <w:rFonts w:hint="eastAsia"/>
                <w:sz w:val="24"/>
              </w:rPr>
              <w:t>3</w:t>
            </w:r>
            <w:r>
              <w:rPr>
                <w:rFonts w:hint="eastAsia"/>
                <w:sz w:val="24"/>
              </w:rPr>
              <w:t>.1.</w:t>
            </w:r>
            <w:r w:rsidR="007B6A81">
              <w:rPr>
                <w:rFonts w:hint="eastAsia"/>
                <w:sz w:val="24"/>
              </w:rPr>
              <w:t>8</w:t>
            </w:r>
            <w:r>
              <w:rPr>
                <w:rFonts w:hint="eastAsia"/>
                <w:sz w:val="24"/>
              </w:rPr>
              <w:t>)</w:t>
            </w:r>
          </w:p>
        </w:tc>
      </w:tr>
    </w:tbl>
    <w:p w:rsidR="002A229E" w:rsidRDefault="002A229E" w:rsidP="002A229E">
      <w:pPr>
        <w:ind w:firstLineChars="200" w:firstLine="480"/>
        <w:rPr>
          <w:sz w:val="24"/>
        </w:rPr>
      </w:pPr>
      <w:r>
        <w:rPr>
          <w:rFonts w:hint="eastAsia"/>
          <w:sz w:val="24"/>
        </w:rPr>
        <w:t>式中，</w:t>
      </w:r>
      <w:r>
        <w:rPr>
          <w:rFonts w:hint="eastAsia"/>
          <w:sz w:val="24"/>
        </w:rPr>
        <w:t>f(t)</w:t>
      </w:r>
      <w:r>
        <w:rPr>
          <w:rFonts w:hint="eastAsia"/>
          <w:sz w:val="24"/>
        </w:rPr>
        <w:t>为</w:t>
      </w:r>
    </w:p>
    <w:tbl>
      <w:tblPr>
        <w:tblStyle w:val="a3"/>
        <w:tblW w:w="10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4243"/>
        <w:gridCol w:w="3096"/>
      </w:tblGrid>
      <w:tr w:rsidR="002A229E" w:rsidTr="002A229E">
        <w:tc>
          <w:tcPr>
            <w:tcW w:w="3095" w:type="dxa"/>
            <w:vAlign w:val="center"/>
          </w:tcPr>
          <w:p w:rsidR="002A229E" w:rsidRDefault="002A229E" w:rsidP="002A229E">
            <w:pPr>
              <w:jc w:val="center"/>
              <w:rPr>
                <w:sz w:val="24"/>
              </w:rPr>
            </w:pPr>
          </w:p>
        </w:tc>
        <w:tc>
          <w:tcPr>
            <w:tcW w:w="4243" w:type="dxa"/>
            <w:vAlign w:val="center"/>
          </w:tcPr>
          <w:p w:rsidR="002A229E" w:rsidRPr="00E278DA" w:rsidRDefault="00E278DA" w:rsidP="002A229E">
            <w:pPr>
              <w:ind w:firstLineChars="200" w:firstLine="480"/>
              <w:jc w:val="center"/>
              <w:rPr>
                <w:i/>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t</m:t>
                    </m:r>
                  </m:e>
                </m:d>
                <m:r>
                  <w:rPr>
                    <w:rFonts w:ascii="Cambria Math" w:hAnsi="Cambria Math"/>
                    <w:sz w:val="24"/>
                  </w:rPr>
                  <m:t>=exp⁡[</m:t>
                </m:r>
                <m:nary>
                  <m:naryPr>
                    <m:limLoc m:val="undOvr"/>
                    <m:subHide m:val="1"/>
                    <m:supHide m:val="1"/>
                    <m:ctrlPr>
                      <w:rPr>
                        <w:rFonts w:ascii="Cambria Math" w:hAnsi="Cambria Math"/>
                        <w:i/>
                        <w:sz w:val="24"/>
                      </w:rPr>
                    </m:ctrlPr>
                  </m:naryPr>
                  <m:sub/>
                  <m:sup/>
                  <m:e>
                    <m:r>
                      <w:rPr>
                        <w:rFonts w:ascii="Cambria Math" w:hAnsi="Cambria Math"/>
                        <w:sz w:val="24"/>
                      </w:rPr>
                      <m:t>(</m:t>
                    </m:r>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sz w:val="24"/>
                              </w:rPr>
                              <m:t>T</m:t>
                            </m:r>
                          </m:e>
                          <m:sub>
                            <m:r>
                              <w:rPr>
                                <w:rFonts w:ascii="Cambria Math" w:hAnsi="Cambria Math"/>
                                <w:sz w:val="24"/>
                              </w:rPr>
                              <m:t>rec</m:t>
                            </m:r>
                          </m:sub>
                        </m:sSub>
                      </m:den>
                    </m:f>
                    <m:r>
                      <w:rPr>
                        <w:rFonts w:ascii="Cambria Math" w:hAnsi="Cambria Math"/>
                        <w:sz w:val="24"/>
                      </w:rPr>
                      <m:t>+</m:t>
                    </m:r>
                    <m:f>
                      <m:fPr>
                        <m:ctrlPr>
                          <w:rPr>
                            <w:rFonts w:ascii="Cambria Math" w:hAnsi="Cambria Math"/>
                            <w:i/>
                            <w:sz w:val="24"/>
                          </w:rPr>
                        </m:ctrlPr>
                      </m:fPr>
                      <m:num>
                        <m:r>
                          <w:rPr>
                            <w:rFonts w:ascii="Cambria Math" w:hAnsi="Cambria Math" w:hint="eastAsia"/>
                            <w:sz w:val="24"/>
                          </w:rPr>
                          <m:t>|</m:t>
                        </m:r>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hint="eastAsia"/>
                            <w:sz w:val="24"/>
                          </w:rPr>
                          <m:t>|</m:t>
                        </m:r>
                      </m:num>
                      <m:den>
                        <m:sSub>
                          <m:sSubPr>
                            <m:ctrlPr>
                              <w:rPr>
                                <w:rFonts w:ascii="Cambria Math" w:hAnsi="Cambria Math"/>
                                <w:i/>
                                <w:sz w:val="24"/>
                              </w:rPr>
                            </m:ctrlPr>
                          </m:sSubPr>
                          <m:e>
                            <m:r>
                              <w:rPr>
                                <w:rFonts w:ascii="Cambria Math" w:hAnsi="Cambria Math"/>
                                <w:sz w:val="24"/>
                              </w:rPr>
                              <m:t>E</m:t>
                            </m:r>
                          </m:e>
                          <m:sub>
                            <m:r>
                              <w:rPr>
                                <w:rFonts w:ascii="Cambria Math" w:hAnsi="Cambria Math"/>
                                <w:sz w:val="24"/>
                              </w:rPr>
                              <m:t>sat</m:t>
                            </m:r>
                          </m:sub>
                        </m:sSub>
                      </m:den>
                    </m:f>
                    <m:r>
                      <w:rPr>
                        <w:rFonts w:ascii="Cambria Math" w:hAnsi="Cambria Math"/>
                        <w:sz w:val="24"/>
                      </w:rPr>
                      <m:t>)</m:t>
                    </m:r>
                  </m:e>
                </m:nary>
                <m:r>
                  <w:rPr>
                    <w:rFonts w:ascii="Cambria Math" w:hAnsi="Cambria Math"/>
                    <w:sz w:val="24"/>
                  </w:rPr>
                  <m:t>dt]</m:t>
                </m:r>
              </m:oMath>
            </m:oMathPara>
          </w:p>
          <w:p w:rsidR="002A229E" w:rsidRDefault="002A229E" w:rsidP="002A229E">
            <w:pPr>
              <w:jc w:val="center"/>
              <w:rPr>
                <w:sz w:val="24"/>
              </w:rPr>
            </w:pPr>
          </w:p>
        </w:tc>
        <w:tc>
          <w:tcPr>
            <w:tcW w:w="3096" w:type="dxa"/>
            <w:vAlign w:val="center"/>
          </w:tcPr>
          <w:p w:rsidR="002A229E" w:rsidRDefault="002A229E" w:rsidP="007B6A81">
            <w:pPr>
              <w:jc w:val="left"/>
              <w:rPr>
                <w:sz w:val="24"/>
              </w:rPr>
            </w:pPr>
            <w:r>
              <w:rPr>
                <w:rFonts w:hint="eastAsia"/>
                <w:sz w:val="24"/>
              </w:rPr>
              <w:t xml:space="preserve">        </w:t>
            </w:r>
            <w:r w:rsidR="001F4A99">
              <w:rPr>
                <w:rFonts w:hint="eastAsia"/>
                <w:sz w:val="24"/>
              </w:rPr>
              <w:t xml:space="preserve"> </w:t>
            </w:r>
            <w:r>
              <w:rPr>
                <w:rFonts w:hint="eastAsia"/>
                <w:sz w:val="24"/>
              </w:rPr>
              <w:t>(</w:t>
            </w:r>
            <w:r w:rsidR="007B6A81">
              <w:rPr>
                <w:rFonts w:hint="eastAsia"/>
                <w:sz w:val="24"/>
              </w:rPr>
              <w:t>3</w:t>
            </w:r>
            <w:r>
              <w:rPr>
                <w:rFonts w:hint="eastAsia"/>
                <w:sz w:val="24"/>
              </w:rPr>
              <w:t>.1.</w:t>
            </w:r>
            <w:r w:rsidR="007B6A81">
              <w:rPr>
                <w:rFonts w:hint="eastAsia"/>
                <w:sz w:val="24"/>
              </w:rPr>
              <w:t>9</w:t>
            </w:r>
            <w:r>
              <w:rPr>
                <w:rFonts w:hint="eastAsia"/>
                <w:sz w:val="24"/>
              </w:rPr>
              <w:t>)</w:t>
            </w:r>
          </w:p>
        </w:tc>
      </w:tr>
    </w:tbl>
    <w:p w:rsidR="002A229E" w:rsidRDefault="002A229E" w:rsidP="002A229E">
      <w:pPr>
        <w:spacing w:line="360" w:lineRule="exact"/>
        <w:ind w:firstLineChars="200" w:firstLine="480"/>
        <w:rPr>
          <w:sz w:val="24"/>
        </w:rPr>
      </w:pPr>
      <w:r w:rsidRPr="002A229E">
        <w:rPr>
          <w:rFonts w:hint="eastAsia"/>
          <w:sz w:val="24"/>
        </w:rPr>
        <w:t>当光脉冲经过可饱和吸收体时，首先计算出脉冲强度，再代入式</w:t>
      </w:r>
      <w:r w:rsidRPr="002A229E">
        <w:rPr>
          <w:sz w:val="24"/>
        </w:rPr>
        <w:t>(</w:t>
      </w:r>
      <w:r w:rsidR="007B6A81">
        <w:rPr>
          <w:rFonts w:hint="eastAsia"/>
          <w:sz w:val="24"/>
        </w:rPr>
        <w:t>3</w:t>
      </w:r>
      <w:r>
        <w:rPr>
          <w:rFonts w:hint="eastAsia"/>
          <w:sz w:val="24"/>
        </w:rPr>
        <w:t>.1.</w:t>
      </w:r>
      <w:r w:rsidR="007B6A81">
        <w:rPr>
          <w:rFonts w:hint="eastAsia"/>
          <w:sz w:val="24"/>
        </w:rPr>
        <w:t>9</w:t>
      </w:r>
      <w:r w:rsidRPr="002A229E">
        <w:rPr>
          <w:sz w:val="24"/>
        </w:rPr>
        <w:t>)</w:t>
      </w:r>
      <w:r w:rsidRPr="002A229E">
        <w:rPr>
          <w:rFonts w:hint="eastAsia"/>
          <w:sz w:val="24"/>
        </w:rPr>
        <w:t>得到</w:t>
      </w:r>
      <w:r w:rsidRPr="002A229E">
        <w:rPr>
          <w:sz w:val="24"/>
        </w:rPr>
        <w:t>f(t)</w:t>
      </w:r>
      <w:r w:rsidRPr="002A229E">
        <w:rPr>
          <w:rFonts w:hint="eastAsia"/>
          <w:sz w:val="24"/>
        </w:rPr>
        <w:t>，然后代入式</w:t>
      </w:r>
      <w:r w:rsidRPr="002A229E">
        <w:rPr>
          <w:sz w:val="24"/>
        </w:rPr>
        <w:t>(</w:t>
      </w:r>
      <w:r w:rsidR="007B6A81">
        <w:rPr>
          <w:rFonts w:hint="eastAsia"/>
          <w:sz w:val="24"/>
        </w:rPr>
        <w:t>3</w:t>
      </w:r>
      <w:r>
        <w:rPr>
          <w:rFonts w:hint="eastAsia"/>
          <w:sz w:val="24"/>
        </w:rPr>
        <w:t>.1.</w:t>
      </w:r>
      <w:r w:rsidR="007B6A81">
        <w:rPr>
          <w:rFonts w:hint="eastAsia"/>
          <w:sz w:val="24"/>
        </w:rPr>
        <w:t>8</w:t>
      </w:r>
      <w:r w:rsidRPr="002A229E">
        <w:rPr>
          <w:sz w:val="24"/>
        </w:rPr>
        <w:t>)</w:t>
      </w:r>
      <w:r w:rsidRPr="002A229E">
        <w:rPr>
          <w:rFonts w:hint="eastAsia"/>
          <w:sz w:val="24"/>
        </w:rPr>
        <w:t>即可得到可饱和吸收系数，最后计算出光脉冲经过可饱和吸收</w:t>
      </w:r>
      <w:proofErr w:type="gramStart"/>
      <w:r w:rsidRPr="002A229E">
        <w:rPr>
          <w:rFonts w:hint="eastAsia"/>
          <w:sz w:val="24"/>
        </w:rPr>
        <w:t>体之后的光场</w:t>
      </w:r>
      <w:proofErr w:type="gramEnd"/>
      <w:r w:rsidRPr="002A229E">
        <w:rPr>
          <w:rFonts w:hint="eastAsia"/>
          <w:sz w:val="24"/>
        </w:rPr>
        <w:t>表达式。</w:t>
      </w:r>
    </w:p>
    <w:p w:rsidR="004E1743" w:rsidRPr="006E1536" w:rsidRDefault="004E1743" w:rsidP="006E1536">
      <w:pPr>
        <w:spacing w:line="360" w:lineRule="exact"/>
        <w:ind w:firstLineChars="200" w:firstLine="480"/>
        <w:rPr>
          <w:sz w:val="24"/>
        </w:rPr>
      </w:pPr>
      <w:r>
        <w:rPr>
          <w:rFonts w:hint="eastAsia"/>
          <w:sz w:val="24"/>
        </w:rPr>
        <w:t>结合以上，推导出可饱和吸收体的</w:t>
      </w:r>
      <w:r w:rsidR="00103C4E">
        <w:rPr>
          <w:rFonts w:hint="eastAsia"/>
          <w:sz w:val="24"/>
        </w:rPr>
        <w:t>透过率</w:t>
      </w:r>
      <w:r w:rsidR="00981817">
        <w:rPr>
          <w:rFonts w:hint="eastAsia"/>
          <w:sz w:val="24"/>
        </w:rPr>
        <w:t>的经验</w:t>
      </w:r>
      <w:r>
        <w:rPr>
          <w:rFonts w:hint="eastAsia"/>
          <w:sz w:val="24"/>
        </w:rPr>
        <w:t>方程为：</w:t>
      </w:r>
    </w:p>
    <w:tbl>
      <w:tblPr>
        <w:tblStyle w:val="a3"/>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534"/>
        <w:gridCol w:w="3096"/>
      </w:tblGrid>
      <w:tr w:rsidR="006E1536" w:rsidTr="00057D96">
        <w:tc>
          <w:tcPr>
            <w:tcW w:w="3095" w:type="dxa"/>
            <w:vAlign w:val="center"/>
          </w:tcPr>
          <w:p w:rsidR="006E1536" w:rsidRDefault="006E1536" w:rsidP="006E1536">
            <w:pPr>
              <w:jc w:val="center"/>
              <w:rPr>
                <w:sz w:val="24"/>
              </w:rPr>
            </w:pPr>
          </w:p>
        </w:tc>
        <w:tc>
          <w:tcPr>
            <w:tcW w:w="3534" w:type="dxa"/>
            <w:vAlign w:val="center"/>
          </w:tcPr>
          <w:p w:rsidR="006E1536" w:rsidRPr="00E278DA" w:rsidRDefault="00112A4D" w:rsidP="00981817">
            <w:pPr>
              <w:ind w:firstLineChars="200" w:firstLine="480"/>
              <w:jc w:val="center"/>
              <w:rPr>
                <w:i/>
                <w:sz w:val="24"/>
              </w:rPr>
            </w:pPr>
            <m:oMathPara>
              <m:oMath>
                <m:sSub>
                  <m:sSubPr>
                    <m:ctrlPr>
                      <w:rPr>
                        <w:rFonts w:ascii="Cambria Math" w:hAnsi="Cambria Math"/>
                        <w:i/>
                        <w:sz w:val="24"/>
                      </w:rPr>
                    </m:ctrlPr>
                  </m:sSubPr>
                  <m:e>
                    <m:r>
                      <w:rPr>
                        <w:rFonts w:ascii="Cambria Math" w:hAnsi="Cambria Math"/>
                        <w:sz w:val="24"/>
                      </w:rPr>
                      <m:t>T</m:t>
                    </m:r>
                  </m:e>
                  <m:sub>
                    <m:r>
                      <w:rPr>
                        <w:rFonts w:ascii="Cambria Math" w:hAnsi="Cambria Math"/>
                        <w:sz w:val="24"/>
                      </w:rPr>
                      <m:t>(τ)</m:t>
                    </m:r>
                  </m:sub>
                </m:sSub>
                <m:r>
                  <w:rPr>
                    <w:rFonts w:ascii="Cambria Math" w:hAnsi="Cambria Math"/>
                    <w:sz w:val="24"/>
                  </w:rPr>
                  <m:t>=1-</m:t>
                </m:r>
                <m:f>
                  <m:fPr>
                    <m:ctrlPr>
                      <w:rPr>
                        <w:rFonts w:ascii="Cambria Math" w:hAnsi="Cambria Math"/>
                        <w:i/>
                        <w:sz w:val="24"/>
                      </w:rPr>
                    </m:ctrlPr>
                  </m:fPr>
                  <m:num>
                    <m:r>
                      <w:rPr>
                        <w:rFonts w:ascii="Cambria Math" w:hAnsi="Cambria Math"/>
                        <w:sz w:val="24"/>
                      </w:rPr>
                      <m:t>M</m:t>
                    </m:r>
                    <m:r>
                      <w:rPr>
                        <w:rFonts w:ascii="Cambria Math" w:hAnsi="Cambria Math" w:hint="eastAsia"/>
                        <w:sz w:val="24"/>
                      </w:rPr>
                      <m:t>d</m:t>
                    </m:r>
                  </m:num>
                  <m:den>
                    <m:r>
                      <w:rPr>
                        <w:rFonts w:ascii="Cambria Math" w:hAnsi="Cambria Math"/>
                        <w:sz w:val="24"/>
                      </w:rPr>
                      <m:t>1+</m:t>
                    </m:r>
                    <m:r>
                      <w:rPr>
                        <w:rFonts w:ascii="Cambria Math" w:hAnsi="Cambria Math" w:hint="eastAsia"/>
                        <w:sz w:val="24"/>
                      </w:rPr>
                      <m:t>|</m:t>
                    </m:r>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hint="eastAsia"/>
                        <w:sz w:val="24"/>
                      </w:rPr>
                      <m:t>|</m:t>
                    </m:r>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sat</m:t>
                        </m:r>
                      </m:sub>
                    </m:sSub>
                  </m:den>
                </m:f>
                <m:r>
                  <w:rPr>
                    <w:rFonts w:ascii="Cambria Math" w:hAnsi="Cambria Math"/>
                    <w:sz w:val="24"/>
                  </w:rPr>
                  <m:t>-A_ns</m:t>
                </m:r>
              </m:oMath>
            </m:oMathPara>
          </w:p>
        </w:tc>
        <w:tc>
          <w:tcPr>
            <w:tcW w:w="3096" w:type="dxa"/>
            <w:vAlign w:val="center"/>
          </w:tcPr>
          <w:p w:rsidR="006E1536" w:rsidRDefault="0001066A" w:rsidP="007B6A81">
            <w:pPr>
              <w:tabs>
                <w:tab w:val="left" w:pos="2302"/>
              </w:tabs>
              <w:jc w:val="center"/>
              <w:rPr>
                <w:sz w:val="24"/>
              </w:rPr>
            </w:pPr>
            <w:r>
              <w:rPr>
                <w:rFonts w:hint="eastAsia"/>
                <w:sz w:val="24"/>
              </w:rPr>
              <w:t xml:space="preserve">     </w:t>
            </w:r>
            <w:r w:rsidR="00057D96">
              <w:rPr>
                <w:rFonts w:hint="eastAsia"/>
                <w:sz w:val="24"/>
              </w:rPr>
              <w:t xml:space="preserve">    </w:t>
            </w:r>
            <w:r w:rsidR="001F4A99">
              <w:rPr>
                <w:rFonts w:hint="eastAsia"/>
                <w:sz w:val="24"/>
              </w:rPr>
              <w:t xml:space="preserve"> </w:t>
            </w:r>
            <w:r w:rsidR="006E1536">
              <w:rPr>
                <w:rFonts w:hint="eastAsia"/>
                <w:sz w:val="24"/>
              </w:rPr>
              <w:t>(</w:t>
            </w:r>
            <w:r w:rsidR="007B6A81">
              <w:rPr>
                <w:rFonts w:hint="eastAsia"/>
                <w:sz w:val="24"/>
              </w:rPr>
              <w:t>3</w:t>
            </w:r>
            <w:r w:rsidR="006E1536">
              <w:rPr>
                <w:rFonts w:hint="eastAsia"/>
                <w:sz w:val="24"/>
              </w:rPr>
              <w:t>.1.</w:t>
            </w:r>
            <w:r w:rsidR="007B6A81">
              <w:rPr>
                <w:rFonts w:hint="eastAsia"/>
                <w:sz w:val="24"/>
              </w:rPr>
              <w:t>10</w:t>
            </w:r>
            <w:r w:rsidR="006E1536">
              <w:rPr>
                <w:rFonts w:hint="eastAsia"/>
                <w:sz w:val="24"/>
              </w:rPr>
              <w:t>)</w:t>
            </w:r>
          </w:p>
        </w:tc>
      </w:tr>
    </w:tbl>
    <w:p w:rsidR="006E1536" w:rsidRPr="002A229E" w:rsidRDefault="006E1536" w:rsidP="004E1743">
      <w:pPr>
        <w:ind w:firstLineChars="200" w:firstLine="480"/>
        <w:rPr>
          <w:sz w:val="24"/>
        </w:rPr>
      </w:pPr>
      <w:r>
        <w:rPr>
          <w:rFonts w:hint="eastAsia"/>
          <w:sz w:val="24"/>
        </w:rPr>
        <w:t>式中</w:t>
      </w:r>
      <m:oMath>
        <m:r>
          <w:rPr>
            <w:rFonts w:ascii="Cambria Math" w:hAnsi="Cambria Math"/>
            <w:sz w:val="24"/>
          </w:rPr>
          <m:t>Md</m:t>
        </m:r>
      </m:oMath>
      <w:r>
        <w:rPr>
          <w:sz w:val="24"/>
        </w:rPr>
        <w:t>为</w:t>
      </w:r>
      <w:r w:rsidR="00103C4E">
        <w:rPr>
          <w:rFonts w:hint="eastAsia"/>
          <w:sz w:val="24"/>
        </w:rPr>
        <w:t>调制深度</w:t>
      </w:r>
      <w:r w:rsidR="00981817">
        <w:rPr>
          <w:rFonts w:hint="eastAsia"/>
          <w:sz w:val="24"/>
        </w:rPr>
        <w:t>，</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sat</m:t>
            </m:r>
          </m:sub>
        </m:sSub>
      </m:oMath>
      <w:r w:rsidR="00981817">
        <w:rPr>
          <w:rFonts w:hint="eastAsia"/>
          <w:sz w:val="24"/>
        </w:rPr>
        <w:t>为饱和</w:t>
      </w:r>
      <w:r w:rsidR="00057D96">
        <w:rPr>
          <w:rFonts w:hint="eastAsia"/>
          <w:sz w:val="24"/>
        </w:rPr>
        <w:t>功率</w:t>
      </w:r>
      <w:r w:rsidR="00981817">
        <w:rPr>
          <w:rFonts w:hint="eastAsia"/>
          <w:sz w:val="24"/>
        </w:rPr>
        <w:t>，</w:t>
      </w:r>
      <w:r w:rsidR="00981817" w:rsidRPr="007B6A81">
        <w:rPr>
          <w:rFonts w:hint="eastAsia"/>
          <w:i/>
          <w:sz w:val="24"/>
        </w:rPr>
        <w:t>A_ns</w:t>
      </w:r>
      <w:r w:rsidR="00981817">
        <w:rPr>
          <w:rFonts w:hint="eastAsia"/>
          <w:sz w:val="24"/>
        </w:rPr>
        <w:t>为非饱和损耗（初始吸收系数）</w:t>
      </w:r>
    </w:p>
    <w:p w:rsidR="00C23C48" w:rsidRPr="00AB3443" w:rsidRDefault="00C23C48" w:rsidP="00C23C48">
      <w:pPr>
        <w:spacing w:line="360" w:lineRule="exact"/>
        <w:ind w:firstLineChars="200" w:firstLine="480"/>
        <w:rPr>
          <w:rFonts w:eastAsiaTheme="minorEastAsia"/>
          <w:sz w:val="24"/>
        </w:rPr>
      </w:pPr>
      <w:r w:rsidRPr="00AB3443">
        <w:rPr>
          <w:rFonts w:eastAsiaTheme="minorEastAsia"/>
          <w:sz w:val="24"/>
        </w:rPr>
        <w:t>编写函数方程如下：</w:t>
      </w:r>
    </w:p>
    <w:p w:rsidR="003221B3" w:rsidRPr="00AB3443" w:rsidRDefault="003221B3" w:rsidP="003221B3">
      <w:pPr>
        <w:spacing w:line="360" w:lineRule="exact"/>
        <w:rPr>
          <w:sz w:val="24"/>
        </w:rPr>
      </w:pPr>
      <w:r w:rsidRPr="00AB3443">
        <w:rPr>
          <w:sz w:val="24"/>
        </w:rPr>
        <w:t>function trans = absorber(at,Md,Ps,A_ns)</w:t>
      </w:r>
      <w:r w:rsidR="006E1536">
        <w:rPr>
          <w:rFonts w:hint="eastAsia"/>
          <w:sz w:val="24"/>
        </w:rPr>
        <w:t xml:space="preserve"> </w:t>
      </w:r>
      <w:r w:rsidR="00993679">
        <w:rPr>
          <w:rFonts w:hint="eastAsia"/>
          <w:sz w:val="24"/>
        </w:rPr>
        <w:t xml:space="preserve">%Md </w:t>
      </w:r>
      <w:r w:rsidR="00993679">
        <w:rPr>
          <w:rFonts w:hint="eastAsia"/>
          <w:sz w:val="24"/>
        </w:rPr>
        <w:t>调制深度，</w:t>
      </w:r>
      <w:r w:rsidR="00993679">
        <w:rPr>
          <w:rFonts w:hint="eastAsia"/>
          <w:sz w:val="24"/>
        </w:rPr>
        <w:t>Ps</w:t>
      </w:r>
      <w:r w:rsidR="00993679">
        <w:rPr>
          <w:rFonts w:hint="eastAsia"/>
          <w:sz w:val="24"/>
        </w:rPr>
        <w:t>饱和功率，</w:t>
      </w:r>
      <w:r w:rsidR="00993679">
        <w:rPr>
          <w:rFonts w:hint="eastAsia"/>
          <w:sz w:val="24"/>
        </w:rPr>
        <w:t>A_ns</w:t>
      </w:r>
      <w:r w:rsidR="00993679">
        <w:rPr>
          <w:rFonts w:hint="eastAsia"/>
          <w:sz w:val="24"/>
        </w:rPr>
        <w:t>非饱和损耗</w:t>
      </w:r>
    </w:p>
    <w:p w:rsidR="003221B3" w:rsidRPr="00AB3443" w:rsidRDefault="003221B3" w:rsidP="003221B3">
      <w:pPr>
        <w:spacing w:line="360" w:lineRule="exact"/>
        <w:rPr>
          <w:sz w:val="24"/>
        </w:rPr>
      </w:pPr>
      <w:r w:rsidRPr="00AB3443">
        <w:rPr>
          <w:sz w:val="24"/>
        </w:rPr>
        <w:t>trans = 1-Md*exp(-</w:t>
      </w:r>
      <w:proofErr w:type="gramStart"/>
      <w:r w:rsidRPr="00AB3443">
        <w:rPr>
          <w:sz w:val="24"/>
        </w:rPr>
        <w:t>at.*</w:t>
      </w:r>
      <w:proofErr w:type="gramEnd"/>
      <w:r w:rsidRPr="00AB3443">
        <w:rPr>
          <w:sz w:val="24"/>
        </w:rPr>
        <w:t>conj(at)/Ps)-A_ns;</w:t>
      </w:r>
    </w:p>
    <w:p w:rsidR="003221B3" w:rsidRPr="00AB3443" w:rsidRDefault="003221B3" w:rsidP="003221B3">
      <w:pPr>
        <w:spacing w:line="360" w:lineRule="exact"/>
        <w:rPr>
          <w:sz w:val="24"/>
        </w:rPr>
      </w:pPr>
      <w:r w:rsidRPr="00AB3443">
        <w:rPr>
          <w:sz w:val="24"/>
        </w:rPr>
        <w:t>end</w:t>
      </w:r>
    </w:p>
    <w:p w:rsidR="003221B3" w:rsidRPr="00AB3443" w:rsidRDefault="003221B3" w:rsidP="003221B3">
      <w:pPr>
        <w:spacing w:line="360" w:lineRule="exact"/>
        <w:ind w:firstLineChars="200" w:firstLine="480"/>
        <w:rPr>
          <w:rFonts w:eastAsiaTheme="minorEastAsia"/>
          <w:sz w:val="24"/>
        </w:rPr>
      </w:pPr>
      <w:r w:rsidRPr="00AB3443">
        <w:rPr>
          <w:rFonts w:eastAsiaTheme="minorEastAsia"/>
          <w:sz w:val="24"/>
        </w:rPr>
        <w:t>在</w:t>
      </w:r>
      <w:r w:rsidRPr="00AB3443">
        <w:rPr>
          <w:rFonts w:eastAsiaTheme="minorEastAsia"/>
          <w:sz w:val="24"/>
        </w:rPr>
        <w:t>MATLAB</w:t>
      </w:r>
      <w:r w:rsidRPr="00AB3443">
        <w:rPr>
          <w:rFonts w:eastAsiaTheme="minorEastAsia"/>
          <w:sz w:val="24"/>
        </w:rPr>
        <w:t>中调用方程的代码如下：</w:t>
      </w:r>
    </w:p>
    <w:p w:rsidR="003221B3" w:rsidRPr="00AB3443" w:rsidRDefault="003221B3" w:rsidP="003221B3">
      <w:pPr>
        <w:rPr>
          <w:sz w:val="24"/>
        </w:rPr>
      </w:pPr>
      <w:r w:rsidRPr="00AB3443">
        <w:rPr>
          <w:sz w:val="24"/>
        </w:rPr>
        <w:t xml:space="preserve">att = cc*fft(aw);  </w:t>
      </w:r>
      <w:r w:rsidR="00832273">
        <w:rPr>
          <w:sz w:val="24"/>
        </w:rPr>
        <w:t>%</w:t>
      </w:r>
      <w:r w:rsidR="00832273">
        <w:rPr>
          <w:rFonts w:hint="eastAsia"/>
          <w:sz w:val="24"/>
        </w:rPr>
        <w:t>cc</w:t>
      </w:r>
      <w:r w:rsidR="00832273">
        <w:rPr>
          <w:rFonts w:hint="eastAsia"/>
          <w:sz w:val="24"/>
        </w:rPr>
        <w:t>为</w:t>
      </w:r>
      <w:r w:rsidR="00034A08">
        <w:rPr>
          <w:rFonts w:hint="eastAsia"/>
          <w:sz w:val="24"/>
        </w:rPr>
        <w:t>可饱和吸收体的吸收百分比</w:t>
      </w:r>
    </w:p>
    <w:p w:rsidR="001B7849" w:rsidRDefault="003221B3" w:rsidP="003D23D5">
      <w:pPr>
        <w:rPr>
          <w:sz w:val="24"/>
        </w:rPr>
      </w:pPr>
      <w:r w:rsidRPr="00AB3443">
        <w:rPr>
          <w:sz w:val="24"/>
        </w:rPr>
        <w:t>at = att.*absorber(</w:t>
      </w:r>
      <w:proofErr w:type="gramStart"/>
      <w:r w:rsidRPr="00AB3443">
        <w:rPr>
          <w:sz w:val="24"/>
        </w:rPr>
        <w:t>att,Md</w:t>
      </w:r>
      <w:proofErr w:type="gramEnd"/>
      <w:r w:rsidRPr="00AB3443">
        <w:rPr>
          <w:sz w:val="24"/>
        </w:rPr>
        <w:t xml:space="preserve">,Ps,A_ns);    </w:t>
      </w:r>
    </w:p>
    <w:p w:rsidR="007B6A81" w:rsidRDefault="007B6A81" w:rsidP="003D23D5">
      <w:pPr>
        <w:rPr>
          <w:sz w:val="24"/>
        </w:rPr>
      </w:pPr>
    </w:p>
    <w:p w:rsidR="007B6A81" w:rsidRPr="00DC3900" w:rsidRDefault="007B6A81" w:rsidP="003D23D5">
      <w:pPr>
        <w:rPr>
          <w:sz w:val="24"/>
        </w:rPr>
      </w:pPr>
    </w:p>
    <w:p w:rsidR="00A74906" w:rsidRPr="00652E1B" w:rsidRDefault="007B6A81" w:rsidP="00A74906">
      <w:pPr>
        <w:pStyle w:val="3"/>
        <w:rPr>
          <w:rFonts w:eastAsia="黑体"/>
          <w:b w:val="0"/>
          <w:sz w:val="28"/>
          <w:szCs w:val="28"/>
        </w:rPr>
      </w:pPr>
      <w:bookmarkStart w:id="41" w:name="_Toc515229268"/>
      <w:r>
        <w:rPr>
          <w:rFonts w:hint="eastAsia"/>
          <w:sz w:val="28"/>
          <w:szCs w:val="28"/>
        </w:rPr>
        <w:t>3</w:t>
      </w:r>
      <w:r w:rsidR="00A74906" w:rsidRPr="00652E1B">
        <w:rPr>
          <w:sz w:val="28"/>
          <w:szCs w:val="28"/>
        </w:rPr>
        <w:t>.1.3</w:t>
      </w:r>
      <w:r w:rsidR="00CC4306">
        <w:rPr>
          <w:rFonts w:hint="eastAsia"/>
          <w:sz w:val="28"/>
          <w:szCs w:val="28"/>
        </w:rPr>
        <w:t xml:space="preserve"> </w:t>
      </w:r>
      <w:r w:rsidR="00A74906" w:rsidRPr="00652E1B">
        <w:rPr>
          <w:rFonts w:eastAsia="黑体"/>
          <w:b w:val="0"/>
          <w:sz w:val="28"/>
          <w:szCs w:val="28"/>
        </w:rPr>
        <w:t>滤波器传递函数</w:t>
      </w:r>
      <w:bookmarkEnd w:id="41"/>
    </w:p>
    <w:p w:rsidR="00BA72AB" w:rsidRPr="00BA72AB" w:rsidRDefault="00BA72AB" w:rsidP="00BA72AB">
      <w:pPr>
        <w:ind w:firstLineChars="200" w:firstLine="480"/>
        <w:rPr>
          <w:sz w:val="24"/>
        </w:rPr>
      </w:pPr>
      <w:r w:rsidRPr="00BA72AB">
        <w:rPr>
          <w:rFonts w:hint="eastAsia"/>
          <w:sz w:val="24"/>
        </w:rPr>
        <w:t>由</w:t>
      </w:r>
      <w:r w:rsidR="00D43836">
        <w:rPr>
          <w:rFonts w:hint="eastAsia"/>
          <w:sz w:val="24"/>
        </w:rPr>
        <w:t>超</w:t>
      </w:r>
      <w:r w:rsidRPr="00BA72AB">
        <w:rPr>
          <w:rFonts w:hint="eastAsia"/>
          <w:sz w:val="24"/>
        </w:rPr>
        <w:t>高斯滤波方程：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BA72AB" w:rsidTr="00BA72AB">
        <w:tc>
          <w:tcPr>
            <w:tcW w:w="3095" w:type="dxa"/>
            <w:vAlign w:val="center"/>
          </w:tcPr>
          <w:p w:rsidR="00BA72AB" w:rsidRDefault="00BA72AB" w:rsidP="00BA72AB">
            <w:pPr>
              <w:jc w:val="center"/>
            </w:pPr>
          </w:p>
        </w:tc>
        <w:tc>
          <w:tcPr>
            <w:tcW w:w="3095" w:type="dxa"/>
            <w:vAlign w:val="center"/>
          </w:tcPr>
          <w:p w:rsidR="00BA72AB" w:rsidRPr="007B6A81" w:rsidRDefault="00E278DA" w:rsidP="00BA72AB">
            <w:pPr>
              <w:jc w:val="center"/>
              <w:rPr>
                <w:i/>
                <w:sz w:val="24"/>
              </w:rPr>
            </w:pPr>
            <m:oMathPara>
              <m:oMath>
                <m:r>
                  <w:rPr>
                    <w:rFonts w:ascii="Cambria Math" w:hAnsi="Cambria Math"/>
                    <w:sz w:val="24"/>
                  </w:rPr>
                  <m:t>G</m:t>
                </m:r>
                <m:d>
                  <m:dPr>
                    <m:ctrlPr>
                      <w:rPr>
                        <w:rFonts w:ascii="Cambria Math" w:hAnsi="Cambria Math"/>
                        <w:i/>
                        <w:sz w:val="24"/>
                      </w:rPr>
                    </m:ctrlPr>
                  </m:dPr>
                  <m:e>
                    <m:r>
                      <w:rPr>
                        <w:rFonts w:ascii="Cambria Math" w:hAnsi="Cambria Math"/>
                        <w:sz w:val="24"/>
                      </w:rPr>
                      <m:t>x,y</m:t>
                    </m:r>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2π</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den>
                </m:f>
                <m:sSup>
                  <m:sSupPr>
                    <m:ctrlPr>
                      <w:rPr>
                        <w:rFonts w:ascii="Cambria Math" w:hAnsi="Cambria Math"/>
                        <w:i/>
                        <w:sz w:val="24"/>
                      </w:rPr>
                    </m:ctrlPr>
                  </m:sSupPr>
                  <m:e>
                    <m:r>
                      <w:rPr>
                        <w:rFonts w:ascii="Cambria Math" w:hAnsi="Cambria Math"/>
                        <w:sz w:val="24"/>
                      </w:rPr>
                      <m:t>e</m:t>
                    </m:r>
                  </m:e>
                  <m:sup>
                    <m:r>
                      <w:rPr>
                        <w:rFonts w:ascii="Cambria Math" w:eastAsia="MS Mincho" w:hAnsi="Cambria Math" w:cs="MS Mincho" w:hint="eastAsia"/>
                        <w:sz w:val="24"/>
                      </w:rPr>
                      <m:t>-</m:t>
                    </m:r>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hint="eastAsia"/>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2</m:t>
                            </m:r>
                          </m:sup>
                        </m:sSup>
                      </m:num>
                      <m:den>
                        <m:r>
                          <w:rPr>
                            <w:rFonts w:ascii="Cambria Math" w:hAnsi="Cambria Math"/>
                            <w:sz w:val="24"/>
                          </w:rPr>
                          <m:t>2</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den>
                    </m:f>
                  </m:sup>
                </m:sSup>
              </m:oMath>
            </m:oMathPara>
          </w:p>
        </w:tc>
        <w:tc>
          <w:tcPr>
            <w:tcW w:w="3096" w:type="dxa"/>
            <w:vAlign w:val="center"/>
          </w:tcPr>
          <w:p w:rsidR="00BA72AB" w:rsidRDefault="00EB72EE" w:rsidP="007B6A81">
            <w:pPr>
              <w:jc w:val="right"/>
            </w:pPr>
            <w:r>
              <w:rPr>
                <w:rFonts w:hint="eastAsia"/>
                <w:sz w:val="24"/>
              </w:rPr>
              <w:t>(</w:t>
            </w:r>
            <w:r w:rsidR="007B6A81">
              <w:rPr>
                <w:rFonts w:hint="eastAsia"/>
                <w:sz w:val="24"/>
              </w:rPr>
              <w:t>3</w:t>
            </w:r>
            <w:r>
              <w:rPr>
                <w:rFonts w:hint="eastAsia"/>
                <w:sz w:val="24"/>
              </w:rPr>
              <w:t>.1.</w:t>
            </w:r>
            <w:r w:rsidR="007B6A81">
              <w:rPr>
                <w:rFonts w:hint="eastAsia"/>
                <w:sz w:val="24"/>
              </w:rPr>
              <w:t>11</w:t>
            </w:r>
            <w:r>
              <w:rPr>
                <w:rFonts w:hint="eastAsia"/>
                <w:sz w:val="24"/>
              </w:rPr>
              <w:t>)</w:t>
            </w:r>
          </w:p>
        </w:tc>
      </w:tr>
    </w:tbl>
    <w:p w:rsidR="00BA72AB" w:rsidRDefault="00BA72AB" w:rsidP="00BA72AB"/>
    <w:p w:rsidR="00C23C48" w:rsidRPr="00AB3443" w:rsidRDefault="00BA72AB" w:rsidP="00C23C48">
      <w:pPr>
        <w:spacing w:line="360" w:lineRule="exact"/>
        <w:ind w:firstLineChars="200" w:firstLine="480"/>
        <w:rPr>
          <w:rFonts w:eastAsiaTheme="minorEastAsia"/>
          <w:sz w:val="24"/>
        </w:rPr>
      </w:pPr>
      <w:r>
        <w:rPr>
          <w:rFonts w:eastAsiaTheme="minorEastAsia" w:hint="eastAsia"/>
          <w:sz w:val="24"/>
        </w:rPr>
        <w:t>结合掺</w:t>
      </w:r>
      <w:proofErr w:type="gramStart"/>
      <w:r>
        <w:rPr>
          <w:rFonts w:eastAsiaTheme="minorEastAsia" w:hint="eastAsia"/>
          <w:sz w:val="24"/>
        </w:rPr>
        <w:t>镱</w:t>
      </w:r>
      <w:proofErr w:type="gramEnd"/>
      <w:r>
        <w:rPr>
          <w:rFonts w:eastAsiaTheme="minorEastAsia" w:hint="eastAsia"/>
          <w:sz w:val="24"/>
        </w:rPr>
        <w:t>锁模激光器的脉冲方程，</w:t>
      </w:r>
      <w:r w:rsidR="00C23C48" w:rsidRPr="00AB3443">
        <w:rPr>
          <w:rFonts w:eastAsiaTheme="minorEastAsia"/>
          <w:sz w:val="24"/>
        </w:rPr>
        <w:t>编写函数方程如下：</w:t>
      </w:r>
    </w:p>
    <w:p w:rsidR="003221B3" w:rsidRPr="00AB3443" w:rsidRDefault="003221B3" w:rsidP="003221B3">
      <w:pPr>
        <w:spacing w:line="360" w:lineRule="exact"/>
        <w:rPr>
          <w:sz w:val="24"/>
        </w:rPr>
      </w:pPr>
      <w:r w:rsidRPr="00AB3443">
        <w:rPr>
          <w:sz w:val="24"/>
        </w:rPr>
        <w:t>function trs=</w:t>
      </w:r>
      <w:r w:rsidR="00BA72AB">
        <w:rPr>
          <w:sz w:val="24"/>
        </w:rPr>
        <w:t xml:space="preserve"> filter1(omega,Dw_f,Loss_f)</w:t>
      </w:r>
      <w:r w:rsidR="00BA72AB">
        <w:rPr>
          <w:rFonts w:hint="eastAsia"/>
          <w:sz w:val="24"/>
        </w:rPr>
        <w:t xml:space="preserve"> % </w:t>
      </w:r>
      <w:r w:rsidR="00BA72AB">
        <w:rPr>
          <w:sz w:val="24"/>
        </w:rPr>
        <w:t>omega</w:t>
      </w:r>
      <w:r w:rsidR="00BA72AB">
        <w:rPr>
          <w:sz w:val="24"/>
        </w:rPr>
        <w:t>圆频率</w:t>
      </w:r>
      <w:r w:rsidR="00BA72AB">
        <w:rPr>
          <w:rFonts w:hint="eastAsia"/>
          <w:sz w:val="24"/>
        </w:rPr>
        <w:t>，</w:t>
      </w:r>
      <w:r w:rsidR="00BA72AB">
        <w:rPr>
          <w:rFonts w:hint="eastAsia"/>
          <w:sz w:val="24"/>
        </w:rPr>
        <w:t>Dw_f</w:t>
      </w:r>
      <w:r w:rsidR="00BA72AB">
        <w:rPr>
          <w:rFonts w:hint="eastAsia"/>
          <w:sz w:val="24"/>
        </w:rPr>
        <w:t>滤波带宽（频域），</w:t>
      </w:r>
      <w:r w:rsidR="00BA72AB">
        <w:rPr>
          <w:rFonts w:hint="eastAsia"/>
          <w:sz w:val="24"/>
        </w:rPr>
        <w:t>Loss_f</w:t>
      </w:r>
      <w:r w:rsidR="00105475">
        <w:rPr>
          <w:rFonts w:hint="eastAsia"/>
          <w:sz w:val="24"/>
        </w:rPr>
        <w:t>能量</w:t>
      </w:r>
      <w:r w:rsidR="00BA72AB">
        <w:rPr>
          <w:rFonts w:hint="eastAsia"/>
          <w:sz w:val="24"/>
        </w:rPr>
        <w:t>损耗</w:t>
      </w:r>
      <w:r w:rsidRPr="00AB3443">
        <w:rPr>
          <w:sz w:val="24"/>
        </w:rPr>
        <w:t xml:space="preserve">                          </w:t>
      </w:r>
    </w:p>
    <w:p w:rsidR="003221B3" w:rsidRPr="00AB3443" w:rsidRDefault="003221B3" w:rsidP="003221B3">
      <w:pPr>
        <w:spacing w:line="360" w:lineRule="exact"/>
        <w:rPr>
          <w:sz w:val="24"/>
        </w:rPr>
      </w:pPr>
      <w:r w:rsidRPr="00AB3443">
        <w:rPr>
          <w:sz w:val="24"/>
        </w:rPr>
        <w:t>omega = omega';</w:t>
      </w:r>
    </w:p>
    <w:p w:rsidR="003221B3" w:rsidRPr="00AB3443" w:rsidRDefault="003221B3" w:rsidP="003221B3">
      <w:pPr>
        <w:spacing w:line="360" w:lineRule="exact"/>
        <w:rPr>
          <w:sz w:val="24"/>
        </w:rPr>
      </w:pPr>
      <w:r w:rsidRPr="00AB3443">
        <w:rPr>
          <w:sz w:val="24"/>
        </w:rPr>
        <w:t>omega =fftshift(omega);</w:t>
      </w:r>
    </w:p>
    <w:p w:rsidR="003221B3" w:rsidRPr="00AB3443" w:rsidRDefault="003221B3" w:rsidP="003221B3">
      <w:pPr>
        <w:spacing w:line="360" w:lineRule="exact"/>
        <w:rPr>
          <w:sz w:val="24"/>
        </w:rPr>
      </w:pPr>
      <w:r w:rsidRPr="00AB3443">
        <w:rPr>
          <w:sz w:val="24"/>
        </w:rPr>
        <w:t xml:space="preserve">m = </w:t>
      </w:r>
      <w:proofErr w:type="gramStart"/>
      <w:r w:rsidRPr="00AB3443">
        <w:rPr>
          <w:sz w:val="24"/>
        </w:rPr>
        <w:t>1;</w:t>
      </w:r>
      <w:r w:rsidR="00C824EF">
        <w:rPr>
          <w:rFonts w:hint="eastAsia"/>
          <w:sz w:val="24"/>
        </w:rPr>
        <w:t xml:space="preserve"> </w:t>
      </w:r>
      <w:r w:rsidRPr="00AB3443">
        <w:rPr>
          <w:sz w:val="24"/>
        </w:rPr>
        <w:t xml:space="preserve"> %</w:t>
      </w:r>
      <w:proofErr w:type="gramEnd"/>
      <w:r w:rsidRPr="00AB3443">
        <w:rPr>
          <w:sz w:val="24"/>
        </w:rPr>
        <w:t xml:space="preserve"> gausssian parameter</w:t>
      </w:r>
    </w:p>
    <w:p w:rsidR="003221B3" w:rsidRPr="00AB3443" w:rsidRDefault="003221B3" w:rsidP="003221B3">
      <w:pPr>
        <w:spacing w:line="360" w:lineRule="exact"/>
        <w:rPr>
          <w:sz w:val="24"/>
        </w:rPr>
      </w:pPr>
      <w:r w:rsidRPr="00AB3443">
        <w:rPr>
          <w:sz w:val="24"/>
        </w:rPr>
        <w:t>trs = sqrt(1-Loss_</w:t>
      </w:r>
      <w:proofErr w:type="gramStart"/>
      <w:r w:rsidRPr="00AB3443">
        <w:rPr>
          <w:sz w:val="24"/>
        </w:rPr>
        <w:t>f)*</w:t>
      </w:r>
      <w:proofErr w:type="gramEnd"/>
      <w:r w:rsidRPr="00AB3443">
        <w:rPr>
          <w:sz w:val="24"/>
        </w:rPr>
        <w:t xml:space="preserve">exp(-0.5*(4^m)*log(2).*(omega./Dw_f).^(2*m));  </w:t>
      </w:r>
    </w:p>
    <w:p w:rsidR="003221B3" w:rsidRPr="00AB3443" w:rsidRDefault="003221B3" w:rsidP="003221B3">
      <w:pPr>
        <w:spacing w:line="360" w:lineRule="exact"/>
        <w:rPr>
          <w:sz w:val="24"/>
        </w:rPr>
      </w:pPr>
      <w:r w:rsidRPr="00AB3443">
        <w:rPr>
          <w:sz w:val="24"/>
        </w:rPr>
        <w:t>end</w:t>
      </w:r>
    </w:p>
    <w:p w:rsidR="003221B3" w:rsidRPr="00AB3443" w:rsidRDefault="003221B3" w:rsidP="003221B3">
      <w:pPr>
        <w:spacing w:line="360" w:lineRule="exact"/>
        <w:ind w:firstLineChars="200" w:firstLine="480"/>
        <w:rPr>
          <w:rFonts w:eastAsiaTheme="minorEastAsia"/>
          <w:sz w:val="24"/>
        </w:rPr>
      </w:pPr>
      <w:r w:rsidRPr="00AB3443">
        <w:rPr>
          <w:rFonts w:eastAsiaTheme="minorEastAsia"/>
          <w:sz w:val="24"/>
        </w:rPr>
        <w:t>在</w:t>
      </w:r>
      <w:r w:rsidRPr="00AB3443">
        <w:rPr>
          <w:rFonts w:eastAsiaTheme="minorEastAsia"/>
          <w:sz w:val="24"/>
        </w:rPr>
        <w:t>MATLAB</w:t>
      </w:r>
      <w:r w:rsidRPr="00AB3443">
        <w:rPr>
          <w:rFonts w:eastAsiaTheme="minorEastAsia"/>
          <w:sz w:val="24"/>
        </w:rPr>
        <w:t>中调用方程的代码如下：</w:t>
      </w:r>
    </w:p>
    <w:p w:rsidR="00A74906" w:rsidRPr="00AB3443" w:rsidRDefault="003221B3" w:rsidP="003221B3">
      <w:pPr>
        <w:spacing w:line="360" w:lineRule="exact"/>
        <w:rPr>
          <w:sz w:val="24"/>
        </w:rPr>
      </w:pPr>
      <w:r w:rsidRPr="00AB3443">
        <w:rPr>
          <w:sz w:val="24"/>
        </w:rPr>
        <w:t xml:space="preserve">aw = </w:t>
      </w:r>
      <w:proofErr w:type="gramStart"/>
      <w:r w:rsidRPr="00AB3443">
        <w:rPr>
          <w:sz w:val="24"/>
        </w:rPr>
        <w:t>aw.*</w:t>
      </w:r>
      <w:proofErr w:type="gramEnd"/>
      <w:r w:rsidRPr="00AB3443">
        <w:rPr>
          <w:sz w:val="24"/>
        </w:rPr>
        <w:t>filter1(omega,Dw_f,Loss_f);</w:t>
      </w:r>
    </w:p>
    <w:p w:rsidR="00A74906" w:rsidRDefault="007B6A81" w:rsidP="00A74906">
      <w:pPr>
        <w:pStyle w:val="3"/>
        <w:rPr>
          <w:rFonts w:ascii="黑体" w:eastAsia="黑体" w:hAnsi="黑体" w:cs="Tahoma"/>
          <w:b w:val="0"/>
          <w:sz w:val="28"/>
          <w:szCs w:val="28"/>
        </w:rPr>
      </w:pPr>
      <w:bookmarkStart w:id="42" w:name="_Toc515229269"/>
      <w:r>
        <w:rPr>
          <w:rFonts w:hint="eastAsia"/>
          <w:sz w:val="28"/>
          <w:szCs w:val="28"/>
        </w:rPr>
        <w:t>3</w:t>
      </w:r>
      <w:r w:rsidR="00A74906">
        <w:rPr>
          <w:rFonts w:hint="eastAsia"/>
          <w:sz w:val="28"/>
          <w:szCs w:val="28"/>
        </w:rPr>
        <w:t>.1.</w:t>
      </w:r>
      <w:r w:rsidR="002A229E">
        <w:rPr>
          <w:rFonts w:hint="eastAsia"/>
          <w:sz w:val="28"/>
          <w:szCs w:val="28"/>
        </w:rPr>
        <w:t>4</w:t>
      </w:r>
      <w:r w:rsidR="00CC4306">
        <w:rPr>
          <w:rFonts w:hint="eastAsia"/>
          <w:sz w:val="28"/>
          <w:szCs w:val="28"/>
        </w:rPr>
        <w:t xml:space="preserve"> </w:t>
      </w:r>
      <w:r w:rsidR="00A74906">
        <w:rPr>
          <w:rFonts w:ascii="黑体" w:eastAsia="黑体" w:hAnsi="黑体" w:cs="Tahoma" w:hint="eastAsia"/>
          <w:b w:val="0"/>
          <w:sz w:val="28"/>
          <w:szCs w:val="28"/>
        </w:rPr>
        <w:t>输出耦合器传递函数</w:t>
      </w:r>
      <w:bookmarkEnd w:id="42"/>
    </w:p>
    <w:p w:rsidR="003221B3" w:rsidRPr="00AB3443" w:rsidRDefault="003221B3" w:rsidP="00AB3443">
      <w:pPr>
        <w:spacing w:line="360" w:lineRule="exact"/>
        <w:ind w:firstLineChars="200" w:firstLine="480"/>
        <w:rPr>
          <w:sz w:val="24"/>
        </w:rPr>
      </w:pPr>
      <w:r w:rsidRPr="00AB3443">
        <w:rPr>
          <w:sz w:val="24"/>
        </w:rPr>
        <w:t>输出耦合</w:t>
      </w:r>
      <w:proofErr w:type="gramStart"/>
      <w:r w:rsidRPr="00AB3443">
        <w:rPr>
          <w:sz w:val="24"/>
        </w:rPr>
        <w:t>器位于可</w:t>
      </w:r>
      <w:proofErr w:type="gramEnd"/>
      <w:r w:rsidRPr="00AB3443">
        <w:rPr>
          <w:sz w:val="24"/>
        </w:rPr>
        <w:t>饱和吸收体</w:t>
      </w:r>
      <w:r w:rsidR="00991639">
        <w:rPr>
          <w:rFonts w:hint="eastAsia"/>
          <w:sz w:val="24"/>
        </w:rPr>
        <w:t>前</w:t>
      </w:r>
      <w:r w:rsidRPr="00AB3443">
        <w:rPr>
          <w:sz w:val="24"/>
        </w:rPr>
        <w:t>，输出</w:t>
      </w:r>
      <w:r w:rsidR="004F35FE" w:rsidRPr="00AB3443">
        <w:rPr>
          <w:sz w:val="24"/>
        </w:rPr>
        <w:t>脉冲为</w:t>
      </w:r>
      <w:r w:rsidRPr="00AB3443">
        <w:rPr>
          <w:sz w:val="24"/>
        </w:rPr>
        <w:t>(1-cc)*fft(aw)</w:t>
      </w:r>
      <w:r w:rsidRPr="00AB3443">
        <w:rPr>
          <w:sz w:val="24"/>
        </w:rPr>
        <w:t>（</w:t>
      </w:r>
      <w:r w:rsidRPr="00AB3443">
        <w:rPr>
          <w:sz w:val="24"/>
        </w:rPr>
        <w:t>cc</w:t>
      </w:r>
      <w:r w:rsidRPr="00AB3443">
        <w:rPr>
          <w:sz w:val="24"/>
        </w:rPr>
        <w:t>为可饱和吸收体的吸收百分比，</w:t>
      </w:r>
      <w:r w:rsidRPr="00AB3443">
        <w:rPr>
          <w:sz w:val="24"/>
        </w:rPr>
        <w:t>fft(aw)</w:t>
      </w:r>
      <w:r w:rsidRPr="00AB3443">
        <w:rPr>
          <w:sz w:val="24"/>
        </w:rPr>
        <w:t>表示频域信号回复成的时域信号</w:t>
      </w:r>
      <w:r w:rsidR="00DE1A10">
        <w:rPr>
          <w:rFonts w:hint="eastAsia"/>
          <w:sz w:val="24"/>
        </w:rPr>
        <w:t>。</w:t>
      </w:r>
      <w:r w:rsidR="00991639">
        <w:rPr>
          <w:rFonts w:hint="eastAsia"/>
          <w:sz w:val="24"/>
        </w:rPr>
        <w:t>）</w:t>
      </w:r>
    </w:p>
    <w:p w:rsidR="003221B3" w:rsidRPr="00AB3443" w:rsidRDefault="003221B3" w:rsidP="003221B3">
      <w:pPr>
        <w:spacing w:line="360" w:lineRule="exact"/>
        <w:ind w:firstLineChars="200" w:firstLine="480"/>
        <w:rPr>
          <w:rFonts w:eastAsiaTheme="minorEastAsia"/>
          <w:sz w:val="24"/>
        </w:rPr>
      </w:pPr>
      <w:r w:rsidRPr="00AB3443">
        <w:rPr>
          <w:rFonts w:eastAsiaTheme="minorEastAsia" w:hAnsiTheme="minorEastAsia"/>
          <w:sz w:val="24"/>
        </w:rPr>
        <w:t>在</w:t>
      </w:r>
      <w:r w:rsidRPr="00AB3443">
        <w:rPr>
          <w:rFonts w:eastAsiaTheme="minorEastAsia"/>
          <w:sz w:val="24"/>
        </w:rPr>
        <w:t>MATLAB</w:t>
      </w:r>
      <w:r w:rsidRPr="00AB3443">
        <w:rPr>
          <w:rFonts w:eastAsiaTheme="minorEastAsia" w:hAnsiTheme="minorEastAsia"/>
          <w:sz w:val="24"/>
        </w:rPr>
        <w:t>中的代码如下：</w:t>
      </w:r>
    </w:p>
    <w:p w:rsidR="00A74906" w:rsidRPr="00AB3443" w:rsidRDefault="003221B3" w:rsidP="003221B3">
      <w:pPr>
        <w:rPr>
          <w:sz w:val="24"/>
        </w:rPr>
      </w:pPr>
      <w:r w:rsidRPr="00AB3443">
        <w:rPr>
          <w:sz w:val="24"/>
        </w:rPr>
        <w:t>output(</w:t>
      </w:r>
      <w:proofErr w:type="gramStart"/>
      <w:r w:rsidRPr="00AB3443">
        <w:rPr>
          <w:sz w:val="24"/>
        </w:rPr>
        <w:t>1:N</w:t>
      </w:r>
      <w:proofErr w:type="gramEnd"/>
      <w:r w:rsidRPr="00AB3443">
        <w:rPr>
          <w:sz w:val="24"/>
        </w:rPr>
        <w:t>,i) = (1-cc)*fft(aw);</w:t>
      </w:r>
    </w:p>
    <w:p w:rsidR="001E1DFF" w:rsidRPr="001700E9" w:rsidRDefault="007B6A81" w:rsidP="003D23D5">
      <w:pPr>
        <w:pStyle w:val="2"/>
        <w:rPr>
          <w:sz w:val="30"/>
          <w:szCs w:val="30"/>
        </w:rPr>
      </w:pPr>
      <w:bookmarkStart w:id="43" w:name="_Toc515229270"/>
      <w:r>
        <w:rPr>
          <w:rFonts w:ascii="Times New Roman" w:hAnsi="Times New Roman" w:hint="eastAsia"/>
          <w:sz w:val="30"/>
          <w:szCs w:val="30"/>
        </w:rPr>
        <w:t>3</w:t>
      </w:r>
      <w:r w:rsidR="001E1DFF" w:rsidRPr="001700E9">
        <w:rPr>
          <w:rFonts w:ascii="Times New Roman" w:hAnsi="Times New Roman"/>
          <w:sz w:val="30"/>
          <w:szCs w:val="30"/>
        </w:rPr>
        <w:t>.2</w:t>
      </w:r>
      <w:r w:rsidR="00CC4306">
        <w:rPr>
          <w:rFonts w:ascii="Times New Roman" w:hAnsi="Times New Roman" w:hint="eastAsia"/>
          <w:sz w:val="30"/>
          <w:szCs w:val="30"/>
        </w:rPr>
        <w:t xml:space="preserve"> </w:t>
      </w:r>
      <w:r w:rsidR="00FD380D">
        <w:rPr>
          <w:rFonts w:hint="eastAsia"/>
          <w:b w:val="0"/>
          <w:sz w:val="30"/>
          <w:szCs w:val="30"/>
        </w:rPr>
        <w:t>本章小结</w:t>
      </w:r>
      <w:bookmarkEnd w:id="43"/>
    </w:p>
    <w:p w:rsidR="001F4A99" w:rsidRPr="00003AF1" w:rsidRDefault="00C23C48" w:rsidP="00003AF1">
      <w:pPr>
        <w:spacing w:line="360" w:lineRule="exact"/>
        <w:ind w:firstLineChars="200" w:firstLine="480"/>
        <w:rPr>
          <w:rFonts w:ascii="黑体" w:eastAsia="黑体" w:hAnsi="黑体"/>
          <w:b/>
          <w:sz w:val="36"/>
          <w:szCs w:val="36"/>
        </w:rPr>
      </w:pPr>
      <w:r>
        <w:rPr>
          <w:rFonts w:ascii="宋体" w:hAnsi="宋体"/>
          <w:sz w:val="24"/>
        </w:rPr>
        <w:t>本</w:t>
      </w:r>
      <w:r w:rsidRPr="00C641D0">
        <w:rPr>
          <w:rFonts w:ascii="宋体" w:hAnsi="宋体"/>
          <w:sz w:val="24"/>
        </w:rPr>
        <w:t>章</w:t>
      </w:r>
      <w:r w:rsidR="00C641D0" w:rsidRPr="00C641D0">
        <w:rPr>
          <w:rFonts w:hint="eastAsia"/>
          <w:sz w:val="24"/>
        </w:rPr>
        <w:t>在数值求解过程中，我们将激光器中各元器件分别给出传输方程，并用</w:t>
      </w:r>
      <w:r w:rsidR="00C641D0" w:rsidRPr="00C641D0">
        <w:rPr>
          <w:sz w:val="24"/>
        </w:rPr>
        <w:t>M</w:t>
      </w:r>
      <w:r w:rsidR="00C641D0" w:rsidRPr="00C641D0">
        <w:rPr>
          <w:rFonts w:hint="eastAsia"/>
          <w:sz w:val="24"/>
        </w:rPr>
        <w:t>ATLAB</w:t>
      </w:r>
      <w:r w:rsidR="00C641D0" w:rsidRPr="00C641D0">
        <w:rPr>
          <w:rFonts w:hint="eastAsia"/>
          <w:sz w:val="24"/>
        </w:rPr>
        <w:t>编码，数值求解。</w:t>
      </w:r>
    </w:p>
    <w:p w:rsidR="00003AF1" w:rsidRDefault="00003AF1">
      <w:pPr>
        <w:widowControl/>
        <w:jc w:val="left"/>
        <w:rPr>
          <w:b/>
          <w:bCs/>
          <w:kern w:val="44"/>
          <w:sz w:val="36"/>
          <w:szCs w:val="36"/>
        </w:rPr>
      </w:pPr>
      <w:r>
        <w:rPr>
          <w:sz w:val="36"/>
          <w:szCs w:val="36"/>
        </w:rPr>
        <w:br w:type="page"/>
      </w:r>
    </w:p>
    <w:p w:rsidR="001E1DFF" w:rsidRPr="001700E9" w:rsidRDefault="0094440D" w:rsidP="003D23D5">
      <w:pPr>
        <w:pStyle w:val="1"/>
        <w:jc w:val="center"/>
        <w:rPr>
          <w:rFonts w:ascii="黑体" w:eastAsia="黑体" w:hAnsi="黑体"/>
          <w:b w:val="0"/>
          <w:sz w:val="36"/>
          <w:szCs w:val="36"/>
        </w:rPr>
      </w:pPr>
      <w:bookmarkStart w:id="44" w:name="_Toc515229271"/>
      <w:r>
        <w:rPr>
          <w:rFonts w:hint="eastAsia"/>
          <w:sz w:val="36"/>
          <w:szCs w:val="36"/>
        </w:rPr>
        <w:t>4</w:t>
      </w:r>
      <w:r w:rsidR="001E1DFF" w:rsidRPr="001700E9">
        <w:rPr>
          <w:rFonts w:hint="eastAsia"/>
          <w:sz w:val="36"/>
          <w:szCs w:val="36"/>
        </w:rPr>
        <w:t>.</w:t>
      </w:r>
      <w:r w:rsidR="00003AF1">
        <w:rPr>
          <w:rFonts w:hint="eastAsia"/>
          <w:sz w:val="36"/>
          <w:szCs w:val="36"/>
        </w:rPr>
        <w:t xml:space="preserve"> </w:t>
      </w:r>
      <w:r w:rsidR="001E1DFF" w:rsidRPr="001700E9">
        <w:rPr>
          <w:rFonts w:ascii="黑体" w:eastAsia="黑体" w:hAnsi="黑体" w:hint="eastAsia"/>
          <w:b w:val="0"/>
          <w:sz w:val="36"/>
          <w:szCs w:val="36"/>
        </w:rPr>
        <w:t>基于</w:t>
      </w:r>
      <w:r w:rsidR="001E1DFF" w:rsidRPr="001700E9">
        <w:rPr>
          <w:rFonts w:eastAsia="黑体"/>
          <w:sz w:val="36"/>
          <w:szCs w:val="36"/>
        </w:rPr>
        <w:t>App Designer</w:t>
      </w:r>
      <w:r w:rsidR="001E1DFF" w:rsidRPr="001700E9">
        <w:rPr>
          <w:rFonts w:ascii="黑体" w:eastAsia="黑体" w:hAnsi="黑体" w:hint="eastAsia"/>
          <w:b w:val="0"/>
          <w:sz w:val="36"/>
          <w:szCs w:val="36"/>
        </w:rPr>
        <w:t>人机交互界面的设计</w:t>
      </w:r>
      <w:bookmarkEnd w:id="44"/>
    </w:p>
    <w:p w:rsidR="001E1DFF" w:rsidRPr="00EA5BC6" w:rsidRDefault="0094440D" w:rsidP="00EA5BC6">
      <w:pPr>
        <w:pStyle w:val="2"/>
      </w:pPr>
      <w:bookmarkStart w:id="45" w:name="_Toc515229272"/>
      <w:r>
        <w:rPr>
          <w:rFonts w:ascii="Times New Roman" w:hAnsi="Times New Roman" w:hint="eastAsia"/>
          <w:sz w:val="30"/>
          <w:szCs w:val="30"/>
        </w:rPr>
        <w:t>4</w:t>
      </w:r>
      <w:r w:rsidR="001E1DFF" w:rsidRPr="001700E9">
        <w:rPr>
          <w:rFonts w:ascii="Times New Roman" w:hAnsi="Times New Roman"/>
          <w:sz w:val="30"/>
          <w:szCs w:val="30"/>
        </w:rPr>
        <w:t>.1</w:t>
      </w:r>
      <w:r w:rsidR="00003AF1">
        <w:rPr>
          <w:rFonts w:ascii="Times New Roman" w:hAnsi="Times New Roman" w:hint="eastAsia"/>
          <w:sz w:val="30"/>
          <w:szCs w:val="30"/>
        </w:rPr>
        <w:t xml:space="preserve"> </w:t>
      </w:r>
      <w:r w:rsidR="001E1DFF" w:rsidRPr="001700E9">
        <w:rPr>
          <w:rFonts w:ascii="黑体" w:hAnsi="黑体" w:hint="eastAsia"/>
          <w:b w:val="0"/>
          <w:sz w:val="30"/>
          <w:szCs w:val="30"/>
        </w:rPr>
        <w:t>什么是</w:t>
      </w:r>
      <w:r w:rsidR="001E1DFF" w:rsidRPr="001700E9">
        <w:rPr>
          <w:rFonts w:ascii="Times New Roman" w:hAnsi="Times New Roman"/>
          <w:sz w:val="30"/>
          <w:szCs w:val="30"/>
        </w:rPr>
        <w:t>App Designer</w:t>
      </w:r>
      <w:bookmarkEnd w:id="45"/>
    </w:p>
    <w:p w:rsidR="001E1DFF" w:rsidRPr="00EA5BC6" w:rsidRDefault="001E1DFF" w:rsidP="004B2830">
      <w:pPr>
        <w:spacing w:line="360" w:lineRule="exact"/>
        <w:ind w:firstLineChars="200" w:firstLine="480"/>
        <w:rPr>
          <w:rFonts w:asciiTheme="minorEastAsia" w:eastAsiaTheme="minorEastAsia" w:hAnsiTheme="minorEastAsia"/>
          <w:sz w:val="24"/>
        </w:rPr>
      </w:pPr>
      <w:r w:rsidRPr="00B63CA6">
        <w:rPr>
          <w:rFonts w:eastAsiaTheme="minorEastAsia"/>
          <w:sz w:val="24"/>
        </w:rPr>
        <w:t>App</w:t>
      </w:r>
      <w:r w:rsidRPr="00EA5BC6">
        <w:rPr>
          <w:rFonts w:asciiTheme="minorEastAsia" w:eastAsiaTheme="minorEastAsia" w:hAnsiTheme="minorEastAsia" w:hint="eastAsia"/>
          <w:sz w:val="24"/>
        </w:rPr>
        <w:t>设计工具是一种用于构建</w:t>
      </w:r>
      <w:r w:rsidRPr="00B63CA6">
        <w:rPr>
          <w:rFonts w:eastAsiaTheme="minorEastAsia"/>
          <w:sz w:val="24"/>
        </w:rPr>
        <w:t>App</w:t>
      </w:r>
      <w:r w:rsidRPr="00EA5BC6">
        <w:rPr>
          <w:rFonts w:asciiTheme="minorEastAsia" w:eastAsiaTheme="minorEastAsia" w:hAnsiTheme="minorEastAsia" w:hint="eastAsia"/>
          <w:sz w:val="24"/>
        </w:rPr>
        <w:t>的丰富开发环境。除了按钮、复选框和面板等标准组件外，</w:t>
      </w:r>
      <w:r w:rsidR="0082008F" w:rsidRPr="0082008F">
        <w:rPr>
          <w:rFonts w:eastAsiaTheme="minorEastAsia"/>
          <w:sz w:val="24"/>
        </w:rPr>
        <w:t>App</w:t>
      </w:r>
      <w:r w:rsidRPr="00EA5BC6">
        <w:rPr>
          <w:rFonts w:asciiTheme="minorEastAsia" w:eastAsiaTheme="minorEastAsia" w:hAnsiTheme="minorEastAsia" w:hint="eastAsia"/>
          <w:sz w:val="24"/>
        </w:rPr>
        <w:t>设计工具还提供可包含在</w:t>
      </w:r>
      <w:r w:rsidRPr="00B63CA6">
        <w:rPr>
          <w:rFonts w:eastAsiaTheme="minorEastAsia"/>
          <w:sz w:val="24"/>
        </w:rPr>
        <w:t>App</w:t>
      </w:r>
      <w:r w:rsidRPr="00EA5BC6">
        <w:rPr>
          <w:rFonts w:asciiTheme="minorEastAsia" w:eastAsiaTheme="minorEastAsia" w:hAnsiTheme="minorEastAsia" w:hint="eastAsia"/>
          <w:sz w:val="24"/>
        </w:rPr>
        <w:t>中的仪表、信号灯、旋钮和开关</w:t>
      </w:r>
      <w:r w:rsidRPr="00B63CA6">
        <w:rPr>
          <w:rFonts w:eastAsiaTheme="minorEastAsia"/>
          <w:sz w:val="24"/>
        </w:rPr>
        <w:t>App</w:t>
      </w:r>
      <w:r w:rsidRPr="00EA5BC6">
        <w:rPr>
          <w:rFonts w:asciiTheme="minorEastAsia" w:eastAsiaTheme="minorEastAsia" w:hAnsiTheme="minorEastAsia" w:hint="eastAsia"/>
          <w:sz w:val="24"/>
        </w:rPr>
        <w:t>设计工具生成结构化代码，以方便进行</w:t>
      </w:r>
      <w:r w:rsidRPr="00B63CA6">
        <w:rPr>
          <w:rFonts w:eastAsiaTheme="minorEastAsia"/>
          <w:sz w:val="24"/>
        </w:rPr>
        <w:t>App</w:t>
      </w:r>
      <w:r w:rsidRPr="00EA5BC6">
        <w:rPr>
          <w:rFonts w:asciiTheme="minorEastAsia" w:eastAsiaTheme="minorEastAsia" w:hAnsiTheme="minorEastAsia" w:hint="eastAsia"/>
          <w:sz w:val="24"/>
        </w:rPr>
        <w:t>开发以及在整个</w:t>
      </w:r>
      <w:r w:rsidRPr="00B63CA6">
        <w:rPr>
          <w:rFonts w:eastAsiaTheme="minorEastAsia"/>
          <w:sz w:val="24"/>
        </w:rPr>
        <w:t>App</w:t>
      </w:r>
      <w:r w:rsidRPr="00EA5BC6">
        <w:rPr>
          <w:rFonts w:asciiTheme="minorEastAsia" w:eastAsiaTheme="minorEastAsia" w:hAnsiTheme="minorEastAsia" w:hint="eastAsia"/>
          <w:sz w:val="24"/>
        </w:rPr>
        <w:t>范围内进行数据共享。</w:t>
      </w:r>
    </w:p>
    <w:p w:rsidR="001E1DFF" w:rsidRDefault="0094440D" w:rsidP="003D23D5">
      <w:pPr>
        <w:pStyle w:val="3"/>
      </w:pPr>
      <w:bookmarkStart w:id="46" w:name="_Toc515229273"/>
      <w:r>
        <w:rPr>
          <w:rFonts w:hint="eastAsia"/>
          <w:sz w:val="28"/>
          <w:szCs w:val="28"/>
        </w:rPr>
        <w:t>4</w:t>
      </w:r>
      <w:r w:rsidR="001E1DFF" w:rsidRPr="001700E9">
        <w:rPr>
          <w:rFonts w:hint="eastAsia"/>
          <w:sz w:val="28"/>
          <w:szCs w:val="28"/>
        </w:rPr>
        <w:t>.1.1</w:t>
      </w:r>
      <w:r w:rsidR="001E1DFF" w:rsidRPr="001700E9">
        <w:rPr>
          <w:sz w:val="28"/>
          <w:szCs w:val="28"/>
        </w:rPr>
        <w:t xml:space="preserve"> </w:t>
      </w:r>
      <w:r w:rsidR="001E1DFF" w:rsidRPr="001700E9">
        <w:rPr>
          <w:rFonts w:eastAsia="黑体"/>
          <w:sz w:val="28"/>
          <w:szCs w:val="28"/>
        </w:rPr>
        <w:t>App Designer</w:t>
      </w:r>
      <w:r w:rsidR="001E1DFF" w:rsidRPr="001700E9">
        <w:rPr>
          <w:rFonts w:ascii="黑体" w:eastAsia="黑体" w:hAnsi="黑体" w:cs="Tahoma"/>
          <w:b w:val="0"/>
          <w:sz w:val="28"/>
          <w:szCs w:val="28"/>
        </w:rPr>
        <w:t>设计界面和基本操作介绍</w:t>
      </w:r>
      <w:bookmarkEnd w:id="46"/>
    </w:p>
    <w:p w:rsidR="001E1DFF" w:rsidRDefault="001E1DFF" w:rsidP="004B2830">
      <w:pPr>
        <w:spacing w:line="360" w:lineRule="exact"/>
        <w:ind w:firstLineChars="200" w:firstLine="480"/>
        <w:rPr>
          <w:sz w:val="24"/>
        </w:rPr>
      </w:pPr>
      <w:r w:rsidRPr="009E1386">
        <w:rPr>
          <w:rFonts w:hint="eastAsia"/>
          <w:sz w:val="24"/>
        </w:rPr>
        <w:t>在</w:t>
      </w:r>
      <w:r w:rsidRPr="009E1386">
        <w:rPr>
          <w:rFonts w:hint="eastAsia"/>
          <w:sz w:val="24"/>
        </w:rPr>
        <w:t>MATLAB</w:t>
      </w:r>
      <w:r w:rsidRPr="009E1386">
        <w:rPr>
          <w:rFonts w:hint="eastAsia"/>
          <w:sz w:val="24"/>
        </w:rPr>
        <w:t>菜单栏中选择</w:t>
      </w:r>
      <w:r>
        <w:rPr>
          <w:rFonts w:hint="eastAsia"/>
          <w:sz w:val="24"/>
        </w:rPr>
        <w:t>‘新建’→‘</w:t>
      </w:r>
      <w:r w:rsidR="0082008F">
        <w:rPr>
          <w:rFonts w:hint="eastAsia"/>
          <w:sz w:val="24"/>
        </w:rPr>
        <w:t>A</w:t>
      </w:r>
      <w:r>
        <w:rPr>
          <w:rFonts w:hint="eastAsia"/>
          <w:sz w:val="24"/>
        </w:rPr>
        <w:t>pp</w:t>
      </w:r>
      <w:r>
        <w:rPr>
          <w:rFonts w:hint="eastAsia"/>
          <w:sz w:val="24"/>
        </w:rPr>
        <w:t>设计工具’即可打开一个空白的</w:t>
      </w:r>
      <w:r w:rsidR="0082008F">
        <w:rPr>
          <w:rFonts w:hint="eastAsia"/>
          <w:sz w:val="24"/>
        </w:rPr>
        <w:t>A</w:t>
      </w:r>
      <w:r>
        <w:rPr>
          <w:rFonts w:hint="eastAsia"/>
          <w:sz w:val="24"/>
        </w:rPr>
        <w:t>pp designer</w:t>
      </w:r>
      <w:r>
        <w:rPr>
          <w:rFonts w:hint="eastAsia"/>
          <w:sz w:val="24"/>
        </w:rPr>
        <w:t>设计界面，如图</w:t>
      </w:r>
      <w:r w:rsidR="0094440D">
        <w:rPr>
          <w:rFonts w:hint="eastAsia"/>
          <w:sz w:val="24"/>
        </w:rPr>
        <w:t>4</w:t>
      </w:r>
      <w:r>
        <w:rPr>
          <w:rFonts w:hint="eastAsia"/>
          <w:sz w:val="24"/>
        </w:rPr>
        <w:t>-1</w:t>
      </w:r>
      <w:r>
        <w:rPr>
          <w:rFonts w:hint="eastAsia"/>
          <w:sz w:val="24"/>
        </w:rPr>
        <w:t>所示。</w:t>
      </w:r>
    </w:p>
    <w:p w:rsidR="001E1DFF" w:rsidRDefault="001E1DFF" w:rsidP="003D23D5">
      <w:pPr>
        <w:rPr>
          <w:sz w:val="24"/>
        </w:rPr>
      </w:pPr>
    </w:p>
    <w:p w:rsidR="001E1DFF" w:rsidRDefault="001E1DFF" w:rsidP="00496B16">
      <w:pPr>
        <w:ind w:right="-2"/>
        <w:rPr>
          <w:sz w:val="24"/>
        </w:rPr>
      </w:pPr>
      <w:r>
        <w:rPr>
          <w:rFonts w:hint="eastAsia"/>
          <w:noProof/>
          <w:sz w:val="24"/>
        </w:rPr>
        <w:drawing>
          <wp:inline distT="0" distB="0" distL="0" distR="0">
            <wp:extent cx="5759450" cy="3230245"/>
            <wp:effectExtent l="19050" t="0" r="0" b="0"/>
            <wp:docPr id="54" name="图片 44" descr="QQ截图2018051305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3051151.png"/>
                    <pic:cNvPicPr/>
                  </pic:nvPicPr>
                  <pic:blipFill>
                    <a:blip r:embed="rId16" cstate="print"/>
                    <a:stretch>
                      <a:fillRect/>
                    </a:stretch>
                  </pic:blipFill>
                  <pic:spPr>
                    <a:xfrm>
                      <a:off x="0" y="0"/>
                      <a:ext cx="5759450" cy="3230245"/>
                    </a:xfrm>
                    <a:prstGeom prst="rect">
                      <a:avLst/>
                    </a:prstGeom>
                  </pic:spPr>
                </pic:pic>
              </a:graphicData>
            </a:graphic>
          </wp:inline>
        </w:drawing>
      </w:r>
    </w:p>
    <w:p w:rsidR="001E1DFF" w:rsidRPr="001700E9" w:rsidRDefault="001E1DFF" w:rsidP="001700E9">
      <w:pPr>
        <w:jc w:val="center"/>
        <w:rPr>
          <w:szCs w:val="21"/>
        </w:rPr>
      </w:pPr>
      <w:r w:rsidRPr="00817281">
        <w:rPr>
          <w:rFonts w:hint="eastAsia"/>
          <w:szCs w:val="21"/>
        </w:rPr>
        <w:t>图</w:t>
      </w:r>
      <w:r w:rsidR="0094440D">
        <w:rPr>
          <w:rFonts w:hint="eastAsia"/>
          <w:szCs w:val="21"/>
        </w:rPr>
        <w:t>4</w:t>
      </w:r>
      <w:r w:rsidRPr="00817281">
        <w:rPr>
          <w:rFonts w:hint="eastAsia"/>
          <w:szCs w:val="21"/>
        </w:rPr>
        <w:t>-1 App designer</w:t>
      </w:r>
      <w:r w:rsidRPr="00817281">
        <w:rPr>
          <w:rFonts w:hint="eastAsia"/>
          <w:szCs w:val="21"/>
        </w:rPr>
        <w:t>设计界面</w:t>
      </w:r>
    </w:p>
    <w:p w:rsidR="001E1DFF" w:rsidRDefault="001E1DFF" w:rsidP="004B2830">
      <w:pPr>
        <w:spacing w:line="360" w:lineRule="exact"/>
        <w:ind w:firstLineChars="200" w:firstLine="480"/>
        <w:rPr>
          <w:sz w:val="24"/>
        </w:rPr>
      </w:pPr>
      <w:r>
        <w:rPr>
          <w:rFonts w:hint="eastAsia"/>
          <w:sz w:val="24"/>
        </w:rPr>
        <w:t>界面左侧是组件库，从上到下依次是坐标区、按钮、复选框、下拉框、编辑字段（数值）、编辑字段（文本）、标签、列表框、单选按钮组、滑块、微调器、状态按钮等。设计者可以通过拖动组件库中任意模块到中心界面后进行属性的修改或回</w:t>
      </w:r>
      <w:proofErr w:type="gramStart"/>
      <w:r>
        <w:rPr>
          <w:rFonts w:hint="eastAsia"/>
          <w:sz w:val="24"/>
        </w:rPr>
        <w:t>调函数</w:t>
      </w:r>
      <w:proofErr w:type="gramEnd"/>
      <w:r>
        <w:rPr>
          <w:rFonts w:hint="eastAsia"/>
          <w:sz w:val="24"/>
        </w:rPr>
        <w:t>的书写。如图</w:t>
      </w:r>
      <w:r w:rsidR="0094440D">
        <w:rPr>
          <w:rFonts w:hint="eastAsia"/>
          <w:sz w:val="24"/>
        </w:rPr>
        <w:t>4</w:t>
      </w:r>
      <w:r>
        <w:rPr>
          <w:rFonts w:hint="eastAsia"/>
          <w:sz w:val="24"/>
        </w:rPr>
        <w:t>-2</w:t>
      </w:r>
      <w:r>
        <w:rPr>
          <w:rFonts w:hint="eastAsia"/>
          <w:sz w:val="24"/>
        </w:rPr>
        <w:t>所示。</w:t>
      </w:r>
    </w:p>
    <w:p w:rsidR="001E1DFF" w:rsidRDefault="001E1DFF" w:rsidP="003D23D5">
      <w:pPr>
        <w:rPr>
          <w:sz w:val="24"/>
        </w:rPr>
      </w:pPr>
    </w:p>
    <w:p w:rsidR="001E1DFF" w:rsidRDefault="001E1DFF" w:rsidP="003D23D5">
      <w:pPr>
        <w:rPr>
          <w:sz w:val="24"/>
        </w:rPr>
      </w:pPr>
      <w:r>
        <w:rPr>
          <w:rFonts w:hint="eastAsia"/>
          <w:noProof/>
          <w:sz w:val="24"/>
        </w:rPr>
        <w:drawing>
          <wp:inline distT="0" distB="0" distL="0" distR="0">
            <wp:extent cx="5560641" cy="3105150"/>
            <wp:effectExtent l="19050" t="0" r="1959" b="0"/>
            <wp:docPr id="55" name="图片 46" descr="QQ截图20180513051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3051734.png"/>
                    <pic:cNvPicPr/>
                  </pic:nvPicPr>
                  <pic:blipFill>
                    <a:blip r:embed="rId17" cstate="print"/>
                    <a:stretch>
                      <a:fillRect/>
                    </a:stretch>
                  </pic:blipFill>
                  <pic:spPr>
                    <a:xfrm>
                      <a:off x="0" y="0"/>
                      <a:ext cx="5560641" cy="3105150"/>
                    </a:xfrm>
                    <a:prstGeom prst="rect">
                      <a:avLst/>
                    </a:prstGeom>
                  </pic:spPr>
                </pic:pic>
              </a:graphicData>
            </a:graphic>
          </wp:inline>
        </w:drawing>
      </w:r>
    </w:p>
    <w:p w:rsidR="001E1DFF" w:rsidRPr="00817281" w:rsidRDefault="001E1DFF" w:rsidP="009E1386">
      <w:pPr>
        <w:jc w:val="center"/>
        <w:rPr>
          <w:szCs w:val="21"/>
        </w:rPr>
      </w:pPr>
      <w:r w:rsidRPr="00817281">
        <w:rPr>
          <w:rFonts w:hint="eastAsia"/>
          <w:szCs w:val="21"/>
        </w:rPr>
        <w:t>图</w:t>
      </w:r>
      <w:r w:rsidR="0094440D">
        <w:rPr>
          <w:rFonts w:hint="eastAsia"/>
          <w:szCs w:val="21"/>
        </w:rPr>
        <w:t>4</w:t>
      </w:r>
      <w:r w:rsidRPr="00817281">
        <w:rPr>
          <w:rFonts w:hint="eastAsia"/>
          <w:szCs w:val="21"/>
        </w:rPr>
        <w:t xml:space="preserve">-2 </w:t>
      </w:r>
      <w:r w:rsidRPr="00817281">
        <w:rPr>
          <w:rFonts w:hint="eastAsia"/>
          <w:szCs w:val="21"/>
        </w:rPr>
        <w:t>拖拽模块</w:t>
      </w:r>
    </w:p>
    <w:p w:rsidR="001E1DFF" w:rsidRDefault="001E1DFF" w:rsidP="004B2830">
      <w:pPr>
        <w:spacing w:line="360" w:lineRule="exact"/>
        <w:ind w:firstLineChars="200" w:firstLine="480"/>
        <w:jc w:val="left"/>
        <w:rPr>
          <w:sz w:val="24"/>
        </w:rPr>
      </w:pPr>
      <w:r>
        <w:rPr>
          <w:rFonts w:hint="eastAsia"/>
          <w:sz w:val="24"/>
        </w:rPr>
        <w:t>在完成拖拽模块的操作后，右侧的组件浏览器清晰地向用户介绍了插入组件的名称</w:t>
      </w:r>
      <w:r w:rsidR="0020587F">
        <w:rPr>
          <w:rFonts w:hint="eastAsia"/>
          <w:sz w:val="24"/>
        </w:rPr>
        <w:t>(</w:t>
      </w:r>
      <w:r>
        <w:rPr>
          <w:rFonts w:hint="eastAsia"/>
          <w:sz w:val="24"/>
        </w:rPr>
        <w:t>app.UIAxes</w:t>
      </w:r>
      <w:r>
        <w:rPr>
          <w:rFonts w:hint="eastAsia"/>
          <w:sz w:val="24"/>
        </w:rPr>
        <w:t>，</w:t>
      </w:r>
      <w:r>
        <w:rPr>
          <w:rFonts w:hint="eastAsia"/>
          <w:sz w:val="24"/>
        </w:rPr>
        <w:t>app.Button</w:t>
      </w:r>
      <w:r w:rsidR="0020587F">
        <w:rPr>
          <w:rFonts w:hint="eastAsia"/>
          <w:sz w:val="24"/>
        </w:rPr>
        <w:t>)</w:t>
      </w:r>
      <w:r>
        <w:rPr>
          <w:rFonts w:hint="eastAsia"/>
          <w:sz w:val="24"/>
        </w:rPr>
        <w:t>,</w:t>
      </w:r>
      <w:r>
        <w:rPr>
          <w:rFonts w:hint="eastAsia"/>
          <w:sz w:val="24"/>
        </w:rPr>
        <w:t>同时可以看到下方的</w:t>
      </w:r>
      <w:r>
        <w:rPr>
          <w:rFonts w:hint="eastAsia"/>
          <w:sz w:val="24"/>
        </w:rPr>
        <w:t>UI FIGURE</w:t>
      </w:r>
      <w:r>
        <w:rPr>
          <w:rFonts w:hint="eastAsia"/>
          <w:sz w:val="24"/>
        </w:rPr>
        <w:t>属性，作用是让用户根据需求对模块外观进行简单描述。</w:t>
      </w:r>
    </w:p>
    <w:p w:rsidR="001E1DFF" w:rsidRDefault="001E1DFF" w:rsidP="004B2830">
      <w:pPr>
        <w:spacing w:line="360" w:lineRule="exact"/>
        <w:ind w:firstLineChars="200" w:firstLine="480"/>
        <w:jc w:val="left"/>
        <w:rPr>
          <w:sz w:val="24"/>
        </w:rPr>
      </w:pPr>
      <w:r>
        <w:rPr>
          <w:rFonts w:hint="eastAsia"/>
          <w:sz w:val="24"/>
        </w:rPr>
        <w:t>然而只设计这些远远不够，还需要设计者同在设计</w:t>
      </w:r>
      <w:r>
        <w:rPr>
          <w:rFonts w:hint="eastAsia"/>
          <w:sz w:val="24"/>
        </w:rPr>
        <w:t>GUI</w:t>
      </w:r>
      <w:r>
        <w:rPr>
          <w:rFonts w:hint="eastAsia"/>
          <w:sz w:val="24"/>
        </w:rPr>
        <w:t>界面那样，为每个模块编写独立的回调函数。</w:t>
      </w:r>
      <w:proofErr w:type="gramStart"/>
      <w:r>
        <w:rPr>
          <w:rFonts w:hint="eastAsia"/>
          <w:sz w:val="24"/>
        </w:rPr>
        <w:t>打开回调函数</w:t>
      </w:r>
      <w:proofErr w:type="gramEnd"/>
      <w:r>
        <w:rPr>
          <w:rFonts w:hint="eastAsia"/>
          <w:sz w:val="24"/>
        </w:rPr>
        <w:t>的方法是右击模块，选择回调中的添加回调，如图</w:t>
      </w:r>
      <w:r w:rsidR="0094440D">
        <w:rPr>
          <w:rFonts w:hint="eastAsia"/>
          <w:sz w:val="24"/>
        </w:rPr>
        <w:t>4</w:t>
      </w:r>
      <w:r>
        <w:rPr>
          <w:rFonts w:hint="eastAsia"/>
          <w:sz w:val="24"/>
        </w:rPr>
        <w:t>-3</w:t>
      </w:r>
      <w:r>
        <w:rPr>
          <w:rFonts w:hint="eastAsia"/>
          <w:sz w:val="24"/>
        </w:rPr>
        <w:t>所示。</w:t>
      </w:r>
    </w:p>
    <w:p w:rsidR="001E1DFF" w:rsidRDefault="001E1DFF" w:rsidP="003D23D5">
      <w:pPr>
        <w:rPr>
          <w:sz w:val="24"/>
        </w:rPr>
      </w:pPr>
      <w:r>
        <w:rPr>
          <w:rFonts w:hint="eastAsia"/>
          <w:noProof/>
          <w:sz w:val="24"/>
        </w:rPr>
        <w:drawing>
          <wp:inline distT="0" distB="0" distL="0" distR="0">
            <wp:extent cx="5757858" cy="3576637"/>
            <wp:effectExtent l="19050" t="0" r="0" b="0"/>
            <wp:docPr id="57" name="图片 48" descr="QQ截图20180513052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3052610.png"/>
                    <pic:cNvPicPr/>
                  </pic:nvPicPr>
                  <pic:blipFill>
                    <a:blip r:embed="rId18" cstate="print"/>
                    <a:stretch>
                      <a:fillRect/>
                    </a:stretch>
                  </pic:blipFill>
                  <pic:spPr>
                    <a:xfrm>
                      <a:off x="0" y="0"/>
                      <a:ext cx="5759450" cy="3577626"/>
                    </a:xfrm>
                    <a:prstGeom prst="rect">
                      <a:avLst/>
                    </a:prstGeom>
                  </pic:spPr>
                </pic:pic>
              </a:graphicData>
            </a:graphic>
          </wp:inline>
        </w:drawing>
      </w:r>
    </w:p>
    <w:p w:rsidR="001E1DFF" w:rsidRPr="00817281" w:rsidRDefault="001E1DFF" w:rsidP="00817281">
      <w:pPr>
        <w:jc w:val="center"/>
        <w:rPr>
          <w:szCs w:val="21"/>
        </w:rPr>
      </w:pPr>
      <w:r w:rsidRPr="00817281">
        <w:rPr>
          <w:rFonts w:hint="eastAsia"/>
          <w:szCs w:val="21"/>
        </w:rPr>
        <w:t>图</w:t>
      </w:r>
      <w:r w:rsidR="005C6E8C">
        <w:rPr>
          <w:rFonts w:hint="eastAsia"/>
          <w:szCs w:val="21"/>
        </w:rPr>
        <w:t>4</w:t>
      </w:r>
      <w:r w:rsidRPr="00817281">
        <w:rPr>
          <w:rFonts w:hint="eastAsia"/>
          <w:szCs w:val="21"/>
        </w:rPr>
        <w:t xml:space="preserve">-3 </w:t>
      </w:r>
      <w:r w:rsidRPr="00817281">
        <w:rPr>
          <w:rFonts w:hint="eastAsia"/>
          <w:szCs w:val="21"/>
        </w:rPr>
        <w:t>添加模块的回调函数</w:t>
      </w:r>
    </w:p>
    <w:p w:rsidR="001E1DFF" w:rsidRDefault="001E1DFF" w:rsidP="004B2830">
      <w:pPr>
        <w:spacing w:line="360" w:lineRule="exact"/>
        <w:ind w:firstLineChars="200" w:firstLine="480"/>
        <w:rPr>
          <w:sz w:val="24"/>
        </w:rPr>
      </w:pPr>
      <w:r>
        <w:rPr>
          <w:rFonts w:hint="eastAsia"/>
          <w:sz w:val="24"/>
        </w:rPr>
        <w:t>打开后的界面如图</w:t>
      </w:r>
      <w:r w:rsidR="0094440D">
        <w:rPr>
          <w:rFonts w:hint="eastAsia"/>
          <w:sz w:val="24"/>
        </w:rPr>
        <w:t>4</w:t>
      </w:r>
      <w:r>
        <w:rPr>
          <w:rFonts w:hint="eastAsia"/>
          <w:sz w:val="24"/>
        </w:rPr>
        <w:t>-4</w:t>
      </w:r>
      <w:r>
        <w:rPr>
          <w:rFonts w:hint="eastAsia"/>
          <w:sz w:val="24"/>
        </w:rPr>
        <w:t>所示。</w:t>
      </w:r>
    </w:p>
    <w:p w:rsidR="001E1DFF" w:rsidRDefault="001E1DFF" w:rsidP="00817281">
      <w:pPr>
        <w:ind w:firstLineChars="200" w:firstLine="480"/>
        <w:rPr>
          <w:sz w:val="24"/>
        </w:rPr>
      </w:pPr>
    </w:p>
    <w:p w:rsidR="001E1DFF" w:rsidRDefault="001E1DFF" w:rsidP="003D23D5">
      <w:pPr>
        <w:rPr>
          <w:sz w:val="24"/>
        </w:rPr>
      </w:pPr>
      <w:r>
        <w:rPr>
          <w:rFonts w:hint="eastAsia"/>
          <w:noProof/>
          <w:sz w:val="24"/>
        </w:rPr>
        <w:drawing>
          <wp:inline distT="0" distB="0" distL="0" distR="0">
            <wp:extent cx="5759450" cy="3230245"/>
            <wp:effectExtent l="19050" t="0" r="0" b="0"/>
            <wp:docPr id="58" name="图片 52" descr="QQ截图2018051305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3053029.png"/>
                    <pic:cNvPicPr/>
                  </pic:nvPicPr>
                  <pic:blipFill>
                    <a:blip r:embed="rId19" cstate="print"/>
                    <a:stretch>
                      <a:fillRect/>
                    </a:stretch>
                  </pic:blipFill>
                  <pic:spPr>
                    <a:xfrm>
                      <a:off x="0" y="0"/>
                      <a:ext cx="5759450" cy="3230245"/>
                    </a:xfrm>
                    <a:prstGeom prst="rect">
                      <a:avLst/>
                    </a:prstGeom>
                  </pic:spPr>
                </pic:pic>
              </a:graphicData>
            </a:graphic>
          </wp:inline>
        </w:drawing>
      </w:r>
    </w:p>
    <w:p w:rsidR="001E1DFF" w:rsidRPr="00604B3F" w:rsidRDefault="001E1DFF" w:rsidP="00817281">
      <w:pPr>
        <w:jc w:val="center"/>
        <w:rPr>
          <w:szCs w:val="21"/>
        </w:rPr>
      </w:pPr>
      <w:r w:rsidRPr="00604B3F">
        <w:rPr>
          <w:rFonts w:hint="eastAsia"/>
          <w:szCs w:val="21"/>
        </w:rPr>
        <w:t>图</w:t>
      </w:r>
      <w:r w:rsidR="0094440D">
        <w:rPr>
          <w:rFonts w:hint="eastAsia"/>
          <w:szCs w:val="21"/>
        </w:rPr>
        <w:t>4</w:t>
      </w:r>
      <w:r w:rsidRPr="00604B3F">
        <w:rPr>
          <w:rFonts w:hint="eastAsia"/>
          <w:szCs w:val="21"/>
        </w:rPr>
        <w:t xml:space="preserve">-4 </w:t>
      </w:r>
      <w:r w:rsidRPr="00604B3F">
        <w:rPr>
          <w:rFonts w:hint="eastAsia"/>
          <w:szCs w:val="21"/>
        </w:rPr>
        <w:t>回</w:t>
      </w:r>
      <w:proofErr w:type="gramStart"/>
      <w:r w:rsidRPr="00604B3F">
        <w:rPr>
          <w:rFonts w:hint="eastAsia"/>
          <w:szCs w:val="21"/>
        </w:rPr>
        <w:t>调函数</w:t>
      </w:r>
      <w:proofErr w:type="gramEnd"/>
      <w:r w:rsidRPr="00604B3F">
        <w:rPr>
          <w:rFonts w:hint="eastAsia"/>
          <w:szCs w:val="21"/>
        </w:rPr>
        <w:t>界面</w:t>
      </w:r>
    </w:p>
    <w:p w:rsidR="001E1DFF" w:rsidRDefault="001E1DFF" w:rsidP="003D23D5">
      <w:pPr>
        <w:rPr>
          <w:sz w:val="24"/>
        </w:rPr>
      </w:pPr>
    </w:p>
    <w:p w:rsidR="001E1DFF" w:rsidRDefault="001E1DFF" w:rsidP="004B2830">
      <w:pPr>
        <w:spacing w:line="360" w:lineRule="exact"/>
        <w:ind w:firstLineChars="200" w:firstLine="480"/>
        <w:rPr>
          <w:sz w:val="24"/>
        </w:rPr>
      </w:pPr>
      <w:r>
        <w:rPr>
          <w:rFonts w:hint="eastAsia"/>
          <w:sz w:val="24"/>
        </w:rPr>
        <w:t>对于简单的用户界面设计，只会用到回</w:t>
      </w:r>
      <w:proofErr w:type="gramStart"/>
      <w:r>
        <w:rPr>
          <w:rFonts w:hint="eastAsia"/>
          <w:sz w:val="24"/>
        </w:rPr>
        <w:t>调函数</w:t>
      </w:r>
      <w:proofErr w:type="gramEnd"/>
      <w:r>
        <w:rPr>
          <w:rFonts w:hint="eastAsia"/>
          <w:sz w:val="24"/>
        </w:rPr>
        <w:t>的书写，不会涉及函数（私有函数</w:t>
      </w:r>
      <w:r>
        <w:rPr>
          <w:rFonts w:hint="eastAsia"/>
          <w:sz w:val="24"/>
        </w:rPr>
        <w:t>/</w:t>
      </w:r>
      <w:r>
        <w:rPr>
          <w:rFonts w:hint="eastAsia"/>
          <w:sz w:val="24"/>
        </w:rPr>
        <w:t>公共函数）或属性（私有属性</w:t>
      </w:r>
      <w:r>
        <w:rPr>
          <w:rFonts w:hint="eastAsia"/>
          <w:sz w:val="24"/>
        </w:rPr>
        <w:t>/</w:t>
      </w:r>
      <w:r>
        <w:rPr>
          <w:rFonts w:hint="eastAsia"/>
          <w:sz w:val="24"/>
        </w:rPr>
        <w:t>公共属性）的填写。以上图为例，用户可以在</w:t>
      </w:r>
      <w:r>
        <w:rPr>
          <w:rFonts w:hint="eastAsia"/>
          <w:sz w:val="24"/>
        </w:rPr>
        <w:t>function ButtonPushed</w:t>
      </w:r>
      <w:r w:rsidR="003F151C">
        <w:rPr>
          <w:rFonts w:hint="eastAsia"/>
          <w:sz w:val="24"/>
        </w:rPr>
        <w:t>(</w:t>
      </w:r>
      <w:r>
        <w:rPr>
          <w:rFonts w:hint="eastAsia"/>
          <w:sz w:val="24"/>
        </w:rPr>
        <w:t>app, event</w:t>
      </w:r>
      <w:r w:rsidR="003F151C">
        <w:rPr>
          <w:rFonts w:hint="eastAsia"/>
          <w:sz w:val="24"/>
        </w:rPr>
        <w:t>)</w:t>
      </w:r>
      <w:r>
        <w:rPr>
          <w:rFonts w:hint="eastAsia"/>
          <w:sz w:val="24"/>
        </w:rPr>
        <w:t>下编写回调函数，这里的一切语句书写都遵照</w:t>
      </w:r>
      <w:r>
        <w:rPr>
          <w:rFonts w:hint="eastAsia"/>
          <w:sz w:val="24"/>
        </w:rPr>
        <w:t>MATLAB</w:t>
      </w:r>
      <w:r>
        <w:rPr>
          <w:rFonts w:hint="eastAsia"/>
          <w:sz w:val="24"/>
        </w:rPr>
        <w:t>语法规则进行。</w:t>
      </w:r>
    </w:p>
    <w:p w:rsidR="001E1DFF" w:rsidRPr="00C75AF3" w:rsidRDefault="001E1DFF" w:rsidP="004B2830">
      <w:pPr>
        <w:spacing w:line="360" w:lineRule="exact"/>
        <w:ind w:firstLineChars="200" w:firstLine="480"/>
        <w:rPr>
          <w:sz w:val="24"/>
        </w:rPr>
      </w:pPr>
      <w:r>
        <w:rPr>
          <w:rFonts w:hint="eastAsia"/>
          <w:sz w:val="24"/>
        </w:rPr>
        <w:t>在界面的右侧出现了类型图</w:t>
      </w:r>
      <w:r w:rsidR="0094440D">
        <w:rPr>
          <w:rFonts w:hint="eastAsia"/>
          <w:sz w:val="24"/>
        </w:rPr>
        <w:t>4</w:t>
      </w:r>
      <w:r>
        <w:rPr>
          <w:rFonts w:hint="eastAsia"/>
          <w:sz w:val="24"/>
        </w:rPr>
        <w:t>-2</w:t>
      </w:r>
      <w:r>
        <w:rPr>
          <w:rFonts w:hint="eastAsia"/>
          <w:sz w:val="24"/>
        </w:rPr>
        <w:t>的特征。这里的组件浏览器没有变化，而下方的属性窗口为设计者提供了更多的模块属性修改内容，更重要的是，这里的属性修改的意义远超过图</w:t>
      </w:r>
      <w:r w:rsidR="0094440D">
        <w:rPr>
          <w:rFonts w:hint="eastAsia"/>
          <w:sz w:val="24"/>
        </w:rPr>
        <w:t>4</w:t>
      </w:r>
      <w:r>
        <w:rPr>
          <w:rFonts w:hint="eastAsia"/>
          <w:sz w:val="24"/>
        </w:rPr>
        <w:t>-2</w:t>
      </w:r>
      <w:r>
        <w:rPr>
          <w:rFonts w:hint="eastAsia"/>
          <w:sz w:val="24"/>
        </w:rPr>
        <w:t>的属性修改，这里修改的主要是显示的刻度、交互性、父子层的继承关系等。</w:t>
      </w:r>
    </w:p>
    <w:p w:rsidR="001E1DFF" w:rsidRPr="001700E9" w:rsidRDefault="005C6E8C" w:rsidP="00604B3F">
      <w:pPr>
        <w:pStyle w:val="3"/>
        <w:rPr>
          <w:rFonts w:ascii="黑体" w:eastAsia="黑体" w:hAnsi="黑体"/>
          <w:b w:val="0"/>
          <w:sz w:val="28"/>
          <w:szCs w:val="28"/>
        </w:rPr>
      </w:pPr>
      <w:bookmarkStart w:id="47" w:name="_Toc515229274"/>
      <w:r>
        <w:rPr>
          <w:rFonts w:hint="eastAsia"/>
          <w:sz w:val="28"/>
          <w:szCs w:val="28"/>
        </w:rPr>
        <w:t>4</w:t>
      </w:r>
      <w:r w:rsidR="001E1DFF" w:rsidRPr="001700E9">
        <w:rPr>
          <w:rFonts w:hint="eastAsia"/>
          <w:sz w:val="28"/>
          <w:szCs w:val="28"/>
        </w:rPr>
        <w:t>.1.2</w:t>
      </w:r>
      <w:r w:rsidR="001E1DFF" w:rsidRPr="001700E9">
        <w:rPr>
          <w:sz w:val="28"/>
          <w:szCs w:val="28"/>
        </w:rPr>
        <w:t xml:space="preserve"> App Designer</w:t>
      </w:r>
      <w:r w:rsidR="001E1DFF" w:rsidRPr="001700E9">
        <w:rPr>
          <w:rFonts w:ascii="黑体" w:eastAsia="黑体" w:hAnsi="黑体" w:hint="eastAsia"/>
          <w:b w:val="0"/>
          <w:sz w:val="28"/>
          <w:szCs w:val="28"/>
        </w:rPr>
        <w:t>的优势</w:t>
      </w:r>
      <w:bookmarkEnd w:id="47"/>
    </w:p>
    <w:p w:rsidR="001E1DFF" w:rsidRPr="005E31C8" w:rsidRDefault="001E1DFF" w:rsidP="004B2830">
      <w:pPr>
        <w:spacing w:line="360" w:lineRule="exact"/>
        <w:ind w:firstLineChars="200" w:firstLine="480"/>
        <w:rPr>
          <w:sz w:val="24"/>
        </w:rPr>
      </w:pPr>
      <w:r w:rsidRPr="005E31C8">
        <w:rPr>
          <w:rFonts w:hint="eastAsia"/>
          <w:sz w:val="24"/>
        </w:rPr>
        <w:t>相比于</w:t>
      </w:r>
      <w:r w:rsidR="00DC24A5">
        <w:rPr>
          <w:rFonts w:hint="eastAsia"/>
          <w:sz w:val="24"/>
        </w:rPr>
        <w:t>MATLAB</w:t>
      </w:r>
      <w:r w:rsidRPr="005E31C8">
        <w:rPr>
          <w:rFonts w:hint="eastAsia"/>
          <w:sz w:val="24"/>
        </w:rPr>
        <w:t>早先的</w:t>
      </w:r>
      <w:r w:rsidRPr="005E31C8">
        <w:rPr>
          <w:rFonts w:hint="eastAsia"/>
          <w:sz w:val="24"/>
        </w:rPr>
        <w:t>GUI</w:t>
      </w:r>
      <w:r w:rsidRPr="005E31C8">
        <w:rPr>
          <w:rFonts w:hint="eastAsia"/>
          <w:sz w:val="24"/>
        </w:rPr>
        <w:t>界面，</w:t>
      </w:r>
      <w:r w:rsidRPr="005E31C8">
        <w:rPr>
          <w:rFonts w:hint="eastAsia"/>
          <w:sz w:val="24"/>
        </w:rPr>
        <w:t>App designer</w:t>
      </w:r>
      <w:r w:rsidRPr="005E31C8">
        <w:rPr>
          <w:rFonts w:hint="eastAsia"/>
          <w:sz w:val="24"/>
        </w:rPr>
        <w:t>有</w:t>
      </w:r>
      <w:r>
        <w:rPr>
          <w:rFonts w:hint="eastAsia"/>
          <w:sz w:val="24"/>
        </w:rPr>
        <w:t>四</w:t>
      </w:r>
      <w:r w:rsidRPr="005E31C8">
        <w:rPr>
          <w:rFonts w:hint="eastAsia"/>
          <w:sz w:val="24"/>
        </w:rPr>
        <w:t>大优势。</w:t>
      </w:r>
    </w:p>
    <w:p w:rsidR="001E1DFF" w:rsidRPr="005E31C8" w:rsidRDefault="001E1DFF" w:rsidP="004B2830">
      <w:pPr>
        <w:spacing w:line="360" w:lineRule="exact"/>
        <w:ind w:firstLineChars="200" w:firstLine="480"/>
        <w:rPr>
          <w:sz w:val="24"/>
        </w:rPr>
      </w:pPr>
      <w:r w:rsidRPr="005E31C8">
        <w:rPr>
          <w:rFonts w:hint="eastAsia"/>
          <w:sz w:val="24"/>
        </w:rPr>
        <w:t>1</w:t>
      </w:r>
      <w:r w:rsidR="007B61C5">
        <w:rPr>
          <w:rFonts w:hint="eastAsia"/>
          <w:sz w:val="24"/>
        </w:rPr>
        <w:t>）</w:t>
      </w:r>
      <w:r w:rsidRPr="005E31C8">
        <w:rPr>
          <w:rFonts w:hint="eastAsia"/>
          <w:sz w:val="24"/>
        </w:rPr>
        <w:t>方便的编程环境。</w:t>
      </w:r>
      <w:r w:rsidRPr="005E31C8">
        <w:rPr>
          <w:rFonts w:hint="eastAsia"/>
          <w:sz w:val="24"/>
        </w:rPr>
        <w:t>App designer</w:t>
      </w:r>
      <w:r w:rsidRPr="005E31C8">
        <w:rPr>
          <w:rFonts w:hint="eastAsia"/>
          <w:sz w:val="24"/>
        </w:rPr>
        <w:t>在进行回</w:t>
      </w:r>
      <w:proofErr w:type="gramStart"/>
      <w:r w:rsidRPr="005E31C8">
        <w:rPr>
          <w:rFonts w:hint="eastAsia"/>
          <w:sz w:val="24"/>
        </w:rPr>
        <w:t>调函数</w:t>
      </w:r>
      <w:proofErr w:type="gramEnd"/>
      <w:r w:rsidRPr="005E31C8">
        <w:rPr>
          <w:rFonts w:hint="eastAsia"/>
          <w:sz w:val="24"/>
        </w:rPr>
        <w:t>书写时，模块的属性就在它的右边，方便对照，而</w:t>
      </w:r>
      <w:r w:rsidRPr="005E31C8">
        <w:rPr>
          <w:rFonts w:hint="eastAsia"/>
          <w:sz w:val="24"/>
        </w:rPr>
        <w:t>GUI</w:t>
      </w:r>
      <w:r w:rsidRPr="005E31C8">
        <w:rPr>
          <w:rFonts w:hint="eastAsia"/>
          <w:sz w:val="24"/>
        </w:rPr>
        <w:t>的回</w:t>
      </w:r>
      <w:proofErr w:type="gramStart"/>
      <w:r w:rsidRPr="005E31C8">
        <w:rPr>
          <w:rFonts w:hint="eastAsia"/>
          <w:sz w:val="24"/>
        </w:rPr>
        <w:t>调函</w:t>
      </w:r>
      <w:proofErr w:type="gramEnd"/>
      <w:r w:rsidRPr="005E31C8">
        <w:rPr>
          <w:rFonts w:hint="eastAsia"/>
          <w:sz w:val="24"/>
        </w:rPr>
        <w:t>数在</w:t>
      </w:r>
      <w:r w:rsidRPr="005E31C8">
        <w:rPr>
          <w:rFonts w:hint="eastAsia"/>
          <w:sz w:val="24"/>
        </w:rPr>
        <w:t>m</w:t>
      </w:r>
      <w:r w:rsidRPr="005E31C8">
        <w:rPr>
          <w:rFonts w:hint="eastAsia"/>
          <w:sz w:val="24"/>
        </w:rPr>
        <w:t>文件中，和</w:t>
      </w:r>
      <w:r w:rsidRPr="005E31C8">
        <w:rPr>
          <w:rFonts w:hint="eastAsia"/>
          <w:sz w:val="24"/>
        </w:rPr>
        <w:t>fig</w:t>
      </w:r>
      <w:r w:rsidRPr="005E31C8">
        <w:rPr>
          <w:rFonts w:hint="eastAsia"/>
          <w:sz w:val="24"/>
        </w:rPr>
        <w:t>中模块的属性设置分家，这大大增加了出错率。</w:t>
      </w:r>
    </w:p>
    <w:p w:rsidR="001E1DFF" w:rsidRPr="005E31C8" w:rsidRDefault="001E1DFF" w:rsidP="004B2830">
      <w:pPr>
        <w:spacing w:line="360" w:lineRule="exact"/>
        <w:ind w:firstLineChars="200" w:firstLine="480"/>
        <w:rPr>
          <w:sz w:val="24"/>
        </w:rPr>
      </w:pPr>
      <w:r w:rsidRPr="005E31C8">
        <w:rPr>
          <w:rFonts w:hint="eastAsia"/>
          <w:sz w:val="24"/>
        </w:rPr>
        <w:t>2</w:t>
      </w:r>
      <w:r w:rsidR="007B61C5">
        <w:rPr>
          <w:rFonts w:hint="eastAsia"/>
          <w:sz w:val="24"/>
        </w:rPr>
        <w:t>）</w:t>
      </w:r>
      <w:r w:rsidRPr="005E31C8">
        <w:rPr>
          <w:rFonts w:hint="eastAsia"/>
          <w:sz w:val="24"/>
        </w:rPr>
        <w:t>简洁的代码书写。</w:t>
      </w:r>
      <w:r w:rsidRPr="005E31C8">
        <w:rPr>
          <w:rFonts w:hint="eastAsia"/>
          <w:sz w:val="24"/>
        </w:rPr>
        <w:t>App designer</w:t>
      </w:r>
      <w:r w:rsidRPr="005E31C8">
        <w:rPr>
          <w:rFonts w:hint="eastAsia"/>
          <w:sz w:val="24"/>
        </w:rPr>
        <w:t>无论是画图还是写方程，都只是调用模块名，而</w:t>
      </w:r>
      <w:r w:rsidRPr="005E31C8">
        <w:rPr>
          <w:rFonts w:hint="eastAsia"/>
          <w:sz w:val="24"/>
        </w:rPr>
        <w:t>GUI</w:t>
      </w:r>
      <w:r w:rsidRPr="005E31C8">
        <w:rPr>
          <w:rFonts w:hint="eastAsia"/>
          <w:sz w:val="24"/>
        </w:rPr>
        <w:t>多数用</w:t>
      </w:r>
      <w:r w:rsidRPr="005E31C8">
        <w:rPr>
          <w:rFonts w:hint="eastAsia"/>
          <w:sz w:val="24"/>
        </w:rPr>
        <w:t>handle</w:t>
      </w:r>
      <w:r w:rsidRPr="005E31C8">
        <w:rPr>
          <w:rFonts w:hint="eastAsia"/>
          <w:sz w:val="24"/>
        </w:rPr>
        <w:t>，</w:t>
      </w:r>
      <w:r w:rsidRPr="005E31C8">
        <w:rPr>
          <w:rFonts w:hint="eastAsia"/>
          <w:sz w:val="24"/>
        </w:rPr>
        <w:t>assignin</w:t>
      </w:r>
      <w:r w:rsidRPr="005E31C8">
        <w:rPr>
          <w:rFonts w:hint="eastAsia"/>
          <w:sz w:val="24"/>
        </w:rPr>
        <w:t>、</w:t>
      </w:r>
      <w:r w:rsidRPr="005E31C8">
        <w:rPr>
          <w:rFonts w:hint="eastAsia"/>
          <w:sz w:val="24"/>
        </w:rPr>
        <w:t>evalin</w:t>
      </w:r>
      <w:r w:rsidRPr="005E31C8">
        <w:rPr>
          <w:rFonts w:hint="eastAsia"/>
          <w:sz w:val="24"/>
        </w:rPr>
        <w:t>等函数调用模块，代码冗长不易理解。</w:t>
      </w:r>
    </w:p>
    <w:p w:rsidR="001E1DFF" w:rsidRPr="005E31C8" w:rsidRDefault="001E1DFF" w:rsidP="004B2830">
      <w:pPr>
        <w:spacing w:line="360" w:lineRule="exact"/>
        <w:ind w:firstLineChars="200" w:firstLine="480"/>
        <w:rPr>
          <w:sz w:val="24"/>
        </w:rPr>
      </w:pPr>
      <w:r w:rsidRPr="005E31C8">
        <w:rPr>
          <w:rFonts w:hint="eastAsia"/>
          <w:sz w:val="24"/>
        </w:rPr>
        <w:t>3</w:t>
      </w:r>
      <w:r w:rsidR="007B61C5">
        <w:rPr>
          <w:rFonts w:hint="eastAsia"/>
          <w:sz w:val="24"/>
        </w:rPr>
        <w:t>）</w:t>
      </w:r>
      <w:r w:rsidRPr="005E31C8">
        <w:rPr>
          <w:rFonts w:hint="eastAsia"/>
          <w:sz w:val="24"/>
        </w:rPr>
        <w:t>美观的设计界面：同时在观赏性上，</w:t>
      </w:r>
      <w:r w:rsidR="00DC24A5">
        <w:rPr>
          <w:rFonts w:hint="eastAsia"/>
          <w:sz w:val="24"/>
        </w:rPr>
        <w:t>A</w:t>
      </w:r>
      <w:r w:rsidRPr="005E31C8">
        <w:rPr>
          <w:rFonts w:hint="eastAsia"/>
          <w:sz w:val="24"/>
        </w:rPr>
        <w:t>pp designer</w:t>
      </w:r>
      <w:r w:rsidRPr="005E31C8">
        <w:rPr>
          <w:rFonts w:hint="eastAsia"/>
          <w:sz w:val="24"/>
        </w:rPr>
        <w:t>的模块更具立体感，这要远远优于</w:t>
      </w:r>
      <w:r w:rsidRPr="005E31C8">
        <w:rPr>
          <w:rFonts w:hint="eastAsia"/>
          <w:sz w:val="24"/>
        </w:rPr>
        <w:t>GUI</w:t>
      </w:r>
      <w:r w:rsidRPr="005E31C8">
        <w:rPr>
          <w:rFonts w:hint="eastAsia"/>
          <w:sz w:val="24"/>
        </w:rPr>
        <w:t>的单调界面。</w:t>
      </w:r>
    </w:p>
    <w:p w:rsidR="001E1DFF" w:rsidRDefault="001E1DFF" w:rsidP="00AB532D">
      <w:pPr>
        <w:spacing w:line="360" w:lineRule="exact"/>
        <w:ind w:firstLineChars="200" w:firstLine="480"/>
        <w:rPr>
          <w:sz w:val="24"/>
        </w:rPr>
      </w:pPr>
      <w:r w:rsidRPr="005E31C8">
        <w:rPr>
          <w:rFonts w:hint="eastAsia"/>
          <w:sz w:val="24"/>
        </w:rPr>
        <w:t>4)</w:t>
      </w:r>
      <w:r w:rsidR="007B61C5">
        <w:rPr>
          <w:rFonts w:hint="eastAsia"/>
          <w:sz w:val="24"/>
        </w:rPr>
        <w:t xml:space="preserve"> </w:t>
      </w:r>
      <w:r w:rsidRPr="005E31C8">
        <w:rPr>
          <w:rFonts w:hint="eastAsia"/>
          <w:sz w:val="24"/>
        </w:rPr>
        <w:t>完善的模块库：</w:t>
      </w:r>
      <w:r w:rsidRPr="005E31C8">
        <w:rPr>
          <w:rFonts w:hint="eastAsia"/>
          <w:sz w:val="24"/>
        </w:rPr>
        <w:t>App designer</w:t>
      </w:r>
      <w:r w:rsidRPr="005E31C8">
        <w:rPr>
          <w:rFonts w:hint="eastAsia"/>
          <w:sz w:val="24"/>
        </w:rPr>
        <w:t>中自带了多功能模块库，能够实现很多</w:t>
      </w:r>
      <w:r w:rsidRPr="005E31C8">
        <w:rPr>
          <w:rFonts w:hint="eastAsia"/>
          <w:sz w:val="24"/>
        </w:rPr>
        <w:t>GUI</w:t>
      </w:r>
      <w:r w:rsidRPr="005E31C8">
        <w:rPr>
          <w:rFonts w:hint="eastAsia"/>
          <w:sz w:val="24"/>
        </w:rPr>
        <w:t>很难实现的功能。</w:t>
      </w:r>
    </w:p>
    <w:p w:rsidR="00CC4306" w:rsidRPr="00AB532D" w:rsidRDefault="00CC4306" w:rsidP="00AB532D">
      <w:pPr>
        <w:spacing w:line="360" w:lineRule="exact"/>
        <w:ind w:firstLineChars="200" w:firstLine="480"/>
        <w:rPr>
          <w:sz w:val="24"/>
        </w:rPr>
      </w:pPr>
    </w:p>
    <w:p w:rsidR="001E1DFF" w:rsidRDefault="005C6E8C" w:rsidP="00CC4306">
      <w:pPr>
        <w:pStyle w:val="2"/>
        <w:rPr>
          <w:rFonts w:ascii="黑体" w:hAnsi="黑体"/>
        </w:rPr>
      </w:pPr>
      <w:bookmarkStart w:id="48" w:name="_Toc515229275"/>
      <w:r w:rsidRPr="00CC4306">
        <w:rPr>
          <w:rFonts w:ascii="Times New Roman" w:hAnsi="Times New Roman"/>
        </w:rPr>
        <w:t>4</w:t>
      </w:r>
      <w:r w:rsidR="001E1DFF" w:rsidRPr="00CC4306">
        <w:rPr>
          <w:rFonts w:ascii="Times New Roman" w:hAnsi="Times New Roman"/>
        </w:rPr>
        <w:t>.</w:t>
      </w:r>
      <w:r w:rsidRPr="00CC4306">
        <w:rPr>
          <w:rFonts w:ascii="Times New Roman" w:hAnsi="Times New Roman"/>
        </w:rPr>
        <w:t>2</w:t>
      </w:r>
      <w:r w:rsidR="008E5AFD" w:rsidRPr="005C6E8C">
        <w:rPr>
          <w:rFonts w:hint="eastAsia"/>
        </w:rPr>
        <w:t xml:space="preserve"> </w:t>
      </w:r>
      <w:r w:rsidR="001E1DFF" w:rsidRPr="00CC4306">
        <w:rPr>
          <w:rFonts w:ascii="Times New Roman" w:hAnsi="Times New Roman"/>
          <w:sz w:val="30"/>
          <w:szCs w:val="30"/>
        </w:rPr>
        <w:t>App Designer</w:t>
      </w:r>
      <w:r w:rsidRPr="00CC4306">
        <w:rPr>
          <w:rFonts w:ascii="黑体" w:hAnsi="黑体"/>
          <w:sz w:val="30"/>
          <w:szCs w:val="30"/>
        </w:rPr>
        <w:t>界面</w:t>
      </w:r>
      <w:r w:rsidRPr="00CC4306">
        <w:rPr>
          <w:rFonts w:ascii="黑体" w:hAnsi="黑体" w:hint="eastAsia"/>
          <w:sz w:val="30"/>
          <w:szCs w:val="30"/>
        </w:rPr>
        <w:t>搭建过程</w:t>
      </w:r>
      <w:bookmarkEnd w:id="48"/>
      <w:r w:rsidRPr="00CC4306">
        <w:rPr>
          <w:rFonts w:ascii="黑体" w:hAnsi="黑体" w:hint="eastAsia"/>
          <w:sz w:val="30"/>
          <w:szCs w:val="30"/>
        </w:rPr>
        <w:t xml:space="preserve"> </w:t>
      </w:r>
    </w:p>
    <w:p w:rsidR="005C6E8C" w:rsidRPr="005C6E8C" w:rsidRDefault="005C6E8C" w:rsidP="005C6E8C">
      <w:pPr>
        <w:pStyle w:val="3"/>
      </w:pPr>
      <w:bookmarkStart w:id="49" w:name="_Toc515229276"/>
      <w:r>
        <w:rPr>
          <w:rFonts w:hint="eastAsia"/>
          <w:sz w:val="28"/>
          <w:szCs w:val="28"/>
        </w:rPr>
        <w:t>4</w:t>
      </w:r>
      <w:r w:rsidRPr="008E5AFD">
        <w:rPr>
          <w:rFonts w:hint="eastAsia"/>
          <w:sz w:val="28"/>
          <w:szCs w:val="28"/>
        </w:rPr>
        <w:t>.</w:t>
      </w:r>
      <w:r>
        <w:rPr>
          <w:rFonts w:hint="eastAsia"/>
          <w:sz w:val="28"/>
          <w:szCs w:val="28"/>
        </w:rPr>
        <w:t>2</w:t>
      </w:r>
      <w:r w:rsidRPr="008E5AFD">
        <w:rPr>
          <w:rFonts w:hint="eastAsia"/>
          <w:sz w:val="28"/>
          <w:szCs w:val="28"/>
        </w:rPr>
        <w:t>.</w:t>
      </w:r>
      <w:r>
        <w:rPr>
          <w:rFonts w:hint="eastAsia"/>
          <w:sz w:val="28"/>
          <w:szCs w:val="28"/>
        </w:rPr>
        <w:t>1</w:t>
      </w:r>
      <w:r>
        <w:rPr>
          <w:rFonts w:hint="eastAsia"/>
        </w:rPr>
        <w:t xml:space="preserve"> </w:t>
      </w:r>
      <w:r w:rsidRPr="005C6E8C">
        <w:rPr>
          <w:sz w:val="28"/>
          <w:szCs w:val="28"/>
        </w:rPr>
        <w:t>App Designer</w:t>
      </w:r>
      <w:r w:rsidRPr="005C6E8C">
        <w:rPr>
          <w:rFonts w:ascii="黑体" w:eastAsia="黑体" w:hAnsi="黑体"/>
          <w:b w:val="0"/>
          <w:sz w:val="28"/>
          <w:szCs w:val="28"/>
        </w:rPr>
        <w:t>中模型参数设置过程</w:t>
      </w:r>
      <w:bookmarkEnd w:id="49"/>
    </w:p>
    <w:p w:rsidR="001E1DFF" w:rsidRPr="003F151C" w:rsidRDefault="001E1DFF" w:rsidP="004B2830">
      <w:pPr>
        <w:spacing w:line="360" w:lineRule="exact"/>
        <w:ind w:firstLineChars="200" w:firstLine="480"/>
        <w:rPr>
          <w:sz w:val="24"/>
        </w:rPr>
      </w:pPr>
      <w:r w:rsidRPr="003F151C">
        <w:rPr>
          <w:rFonts w:hAnsi="宋体"/>
          <w:sz w:val="24"/>
        </w:rPr>
        <w:t>用户界面分为</w:t>
      </w:r>
      <w:r w:rsidRPr="003F151C">
        <w:rPr>
          <w:sz w:val="24"/>
        </w:rPr>
        <w:t>3</w:t>
      </w:r>
      <w:r w:rsidRPr="003F151C">
        <w:rPr>
          <w:rFonts w:hAnsi="宋体"/>
          <w:sz w:val="24"/>
        </w:rPr>
        <w:t>部分。第一部分模拟在锁模光纤激光器中脉冲的传输方程，第二部分模拟腔内不同位置脉冲的演化形式，第三部分模拟不同脉冲的</w:t>
      </w:r>
      <w:r w:rsidRPr="003F151C">
        <w:rPr>
          <w:sz w:val="24"/>
        </w:rPr>
        <w:t>FFT</w:t>
      </w:r>
      <w:r w:rsidRPr="003F151C">
        <w:rPr>
          <w:rFonts w:hAnsi="宋体"/>
          <w:sz w:val="24"/>
        </w:rPr>
        <w:t>变换。</w:t>
      </w:r>
    </w:p>
    <w:p w:rsidR="001E1DFF" w:rsidRPr="003F151C" w:rsidRDefault="001E1DFF" w:rsidP="004B2830">
      <w:pPr>
        <w:spacing w:line="360" w:lineRule="exact"/>
        <w:ind w:firstLineChars="200" w:firstLine="480"/>
        <w:rPr>
          <w:sz w:val="24"/>
        </w:rPr>
      </w:pPr>
      <w:r w:rsidRPr="003F151C">
        <w:rPr>
          <w:rFonts w:hAnsi="宋体"/>
          <w:sz w:val="24"/>
        </w:rPr>
        <w:t>根据在第四章得到的代码，选出</w:t>
      </w:r>
      <w:r w:rsidRPr="003F151C">
        <w:rPr>
          <w:sz w:val="24"/>
        </w:rPr>
        <w:t>9</w:t>
      </w:r>
      <w:r w:rsidRPr="003F151C">
        <w:rPr>
          <w:rFonts w:hAnsi="宋体"/>
          <w:sz w:val="24"/>
        </w:rPr>
        <w:t>个最影响脉冲波形的参数</w:t>
      </w:r>
      <w:r w:rsidR="003F151C" w:rsidRPr="003F151C">
        <w:rPr>
          <w:sz w:val="24"/>
        </w:rPr>
        <w:t>(</w:t>
      </w:r>
      <w:r w:rsidR="003F151C">
        <w:rPr>
          <w:rFonts w:hint="eastAsia"/>
          <w:sz w:val="24"/>
        </w:rPr>
        <w:t>CC</w:t>
      </w:r>
      <w:r w:rsidRPr="003F151C">
        <w:rPr>
          <w:rFonts w:hAnsi="宋体"/>
          <w:sz w:val="24"/>
        </w:rPr>
        <w:t>、</w:t>
      </w:r>
      <w:r w:rsidRPr="003F151C">
        <w:rPr>
          <w:sz w:val="24"/>
        </w:rPr>
        <w:t>Md</w:t>
      </w:r>
      <w:r w:rsidRPr="003F151C">
        <w:rPr>
          <w:rFonts w:hAnsi="宋体"/>
          <w:sz w:val="24"/>
        </w:rPr>
        <w:t>、</w:t>
      </w:r>
      <w:r w:rsidRPr="003F151C">
        <w:rPr>
          <w:rFonts w:eastAsia="黑体"/>
          <w:sz w:val="24"/>
        </w:rPr>
        <w:t>Dx_f</w:t>
      </w:r>
      <w:r w:rsidRPr="003F151C">
        <w:rPr>
          <w:rFonts w:hAnsi="宋体"/>
          <w:sz w:val="24"/>
        </w:rPr>
        <w:t>、</w:t>
      </w:r>
      <w:r w:rsidRPr="003F151C">
        <w:rPr>
          <w:sz w:val="24"/>
        </w:rPr>
        <w:t>L1</w:t>
      </w:r>
      <w:r w:rsidRPr="003F151C">
        <w:rPr>
          <w:rFonts w:hAnsi="宋体"/>
          <w:sz w:val="24"/>
        </w:rPr>
        <w:t>、</w:t>
      </w:r>
      <w:r w:rsidRPr="003F151C">
        <w:rPr>
          <w:sz w:val="24"/>
        </w:rPr>
        <w:t>L2</w:t>
      </w:r>
      <w:r w:rsidRPr="003F151C">
        <w:rPr>
          <w:rFonts w:hAnsi="宋体"/>
          <w:sz w:val="24"/>
        </w:rPr>
        <w:t>、</w:t>
      </w:r>
      <w:r w:rsidRPr="003F151C">
        <w:rPr>
          <w:sz w:val="24"/>
        </w:rPr>
        <w:t>L3</w:t>
      </w:r>
      <w:r w:rsidRPr="003F151C">
        <w:rPr>
          <w:rFonts w:hAnsi="宋体"/>
          <w:sz w:val="24"/>
        </w:rPr>
        <w:t>、</w:t>
      </w:r>
      <w:r w:rsidRPr="003F151C">
        <w:rPr>
          <w:sz w:val="24"/>
        </w:rPr>
        <w:t>L4</w:t>
      </w:r>
      <w:r w:rsidRPr="003F151C">
        <w:rPr>
          <w:rFonts w:hAnsi="宋体"/>
          <w:sz w:val="24"/>
        </w:rPr>
        <w:t>、</w:t>
      </w:r>
      <w:r w:rsidRPr="003F151C">
        <w:rPr>
          <w:sz w:val="24"/>
        </w:rPr>
        <w:t>L_g</w:t>
      </w:r>
      <w:r w:rsidRPr="003F151C">
        <w:rPr>
          <w:rFonts w:hAnsi="宋体"/>
          <w:sz w:val="24"/>
        </w:rPr>
        <w:t>、</w:t>
      </w:r>
      <w:r w:rsidRPr="003F151C">
        <w:rPr>
          <w:sz w:val="24"/>
        </w:rPr>
        <w:t>Cycles</w:t>
      </w:r>
      <w:r w:rsidR="003F151C" w:rsidRPr="003F151C">
        <w:rPr>
          <w:sz w:val="24"/>
        </w:rPr>
        <w:t>)</w:t>
      </w:r>
      <w:r w:rsidRPr="003F151C">
        <w:rPr>
          <w:rFonts w:hAnsi="宋体"/>
          <w:sz w:val="24"/>
        </w:rPr>
        <w:t>，在</w:t>
      </w:r>
      <w:r w:rsidRPr="003F151C">
        <w:rPr>
          <w:sz w:val="24"/>
        </w:rPr>
        <w:t>App designer</w:t>
      </w:r>
      <w:r w:rsidRPr="003F151C">
        <w:rPr>
          <w:rFonts w:hAnsi="宋体"/>
          <w:sz w:val="24"/>
        </w:rPr>
        <w:t>中拖拽出</w:t>
      </w:r>
      <w:r w:rsidRPr="003F151C">
        <w:rPr>
          <w:sz w:val="24"/>
        </w:rPr>
        <w:t>9</w:t>
      </w:r>
      <w:r w:rsidRPr="003F151C">
        <w:rPr>
          <w:rFonts w:hAnsi="宋体"/>
          <w:sz w:val="24"/>
        </w:rPr>
        <w:t>个旋钮，并在属性栏命名和定义取值范围。结果如图</w:t>
      </w:r>
      <w:r w:rsidR="0094440D" w:rsidRPr="003F151C">
        <w:rPr>
          <w:sz w:val="24"/>
        </w:rPr>
        <w:t>4</w:t>
      </w:r>
      <w:r w:rsidRPr="003F151C">
        <w:rPr>
          <w:sz w:val="24"/>
        </w:rPr>
        <w:t>-5</w:t>
      </w:r>
      <w:r w:rsidRPr="003F151C">
        <w:rPr>
          <w:rFonts w:hAnsi="宋体"/>
          <w:sz w:val="24"/>
        </w:rPr>
        <w:t>所示。</w:t>
      </w:r>
    </w:p>
    <w:p w:rsidR="001E1DFF" w:rsidRDefault="001E1DFF" w:rsidP="005E31C8">
      <w:pPr>
        <w:rPr>
          <w:rFonts w:ascii="宋体" w:hAnsi="宋体"/>
          <w:sz w:val="24"/>
        </w:rPr>
      </w:pPr>
    </w:p>
    <w:p w:rsidR="001E1DFF" w:rsidRPr="005E31C8" w:rsidRDefault="001E1DFF" w:rsidP="005E31C8">
      <w:pPr>
        <w:rPr>
          <w:rFonts w:ascii="宋体" w:hAnsi="宋体"/>
          <w:sz w:val="24"/>
        </w:rPr>
      </w:pPr>
      <w:r>
        <w:rPr>
          <w:rFonts w:ascii="宋体" w:hAnsi="宋体" w:hint="eastAsia"/>
          <w:noProof/>
          <w:sz w:val="24"/>
        </w:rPr>
        <w:drawing>
          <wp:inline distT="0" distB="0" distL="0" distR="0">
            <wp:extent cx="5641773" cy="4370236"/>
            <wp:effectExtent l="19050" t="0" r="0" b="0"/>
            <wp:docPr id="59" name="图片 22" descr="QQ截图20180513110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3110424.png"/>
                    <pic:cNvPicPr/>
                  </pic:nvPicPr>
                  <pic:blipFill>
                    <a:blip r:embed="rId20" cstate="print"/>
                    <a:stretch>
                      <a:fillRect/>
                    </a:stretch>
                  </pic:blipFill>
                  <pic:spPr>
                    <a:xfrm>
                      <a:off x="0" y="0"/>
                      <a:ext cx="5640615" cy="4369339"/>
                    </a:xfrm>
                    <a:prstGeom prst="rect">
                      <a:avLst/>
                    </a:prstGeom>
                  </pic:spPr>
                </pic:pic>
              </a:graphicData>
            </a:graphic>
          </wp:inline>
        </w:drawing>
      </w:r>
    </w:p>
    <w:p w:rsidR="001E1DFF" w:rsidRPr="005122E5" w:rsidRDefault="001E1DFF" w:rsidP="005122E5">
      <w:pPr>
        <w:ind w:left="3465" w:hangingChars="1650" w:hanging="3465"/>
        <w:jc w:val="center"/>
        <w:rPr>
          <w:rFonts w:ascii="宋体" w:hAnsi="宋体"/>
          <w:szCs w:val="21"/>
        </w:rPr>
      </w:pPr>
      <w:r w:rsidRPr="005122E5">
        <w:rPr>
          <w:rFonts w:ascii="宋体" w:hAnsi="宋体" w:hint="eastAsia"/>
          <w:szCs w:val="21"/>
        </w:rPr>
        <w:t>图</w:t>
      </w:r>
      <w:r w:rsidR="0094440D" w:rsidRPr="005C6E8C">
        <w:rPr>
          <w:szCs w:val="21"/>
        </w:rPr>
        <w:t>4</w:t>
      </w:r>
      <w:r w:rsidRPr="005C6E8C">
        <w:rPr>
          <w:szCs w:val="21"/>
        </w:rPr>
        <w:t>-5</w:t>
      </w:r>
      <w:r w:rsidRPr="005122E5">
        <w:rPr>
          <w:rFonts w:ascii="宋体" w:hAnsi="宋体" w:hint="eastAsia"/>
          <w:szCs w:val="21"/>
        </w:rPr>
        <w:t xml:space="preserve"> 旋钮组件</w:t>
      </w:r>
    </w:p>
    <w:p w:rsidR="001E1DFF" w:rsidRPr="003F151C" w:rsidRDefault="001E1DFF" w:rsidP="00632D2D">
      <w:pPr>
        <w:spacing w:line="360" w:lineRule="exact"/>
        <w:ind w:firstLineChars="200" w:firstLine="480"/>
        <w:rPr>
          <w:sz w:val="24"/>
        </w:rPr>
      </w:pPr>
      <w:r w:rsidRPr="003F151C">
        <w:rPr>
          <w:rFonts w:hAnsi="宋体"/>
          <w:sz w:val="24"/>
        </w:rPr>
        <w:t>这</w:t>
      </w:r>
      <w:r w:rsidRPr="003F151C">
        <w:rPr>
          <w:sz w:val="24"/>
        </w:rPr>
        <w:t>9</w:t>
      </w:r>
      <w:r w:rsidRPr="003F151C">
        <w:rPr>
          <w:rFonts w:hAnsi="宋体"/>
          <w:sz w:val="24"/>
        </w:rPr>
        <w:t>个参量直接决定产生的脉冲形状，然而他们的回</w:t>
      </w:r>
      <w:proofErr w:type="gramStart"/>
      <w:r w:rsidRPr="003F151C">
        <w:rPr>
          <w:rFonts w:hAnsi="宋体"/>
          <w:sz w:val="24"/>
        </w:rPr>
        <w:t>调函数相互</w:t>
      </w:r>
      <w:proofErr w:type="gramEnd"/>
      <w:r w:rsidRPr="003F151C">
        <w:rPr>
          <w:rFonts w:hAnsi="宋体"/>
          <w:sz w:val="24"/>
        </w:rPr>
        <w:t>独立，不能实现全局控制，故要引入私有属性和私有函数来达到控制效果。</w:t>
      </w:r>
    </w:p>
    <w:p w:rsidR="001E1DFF" w:rsidRDefault="005C6E8C" w:rsidP="005122E5">
      <w:pPr>
        <w:pStyle w:val="3"/>
      </w:pPr>
      <w:bookmarkStart w:id="50" w:name="_Toc515229277"/>
      <w:r>
        <w:rPr>
          <w:rFonts w:hint="eastAsia"/>
          <w:sz w:val="28"/>
          <w:szCs w:val="28"/>
        </w:rPr>
        <w:t>4</w:t>
      </w:r>
      <w:r w:rsidR="001E1DFF" w:rsidRPr="008E5AFD">
        <w:rPr>
          <w:rFonts w:hint="eastAsia"/>
          <w:sz w:val="28"/>
          <w:szCs w:val="28"/>
        </w:rPr>
        <w:t>.</w:t>
      </w:r>
      <w:r>
        <w:rPr>
          <w:rFonts w:hint="eastAsia"/>
          <w:sz w:val="28"/>
          <w:szCs w:val="28"/>
        </w:rPr>
        <w:t>2</w:t>
      </w:r>
      <w:r w:rsidR="001E1DFF" w:rsidRPr="008E5AFD">
        <w:rPr>
          <w:rFonts w:hint="eastAsia"/>
          <w:sz w:val="28"/>
          <w:szCs w:val="28"/>
        </w:rPr>
        <w:t>.</w:t>
      </w:r>
      <w:r>
        <w:rPr>
          <w:rFonts w:hint="eastAsia"/>
          <w:sz w:val="28"/>
          <w:szCs w:val="28"/>
        </w:rPr>
        <w:t>2</w:t>
      </w:r>
      <w:r w:rsidR="001E1DFF">
        <w:rPr>
          <w:rFonts w:hint="eastAsia"/>
        </w:rPr>
        <w:t xml:space="preserve"> </w:t>
      </w:r>
      <w:r w:rsidR="001E1DFF" w:rsidRPr="008E5AFD">
        <w:rPr>
          <w:rFonts w:ascii="黑体" w:eastAsia="黑体" w:hAnsi="黑体" w:hint="eastAsia"/>
          <w:b w:val="0"/>
          <w:sz w:val="28"/>
          <w:szCs w:val="28"/>
        </w:rPr>
        <w:t>私有属性和私有函数</w:t>
      </w:r>
      <w:bookmarkEnd w:id="50"/>
    </w:p>
    <w:p w:rsidR="001E1DFF" w:rsidRPr="003F151C" w:rsidRDefault="001E1DFF" w:rsidP="00E63A6C">
      <w:pPr>
        <w:spacing w:line="360" w:lineRule="exact"/>
        <w:ind w:firstLineChars="200" w:firstLine="480"/>
        <w:rPr>
          <w:sz w:val="24"/>
        </w:rPr>
      </w:pPr>
      <w:r w:rsidRPr="003F151C">
        <w:rPr>
          <w:sz w:val="24"/>
        </w:rPr>
        <w:t>如果一个属性的特性被设置成</w:t>
      </w:r>
      <w:r w:rsidRPr="003F151C">
        <w:rPr>
          <w:sz w:val="24"/>
        </w:rPr>
        <w:t>Access=private</w:t>
      </w:r>
      <w:r w:rsidRPr="003F151C">
        <w:rPr>
          <w:sz w:val="24"/>
        </w:rPr>
        <w:t>，这表示只有该类的成员方法可以访问该数据，而子类和其他外部函数或者脚本无法访问到该成员变量。通俗来讲，私有属性用于</w:t>
      </w:r>
      <w:proofErr w:type="gramStart"/>
      <w:r w:rsidRPr="003F151C">
        <w:rPr>
          <w:sz w:val="24"/>
        </w:rPr>
        <w:t>存储仅</w:t>
      </w:r>
      <w:proofErr w:type="gramEnd"/>
      <w:r w:rsidRPr="003F151C">
        <w:rPr>
          <w:sz w:val="24"/>
        </w:rPr>
        <w:t>在</w:t>
      </w:r>
      <w:r w:rsidRPr="003F151C">
        <w:rPr>
          <w:sz w:val="24"/>
        </w:rPr>
        <w:t>App</w:t>
      </w:r>
      <w:r w:rsidRPr="003F151C">
        <w:rPr>
          <w:sz w:val="24"/>
        </w:rPr>
        <w:t>中共享的数据。</w:t>
      </w:r>
    </w:p>
    <w:p w:rsidR="001E1DFF" w:rsidRPr="003F151C" w:rsidRDefault="001E1DFF" w:rsidP="00E63A6C">
      <w:pPr>
        <w:spacing w:line="360" w:lineRule="exact"/>
        <w:ind w:firstLineChars="200" w:firstLine="480"/>
        <w:rPr>
          <w:sz w:val="24"/>
        </w:rPr>
      </w:pPr>
      <w:r w:rsidRPr="003F151C">
        <w:rPr>
          <w:sz w:val="24"/>
        </w:rPr>
        <w:t>在本例中，</w:t>
      </w:r>
      <w:r w:rsidRPr="003F151C">
        <w:rPr>
          <w:sz w:val="24"/>
        </w:rPr>
        <w:t>9</w:t>
      </w:r>
      <w:r w:rsidRPr="003F151C">
        <w:rPr>
          <w:sz w:val="24"/>
        </w:rPr>
        <w:t>个参量</w:t>
      </w:r>
      <w:proofErr w:type="gramStart"/>
      <w:r w:rsidRPr="003F151C">
        <w:rPr>
          <w:sz w:val="24"/>
        </w:rPr>
        <w:t>值共同</w:t>
      </w:r>
      <w:proofErr w:type="gramEnd"/>
      <w:r w:rsidRPr="003F151C">
        <w:rPr>
          <w:sz w:val="24"/>
        </w:rPr>
        <w:t>作用一个结构体，即在同一个私有属性下运行。运行方式由它们的私有函数决定。私有属性和私有函数的编写方法是：</w:t>
      </w:r>
    </w:p>
    <w:p w:rsidR="001E1DFF" w:rsidRPr="003F151C" w:rsidRDefault="001E1DFF" w:rsidP="00185425">
      <w:pPr>
        <w:rPr>
          <w:sz w:val="24"/>
        </w:rPr>
      </w:pPr>
      <w:r w:rsidRPr="003F151C">
        <w:rPr>
          <w:sz w:val="24"/>
        </w:rPr>
        <w:t>properties (Access = private)</w:t>
      </w:r>
    </w:p>
    <w:p w:rsidR="001E1DFF" w:rsidRPr="00185425" w:rsidRDefault="001E1DFF" w:rsidP="00185425">
      <w:pPr>
        <w:rPr>
          <w:sz w:val="24"/>
        </w:rPr>
      </w:pPr>
      <w:r w:rsidRPr="00185425">
        <w:rPr>
          <w:sz w:val="24"/>
        </w:rPr>
        <w:t>autoUpdate</w:t>
      </w:r>
    </w:p>
    <w:p w:rsidR="001E1DFF" w:rsidRPr="00185425" w:rsidRDefault="001E1DFF" w:rsidP="00185425">
      <w:pPr>
        <w:rPr>
          <w:sz w:val="24"/>
        </w:rPr>
      </w:pPr>
      <w:r w:rsidRPr="00185425">
        <w:rPr>
          <w:sz w:val="24"/>
        </w:rPr>
        <w:t>end</w:t>
      </w:r>
    </w:p>
    <w:p w:rsidR="001E1DFF" w:rsidRPr="00185425" w:rsidRDefault="001E1DFF" w:rsidP="00185425">
      <w:pPr>
        <w:rPr>
          <w:sz w:val="24"/>
        </w:rPr>
      </w:pPr>
      <w:r w:rsidRPr="00185425">
        <w:rPr>
          <w:sz w:val="24"/>
        </w:rPr>
        <w:t>methods (Access = private)</w:t>
      </w:r>
    </w:p>
    <w:p w:rsidR="001E1DFF" w:rsidRPr="005122E5" w:rsidRDefault="001E1DFF" w:rsidP="00185425">
      <w:pPr>
        <w:rPr>
          <w:sz w:val="24"/>
        </w:rPr>
      </w:pPr>
      <w:r w:rsidRPr="00185425">
        <w:rPr>
          <w:sz w:val="24"/>
        </w:rPr>
        <w:t>function updatePlot(app)</w:t>
      </w:r>
    </w:p>
    <w:p w:rsidR="001E1DFF" w:rsidRPr="003F151C" w:rsidRDefault="001E1DFF" w:rsidP="00E63A6C">
      <w:pPr>
        <w:spacing w:line="360" w:lineRule="exact"/>
        <w:ind w:firstLineChars="200" w:firstLine="480"/>
        <w:rPr>
          <w:sz w:val="24"/>
        </w:rPr>
      </w:pPr>
      <w:r w:rsidRPr="003F151C">
        <w:rPr>
          <w:rFonts w:hAnsi="宋体"/>
          <w:sz w:val="24"/>
        </w:rPr>
        <w:t>这样就成功引入了带参量的私有函数和私有属性。参考第四章已有的</w:t>
      </w:r>
      <w:r w:rsidRPr="003F151C">
        <w:rPr>
          <w:sz w:val="24"/>
        </w:rPr>
        <w:t>MATLAB</w:t>
      </w:r>
      <w:r w:rsidRPr="003F151C">
        <w:rPr>
          <w:rFonts w:hAnsi="宋体"/>
          <w:sz w:val="24"/>
        </w:rPr>
        <w:t>程序，将程序中</w:t>
      </w:r>
      <w:r w:rsidRPr="003F151C">
        <w:rPr>
          <w:sz w:val="24"/>
        </w:rPr>
        <w:t>6</w:t>
      </w:r>
      <w:r w:rsidRPr="003F151C">
        <w:rPr>
          <w:rFonts w:hAnsi="宋体"/>
          <w:sz w:val="24"/>
        </w:rPr>
        <w:t>个对应的名称分别修改为</w:t>
      </w:r>
      <w:r w:rsidRPr="003F151C">
        <w:rPr>
          <w:sz w:val="24"/>
        </w:rPr>
        <w:t>app.L1Knob.Value</w:t>
      </w:r>
      <w:r w:rsidRPr="003F151C">
        <w:rPr>
          <w:sz w:val="24"/>
        </w:rPr>
        <w:t>、</w:t>
      </w:r>
      <w:r w:rsidRPr="003F151C">
        <w:rPr>
          <w:sz w:val="24"/>
        </w:rPr>
        <w:t>app.L2Knob.Value</w:t>
      </w:r>
      <w:r w:rsidRPr="003F151C">
        <w:rPr>
          <w:sz w:val="24"/>
        </w:rPr>
        <w:t>、</w:t>
      </w:r>
      <w:r w:rsidRPr="003F151C">
        <w:rPr>
          <w:sz w:val="24"/>
        </w:rPr>
        <w:t>app.L3Knob.Value</w:t>
      </w:r>
      <w:r w:rsidRPr="003F151C">
        <w:rPr>
          <w:sz w:val="24"/>
        </w:rPr>
        <w:t>、</w:t>
      </w:r>
      <w:r w:rsidRPr="003F151C">
        <w:rPr>
          <w:sz w:val="24"/>
        </w:rPr>
        <w:t>app.L4Knob.Value</w:t>
      </w:r>
      <w:r w:rsidRPr="003F151C">
        <w:rPr>
          <w:sz w:val="24"/>
        </w:rPr>
        <w:t>、</w:t>
      </w:r>
      <w:r w:rsidRPr="003F151C">
        <w:rPr>
          <w:sz w:val="24"/>
        </w:rPr>
        <w:t>app.L_gKnob.Value</w:t>
      </w:r>
      <w:r w:rsidRPr="003F151C">
        <w:rPr>
          <w:sz w:val="24"/>
        </w:rPr>
        <w:t>、</w:t>
      </w:r>
      <w:r w:rsidRPr="003F151C">
        <w:rPr>
          <w:sz w:val="24"/>
        </w:rPr>
        <w:t>app.ccKnob.Value</w:t>
      </w:r>
      <w:r w:rsidRPr="003F151C">
        <w:rPr>
          <w:sz w:val="24"/>
        </w:rPr>
        <w:t>、</w:t>
      </w:r>
      <w:r w:rsidRPr="003F151C">
        <w:rPr>
          <w:sz w:val="24"/>
        </w:rPr>
        <w:t>app.MdKnob.Value</w:t>
      </w:r>
      <w:r w:rsidRPr="003F151C">
        <w:rPr>
          <w:sz w:val="24"/>
        </w:rPr>
        <w:t>、</w:t>
      </w:r>
      <w:r w:rsidRPr="003F151C">
        <w:rPr>
          <w:sz w:val="24"/>
        </w:rPr>
        <w:t>app.CyclesKnob.Value</w:t>
      </w:r>
      <w:r w:rsidRPr="003F151C">
        <w:rPr>
          <w:sz w:val="24"/>
        </w:rPr>
        <w:t>、</w:t>
      </w:r>
      <w:r w:rsidRPr="003F151C">
        <w:rPr>
          <w:sz w:val="24"/>
        </w:rPr>
        <w:t>app.Dx_fKnob.Value</w:t>
      </w:r>
      <w:r w:rsidRPr="003F151C">
        <w:rPr>
          <w:sz w:val="24"/>
        </w:rPr>
        <w:t>。</w:t>
      </w:r>
      <w:r w:rsidRPr="003F151C">
        <w:rPr>
          <w:rFonts w:hAnsi="宋体"/>
          <w:sz w:val="24"/>
        </w:rPr>
        <w:t>操作完成后</w:t>
      </w:r>
      <w:r w:rsidRPr="003F151C">
        <w:rPr>
          <w:sz w:val="24"/>
        </w:rPr>
        <w:t>9</w:t>
      </w:r>
      <w:r w:rsidRPr="003F151C">
        <w:rPr>
          <w:rFonts w:hAnsi="宋体"/>
          <w:sz w:val="24"/>
        </w:rPr>
        <w:t>个参量的数值成功继承了各自模块的参数值。</w:t>
      </w:r>
    </w:p>
    <w:p w:rsidR="001E1DFF" w:rsidRPr="003F151C" w:rsidRDefault="001E1DFF" w:rsidP="00E63A6C">
      <w:pPr>
        <w:spacing w:line="360" w:lineRule="exact"/>
        <w:ind w:firstLineChars="200" w:firstLine="480"/>
        <w:rPr>
          <w:sz w:val="24"/>
        </w:rPr>
      </w:pPr>
      <w:r w:rsidRPr="003F151C">
        <w:rPr>
          <w:rFonts w:hAnsi="宋体"/>
          <w:sz w:val="24"/>
        </w:rPr>
        <w:t>接下来拖进</w:t>
      </w:r>
      <w:r w:rsidRPr="003F151C">
        <w:rPr>
          <w:sz w:val="24"/>
        </w:rPr>
        <w:t>3</w:t>
      </w:r>
      <w:r w:rsidRPr="003F151C">
        <w:rPr>
          <w:rFonts w:hAnsi="宋体"/>
          <w:sz w:val="24"/>
        </w:rPr>
        <w:t>个坐标系，名称分别为：</w:t>
      </w:r>
      <w:r w:rsidRPr="003F151C">
        <w:rPr>
          <w:sz w:val="24"/>
        </w:rPr>
        <w:t>app.UIAxes,app.UIAxes2,app.UIAxes4</w:t>
      </w:r>
      <w:r w:rsidRPr="003F151C">
        <w:rPr>
          <w:sz w:val="24"/>
        </w:rPr>
        <w:t>。</w:t>
      </w:r>
      <w:r w:rsidRPr="003F151C">
        <w:rPr>
          <w:sz w:val="24"/>
        </w:rPr>
        <w:t>app.UIAxes</w:t>
      </w:r>
      <w:r w:rsidRPr="003F151C">
        <w:rPr>
          <w:rFonts w:hAnsi="宋体"/>
          <w:sz w:val="24"/>
        </w:rPr>
        <w:t>用来绘制完整脉冲</w:t>
      </w:r>
      <w:r w:rsidRPr="003F151C">
        <w:rPr>
          <w:sz w:val="24"/>
        </w:rPr>
        <w:t>3d</w:t>
      </w:r>
      <w:r w:rsidRPr="003F151C">
        <w:rPr>
          <w:rFonts w:hAnsi="宋体"/>
          <w:sz w:val="24"/>
        </w:rPr>
        <w:t>图像。</w:t>
      </w:r>
      <w:r w:rsidRPr="003F151C">
        <w:rPr>
          <w:sz w:val="24"/>
        </w:rPr>
        <w:t>app.UIAxes2</w:t>
      </w:r>
      <w:r w:rsidRPr="003F151C">
        <w:rPr>
          <w:rFonts w:hAnsi="宋体"/>
          <w:sz w:val="24"/>
        </w:rPr>
        <w:t>用来绘制关于时间</w:t>
      </w:r>
      <w:r w:rsidRPr="003F151C">
        <w:rPr>
          <w:sz w:val="24"/>
        </w:rPr>
        <w:t>t</w:t>
      </w:r>
      <w:r w:rsidRPr="003F151C">
        <w:rPr>
          <w:rFonts w:hAnsi="宋体"/>
          <w:sz w:val="24"/>
        </w:rPr>
        <w:t>和归一化强度</w:t>
      </w:r>
      <w:r w:rsidRPr="003F151C">
        <w:rPr>
          <w:sz w:val="24"/>
        </w:rPr>
        <w:t>Intensity</w:t>
      </w:r>
      <w:r w:rsidRPr="003F151C">
        <w:rPr>
          <w:rFonts w:hAnsi="宋体"/>
          <w:sz w:val="24"/>
        </w:rPr>
        <w:t>的</w:t>
      </w:r>
      <w:r w:rsidRPr="003F151C">
        <w:rPr>
          <w:sz w:val="24"/>
        </w:rPr>
        <w:t>2d</w:t>
      </w:r>
      <w:r w:rsidRPr="003F151C">
        <w:rPr>
          <w:rFonts w:hAnsi="宋体"/>
          <w:sz w:val="24"/>
        </w:rPr>
        <w:t>图像。</w:t>
      </w:r>
      <w:r w:rsidRPr="003F151C">
        <w:rPr>
          <w:sz w:val="24"/>
        </w:rPr>
        <w:t>app.UIAxes4</w:t>
      </w:r>
      <w:r w:rsidRPr="003F151C">
        <w:rPr>
          <w:rFonts w:hAnsi="宋体"/>
          <w:sz w:val="24"/>
        </w:rPr>
        <w:t>用来实现</w:t>
      </w:r>
      <w:r w:rsidRPr="003F151C">
        <w:rPr>
          <w:sz w:val="24"/>
        </w:rPr>
        <w:t>app.UIAxes2</w:t>
      </w:r>
      <w:r w:rsidRPr="003F151C">
        <w:rPr>
          <w:rFonts w:hAnsi="宋体"/>
          <w:sz w:val="24"/>
        </w:rPr>
        <w:t>的动态效果。</w:t>
      </w:r>
      <w:r w:rsidRPr="003F151C">
        <w:rPr>
          <w:sz w:val="24"/>
        </w:rPr>
        <w:t>App designer</w:t>
      </w:r>
      <w:r w:rsidRPr="003F151C">
        <w:rPr>
          <w:rFonts w:hAnsi="宋体"/>
          <w:sz w:val="24"/>
        </w:rPr>
        <w:t>绘制图型的格式为：</w:t>
      </w:r>
      <w:r w:rsidRPr="003F151C">
        <w:rPr>
          <w:sz w:val="24"/>
        </w:rPr>
        <w:t>plot</w:t>
      </w:r>
      <w:r w:rsidR="003B7FCA" w:rsidRPr="003F151C">
        <w:rPr>
          <w:sz w:val="24"/>
        </w:rPr>
        <w:t>(</w:t>
      </w:r>
      <w:r w:rsidRPr="003F151C">
        <w:rPr>
          <w:sz w:val="24"/>
        </w:rPr>
        <w:t>app.UIAxes,x,f(x)</w:t>
      </w:r>
      <w:r w:rsidR="003B7FCA" w:rsidRPr="003F151C">
        <w:rPr>
          <w:sz w:val="24"/>
        </w:rPr>
        <w:t>)</w:t>
      </w:r>
      <w:r w:rsidR="003B7FCA" w:rsidRPr="003F151C">
        <w:rPr>
          <w:rFonts w:hAnsi="宋体"/>
          <w:sz w:val="24"/>
        </w:rPr>
        <w:t>。</w:t>
      </w:r>
      <w:r w:rsidRPr="003F151C">
        <w:rPr>
          <w:rFonts w:hAnsi="宋体"/>
          <w:sz w:val="24"/>
        </w:rPr>
        <w:t>为了更加直观地观察脉冲变化，在</w:t>
      </w:r>
      <w:r w:rsidRPr="003F151C">
        <w:rPr>
          <w:sz w:val="24"/>
        </w:rPr>
        <w:t>app.UIAxes4</w:t>
      </w:r>
      <w:r w:rsidRPr="003F151C">
        <w:rPr>
          <w:rFonts w:hAnsi="宋体"/>
          <w:sz w:val="24"/>
        </w:rPr>
        <w:t>前添加代码</w:t>
      </w:r>
      <w:r w:rsidRPr="003F151C">
        <w:rPr>
          <w:sz w:val="24"/>
        </w:rPr>
        <w:t>pause</w:t>
      </w:r>
      <w:r w:rsidR="003B7FCA" w:rsidRPr="003F151C">
        <w:rPr>
          <w:sz w:val="24"/>
        </w:rPr>
        <w:t>(</w:t>
      </w:r>
      <w:r w:rsidRPr="003F151C">
        <w:rPr>
          <w:sz w:val="24"/>
        </w:rPr>
        <w:t>0.05</w:t>
      </w:r>
      <w:r w:rsidR="003B7FCA" w:rsidRPr="003F151C">
        <w:rPr>
          <w:sz w:val="24"/>
        </w:rPr>
        <w:t>)</w:t>
      </w:r>
      <w:r w:rsidRPr="003F151C">
        <w:rPr>
          <w:rFonts w:hAnsi="宋体"/>
          <w:sz w:val="24"/>
        </w:rPr>
        <w:t>用来控制其图形变化速度。</w:t>
      </w:r>
    </w:p>
    <w:p w:rsidR="001E1DFF" w:rsidRPr="003F151C" w:rsidRDefault="001E1DFF" w:rsidP="00E63A6C">
      <w:pPr>
        <w:spacing w:line="360" w:lineRule="exact"/>
        <w:ind w:firstLineChars="200" w:firstLine="480"/>
        <w:rPr>
          <w:sz w:val="24"/>
        </w:rPr>
      </w:pPr>
      <w:r w:rsidRPr="003F151C">
        <w:rPr>
          <w:rFonts w:hAnsi="宋体"/>
          <w:sz w:val="24"/>
        </w:rPr>
        <w:t>添加滑块</w:t>
      </w:r>
      <w:r w:rsidR="003B7FCA" w:rsidRPr="003F151C">
        <w:rPr>
          <w:sz w:val="24"/>
        </w:rPr>
        <w:t>(</w:t>
      </w:r>
      <w:r w:rsidRPr="003F151C">
        <w:rPr>
          <w:sz w:val="24"/>
        </w:rPr>
        <w:t>slider</w:t>
      </w:r>
      <w:r w:rsidR="003B7FCA" w:rsidRPr="003F151C">
        <w:rPr>
          <w:sz w:val="24"/>
        </w:rPr>
        <w:t>)</w:t>
      </w:r>
      <w:r w:rsidRPr="003F151C">
        <w:rPr>
          <w:rFonts w:hAnsi="宋体"/>
          <w:sz w:val="24"/>
        </w:rPr>
        <w:t>用来决定</w:t>
      </w:r>
      <w:r w:rsidRPr="003F151C">
        <w:rPr>
          <w:sz w:val="24"/>
        </w:rPr>
        <w:t>app.UIAxes4</w:t>
      </w:r>
      <w:r w:rsidRPr="003F151C">
        <w:rPr>
          <w:rFonts w:hAnsi="宋体"/>
          <w:sz w:val="24"/>
        </w:rPr>
        <w:t>所绘动态图仿真停止的圈数。圈数要小于</w:t>
      </w:r>
      <w:r w:rsidRPr="003F151C">
        <w:rPr>
          <w:sz w:val="24"/>
        </w:rPr>
        <w:t>Cycles</w:t>
      </w:r>
      <w:r w:rsidRPr="003F151C">
        <w:rPr>
          <w:rFonts w:hAnsi="宋体"/>
          <w:sz w:val="24"/>
        </w:rPr>
        <w:t>的值，不然会因数值超过索引范围而报错。</w:t>
      </w:r>
    </w:p>
    <w:p w:rsidR="001E1DFF" w:rsidRPr="003F151C" w:rsidRDefault="001E1DFF" w:rsidP="00E63A6C">
      <w:pPr>
        <w:spacing w:line="360" w:lineRule="exact"/>
        <w:ind w:firstLineChars="200" w:firstLine="480"/>
        <w:rPr>
          <w:sz w:val="24"/>
        </w:rPr>
      </w:pPr>
      <w:r w:rsidRPr="003F151C">
        <w:rPr>
          <w:rFonts w:hAnsi="宋体"/>
          <w:sz w:val="24"/>
        </w:rPr>
        <w:t>最后，添加</w:t>
      </w:r>
      <w:r w:rsidRPr="003F151C">
        <w:rPr>
          <w:sz w:val="24"/>
        </w:rPr>
        <w:t>2</w:t>
      </w:r>
      <w:r w:rsidRPr="003F151C">
        <w:rPr>
          <w:rFonts w:hAnsi="宋体"/>
          <w:sz w:val="24"/>
        </w:rPr>
        <w:t>个按钮</w:t>
      </w:r>
      <w:r w:rsidR="0094440D" w:rsidRPr="003F151C">
        <w:rPr>
          <w:sz w:val="24"/>
        </w:rPr>
        <w:t>(</w:t>
      </w:r>
      <w:r w:rsidRPr="003F151C">
        <w:rPr>
          <w:sz w:val="24"/>
        </w:rPr>
        <w:t>Simulink</w:t>
      </w:r>
      <w:r w:rsidRPr="003F151C">
        <w:rPr>
          <w:sz w:val="24"/>
        </w:rPr>
        <w:t>和</w:t>
      </w:r>
      <w:r w:rsidRPr="003F151C">
        <w:rPr>
          <w:sz w:val="24"/>
        </w:rPr>
        <w:t>Principle</w:t>
      </w:r>
      <w:r w:rsidR="0094440D" w:rsidRPr="003F151C">
        <w:rPr>
          <w:sz w:val="24"/>
        </w:rPr>
        <w:t>)</w:t>
      </w:r>
      <w:r w:rsidRPr="003F151C">
        <w:rPr>
          <w:sz w:val="24"/>
        </w:rPr>
        <w:t>,</w:t>
      </w:r>
      <w:r w:rsidRPr="003F151C">
        <w:rPr>
          <w:rFonts w:hAnsi="宋体"/>
          <w:sz w:val="24"/>
        </w:rPr>
        <w:t>分别用来打开</w:t>
      </w:r>
      <w:r w:rsidRPr="003F151C">
        <w:rPr>
          <w:sz w:val="24"/>
        </w:rPr>
        <w:t>Simulink</w:t>
      </w:r>
      <w:r w:rsidRPr="003F151C">
        <w:rPr>
          <w:rFonts w:hAnsi="宋体"/>
          <w:sz w:val="24"/>
        </w:rPr>
        <w:t>模型和实验原理图。添加开关和信号灯用来实现对模型的自动控制。当打开自动调节时，模块没有</w:t>
      </w:r>
      <w:r w:rsidRPr="003F151C">
        <w:rPr>
          <w:sz w:val="24"/>
        </w:rPr>
        <w:t>plot</w:t>
      </w:r>
      <w:r w:rsidRPr="003F151C">
        <w:rPr>
          <w:rFonts w:hAnsi="宋体"/>
          <w:sz w:val="24"/>
        </w:rPr>
        <w:t>按钮，信号灯会变绿色，模型会根据用户对参数值的修改自动更新界面中的图形；当关闭自动调节，模块出现</w:t>
      </w:r>
      <w:r w:rsidR="0094440D" w:rsidRPr="003F151C">
        <w:rPr>
          <w:sz w:val="24"/>
        </w:rPr>
        <w:t>plot</w:t>
      </w:r>
      <w:r w:rsidRPr="003F151C">
        <w:rPr>
          <w:rFonts w:hAnsi="宋体"/>
          <w:sz w:val="24"/>
        </w:rPr>
        <w:t>按钮，信号灯会变红色，只有当用户修改参数</w:t>
      </w:r>
      <w:proofErr w:type="gramStart"/>
      <w:r w:rsidRPr="003F151C">
        <w:rPr>
          <w:rFonts w:hAnsi="宋体"/>
          <w:sz w:val="24"/>
        </w:rPr>
        <w:t>值同时</w:t>
      </w:r>
      <w:proofErr w:type="gramEnd"/>
      <w:r w:rsidRPr="003F151C">
        <w:rPr>
          <w:rFonts w:hAnsi="宋体"/>
          <w:sz w:val="24"/>
        </w:rPr>
        <w:t>按下</w:t>
      </w:r>
      <w:r w:rsidRPr="003F151C">
        <w:rPr>
          <w:sz w:val="24"/>
        </w:rPr>
        <w:t>plot</w:t>
      </w:r>
      <w:r w:rsidRPr="003F151C">
        <w:rPr>
          <w:rFonts w:hAnsi="宋体"/>
          <w:sz w:val="24"/>
        </w:rPr>
        <w:t>按钮时模型才会进行更新。设计代码如下：</w:t>
      </w:r>
    </w:p>
    <w:p w:rsidR="001E1DFF" w:rsidRPr="003F151C" w:rsidRDefault="001E1DFF" w:rsidP="008807FE">
      <w:pPr>
        <w:rPr>
          <w:sz w:val="24"/>
        </w:rPr>
      </w:pPr>
      <w:r w:rsidRPr="003F151C">
        <w:rPr>
          <w:sz w:val="24"/>
        </w:rPr>
        <w:t>function swAutoUpdate_2</w:t>
      </w:r>
      <w:proofErr w:type="gramStart"/>
      <w:r w:rsidRPr="003F151C">
        <w:rPr>
          <w:sz w:val="24"/>
        </w:rPr>
        <w:t>ValueChanged(</w:t>
      </w:r>
      <w:proofErr w:type="gramEnd"/>
      <w:r w:rsidRPr="003F151C">
        <w:rPr>
          <w:sz w:val="24"/>
        </w:rPr>
        <w:t>app, event)</w:t>
      </w:r>
    </w:p>
    <w:p w:rsidR="001E1DFF" w:rsidRPr="00050288" w:rsidRDefault="001E1DFF" w:rsidP="008807FE">
      <w:pPr>
        <w:rPr>
          <w:sz w:val="24"/>
        </w:rPr>
      </w:pPr>
      <w:r w:rsidRPr="00050288">
        <w:rPr>
          <w:sz w:val="24"/>
        </w:rPr>
        <w:t xml:space="preserve">          if </w:t>
      </w:r>
      <w:proofErr w:type="gramStart"/>
      <w:r w:rsidRPr="00050288">
        <w:rPr>
          <w:sz w:val="24"/>
        </w:rPr>
        <w:t>strcmp(</w:t>
      </w:r>
      <w:proofErr w:type="gramEnd"/>
      <w:r w:rsidRPr="00050288">
        <w:rPr>
          <w:sz w:val="24"/>
        </w:rPr>
        <w:t>app.swAutoUpdate_2.Value, 'on')</w:t>
      </w:r>
    </w:p>
    <w:p w:rsidR="001E1DFF" w:rsidRPr="00050288" w:rsidRDefault="001E1DFF" w:rsidP="008807FE">
      <w:pPr>
        <w:rPr>
          <w:sz w:val="24"/>
        </w:rPr>
      </w:pPr>
      <w:r w:rsidRPr="00050288">
        <w:rPr>
          <w:sz w:val="24"/>
        </w:rPr>
        <w:t xml:space="preserve">                </w:t>
      </w:r>
      <w:proofErr w:type="gramStart"/>
      <w:r w:rsidRPr="00050288">
        <w:rPr>
          <w:sz w:val="24"/>
        </w:rPr>
        <w:t>app.autoUpdate</w:t>
      </w:r>
      <w:proofErr w:type="gramEnd"/>
      <w:r w:rsidRPr="00050288">
        <w:rPr>
          <w:sz w:val="24"/>
        </w:rPr>
        <w:t>= 1 ;</w:t>
      </w:r>
    </w:p>
    <w:p w:rsidR="001E1DFF" w:rsidRPr="00050288" w:rsidRDefault="001E1DFF" w:rsidP="008807FE">
      <w:pPr>
        <w:rPr>
          <w:sz w:val="24"/>
        </w:rPr>
      </w:pPr>
      <w:r w:rsidRPr="00050288">
        <w:rPr>
          <w:sz w:val="24"/>
        </w:rPr>
        <w:t xml:space="preserve">                </w:t>
      </w:r>
      <w:proofErr w:type="gramStart"/>
      <w:r w:rsidRPr="00050288">
        <w:rPr>
          <w:sz w:val="24"/>
        </w:rPr>
        <w:t>app.plotButton.Visible</w:t>
      </w:r>
      <w:proofErr w:type="gramEnd"/>
      <w:r w:rsidRPr="00050288">
        <w:rPr>
          <w:sz w:val="24"/>
        </w:rPr>
        <w:t xml:space="preserve"> = 'off' ;</w:t>
      </w:r>
    </w:p>
    <w:p w:rsidR="001E1DFF" w:rsidRPr="00050288" w:rsidRDefault="001E1DFF" w:rsidP="008807FE">
      <w:pPr>
        <w:rPr>
          <w:sz w:val="24"/>
        </w:rPr>
      </w:pPr>
      <w:r w:rsidRPr="00050288">
        <w:rPr>
          <w:sz w:val="24"/>
        </w:rPr>
        <w:t xml:space="preserve">                </w:t>
      </w:r>
      <w:proofErr w:type="gramStart"/>
      <w:r w:rsidRPr="00050288">
        <w:rPr>
          <w:sz w:val="24"/>
        </w:rPr>
        <w:t>app.lmpAutoUpdate</w:t>
      </w:r>
      <w:proofErr w:type="gramEnd"/>
      <w:r w:rsidRPr="00050288">
        <w:rPr>
          <w:sz w:val="24"/>
        </w:rPr>
        <w:t>_2.Color = [0 1 0] ;</w:t>
      </w:r>
    </w:p>
    <w:p w:rsidR="001E1DFF" w:rsidRPr="00050288" w:rsidRDefault="001E1DFF" w:rsidP="008807FE">
      <w:pPr>
        <w:rPr>
          <w:sz w:val="24"/>
        </w:rPr>
      </w:pPr>
      <w:r w:rsidRPr="00050288">
        <w:rPr>
          <w:sz w:val="24"/>
        </w:rPr>
        <w:t xml:space="preserve">              else</w:t>
      </w:r>
    </w:p>
    <w:p w:rsidR="001E1DFF" w:rsidRPr="00050288" w:rsidRDefault="001E1DFF" w:rsidP="008807FE">
      <w:pPr>
        <w:rPr>
          <w:sz w:val="24"/>
        </w:rPr>
      </w:pPr>
      <w:r w:rsidRPr="00050288">
        <w:rPr>
          <w:sz w:val="24"/>
        </w:rPr>
        <w:t xml:space="preserve">                </w:t>
      </w:r>
      <w:proofErr w:type="gramStart"/>
      <w:r w:rsidRPr="00050288">
        <w:rPr>
          <w:sz w:val="24"/>
        </w:rPr>
        <w:t>app.autoUpdate</w:t>
      </w:r>
      <w:proofErr w:type="gramEnd"/>
      <w:r w:rsidRPr="00050288">
        <w:rPr>
          <w:sz w:val="24"/>
        </w:rPr>
        <w:t>= 0 ;</w:t>
      </w:r>
    </w:p>
    <w:p w:rsidR="001E1DFF" w:rsidRPr="00050288" w:rsidRDefault="001E1DFF" w:rsidP="008807FE">
      <w:pPr>
        <w:rPr>
          <w:sz w:val="24"/>
        </w:rPr>
      </w:pPr>
      <w:r w:rsidRPr="00050288">
        <w:rPr>
          <w:sz w:val="24"/>
        </w:rPr>
        <w:t xml:space="preserve">                </w:t>
      </w:r>
      <w:proofErr w:type="gramStart"/>
      <w:r w:rsidRPr="00050288">
        <w:rPr>
          <w:sz w:val="24"/>
        </w:rPr>
        <w:t>app.plotButton.Visible</w:t>
      </w:r>
      <w:proofErr w:type="gramEnd"/>
      <w:r w:rsidRPr="00050288">
        <w:rPr>
          <w:sz w:val="24"/>
        </w:rPr>
        <w:t xml:space="preserve"> = 'on' ;</w:t>
      </w:r>
    </w:p>
    <w:p w:rsidR="001E1DFF" w:rsidRPr="00050288" w:rsidRDefault="001E1DFF" w:rsidP="008807FE">
      <w:pPr>
        <w:rPr>
          <w:sz w:val="24"/>
        </w:rPr>
      </w:pPr>
      <w:r w:rsidRPr="00050288">
        <w:rPr>
          <w:sz w:val="24"/>
        </w:rPr>
        <w:t xml:space="preserve">                </w:t>
      </w:r>
      <w:proofErr w:type="gramStart"/>
      <w:r w:rsidRPr="00050288">
        <w:rPr>
          <w:sz w:val="24"/>
        </w:rPr>
        <w:t>app.lmpAutoUpdate</w:t>
      </w:r>
      <w:proofErr w:type="gramEnd"/>
      <w:r w:rsidRPr="00050288">
        <w:rPr>
          <w:sz w:val="24"/>
        </w:rPr>
        <w:t xml:space="preserve">_2.Color = [0.5 0 0.5] ;  </w:t>
      </w:r>
    </w:p>
    <w:p w:rsidR="001E1DFF" w:rsidRPr="00050288" w:rsidRDefault="001E1DFF" w:rsidP="008807FE">
      <w:pPr>
        <w:rPr>
          <w:sz w:val="24"/>
        </w:rPr>
      </w:pPr>
      <w:r w:rsidRPr="00050288">
        <w:rPr>
          <w:sz w:val="24"/>
        </w:rPr>
        <w:t xml:space="preserve">            end        </w:t>
      </w:r>
    </w:p>
    <w:p w:rsidR="001E1DFF" w:rsidRPr="00050288" w:rsidRDefault="001E1DFF" w:rsidP="00AE41EF">
      <w:pPr>
        <w:rPr>
          <w:sz w:val="24"/>
        </w:rPr>
      </w:pPr>
      <w:r w:rsidRPr="00050288">
        <w:rPr>
          <w:sz w:val="24"/>
        </w:rPr>
        <w:t xml:space="preserve">        end</w:t>
      </w:r>
    </w:p>
    <w:p w:rsidR="00640C5D" w:rsidRDefault="00FC09D8" w:rsidP="00176753">
      <w:pPr>
        <w:spacing w:line="360" w:lineRule="exact"/>
        <w:ind w:firstLineChars="200" w:firstLine="480"/>
        <w:jc w:val="left"/>
        <w:rPr>
          <w:rFonts w:ascii="宋体" w:hAnsi="宋体"/>
          <w:sz w:val="24"/>
        </w:rPr>
      </w:pPr>
      <w:r>
        <w:rPr>
          <w:rFonts w:ascii="宋体" w:hAnsi="宋体" w:hint="eastAsia"/>
          <w:sz w:val="24"/>
        </w:rPr>
        <w:t>为了</w:t>
      </w:r>
      <w:r>
        <w:rPr>
          <w:rFonts w:ascii="宋体" w:hAnsi="宋体"/>
          <w:sz w:val="24"/>
        </w:rPr>
        <w:t>记录</w:t>
      </w:r>
      <w:r w:rsidR="00176753">
        <w:rPr>
          <w:rFonts w:ascii="宋体" w:hAnsi="宋体"/>
          <w:sz w:val="24"/>
        </w:rPr>
        <w:t>最后输出的脉冲两个重要参数为峰值功率和半极大宽度</w:t>
      </w:r>
      <w:r w:rsidR="00176753">
        <w:rPr>
          <w:rFonts w:ascii="宋体" w:hAnsi="宋体" w:hint="eastAsia"/>
          <w:sz w:val="24"/>
        </w:rPr>
        <w:t>，</w:t>
      </w:r>
      <w:r w:rsidR="00176753">
        <w:rPr>
          <w:rFonts w:ascii="宋体" w:hAnsi="宋体"/>
          <w:sz w:val="24"/>
        </w:rPr>
        <w:t>故拖拽两个编辑字段</w:t>
      </w:r>
      <w:r w:rsidR="00176753">
        <w:rPr>
          <w:rFonts w:ascii="宋体" w:hAnsi="宋体" w:hint="eastAsia"/>
          <w:sz w:val="24"/>
        </w:rPr>
        <w:t>（数值）来提取数据。在私有函数中编写的</w:t>
      </w:r>
      <w:r w:rsidR="00640C5D">
        <w:rPr>
          <w:rFonts w:ascii="宋体" w:hAnsi="宋体" w:hint="eastAsia"/>
          <w:sz w:val="24"/>
        </w:rPr>
        <w:t>代码为：</w:t>
      </w:r>
    </w:p>
    <w:p w:rsidR="000E02E4" w:rsidRDefault="000E02E4" w:rsidP="000E02E4">
      <w:pPr>
        <w:spacing w:line="360" w:lineRule="exact"/>
        <w:ind w:firstLineChars="200" w:firstLine="480"/>
        <w:jc w:val="left"/>
        <w:rPr>
          <w:sz w:val="24"/>
        </w:rPr>
      </w:pPr>
      <w:r w:rsidRPr="000E02E4">
        <w:rPr>
          <w:sz w:val="24"/>
        </w:rPr>
        <w:t>m1=(abs(output</w:t>
      </w:r>
      <w:proofErr w:type="gramStart"/>
      <w:r w:rsidRPr="000E02E4">
        <w:rPr>
          <w:sz w:val="24"/>
        </w:rPr>
        <w:t>(:,</w:t>
      </w:r>
      <w:proofErr w:type="gramEnd"/>
      <w:r w:rsidRPr="000E02E4">
        <w:rPr>
          <w:sz w:val="24"/>
        </w:rPr>
        <w:t>Cycles))').^2;</w:t>
      </w:r>
    </w:p>
    <w:p w:rsidR="00176753" w:rsidRPr="00176753" w:rsidRDefault="00176753" w:rsidP="000E02E4">
      <w:pPr>
        <w:spacing w:line="360" w:lineRule="exact"/>
        <w:ind w:firstLineChars="200" w:firstLine="480"/>
        <w:jc w:val="left"/>
        <w:rPr>
          <w:sz w:val="24"/>
        </w:rPr>
      </w:pPr>
      <w:r w:rsidRPr="00176753">
        <w:rPr>
          <w:sz w:val="24"/>
        </w:rPr>
        <w:t>m2=max(m1);</w:t>
      </w:r>
      <w:r w:rsidR="000E02E4">
        <w:rPr>
          <w:rFonts w:hint="eastAsia"/>
          <w:sz w:val="24"/>
        </w:rPr>
        <w:t xml:space="preserve"> </w:t>
      </w:r>
    </w:p>
    <w:p w:rsidR="00176753" w:rsidRPr="00176753" w:rsidRDefault="00176753" w:rsidP="00176753">
      <w:pPr>
        <w:spacing w:line="360" w:lineRule="exact"/>
        <w:ind w:firstLineChars="200" w:firstLine="480"/>
        <w:jc w:val="left"/>
        <w:rPr>
          <w:sz w:val="24"/>
        </w:rPr>
      </w:pPr>
      <w:r w:rsidRPr="00176753">
        <w:rPr>
          <w:sz w:val="24"/>
        </w:rPr>
        <w:t>m3=m</w:t>
      </w:r>
      <w:proofErr w:type="gramStart"/>
      <w:r w:rsidRPr="00176753">
        <w:rPr>
          <w:sz w:val="24"/>
        </w:rPr>
        <w:t>2./</w:t>
      </w:r>
      <w:proofErr w:type="gramEnd"/>
      <w:r w:rsidRPr="00176753">
        <w:rPr>
          <w:sz w:val="24"/>
        </w:rPr>
        <w:t>2;</w:t>
      </w:r>
    </w:p>
    <w:p w:rsidR="00176753" w:rsidRPr="00176753" w:rsidRDefault="00176753" w:rsidP="00176753">
      <w:pPr>
        <w:spacing w:line="360" w:lineRule="exact"/>
        <w:ind w:firstLineChars="200" w:firstLine="480"/>
        <w:jc w:val="left"/>
        <w:rPr>
          <w:sz w:val="24"/>
        </w:rPr>
      </w:pPr>
      <w:r w:rsidRPr="00176753">
        <w:rPr>
          <w:sz w:val="24"/>
        </w:rPr>
        <w:t>m4=find(abs(m1-m</w:t>
      </w:r>
      <w:proofErr w:type="gramStart"/>
      <w:r w:rsidRPr="00176753">
        <w:rPr>
          <w:sz w:val="24"/>
        </w:rPr>
        <w:t>3)&lt;</w:t>
      </w:r>
      <w:proofErr w:type="gramEnd"/>
      <w:r w:rsidRPr="00176753">
        <w:rPr>
          <w:sz w:val="24"/>
        </w:rPr>
        <w:t>0.2);</w:t>
      </w:r>
    </w:p>
    <w:p w:rsidR="00176753" w:rsidRPr="00176753" w:rsidRDefault="00176753" w:rsidP="00176753">
      <w:pPr>
        <w:spacing w:line="360" w:lineRule="exact"/>
        <w:ind w:firstLineChars="200" w:firstLine="480"/>
        <w:jc w:val="left"/>
        <w:rPr>
          <w:sz w:val="24"/>
        </w:rPr>
      </w:pPr>
      <w:r w:rsidRPr="00176753">
        <w:rPr>
          <w:sz w:val="24"/>
        </w:rPr>
        <w:t>m5=m1(m4);</w:t>
      </w:r>
    </w:p>
    <w:p w:rsidR="00176753" w:rsidRPr="00176753" w:rsidRDefault="00176753" w:rsidP="00176753">
      <w:pPr>
        <w:spacing w:line="360" w:lineRule="exact"/>
        <w:ind w:firstLineChars="200" w:firstLine="480"/>
        <w:jc w:val="left"/>
        <w:rPr>
          <w:sz w:val="24"/>
        </w:rPr>
      </w:pPr>
      <w:r w:rsidRPr="00176753">
        <w:rPr>
          <w:sz w:val="24"/>
        </w:rPr>
        <w:t>X=abs(m5-m3);</w:t>
      </w:r>
    </w:p>
    <w:p w:rsidR="00176753" w:rsidRPr="00176753" w:rsidRDefault="00176753" w:rsidP="00176753">
      <w:pPr>
        <w:spacing w:line="360" w:lineRule="exact"/>
        <w:ind w:firstLineChars="200" w:firstLine="480"/>
        <w:jc w:val="left"/>
        <w:rPr>
          <w:sz w:val="24"/>
        </w:rPr>
      </w:pPr>
      <w:r w:rsidRPr="00176753">
        <w:rPr>
          <w:sz w:val="24"/>
        </w:rPr>
        <w:t>m6=find(X==min(X));</w:t>
      </w:r>
    </w:p>
    <w:p w:rsidR="00176753" w:rsidRPr="00176753" w:rsidRDefault="00176753" w:rsidP="00176753">
      <w:pPr>
        <w:spacing w:line="360" w:lineRule="exact"/>
        <w:ind w:firstLineChars="200" w:firstLine="480"/>
        <w:jc w:val="left"/>
        <w:rPr>
          <w:sz w:val="24"/>
        </w:rPr>
      </w:pPr>
      <w:r w:rsidRPr="00176753">
        <w:rPr>
          <w:sz w:val="24"/>
        </w:rPr>
        <w:t>if m6&lt;=size(m5,2)/2</w:t>
      </w:r>
    </w:p>
    <w:p w:rsidR="00176753" w:rsidRPr="00176753" w:rsidRDefault="00176753" w:rsidP="00176753">
      <w:pPr>
        <w:spacing w:line="360" w:lineRule="exact"/>
        <w:ind w:firstLineChars="200" w:firstLine="480"/>
        <w:jc w:val="left"/>
        <w:rPr>
          <w:sz w:val="24"/>
        </w:rPr>
      </w:pPr>
      <w:r w:rsidRPr="00176753">
        <w:rPr>
          <w:sz w:val="24"/>
        </w:rPr>
        <w:t>m7=(512-m4(m6</w:t>
      </w:r>
      <w:proofErr w:type="gramStart"/>
      <w:r w:rsidRPr="00176753">
        <w:rPr>
          <w:sz w:val="24"/>
        </w:rPr>
        <w:t>))*</w:t>
      </w:r>
      <w:proofErr w:type="gramEnd"/>
      <w:r w:rsidRPr="00176753">
        <w:rPr>
          <w:sz w:val="24"/>
        </w:rPr>
        <w:t>2*Dt;</w:t>
      </w:r>
    </w:p>
    <w:p w:rsidR="00176753" w:rsidRPr="00176753" w:rsidRDefault="00176753" w:rsidP="00176753">
      <w:pPr>
        <w:spacing w:line="360" w:lineRule="exact"/>
        <w:ind w:firstLineChars="200" w:firstLine="480"/>
        <w:jc w:val="left"/>
        <w:rPr>
          <w:sz w:val="24"/>
        </w:rPr>
      </w:pPr>
      <w:r w:rsidRPr="00176753">
        <w:rPr>
          <w:sz w:val="24"/>
        </w:rPr>
        <w:t>else if m6&gt;size(m5,2)/2</w:t>
      </w:r>
    </w:p>
    <w:p w:rsidR="00176753" w:rsidRPr="00176753" w:rsidRDefault="00176753" w:rsidP="00176753">
      <w:pPr>
        <w:spacing w:line="360" w:lineRule="exact"/>
        <w:ind w:firstLineChars="200" w:firstLine="480"/>
        <w:jc w:val="left"/>
        <w:rPr>
          <w:sz w:val="24"/>
        </w:rPr>
      </w:pPr>
      <w:r w:rsidRPr="00176753">
        <w:rPr>
          <w:sz w:val="24"/>
        </w:rPr>
        <w:t xml:space="preserve">        m7=(m4(m6)-</w:t>
      </w:r>
      <w:proofErr w:type="gramStart"/>
      <w:r w:rsidRPr="00176753">
        <w:rPr>
          <w:sz w:val="24"/>
        </w:rPr>
        <w:t>513)*</w:t>
      </w:r>
      <w:proofErr w:type="gramEnd"/>
      <w:r w:rsidRPr="00176753">
        <w:rPr>
          <w:sz w:val="24"/>
        </w:rPr>
        <w:t>2*Dt;</w:t>
      </w:r>
    </w:p>
    <w:p w:rsidR="00176753" w:rsidRPr="00176753" w:rsidRDefault="00176753" w:rsidP="00176753">
      <w:pPr>
        <w:spacing w:line="360" w:lineRule="exact"/>
        <w:ind w:firstLineChars="200" w:firstLine="480"/>
        <w:jc w:val="left"/>
        <w:rPr>
          <w:sz w:val="24"/>
        </w:rPr>
      </w:pPr>
      <w:r w:rsidRPr="00176753">
        <w:rPr>
          <w:sz w:val="24"/>
        </w:rPr>
        <w:t xml:space="preserve">    end</w:t>
      </w:r>
    </w:p>
    <w:p w:rsidR="00176753" w:rsidRPr="00176753" w:rsidRDefault="00176753" w:rsidP="00176753">
      <w:pPr>
        <w:spacing w:line="360" w:lineRule="exact"/>
        <w:ind w:firstLineChars="200" w:firstLine="480"/>
        <w:jc w:val="left"/>
        <w:rPr>
          <w:sz w:val="24"/>
        </w:rPr>
      </w:pPr>
      <w:r w:rsidRPr="00176753">
        <w:rPr>
          <w:sz w:val="24"/>
        </w:rPr>
        <w:t>end</w:t>
      </w:r>
    </w:p>
    <w:p w:rsidR="00176753" w:rsidRPr="00176753" w:rsidRDefault="00176753" w:rsidP="00176753">
      <w:pPr>
        <w:spacing w:line="360" w:lineRule="exact"/>
        <w:ind w:firstLineChars="200" w:firstLine="480"/>
        <w:jc w:val="left"/>
        <w:rPr>
          <w:sz w:val="24"/>
        </w:rPr>
      </w:pPr>
      <w:proofErr w:type="gramStart"/>
      <w:r w:rsidRPr="00176753">
        <w:rPr>
          <w:sz w:val="24"/>
        </w:rPr>
        <w:t>app.PeakPowerEditField.Value</w:t>
      </w:r>
      <w:proofErr w:type="gramEnd"/>
      <w:r w:rsidRPr="00176753">
        <w:rPr>
          <w:sz w:val="24"/>
        </w:rPr>
        <w:t>=m2;</w:t>
      </w:r>
    </w:p>
    <w:p w:rsidR="00176753" w:rsidRPr="00176753" w:rsidRDefault="00176753" w:rsidP="00176753">
      <w:pPr>
        <w:spacing w:line="360" w:lineRule="exact"/>
        <w:ind w:firstLineChars="200" w:firstLine="480"/>
        <w:jc w:val="left"/>
        <w:rPr>
          <w:sz w:val="24"/>
        </w:rPr>
      </w:pPr>
      <w:proofErr w:type="gramStart"/>
      <w:r w:rsidRPr="00176753">
        <w:rPr>
          <w:sz w:val="24"/>
        </w:rPr>
        <w:t>app.FWHMEditField.Value</w:t>
      </w:r>
      <w:proofErr w:type="gramEnd"/>
      <w:r w:rsidRPr="00176753">
        <w:rPr>
          <w:sz w:val="24"/>
        </w:rPr>
        <w:t xml:space="preserve">=m7;   </w:t>
      </w:r>
    </w:p>
    <w:p w:rsidR="001E1DFF" w:rsidRDefault="001E1DFF" w:rsidP="00E63A6C">
      <w:pPr>
        <w:spacing w:line="360" w:lineRule="exact"/>
        <w:ind w:firstLineChars="200" w:firstLine="480"/>
        <w:rPr>
          <w:rFonts w:ascii="宋体" w:hAnsi="宋体"/>
          <w:sz w:val="24"/>
        </w:rPr>
      </w:pPr>
      <w:r w:rsidRPr="00AE41EF">
        <w:rPr>
          <w:rFonts w:ascii="宋体" w:hAnsi="宋体" w:hint="eastAsia"/>
          <w:sz w:val="24"/>
        </w:rPr>
        <w:t>由于要实现全局控制，每个模块（除坐标系（没有回调函数）外）都要填上一句代码：</w:t>
      </w:r>
    </w:p>
    <w:p w:rsidR="001E1DFF" w:rsidRPr="00FC09D8" w:rsidRDefault="001E1DFF" w:rsidP="00E63A6C">
      <w:pPr>
        <w:spacing w:line="360" w:lineRule="exact"/>
        <w:ind w:firstLineChars="200" w:firstLine="480"/>
        <w:rPr>
          <w:rFonts w:eastAsia="黑体"/>
          <w:sz w:val="24"/>
        </w:rPr>
      </w:pPr>
      <w:r w:rsidRPr="00FC09D8">
        <w:rPr>
          <w:rFonts w:eastAsia="黑体"/>
          <w:sz w:val="24"/>
        </w:rPr>
        <w:t xml:space="preserve">if </w:t>
      </w:r>
      <w:proofErr w:type="gramStart"/>
      <w:r w:rsidRPr="00FC09D8">
        <w:rPr>
          <w:rFonts w:eastAsia="黑体"/>
          <w:sz w:val="24"/>
        </w:rPr>
        <w:t>app.autoUpdate</w:t>
      </w:r>
      <w:proofErr w:type="gramEnd"/>
    </w:p>
    <w:p w:rsidR="001E1DFF" w:rsidRPr="00FC09D8" w:rsidRDefault="001E1DFF" w:rsidP="00AE41EF">
      <w:pPr>
        <w:ind w:left="3960" w:hangingChars="1650" w:hanging="3960"/>
        <w:rPr>
          <w:rFonts w:eastAsia="黑体"/>
          <w:sz w:val="24"/>
        </w:rPr>
      </w:pPr>
      <w:r w:rsidRPr="00FC09D8">
        <w:rPr>
          <w:rFonts w:eastAsia="黑体"/>
          <w:sz w:val="24"/>
        </w:rPr>
        <w:t xml:space="preserve">                updatePlot(app)</w:t>
      </w:r>
    </w:p>
    <w:p w:rsidR="001E1DFF" w:rsidRPr="00FC09D8" w:rsidRDefault="001E1DFF" w:rsidP="00AE41EF">
      <w:pPr>
        <w:ind w:left="3960" w:hangingChars="1650" w:hanging="3960"/>
        <w:rPr>
          <w:rFonts w:eastAsia="黑体"/>
          <w:sz w:val="24"/>
        </w:rPr>
      </w:pPr>
      <w:r w:rsidRPr="00FC09D8">
        <w:rPr>
          <w:rFonts w:eastAsia="黑体"/>
          <w:sz w:val="24"/>
        </w:rPr>
        <w:t xml:space="preserve">                end</w:t>
      </w:r>
    </w:p>
    <w:p w:rsidR="001E1DFF" w:rsidRPr="00AE41EF" w:rsidRDefault="001E1DFF" w:rsidP="00AE41EF">
      <w:pPr>
        <w:ind w:left="3960" w:hangingChars="1650" w:hanging="3960"/>
        <w:rPr>
          <w:rFonts w:ascii="宋体" w:hAnsi="宋体"/>
          <w:sz w:val="24"/>
        </w:rPr>
      </w:pPr>
      <w:r>
        <w:rPr>
          <w:rFonts w:ascii="宋体" w:hAnsi="宋体" w:hint="eastAsia"/>
          <w:sz w:val="24"/>
        </w:rPr>
        <w:t xml:space="preserve">    </w:t>
      </w:r>
      <w:r w:rsidRPr="00AE41EF">
        <w:rPr>
          <w:rFonts w:ascii="宋体" w:hAnsi="宋体" w:hint="eastAsia"/>
          <w:sz w:val="24"/>
        </w:rPr>
        <w:t>至此，图形用户界面的第一部分完成。如图</w:t>
      </w:r>
      <w:r w:rsidR="0094440D" w:rsidRPr="008C47CB">
        <w:rPr>
          <w:sz w:val="24"/>
        </w:rPr>
        <w:t>4-6</w:t>
      </w:r>
      <w:r w:rsidRPr="00AE41EF">
        <w:rPr>
          <w:rFonts w:ascii="宋体" w:hAnsi="宋体" w:hint="eastAsia"/>
          <w:sz w:val="24"/>
        </w:rPr>
        <w:t>所示</w:t>
      </w:r>
    </w:p>
    <w:p w:rsidR="001E1DFF" w:rsidRDefault="001E1DFF" w:rsidP="00EF6452">
      <w:pPr>
        <w:ind w:left="3465" w:hangingChars="1650" w:hanging="3465"/>
        <w:rPr>
          <w:rFonts w:ascii="宋体" w:hAnsi="宋体"/>
          <w:szCs w:val="21"/>
        </w:rPr>
      </w:pPr>
    </w:p>
    <w:p w:rsidR="001E1DFF" w:rsidRDefault="001E1DFF" w:rsidP="00EF6452">
      <w:pPr>
        <w:ind w:left="3465" w:hangingChars="1650" w:hanging="3465"/>
        <w:rPr>
          <w:rFonts w:ascii="宋体" w:hAnsi="宋体"/>
          <w:szCs w:val="21"/>
        </w:rPr>
      </w:pPr>
      <w:r>
        <w:rPr>
          <w:rFonts w:ascii="宋体" w:hAnsi="宋体"/>
          <w:noProof/>
          <w:szCs w:val="21"/>
        </w:rPr>
        <w:drawing>
          <wp:inline distT="0" distB="0" distL="0" distR="0">
            <wp:extent cx="5649517" cy="3194461"/>
            <wp:effectExtent l="19050" t="0" r="8333" b="0"/>
            <wp:docPr id="61" name="图片 1" descr="C:\Users\njc\AppData\Local\Temp\WeChat Files\693377026071459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jc\AppData\Local\Temp\WeChat Files\693377026071459053.png"/>
                    <pic:cNvPicPr>
                      <a:picLocks noChangeAspect="1" noChangeArrowheads="1"/>
                    </pic:cNvPicPr>
                  </pic:nvPicPr>
                  <pic:blipFill>
                    <a:blip r:embed="rId21" cstate="print"/>
                    <a:stretch>
                      <a:fillRect/>
                    </a:stretch>
                  </pic:blipFill>
                  <pic:spPr bwMode="auto">
                    <a:xfrm>
                      <a:off x="0" y="0"/>
                      <a:ext cx="5649517" cy="3194461"/>
                    </a:xfrm>
                    <a:prstGeom prst="rect">
                      <a:avLst/>
                    </a:prstGeom>
                    <a:noFill/>
                    <a:ln w="9525">
                      <a:noFill/>
                      <a:miter lim="800000"/>
                      <a:headEnd/>
                      <a:tailEnd/>
                    </a:ln>
                  </pic:spPr>
                </pic:pic>
              </a:graphicData>
            </a:graphic>
          </wp:inline>
        </w:drawing>
      </w:r>
    </w:p>
    <w:p w:rsidR="001E1DFF" w:rsidRPr="00A65340" w:rsidRDefault="001E1DFF" w:rsidP="00A65340">
      <w:pPr>
        <w:ind w:left="3465" w:hangingChars="1650" w:hanging="3465"/>
        <w:jc w:val="center"/>
        <w:rPr>
          <w:szCs w:val="21"/>
        </w:rPr>
      </w:pPr>
      <w:r w:rsidRPr="0094440D">
        <w:rPr>
          <w:rFonts w:hAnsi="宋体"/>
          <w:szCs w:val="21"/>
        </w:rPr>
        <w:t>图</w:t>
      </w:r>
      <w:r w:rsidR="0094440D" w:rsidRPr="0094440D">
        <w:rPr>
          <w:szCs w:val="21"/>
        </w:rPr>
        <w:t>4-6</w:t>
      </w:r>
      <w:r w:rsidRPr="0094440D">
        <w:rPr>
          <w:szCs w:val="21"/>
        </w:rPr>
        <w:t xml:space="preserve"> </w:t>
      </w:r>
      <w:r w:rsidRPr="0094440D">
        <w:rPr>
          <w:rFonts w:hAnsi="宋体"/>
          <w:szCs w:val="21"/>
        </w:rPr>
        <w:t>脉冲传输方程的用户界面</w:t>
      </w:r>
    </w:p>
    <w:p w:rsidR="001E1DFF" w:rsidRDefault="005C6E8C" w:rsidP="00AE41EF">
      <w:pPr>
        <w:pStyle w:val="3"/>
      </w:pPr>
      <w:bookmarkStart w:id="51" w:name="_Toc515229278"/>
      <w:r>
        <w:rPr>
          <w:rFonts w:hint="eastAsia"/>
          <w:sz w:val="28"/>
          <w:szCs w:val="28"/>
        </w:rPr>
        <w:t>4</w:t>
      </w:r>
      <w:r w:rsidR="001E1DFF" w:rsidRPr="008E5AFD">
        <w:rPr>
          <w:rFonts w:hint="eastAsia"/>
          <w:sz w:val="28"/>
          <w:szCs w:val="28"/>
        </w:rPr>
        <w:t>.</w:t>
      </w:r>
      <w:r>
        <w:rPr>
          <w:rFonts w:hint="eastAsia"/>
          <w:sz w:val="28"/>
          <w:szCs w:val="28"/>
        </w:rPr>
        <w:t>2</w:t>
      </w:r>
      <w:r w:rsidR="001E1DFF" w:rsidRPr="008E5AFD">
        <w:rPr>
          <w:rFonts w:hint="eastAsia"/>
          <w:sz w:val="28"/>
          <w:szCs w:val="28"/>
        </w:rPr>
        <w:t>.</w:t>
      </w:r>
      <w:r>
        <w:rPr>
          <w:rFonts w:hint="eastAsia"/>
          <w:sz w:val="28"/>
          <w:szCs w:val="28"/>
        </w:rPr>
        <w:t>3</w:t>
      </w:r>
      <w:r w:rsidR="008E5AFD">
        <w:rPr>
          <w:rFonts w:hint="eastAsia"/>
          <w:sz w:val="28"/>
          <w:szCs w:val="28"/>
        </w:rPr>
        <w:t xml:space="preserve"> </w:t>
      </w:r>
      <w:r w:rsidR="001E1DFF" w:rsidRPr="008E5AFD">
        <w:rPr>
          <w:rFonts w:ascii="黑体" w:eastAsia="黑体" w:hAnsi="黑体" w:hint="eastAsia"/>
          <w:b w:val="0"/>
          <w:sz w:val="28"/>
          <w:szCs w:val="28"/>
        </w:rPr>
        <w:t>其他用户界面设计过程</w:t>
      </w:r>
      <w:bookmarkEnd w:id="51"/>
    </w:p>
    <w:p w:rsidR="001E1DFF" w:rsidRDefault="001E1DFF" w:rsidP="00E63A6C">
      <w:pPr>
        <w:spacing w:line="360" w:lineRule="exact"/>
        <w:ind w:firstLineChars="200" w:firstLine="480"/>
        <w:rPr>
          <w:rFonts w:ascii="宋体" w:hAnsi="宋体"/>
          <w:sz w:val="24"/>
        </w:rPr>
      </w:pPr>
      <w:r w:rsidRPr="00AE41EF">
        <w:rPr>
          <w:rFonts w:ascii="宋体" w:hAnsi="宋体" w:hint="eastAsia"/>
          <w:sz w:val="24"/>
        </w:rPr>
        <w:t>用户</w:t>
      </w:r>
      <w:r>
        <w:rPr>
          <w:rFonts w:ascii="宋体" w:hAnsi="宋体" w:hint="eastAsia"/>
          <w:sz w:val="24"/>
        </w:rPr>
        <w:t>界面的第二部分是关于在腔内不同位置处脉冲形状的模拟。调用第四章得到的方程，界面如图</w:t>
      </w:r>
      <w:r w:rsidR="0094440D">
        <w:rPr>
          <w:rFonts w:hint="eastAsia"/>
          <w:sz w:val="24"/>
        </w:rPr>
        <w:t>4-7</w:t>
      </w:r>
      <w:r>
        <w:rPr>
          <w:rFonts w:ascii="宋体" w:hAnsi="宋体" w:hint="eastAsia"/>
          <w:sz w:val="24"/>
        </w:rPr>
        <w:t>所示。</w:t>
      </w:r>
    </w:p>
    <w:p w:rsidR="001E1DFF" w:rsidRPr="00AE41EF" w:rsidRDefault="001E1DFF" w:rsidP="00EC16D4">
      <w:pPr>
        <w:rPr>
          <w:rFonts w:ascii="宋体" w:hAnsi="宋体"/>
          <w:sz w:val="24"/>
        </w:rPr>
      </w:pPr>
      <w:r>
        <w:rPr>
          <w:rFonts w:ascii="宋体" w:hAnsi="宋体"/>
          <w:noProof/>
          <w:sz w:val="24"/>
        </w:rPr>
        <w:drawing>
          <wp:inline distT="0" distB="0" distL="0" distR="0">
            <wp:extent cx="5649375" cy="2763885"/>
            <wp:effectExtent l="19050" t="0" r="8475" b="0"/>
            <wp:docPr id="62" name="图片 2" descr="C:\Users\njc\AppData\Local\Temp\WeChat Files\279095746049384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jc\AppData\Local\Temp\WeChat Files\279095746049384714.png"/>
                    <pic:cNvPicPr>
                      <a:picLocks noChangeAspect="1" noChangeArrowheads="1"/>
                    </pic:cNvPicPr>
                  </pic:nvPicPr>
                  <pic:blipFill>
                    <a:blip r:embed="rId22" cstate="print"/>
                    <a:stretch>
                      <a:fillRect/>
                    </a:stretch>
                  </pic:blipFill>
                  <pic:spPr bwMode="auto">
                    <a:xfrm>
                      <a:off x="0" y="0"/>
                      <a:ext cx="5652165" cy="2765250"/>
                    </a:xfrm>
                    <a:prstGeom prst="rect">
                      <a:avLst/>
                    </a:prstGeom>
                    <a:noFill/>
                    <a:ln w="9525">
                      <a:noFill/>
                      <a:miter lim="800000"/>
                      <a:headEnd/>
                      <a:tailEnd/>
                    </a:ln>
                  </pic:spPr>
                </pic:pic>
              </a:graphicData>
            </a:graphic>
          </wp:inline>
        </w:drawing>
      </w:r>
    </w:p>
    <w:p w:rsidR="001E1DFF" w:rsidRDefault="001E1DFF" w:rsidP="00EC16D4">
      <w:pPr>
        <w:ind w:left="3465" w:hangingChars="1650" w:hanging="3465"/>
        <w:jc w:val="center"/>
        <w:rPr>
          <w:rFonts w:ascii="宋体" w:hAnsi="宋体"/>
          <w:szCs w:val="21"/>
        </w:rPr>
      </w:pPr>
      <w:r>
        <w:rPr>
          <w:rFonts w:ascii="宋体" w:hAnsi="宋体" w:hint="eastAsia"/>
          <w:szCs w:val="21"/>
        </w:rPr>
        <w:t>图</w:t>
      </w:r>
      <w:r w:rsidR="0094440D">
        <w:rPr>
          <w:rFonts w:hint="eastAsia"/>
          <w:szCs w:val="21"/>
        </w:rPr>
        <w:t>4-7</w:t>
      </w:r>
      <w:r>
        <w:rPr>
          <w:rFonts w:ascii="宋体" w:hAnsi="宋体" w:hint="eastAsia"/>
          <w:szCs w:val="21"/>
        </w:rPr>
        <w:t xml:space="preserve"> 腔内脉冲演化模拟界面</w:t>
      </w:r>
    </w:p>
    <w:p w:rsidR="001E1DFF" w:rsidRDefault="001E1DFF" w:rsidP="00EF6452">
      <w:pPr>
        <w:ind w:left="3465" w:hangingChars="1650" w:hanging="3465"/>
        <w:rPr>
          <w:rFonts w:ascii="宋体" w:hAnsi="宋体"/>
          <w:szCs w:val="21"/>
        </w:rPr>
      </w:pPr>
    </w:p>
    <w:p w:rsidR="001E1DFF" w:rsidRPr="00E63A6C" w:rsidRDefault="001E1DFF" w:rsidP="00E63A6C">
      <w:pPr>
        <w:spacing w:line="360" w:lineRule="exact"/>
        <w:ind w:firstLineChars="200" w:firstLine="480"/>
        <w:rPr>
          <w:rFonts w:ascii="宋体" w:hAnsi="宋体"/>
          <w:sz w:val="24"/>
        </w:rPr>
      </w:pPr>
      <w:r w:rsidRPr="00E63A6C">
        <w:rPr>
          <w:rFonts w:ascii="宋体" w:hAnsi="宋体" w:hint="eastAsia"/>
          <w:sz w:val="24"/>
        </w:rPr>
        <w:t>第三部分是不同脉冲的</w:t>
      </w:r>
      <w:r w:rsidRPr="00A65340">
        <w:rPr>
          <w:sz w:val="24"/>
        </w:rPr>
        <w:t>FFT</w:t>
      </w:r>
      <w:r w:rsidRPr="00E63A6C">
        <w:rPr>
          <w:rFonts w:ascii="宋体" w:hAnsi="宋体" w:hint="eastAsia"/>
          <w:sz w:val="24"/>
        </w:rPr>
        <w:t>变换，界面如图</w:t>
      </w:r>
      <w:r w:rsidR="0094440D">
        <w:rPr>
          <w:rFonts w:ascii="宋体" w:hAnsi="宋体" w:hint="eastAsia"/>
          <w:sz w:val="24"/>
        </w:rPr>
        <w:t>4-8</w:t>
      </w:r>
      <w:r w:rsidRPr="00E63A6C">
        <w:rPr>
          <w:rFonts w:ascii="宋体" w:hAnsi="宋体" w:hint="eastAsia"/>
          <w:sz w:val="24"/>
        </w:rPr>
        <w:t>所示。</w:t>
      </w:r>
    </w:p>
    <w:p w:rsidR="001E1DFF" w:rsidRDefault="001E1DFF" w:rsidP="00EF6452">
      <w:pPr>
        <w:ind w:left="3465" w:hangingChars="1650" w:hanging="3465"/>
        <w:rPr>
          <w:rFonts w:ascii="宋体" w:hAnsi="宋体"/>
          <w:szCs w:val="21"/>
        </w:rPr>
      </w:pPr>
    </w:p>
    <w:p w:rsidR="001E1DFF" w:rsidRDefault="001E1DFF" w:rsidP="00237A18">
      <w:pPr>
        <w:ind w:left="3465" w:hangingChars="1650" w:hanging="3465"/>
        <w:jc w:val="center"/>
        <w:rPr>
          <w:rFonts w:ascii="宋体" w:hAnsi="宋体"/>
          <w:szCs w:val="21"/>
        </w:rPr>
      </w:pPr>
      <w:r>
        <w:rPr>
          <w:rFonts w:ascii="宋体" w:hAnsi="宋体"/>
          <w:noProof/>
          <w:szCs w:val="21"/>
        </w:rPr>
        <w:drawing>
          <wp:inline distT="0" distB="0" distL="0" distR="0">
            <wp:extent cx="5537200" cy="3575050"/>
            <wp:effectExtent l="0" t="0" r="0" b="0"/>
            <wp:docPr id="63" name="图片 3" descr="C:\Users\njc\AppData\Local\Temp\WeChat Files\357189975906485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jc\AppData\Local\Temp\WeChat Files\357189975906485914.png"/>
                    <pic:cNvPicPr>
                      <a:picLocks noChangeAspect="1" noChangeArrowheads="1"/>
                    </pic:cNvPicPr>
                  </pic:nvPicPr>
                  <pic:blipFill>
                    <a:blip r:embed="rId23" cstate="print"/>
                    <a:stretch>
                      <a:fillRect/>
                    </a:stretch>
                  </pic:blipFill>
                  <pic:spPr bwMode="auto">
                    <a:xfrm>
                      <a:off x="0" y="0"/>
                      <a:ext cx="5541232" cy="3577653"/>
                    </a:xfrm>
                    <a:prstGeom prst="rect">
                      <a:avLst/>
                    </a:prstGeom>
                    <a:noFill/>
                    <a:ln w="9525">
                      <a:noFill/>
                      <a:miter lim="800000"/>
                      <a:headEnd/>
                      <a:tailEnd/>
                    </a:ln>
                  </pic:spPr>
                </pic:pic>
              </a:graphicData>
            </a:graphic>
          </wp:inline>
        </w:drawing>
      </w:r>
    </w:p>
    <w:p w:rsidR="001E1DFF" w:rsidRDefault="001E1DFF" w:rsidP="00DC7AB6">
      <w:pPr>
        <w:ind w:left="3465" w:hangingChars="1650" w:hanging="3465"/>
        <w:jc w:val="center"/>
        <w:rPr>
          <w:rFonts w:ascii="宋体" w:hAnsi="宋体"/>
          <w:szCs w:val="21"/>
        </w:rPr>
      </w:pPr>
      <w:r>
        <w:rPr>
          <w:rFonts w:ascii="宋体" w:hAnsi="宋体" w:hint="eastAsia"/>
          <w:szCs w:val="21"/>
        </w:rPr>
        <w:t>图</w:t>
      </w:r>
      <w:r w:rsidR="0094440D">
        <w:rPr>
          <w:rFonts w:hint="eastAsia"/>
          <w:szCs w:val="21"/>
        </w:rPr>
        <w:t>4-8</w:t>
      </w:r>
      <w:r>
        <w:rPr>
          <w:rFonts w:ascii="宋体" w:hAnsi="宋体" w:hint="eastAsia"/>
          <w:szCs w:val="21"/>
        </w:rPr>
        <w:t xml:space="preserve"> 不同脉冲</w:t>
      </w:r>
      <w:r w:rsidRPr="0094440D">
        <w:rPr>
          <w:szCs w:val="21"/>
        </w:rPr>
        <w:t>FFT</w:t>
      </w:r>
      <w:r>
        <w:rPr>
          <w:rFonts w:ascii="宋体" w:hAnsi="宋体" w:hint="eastAsia"/>
          <w:szCs w:val="21"/>
        </w:rPr>
        <w:t>变换模拟</w:t>
      </w:r>
    </w:p>
    <w:p w:rsidR="001E1DFF" w:rsidRDefault="001E1DFF" w:rsidP="00CC462D">
      <w:pPr>
        <w:spacing w:line="360" w:lineRule="exact"/>
        <w:ind w:firstLineChars="200" w:firstLine="480"/>
        <w:rPr>
          <w:rFonts w:ascii="宋体" w:hAnsi="宋体"/>
          <w:sz w:val="24"/>
        </w:rPr>
      </w:pPr>
      <w:r w:rsidRPr="00CC462D">
        <w:rPr>
          <w:sz w:val="24"/>
        </w:rPr>
        <w:t>Frequency</w:t>
      </w:r>
      <w:r w:rsidRPr="00A41F14">
        <w:rPr>
          <w:rFonts w:ascii="宋体" w:hAnsi="宋体" w:hint="eastAsia"/>
          <w:sz w:val="24"/>
        </w:rPr>
        <w:t>和</w:t>
      </w:r>
      <w:r w:rsidRPr="00CC462D">
        <w:rPr>
          <w:sz w:val="24"/>
        </w:rPr>
        <w:t>Signal Length</w:t>
      </w:r>
      <w:r w:rsidRPr="00A41F14">
        <w:rPr>
          <w:rFonts w:ascii="宋体" w:hAnsi="宋体" w:hint="eastAsia"/>
          <w:sz w:val="24"/>
        </w:rPr>
        <w:t>共同决定时间</w:t>
      </w:r>
      <w:r w:rsidRPr="00CC462D">
        <w:rPr>
          <w:sz w:val="24"/>
        </w:rPr>
        <w:t>t</w:t>
      </w:r>
      <w:r>
        <w:rPr>
          <w:rFonts w:ascii="宋体" w:hAnsi="宋体" w:hint="eastAsia"/>
          <w:sz w:val="24"/>
        </w:rPr>
        <w:t>。</w:t>
      </w:r>
      <w:r w:rsidRPr="00CC462D">
        <w:rPr>
          <w:sz w:val="24"/>
        </w:rPr>
        <w:t>t=-signalLength/2</w:t>
      </w:r>
      <w:r w:rsidRPr="00CC462D">
        <w:rPr>
          <w:rFonts w:hAnsi="宋体"/>
          <w:sz w:val="24"/>
        </w:rPr>
        <w:t>：</w:t>
      </w:r>
      <w:r w:rsidRPr="00CC462D">
        <w:rPr>
          <w:sz w:val="24"/>
        </w:rPr>
        <w:t>1/frequency</w:t>
      </w:r>
      <w:r w:rsidRPr="00CC462D">
        <w:rPr>
          <w:rFonts w:hAnsi="宋体"/>
          <w:sz w:val="24"/>
        </w:rPr>
        <w:t>：</w:t>
      </w:r>
      <w:r w:rsidRPr="00CC462D">
        <w:rPr>
          <w:sz w:val="24"/>
        </w:rPr>
        <w:t>signalLength/2;Type</w:t>
      </w:r>
      <w:r w:rsidRPr="00A41F14">
        <w:rPr>
          <w:rFonts w:ascii="宋体" w:hAnsi="宋体" w:hint="eastAsia"/>
          <w:sz w:val="24"/>
        </w:rPr>
        <w:t>决定输入的脉冲方程</w:t>
      </w:r>
      <w:r>
        <w:rPr>
          <w:rFonts w:ascii="宋体" w:hAnsi="宋体" w:hint="eastAsia"/>
          <w:sz w:val="24"/>
        </w:rPr>
        <w:t>，对于频域，</w:t>
      </w:r>
      <w:r w:rsidRPr="00CC462D">
        <w:rPr>
          <w:sz w:val="24"/>
        </w:rPr>
        <w:t>lp=length(p)</w:t>
      </w:r>
      <w:r w:rsidRPr="00CC462D">
        <w:rPr>
          <w:rFonts w:hAnsi="宋体"/>
          <w:sz w:val="24"/>
        </w:rPr>
        <w:t>，</w:t>
      </w:r>
      <w:r w:rsidRPr="00CC462D">
        <w:rPr>
          <w:sz w:val="24"/>
        </w:rPr>
        <w:t>f=linspace(0, frequency/2, ceil(lp/2));ceil</w:t>
      </w:r>
      <w:r w:rsidRPr="00CC462D">
        <w:rPr>
          <w:rFonts w:hAnsi="宋体"/>
          <w:sz w:val="24"/>
        </w:rPr>
        <w:t>（</w:t>
      </w:r>
      <w:r w:rsidRPr="00CC462D">
        <w:rPr>
          <w:sz w:val="24"/>
        </w:rPr>
        <w:t>lp/2</w:t>
      </w:r>
      <w:r w:rsidRPr="00CC462D">
        <w:rPr>
          <w:rFonts w:hAnsi="宋体"/>
          <w:sz w:val="24"/>
        </w:rPr>
        <w:t>）</w:t>
      </w:r>
      <w:r>
        <w:rPr>
          <w:rFonts w:ascii="宋体" w:hAnsi="宋体" w:hint="eastAsia"/>
          <w:sz w:val="24"/>
        </w:rPr>
        <w:t>作用是取整</w:t>
      </w:r>
      <w:r w:rsidRPr="00CC462D">
        <w:rPr>
          <w:sz w:val="24"/>
        </w:rPr>
        <w:t>lp/2</w:t>
      </w:r>
      <w:r>
        <w:rPr>
          <w:rFonts w:ascii="宋体" w:hAnsi="宋体" w:hint="eastAsia"/>
          <w:sz w:val="24"/>
        </w:rPr>
        <w:t>。符合</w:t>
      </w:r>
      <w:r w:rsidRPr="00CC462D">
        <w:rPr>
          <w:sz w:val="24"/>
        </w:rPr>
        <w:t>FFT</w:t>
      </w:r>
      <w:r>
        <w:rPr>
          <w:rFonts w:ascii="宋体" w:hAnsi="宋体" w:hint="eastAsia"/>
          <w:sz w:val="24"/>
        </w:rPr>
        <w:t>变换后横坐标变为</w:t>
      </w:r>
      <w:r w:rsidRPr="00CC462D">
        <w:rPr>
          <w:sz w:val="24"/>
        </w:rPr>
        <w:t>0-F</w:t>
      </w:r>
      <w:r w:rsidR="00CC462D">
        <w:rPr>
          <w:rFonts w:hint="eastAsia"/>
          <w:sz w:val="24"/>
        </w:rPr>
        <w:t>s</w:t>
      </w:r>
      <w:r w:rsidRPr="00CC462D">
        <w:rPr>
          <w:sz w:val="24"/>
        </w:rPr>
        <w:t>/2</w:t>
      </w:r>
      <w:r>
        <w:rPr>
          <w:rFonts w:ascii="宋体" w:hAnsi="宋体" w:hint="eastAsia"/>
          <w:sz w:val="24"/>
        </w:rPr>
        <w:t>的原理。</w:t>
      </w:r>
    </w:p>
    <w:p w:rsidR="00A65340" w:rsidRDefault="001E1DFF" w:rsidP="00CC462D">
      <w:pPr>
        <w:spacing w:line="360" w:lineRule="exact"/>
        <w:ind w:firstLineChars="200" w:firstLine="480"/>
        <w:rPr>
          <w:rFonts w:ascii="宋体" w:hAnsi="宋体"/>
          <w:sz w:val="24"/>
        </w:rPr>
      </w:pPr>
      <w:r>
        <w:rPr>
          <w:rFonts w:ascii="宋体" w:hAnsi="宋体" w:hint="eastAsia"/>
          <w:sz w:val="24"/>
        </w:rPr>
        <w:t>界面的六个旋钮作用依次是脉宽的步长</w:t>
      </w:r>
      <w:r w:rsidR="00050288" w:rsidRPr="00050288">
        <w:rPr>
          <w:sz w:val="24"/>
        </w:rPr>
        <w:t>(Edge)</w:t>
      </w:r>
      <w:r>
        <w:rPr>
          <w:rFonts w:ascii="宋体" w:hAnsi="宋体" w:hint="eastAsia"/>
          <w:sz w:val="24"/>
        </w:rPr>
        <w:t>，窄带宽度</w:t>
      </w:r>
      <w:r w:rsidR="00050288" w:rsidRPr="00050288">
        <w:rPr>
          <w:sz w:val="24"/>
        </w:rPr>
        <w:t>(Window)</w:t>
      </w:r>
      <w:r>
        <w:rPr>
          <w:rFonts w:ascii="宋体" w:hAnsi="宋体" w:hint="eastAsia"/>
          <w:sz w:val="24"/>
        </w:rPr>
        <w:t>，调制深度</w:t>
      </w:r>
      <w:r w:rsidR="00050288" w:rsidRPr="00050288">
        <w:rPr>
          <w:sz w:val="24"/>
        </w:rPr>
        <w:t>(Modulation)</w:t>
      </w:r>
      <w:r>
        <w:rPr>
          <w:rFonts w:ascii="宋体" w:hAnsi="宋体" w:hint="eastAsia"/>
          <w:sz w:val="24"/>
        </w:rPr>
        <w:t>，低通滤波</w:t>
      </w:r>
      <w:r w:rsidR="00050288" w:rsidRPr="00050288">
        <w:rPr>
          <w:sz w:val="24"/>
        </w:rPr>
        <w:t>(low pass)</w:t>
      </w:r>
      <w:r>
        <w:rPr>
          <w:rFonts w:ascii="宋体" w:hAnsi="宋体" w:hint="eastAsia"/>
          <w:sz w:val="24"/>
        </w:rPr>
        <w:t>，</w:t>
      </w:r>
      <w:proofErr w:type="gramStart"/>
      <w:r>
        <w:rPr>
          <w:rFonts w:ascii="宋体" w:hAnsi="宋体" w:hint="eastAsia"/>
          <w:sz w:val="24"/>
        </w:rPr>
        <w:t>高通滤波</w:t>
      </w:r>
      <w:proofErr w:type="gramEnd"/>
      <w:r w:rsidR="00050288" w:rsidRPr="00050288">
        <w:rPr>
          <w:sz w:val="24"/>
        </w:rPr>
        <w:t>(High pass)</w:t>
      </w:r>
      <w:r>
        <w:rPr>
          <w:rFonts w:ascii="宋体" w:hAnsi="宋体" w:hint="eastAsia"/>
          <w:sz w:val="24"/>
        </w:rPr>
        <w:t>，色散量</w:t>
      </w:r>
      <w:r w:rsidR="00050288" w:rsidRPr="00050288">
        <w:rPr>
          <w:sz w:val="24"/>
        </w:rPr>
        <w:t>(Dispersion)</w:t>
      </w:r>
      <w:r>
        <w:rPr>
          <w:rFonts w:ascii="宋体" w:hAnsi="宋体" w:hint="eastAsia"/>
          <w:sz w:val="24"/>
        </w:rPr>
        <w:t>。通过调节可以绘制不同的脉冲形状。</w:t>
      </w:r>
    </w:p>
    <w:p w:rsidR="00A65340" w:rsidRDefault="00A65340" w:rsidP="00CC4306">
      <w:pPr>
        <w:pStyle w:val="2"/>
      </w:pPr>
      <w:bookmarkStart w:id="52" w:name="_Toc515229279"/>
      <w:r w:rsidRPr="00CC4306">
        <w:rPr>
          <w:rFonts w:ascii="Times New Roman" w:hAnsi="Times New Roman"/>
          <w:sz w:val="30"/>
          <w:szCs w:val="30"/>
        </w:rPr>
        <w:t>4.3</w:t>
      </w:r>
      <w:r w:rsidRPr="005C6E8C">
        <w:rPr>
          <w:rFonts w:hint="eastAsia"/>
        </w:rPr>
        <w:t xml:space="preserve"> </w:t>
      </w:r>
      <w:r w:rsidRPr="00CC4306">
        <w:rPr>
          <w:rFonts w:hint="eastAsia"/>
          <w:sz w:val="30"/>
          <w:szCs w:val="30"/>
        </w:rPr>
        <w:t>本章小结</w:t>
      </w:r>
      <w:bookmarkEnd w:id="52"/>
    </w:p>
    <w:p w:rsidR="00A65340" w:rsidRPr="00A65340" w:rsidRDefault="00A65340" w:rsidP="00A65340">
      <w:pPr>
        <w:spacing w:line="360" w:lineRule="exact"/>
        <w:ind w:firstLineChars="200" w:firstLine="480"/>
        <w:rPr>
          <w:sz w:val="24"/>
        </w:rPr>
      </w:pPr>
      <w:r w:rsidRPr="00A65340">
        <w:rPr>
          <w:sz w:val="24"/>
        </w:rPr>
        <w:t>本章主要介绍了</w:t>
      </w:r>
      <w:r w:rsidRPr="00A65340">
        <w:rPr>
          <w:sz w:val="24"/>
        </w:rPr>
        <w:t>App designer</w:t>
      </w:r>
      <w:r w:rsidRPr="00A65340">
        <w:rPr>
          <w:sz w:val="24"/>
        </w:rPr>
        <w:t>的</w:t>
      </w:r>
      <w:r>
        <w:rPr>
          <w:sz w:val="24"/>
        </w:rPr>
        <w:t>基本操作和优势</w:t>
      </w:r>
      <w:r>
        <w:rPr>
          <w:rFonts w:hint="eastAsia"/>
          <w:sz w:val="24"/>
        </w:rPr>
        <w:t>，</w:t>
      </w:r>
      <w:r>
        <w:rPr>
          <w:sz w:val="24"/>
        </w:rPr>
        <w:t>并简要阐述了</w:t>
      </w:r>
      <w:r>
        <w:rPr>
          <w:rFonts w:hint="eastAsia"/>
          <w:sz w:val="24"/>
        </w:rPr>
        <w:t>3</w:t>
      </w:r>
      <w:r>
        <w:rPr>
          <w:rFonts w:hint="eastAsia"/>
          <w:sz w:val="24"/>
        </w:rPr>
        <w:t>个图形用户界面的生成过程。</w:t>
      </w:r>
    </w:p>
    <w:p w:rsidR="00A65340" w:rsidRPr="00A41F14" w:rsidRDefault="00A65340" w:rsidP="00CC462D">
      <w:pPr>
        <w:spacing w:line="360" w:lineRule="exact"/>
        <w:ind w:firstLineChars="200" w:firstLine="480"/>
        <w:rPr>
          <w:rFonts w:ascii="宋体" w:hAnsi="宋体"/>
          <w:sz w:val="24"/>
        </w:rPr>
      </w:pPr>
    </w:p>
    <w:p w:rsidR="00694F5A" w:rsidRDefault="00694F5A">
      <w:pPr>
        <w:widowControl/>
        <w:jc w:val="left"/>
        <w:rPr>
          <w:rFonts w:ascii="宋体" w:hAnsi="宋体"/>
          <w:szCs w:val="21"/>
        </w:rPr>
      </w:pPr>
      <w:r>
        <w:rPr>
          <w:rFonts w:ascii="宋体" w:hAnsi="宋体"/>
          <w:szCs w:val="21"/>
        </w:rPr>
        <w:br w:type="page"/>
      </w:r>
    </w:p>
    <w:p w:rsidR="005C6E8C" w:rsidRDefault="005C6E8C" w:rsidP="005C6E8C">
      <w:pPr>
        <w:pStyle w:val="1"/>
        <w:jc w:val="center"/>
        <w:rPr>
          <w:rFonts w:ascii="黑体" w:eastAsia="黑体" w:hAnsi="黑体"/>
          <w:b w:val="0"/>
          <w:sz w:val="36"/>
          <w:szCs w:val="36"/>
        </w:rPr>
      </w:pPr>
      <w:bookmarkStart w:id="53" w:name="_Toc515229280"/>
      <w:r>
        <w:rPr>
          <w:rFonts w:hint="eastAsia"/>
          <w:sz w:val="36"/>
          <w:szCs w:val="36"/>
        </w:rPr>
        <w:t>5</w:t>
      </w:r>
      <w:r w:rsidRPr="001700E9">
        <w:rPr>
          <w:rFonts w:hint="eastAsia"/>
          <w:sz w:val="36"/>
          <w:szCs w:val="36"/>
        </w:rPr>
        <w:t>.</w:t>
      </w:r>
      <w:r>
        <w:rPr>
          <w:rFonts w:hint="eastAsia"/>
          <w:sz w:val="36"/>
          <w:szCs w:val="36"/>
        </w:rPr>
        <w:t xml:space="preserve"> </w:t>
      </w:r>
      <w:r w:rsidRPr="005C6E8C">
        <w:rPr>
          <w:rFonts w:eastAsia="黑体"/>
          <w:sz w:val="36"/>
          <w:szCs w:val="36"/>
        </w:rPr>
        <w:t>App Designer</w:t>
      </w:r>
      <w:r w:rsidRPr="005C6E8C">
        <w:rPr>
          <w:rFonts w:ascii="黑体" w:eastAsia="黑体" w:hAnsi="黑体" w:hint="eastAsia"/>
          <w:b w:val="0"/>
          <w:sz w:val="36"/>
          <w:szCs w:val="36"/>
        </w:rPr>
        <w:t>的仿真结果与脉冲输出特性分析</w:t>
      </w:r>
      <w:bookmarkEnd w:id="53"/>
    </w:p>
    <w:p w:rsidR="00AC2743" w:rsidRPr="002B606B" w:rsidRDefault="00AC2743" w:rsidP="002B606B">
      <w:pPr>
        <w:pStyle w:val="2"/>
        <w:rPr>
          <w:b w:val="0"/>
        </w:rPr>
      </w:pPr>
      <w:bookmarkStart w:id="54" w:name="_Toc515229281"/>
      <w:r w:rsidRPr="002B606B">
        <w:rPr>
          <w:rFonts w:ascii="Times New Roman" w:hAnsi="Times New Roman"/>
          <w:sz w:val="30"/>
          <w:szCs w:val="30"/>
        </w:rPr>
        <w:t>5.1</w:t>
      </w:r>
      <w:r>
        <w:rPr>
          <w:rFonts w:hint="eastAsia"/>
        </w:rPr>
        <w:t xml:space="preserve"> </w:t>
      </w:r>
      <w:r w:rsidRPr="002B606B">
        <w:rPr>
          <w:rFonts w:hint="eastAsia"/>
          <w:b w:val="0"/>
          <w:sz w:val="30"/>
          <w:szCs w:val="30"/>
        </w:rPr>
        <w:t>掺</w:t>
      </w:r>
      <w:proofErr w:type="gramStart"/>
      <w:r w:rsidRPr="002B606B">
        <w:rPr>
          <w:rFonts w:hint="eastAsia"/>
          <w:b w:val="0"/>
          <w:sz w:val="30"/>
          <w:szCs w:val="30"/>
        </w:rPr>
        <w:t>镱</w:t>
      </w:r>
      <w:proofErr w:type="gramEnd"/>
      <w:r w:rsidRPr="002B606B">
        <w:rPr>
          <w:rFonts w:hint="eastAsia"/>
          <w:b w:val="0"/>
          <w:sz w:val="30"/>
          <w:szCs w:val="30"/>
        </w:rPr>
        <w:t>锁模光纤激光器脉冲仿真结果</w:t>
      </w:r>
      <w:bookmarkEnd w:id="54"/>
    </w:p>
    <w:p w:rsidR="00AC2743" w:rsidRPr="00712DA4" w:rsidRDefault="00712DA4" w:rsidP="00712DA4">
      <w:pPr>
        <w:spacing w:line="360" w:lineRule="exact"/>
        <w:ind w:firstLineChars="200" w:firstLine="480"/>
        <w:rPr>
          <w:rFonts w:hAnsi="宋体"/>
          <w:sz w:val="24"/>
        </w:rPr>
      </w:pPr>
      <w:r w:rsidRPr="00712DA4">
        <w:rPr>
          <w:rFonts w:hAnsi="宋体"/>
          <w:sz w:val="24"/>
        </w:rPr>
        <w:t>代入设置好的参数后，运行</w:t>
      </w:r>
      <w:r w:rsidRPr="00712DA4">
        <w:rPr>
          <w:sz w:val="24"/>
        </w:rPr>
        <w:t>App designer</w:t>
      </w:r>
      <w:r w:rsidRPr="00712DA4">
        <w:rPr>
          <w:rFonts w:hAnsi="宋体"/>
          <w:sz w:val="24"/>
        </w:rPr>
        <w:t>得到如图</w:t>
      </w:r>
      <w:r w:rsidRPr="00712DA4">
        <w:rPr>
          <w:sz w:val="24"/>
        </w:rPr>
        <w:t>5-1 (a)-(f)</w:t>
      </w:r>
      <w:r w:rsidRPr="00712DA4">
        <w:rPr>
          <w:rFonts w:hAnsi="宋体"/>
          <w:sz w:val="24"/>
        </w:rPr>
        <w:t>所示。</w:t>
      </w:r>
    </w:p>
    <w:p w:rsidR="001D6250" w:rsidRPr="001D6250" w:rsidRDefault="00C43CF3" w:rsidP="00A65340">
      <w:pPr>
        <w:ind w:left="3960" w:hangingChars="1650" w:hanging="3960"/>
        <w:jc w:val="center"/>
        <w:rPr>
          <w:rFonts w:ascii="宋体" w:hAnsi="宋体"/>
          <w:sz w:val="24"/>
        </w:rPr>
      </w:pPr>
      <w:r>
        <w:rPr>
          <w:rFonts w:ascii="宋体" w:hAnsi="宋体"/>
          <w:noProof/>
          <w:sz w:val="24"/>
        </w:rPr>
        <w:drawing>
          <wp:inline distT="0" distB="0" distL="0" distR="0">
            <wp:extent cx="5335246" cy="3635951"/>
            <wp:effectExtent l="19050" t="0" r="0" b="0"/>
            <wp:docPr id="34" name="图片 33" descr="QQ截图20180519205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9205159.png"/>
                    <pic:cNvPicPr/>
                  </pic:nvPicPr>
                  <pic:blipFill>
                    <a:blip r:embed="rId24" cstate="print"/>
                    <a:stretch>
                      <a:fillRect/>
                    </a:stretch>
                  </pic:blipFill>
                  <pic:spPr>
                    <a:xfrm>
                      <a:off x="0" y="0"/>
                      <a:ext cx="5335246" cy="3635951"/>
                    </a:xfrm>
                    <a:prstGeom prst="rect">
                      <a:avLst/>
                    </a:prstGeom>
                  </pic:spPr>
                </pic:pic>
              </a:graphicData>
            </a:graphic>
          </wp:inline>
        </w:drawing>
      </w:r>
    </w:p>
    <w:p w:rsidR="001E1DFF" w:rsidRPr="00C43CF3" w:rsidRDefault="00C43CF3" w:rsidP="00C43CF3">
      <w:pPr>
        <w:ind w:left="3465" w:hangingChars="1650" w:hanging="3465"/>
        <w:jc w:val="center"/>
        <w:rPr>
          <w:szCs w:val="21"/>
        </w:rPr>
      </w:pPr>
      <w:r w:rsidRPr="00C43CF3">
        <w:rPr>
          <w:rFonts w:hAnsi="宋体"/>
          <w:szCs w:val="21"/>
        </w:rPr>
        <w:t>图</w:t>
      </w:r>
      <w:r w:rsidRPr="00C43CF3">
        <w:rPr>
          <w:szCs w:val="21"/>
        </w:rPr>
        <w:t>5-1</w:t>
      </w:r>
      <w:r w:rsidR="006D715B">
        <w:rPr>
          <w:rFonts w:hint="eastAsia"/>
          <w:szCs w:val="21"/>
        </w:rPr>
        <w:t xml:space="preserve"> </w:t>
      </w:r>
      <w:r w:rsidR="00176753">
        <w:rPr>
          <w:rFonts w:hint="eastAsia"/>
          <w:szCs w:val="21"/>
        </w:rPr>
        <w:t>(a)</w:t>
      </w:r>
      <w:r w:rsidRPr="00C43CF3">
        <w:rPr>
          <w:szCs w:val="21"/>
        </w:rPr>
        <w:t xml:space="preserve"> </w:t>
      </w:r>
      <w:r w:rsidRPr="00C43CF3">
        <w:rPr>
          <w:rFonts w:hAnsi="宋体"/>
          <w:szCs w:val="21"/>
        </w:rPr>
        <w:t>掺</w:t>
      </w:r>
      <w:proofErr w:type="gramStart"/>
      <w:r w:rsidRPr="00C43CF3">
        <w:rPr>
          <w:rFonts w:hAnsi="宋体"/>
          <w:szCs w:val="21"/>
        </w:rPr>
        <w:t>镱</w:t>
      </w:r>
      <w:proofErr w:type="gramEnd"/>
      <w:r w:rsidRPr="00C43CF3">
        <w:rPr>
          <w:rFonts w:hAnsi="宋体"/>
          <w:szCs w:val="21"/>
        </w:rPr>
        <w:t>锁模光纤激光器脉冲传输方程界面</w:t>
      </w:r>
    </w:p>
    <w:p w:rsidR="001E1DFF" w:rsidRPr="00C43CF3" w:rsidRDefault="00C43CF3" w:rsidP="00A65340">
      <w:pPr>
        <w:tabs>
          <w:tab w:val="left" w:pos="8505"/>
        </w:tabs>
        <w:ind w:left="3465" w:hangingChars="1650" w:hanging="3465"/>
        <w:jc w:val="center"/>
        <w:rPr>
          <w:szCs w:val="21"/>
        </w:rPr>
      </w:pPr>
      <w:r>
        <w:rPr>
          <w:rFonts w:ascii="宋体" w:hAnsi="宋体" w:hint="eastAsia"/>
          <w:noProof/>
          <w:szCs w:val="21"/>
        </w:rPr>
        <w:drawing>
          <wp:inline distT="0" distB="0" distL="0" distR="0">
            <wp:extent cx="5041031" cy="2882767"/>
            <wp:effectExtent l="19050" t="0" r="7219" b="0"/>
            <wp:docPr id="37" name="图片 35" descr="QQ截图20180519205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9205636.png"/>
                    <pic:cNvPicPr/>
                  </pic:nvPicPr>
                  <pic:blipFill>
                    <a:blip r:embed="rId25" cstate="print"/>
                    <a:stretch>
                      <a:fillRect/>
                    </a:stretch>
                  </pic:blipFill>
                  <pic:spPr>
                    <a:xfrm>
                      <a:off x="0" y="0"/>
                      <a:ext cx="5040000" cy="2882177"/>
                    </a:xfrm>
                    <a:prstGeom prst="rect">
                      <a:avLst/>
                    </a:prstGeom>
                  </pic:spPr>
                </pic:pic>
              </a:graphicData>
            </a:graphic>
          </wp:inline>
        </w:drawing>
      </w:r>
    </w:p>
    <w:p w:rsidR="001E1DFF" w:rsidRDefault="00C43CF3" w:rsidP="00C43CF3">
      <w:pPr>
        <w:ind w:left="3465" w:hangingChars="1650" w:hanging="3465"/>
        <w:jc w:val="center"/>
        <w:rPr>
          <w:rFonts w:ascii="宋体" w:hAnsi="宋体"/>
          <w:szCs w:val="21"/>
        </w:rPr>
      </w:pPr>
      <w:r>
        <w:rPr>
          <w:rFonts w:ascii="宋体" w:hAnsi="宋体" w:hint="eastAsia"/>
          <w:szCs w:val="21"/>
        </w:rPr>
        <w:t>图</w:t>
      </w:r>
      <w:r w:rsidR="006D715B">
        <w:rPr>
          <w:szCs w:val="21"/>
        </w:rPr>
        <w:t>5-1</w:t>
      </w:r>
      <w:r w:rsidR="00176753">
        <w:rPr>
          <w:rFonts w:hint="eastAsia"/>
          <w:szCs w:val="21"/>
        </w:rPr>
        <w:t>(b)</w:t>
      </w:r>
      <w:r>
        <w:rPr>
          <w:rFonts w:ascii="宋体" w:hAnsi="宋体" w:hint="eastAsia"/>
          <w:szCs w:val="21"/>
        </w:rPr>
        <w:t xml:space="preserve"> 掺</w:t>
      </w:r>
      <w:proofErr w:type="gramStart"/>
      <w:r>
        <w:rPr>
          <w:rFonts w:ascii="宋体" w:hAnsi="宋体" w:hint="eastAsia"/>
          <w:szCs w:val="21"/>
        </w:rPr>
        <w:t>镱</w:t>
      </w:r>
      <w:proofErr w:type="gramEnd"/>
      <w:r>
        <w:rPr>
          <w:rFonts w:ascii="宋体" w:hAnsi="宋体" w:hint="eastAsia"/>
          <w:szCs w:val="21"/>
        </w:rPr>
        <w:t>锁模光纤激光器腔内脉冲演化图</w:t>
      </w:r>
    </w:p>
    <w:p w:rsidR="00C43CF3" w:rsidRDefault="00176753" w:rsidP="007B61C5">
      <w:pPr>
        <w:ind w:left="3465" w:hangingChars="1650" w:hanging="3465"/>
        <w:jc w:val="center"/>
        <w:rPr>
          <w:rFonts w:ascii="宋体" w:hAnsi="宋体"/>
          <w:szCs w:val="21"/>
        </w:rPr>
      </w:pPr>
      <w:r>
        <w:rPr>
          <w:rFonts w:ascii="宋体" w:hAnsi="宋体"/>
          <w:noProof/>
          <w:szCs w:val="21"/>
        </w:rPr>
        <w:drawing>
          <wp:inline distT="0" distB="0" distL="0" distR="0">
            <wp:extent cx="3136900" cy="2196994"/>
            <wp:effectExtent l="0" t="0" r="0" b="0"/>
            <wp:docPr id="38" name="图片 37" descr="QQ截图20180519205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9205822.png"/>
                    <pic:cNvPicPr/>
                  </pic:nvPicPr>
                  <pic:blipFill>
                    <a:blip r:embed="rId26" cstate="print"/>
                    <a:stretch>
                      <a:fillRect/>
                    </a:stretch>
                  </pic:blipFill>
                  <pic:spPr>
                    <a:xfrm>
                      <a:off x="0" y="0"/>
                      <a:ext cx="3136891" cy="2196987"/>
                    </a:xfrm>
                    <a:prstGeom prst="rect">
                      <a:avLst/>
                    </a:prstGeom>
                  </pic:spPr>
                </pic:pic>
              </a:graphicData>
            </a:graphic>
          </wp:inline>
        </w:drawing>
      </w:r>
    </w:p>
    <w:p w:rsidR="001E1DFF" w:rsidRDefault="00176753" w:rsidP="00176753">
      <w:pPr>
        <w:ind w:left="3465" w:hangingChars="1650" w:hanging="3465"/>
        <w:jc w:val="center"/>
        <w:rPr>
          <w:rFonts w:ascii="宋体" w:hAnsi="宋体"/>
          <w:szCs w:val="21"/>
        </w:rPr>
      </w:pPr>
      <w:r>
        <w:rPr>
          <w:rFonts w:ascii="宋体" w:hAnsi="宋体"/>
          <w:szCs w:val="21"/>
        </w:rPr>
        <w:t>图</w:t>
      </w:r>
      <w:r w:rsidR="006D715B">
        <w:rPr>
          <w:szCs w:val="21"/>
        </w:rPr>
        <w:t>5-1</w:t>
      </w:r>
      <w:r w:rsidRPr="00176753">
        <w:rPr>
          <w:szCs w:val="21"/>
        </w:rPr>
        <w:t>(c)</w:t>
      </w:r>
      <w:r>
        <w:rPr>
          <w:rFonts w:ascii="宋体" w:hAnsi="宋体" w:hint="eastAsia"/>
          <w:szCs w:val="21"/>
        </w:rPr>
        <w:t xml:space="preserve"> 经增益光纤后的脉冲以及频率啁啾图像</w:t>
      </w:r>
    </w:p>
    <w:p w:rsidR="001E1DFF" w:rsidRDefault="001E1DFF" w:rsidP="00676A90">
      <w:pPr>
        <w:ind w:left="3465" w:hangingChars="1650" w:hanging="3465"/>
        <w:rPr>
          <w:rFonts w:ascii="宋体" w:hAnsi="宋体"/>
          <w:szCs w:val="21"/>
        </w:rPr>
      </w:pPr>
    </w:p>
    <w:p w:rsidR="00CA001C" w:rsidRDefault="00A67F28" w:rsidP="007B61C5">
      <w:pPr>
        <w:ind w:left="3465" w:hangingChars="1650" w:hanging="3465"/>
        <w:jc w:val="center"/>
        <w:rPr>
          <w:rFonts w:ascii="宋体" w:hAnsi="宋体"/>
          <w:szCs w:val="21"/>
        </w:rPr>
      </w:pPr>
      <w:r>
        <w:rPr>
          <w:rFonts w:ascii="宋体" w:hAnsi="宋体" w:hint="eastAsia"/>
          <w:noProof/>
          <w:szCs w:val="21"/>
        </w:rPr>
        <w:drawing>
          <wp:inline distT="0" distB="0" distL="0" distR="0">
            <wp:extent cx="3536950" cy="2651976"/>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3538637" cy="2653241"/>
                    </a:xfrm>
                    <a:prstGeom prst="rect">
                      <a:avLst/>
                    </a:prstGeom>
                    <a:noFill/>
                    <a:ln w="9525">
                      <a:noFill/>
                      <a:miter lim="800000"/>
                      <a:headEnd/>
                      <a:tailEnd/>
                    </a:ln>
                  </pic:spPr>
                </pic:pic>
              </a:graphicData>
            </a:graphic>
          </wp:inline>
        </w:drawing>
      </w:r>
    </w:p>
    <w:p w:rsidR="00CA001C" w:rsidRPr="0081557D" w:rsidRDefault="00CA001C" w:rsidP="00CA001C">
      <w:pPr>
        <w:ind w:left="3465" w:hangingChars="1650" w:hanging="3465"/>
        <w:jc w:val="center"/>
        <w:rPr>
          <w:rFonts w:ascii="宋体" w:hAnsi="宋体"/>
          <w:szCs w:val="21"/>
        </w:rPr>
      </w:pPr>
      <w:r>
        <w:rPr>
          <w:rFonts w:ascii="宋体" w:hAnsi="宋体"/>
          <w:szCs w:val="21"/>
        </w:rPr>
        <w:t>图</w:t>
      </w:r>
      <w:r w:rsidR="006D715B">
        <w:rPr>
          <w:szCs w:val="21"/>
        </w:rPr>
        <w:t>5-</w:t>
      </w:r>
      <w:r w:rsidR="006D715B">
        <w:rPr>
          <w:rFonts w:hint="eastAsia"/>
          <w:szCs w:val="21"/>
        </w:rPr>
        <w:t>1</w:t>
      </w:r>
      <w:r>
        <w:rPr>
          <w:szCs w:val="21"/>
        </w:rPr>
        <w:t>(d</w:t>
      </w:r>
      <w:r w:rsidRPr="00176753">
        <w:rPr>
          <w:szCs w:val="21"/>
        </w:rPr>
        <w:t>)</w:t>
      </w:r>
      <w:r>
        <w:rPr>
          <w:rFonts w:ascii="宋体" w:hAnsi="宋体" w:hint="eastAsia"/>
          <w:szCs w:val="21"/>
        </w:rPr>
        <w:t xml:space="preserve"> </w:t>
      </w:r>
      <w:r w:rsidR="0081557D" w:rsidRPr="0081557D">
        <w:rPr>
          <w:rFonts w:ascii="宋体" w:hAnsi="宋体" w:hint="eastAsia"/>
          <w:szCs w:val="21"/>
        </w:rPr>
        <w:t>不同位置处的</w:t>
      </w:r>
      <w:r w:rsidR="0081557D">
        <w:rPr>
          <w:rFonts w:ascii="宋体" w:hAnsi="宋体" w:hint="eastAsia"/>
          <w:szCs w:val="21"/>
        </w:rPr>
        <w:t>时域谱</w:t>
      </w:r>
    </w:p>
    <w:p w:rsidR="00CA001C" w:rsidRDefault="00A67F28" w:rsidP="007B61C5">
      <w:pPr>
        <w:ind w:left="3465" w:hangingChars="1650" w:hanging="3465"/>
        <w:jc w:val="center"/>
        <w:rPr>
          <w:rFonts w:ascii="宋体" w:hAnsi="宋体"/>
          <w:szCs w:val="21"/>
        </w:rPr>
      </w:pPr>
      <w:r>
        <w:rPr>
          <w:rFonts w:ascii="宋体" w:hAnsi="宋体" w:hint="eastAsia"/>
          <w:noProof/>
          <w:szCs w:val="21"/>
        </w:rPr>
        <w:drawing>
          <wp:inline distT="0" distB="0" distL="0" distR="0">
            <wp:extent cx="3860800" cy="24130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3864952" cy="2415595"/>
                    </a:xfrm>
                    <a:prstGeom prst="rect">
                      <a:avLst/>
                    </a:prstGeom>
                    <a:noFill/>
                    <a:ln w="9525">
                      <a:noFill/>
                      <a:miter lim="800000"/>
                      <a:headEnd/>
                      <a:tailEnd/>
                    </a:ln>
                  </pic:spPr>
                </pic:pic>
              </a:graphicData>
            </a:graphic>
          </wp:inline>
        </w:drawing>
      </w:r>
    </w:p>
    <w:p w:rsidR="00CA001C" w:rsidRDefault="00C97DA6" w:rsidP="00C97DA6">
      <w:pPr>
        <w:ind w:left="3465" w:hangingChars="1650" w:hanging="3465"/>
        <w:jc w:val="center"/>
        <w:rPr>
          <w:rFonts w:ascii="宋体" w:hAnsi="宋体"/>
          <w:szCs w:val="21"/>
        </w:rPr>
      </w:pPr>
      <w:r>
        <w:rPr>
          <w:rFonts w:ascii="宋体" w:hAnsi="宋体"/>
          <w:szCs w:val="21"/>
        </w:rPr>
        <w:t>图</w:t>
      </w:r>
      <w:r w:rsidR="006D715B">
        <w:rPr>
          <w:szCs w:val="21"/>
        </w:rPr>
        <w:t>5-1</w:t>
      </w:r>
      <w:r>
        <w:rPr>
          <w:szCs w:val="21"/>
        </w:rPr>
        <w:t>(</w:t>
      </w:r>
      <w:r>
        <w:rPr>
          <w:rFonts w:hint="eastAsia"/>
          <w:szCs w:val="21"/>
        </w:rPr>
        <w:t>e</w:t>
      </w:r>
      <w:r w:rsidRPr="00176753">
        <w:rPr>
          <w:szCs w:val="21"/>
        </w:rPr>
        <w:t>)</w:t>
      </w:r>
      <w:r>
        <w:rPr>
          <w:rFonts w:ascii="宋体" w:hAnsi="宋体" w:hint="eastAsia"/>
          <w:szCs w:val="21"/>
        </w:rPr>
        <w:t xml:space="preserve"> </w:t>
      </w:r>
      <w:r w:rsidRPr="0081557D">
        <w:rPr>
          <w:rFonts w:ascii="宋体" w:hAnsi="宋体" w:hint="eastAsia"/>
          <w:szCs w:val="21"/>
        </w:rPr>
        <w:t>不同位置处的</w:t>
      </w:r>
      <w:r>
        <w:rPr>
          <w:rFonts w:ascii="宋体" w:hAnsi="宋体" w:hint="eastAsia"/>
          <w:szCs w:val="21"/>
        </w:rPr>
        <w:t>光谱</w:t>
      </w:r>
    </w:p>
    <w:p w:rsidR="001E1DFF" w:rsidRDefault="00176753" w:rsidP="00712DA4">
      <w:pPr>
        <w:ind w:left="3465" w:hangingChars="1650" w:hanging="3465"/>
        <w:jc w:val="center"/>
        <w:rPr>
          <w:rFonts w:ascii="宋体" w:hAnsi="宋体"/>
          <w:szCs w:val="21"/>
        </w:rPr>
      </w:pPr>
      <w:r>
        <w:rPr>
          <w:rFonts w:ascii="宋体" w:hAnsi="宋体"/>
          <w:noProof/>
          <w:szCs w:val="21"/>
        </w:rPr>
        <w:drawing>
          <wp:inline distT="0" distB="0" distL="0" distR="0">
            <wp:extent cx="4616287" cy="2290695"/>
            <wp:effectExtent l="19050" t="0" r="0" b="0"/>
            <wp:docPr id="41" name="图片 38" descr="QQ截图20180519205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9205928.png"/>
                    <pic:cNvPicPr/>
                  </pic:nvPicPr>
                  <pic:blipFill rotWithShape="1">
                    <a:blip r:embed="rId29" cstate="print"/>
                    <a:srcRect l="-16" t="-1597" r="16" b="29712"/>
                    <a:stretch/>
                  </pic:blipFill>
                  <pic:spPr bwMode="auto">
                    <a:xfrm>
                      <a:off x="0" y="0"/>
                      <a:ext cx="4615269" cy="2290190"/>
                    </a:xfrm>
                    <a:prstGeom prst="rect">
                      <a:avLst/>
                    </a:prstGeom>
                    <a:ln>
                      <a:noFill/>
                    </a:ln>
                    <a:extLst>
                      <a:ext uri="{53640926-AAD7-44D8-BBD7-CCE9431645EC}">
                        <a14:shadowObscured xmlns:a14="http://schemas.microsoft.com/office/drawing/2010/main"/>
                      </a:ext>
                    </a:extLst>
                  </pic:spPr>
                </pic:pic>
              </a:graphicData>
            </a:graphic>
          </wp:inline>
        </w:drawing>
      </w:r>
    </w:p>
    <w:p w:rsidR="001E1DFF" w:rsidRDefault="00176753" w:rsidP="00176753">
      <w:pPr>
        <w:ind w:left="3465" w:hangingChars="1650" w:hanging="3465"/>
        <w:jc w:val="center"/>
        <w:rPr>
          <w:rFonts w:hAnsi="宋体"/>
          <w:szCs w:val="21"/>
        </w:rPr>
      </w:pPr>
      <w:r w:rsidRPr="00AE73D6">
        <w:rPr>
          <w:rFonts w:hAnsi="宋体"/>
          <w:szCs w:val="21"/>
        </w:rPr>
        <w:t>图</w:t>
      </w:r>
      <w:r w:rsidRPr="00AE73D6">
        <w:rPr>
          <w:szCs w:val="21"/>
        </w:rPr>
        <w:t>5</w:t>
      </w:r>
      <w:r w:rsidR="006D715B">
        <w:rPr>
          <w:szCs w:val="21"/>
        </w:rPr>
        <w:t>-1</w:t>
      </w:r>
      <w:r w:rsidRPr="00AE73D6">
        <w:rPr>
          <w:szCs w:val="21"/>
        </w:rPr>
        <w:t>(</w:t>
      </w:r>
      <w:r w:rsidR="00487850">
        <w:rPr>
          <w:rFonts w:hint="eastAsia"/>
          <w:szCs w:val="21"/>
        </w:rPr>
        <w:t>f</w:t>
      </w:r>
      <w:r w:rsidRPr="00AE73D6">
        <w:rPr>
          <w:szCs w:val="21"/>
        </w:rPr>
        <w:t xml:space="preserve">) </w:t>
      </w:r>
      <w:r w:rsidRPr="00AE73D6">
        <w:rPr>
          <w:rFonts w:hAnsi="宋体"/>
          <w:szCs w:val="21"/>
        </w:rPr>
        <w:t>不同脉冲</w:t>
      </w:r>
      <w:r w:rsidRPr="00AE73D6">
        <w:rPr>
          <w:szCs w:val="21"/>
        </w:rPr>
        <w:t>FFT</w:t>
      </w:r>
      <w:r w:rsidRPr="00AE73D6">
        <w:rPr>
          <w:rFonts w:hAnsi="宋体"/>
          <w:szCs w:val="21"/>
        </w:rPr>
        <w:t>变换图像</w:t>
      </w:r>
    </w:p>
    <w:p w:rsidR="006D715B" w:rsidRDefault="006D715B" w:rsidP="00CC4306">
      <w:pPr>
        <w:pStyle w:val="2"/>
      </w:pPr>
      <w:bookmarkStart w:id="55" w:name="_Toc515229282"/>
      <w:r w:rsidRPr="00CC4306">
        <w:rPr>
          <w:rFonts w:ascii="Times New Roman" w:hAnsi="Times New Roman"/>
          <w:sz w:val="30"/>
          <w:szCs w:val="30"/>
        </w:rPr>
        <w:t>5.2</w:t>
      </w:r>
      <w:r>
        <w:rPr>
          <w:rFonts w:hint="eastAsia"/>
        </w:rPr>
        <w:t xml:space="preserve"> </w:t>
      </w:r>
      <w:r w:rsidRPr="00CC4306">
        <w:rPr>
          <w:rFonts w:hint="eastAsia"/>
          <w:sz w:val="30"/>
          <w:szCs w:val="30"/>
        </w:rPr>
        <w:t>数据理论分析</w:t>
      </w:r>
      <w:bookmarkEnd w:id="55"/>
    </w:p>
    <w:p w:rsidR="006D715B" w:rsidRDefault="006D715B" w:rsidP="006D715B">
      <w:pPr>
        <w:pStyle w:val="3"/>
        <w:rPr>
          <w:rFonts w:ascii="黑体" w:eastAsia="黑体" w:hAnsi="黑体"/>
          <w:b w:val="0"/>
          <w:sz w:val="28"/>
          <w:szCs w:val="28"/>
        </w:rPr>
      </w:pPr>
      <w:bookmarkStart w:id="56" w:name="_Toc515229283"/>
      <w:r>
        <w:rPr>
          <w:rFonts w:hint="eastAsia"/>
          <w:sz w:val="28"/>
          <w:szCs w:val="28"/>
        </w:rPr>
        <w:t>5</w:t>
      </w:r>
      <w:r w:rsidRPr="008E5AFD">
        <w:rPr>
          <w:rFonts w:hint="eastAsia"/>
          <w:sz w:val="28"/>
          <w:szCs w:val="28"/>
        </w:rPr>
        <w:t>.</w:t>
      </w:r>
      <w:r>
        <w:rPr>
          <w:rFonts w:hint="eastAsia"/>
          <w:sz w:val="28"/>
          <w:szCs w:val="28"/>
        </w:rPr>
        <w:t>2</w:t>
      </w:r>
      <w:r w:rsidRPr="008E5AFD">
        <w:rPr>
          <w:rFonts w:hint="eastAsia"/>
          <w:sz w:val="28"/>
          <w:szCs w:val="28"/>
        </w:rPr>
        <w:t>.</w:t>
      </w:r>
      <w:r>
        <w:rPr>
          <w:rFonts w:hint="eastAsia"/>
          <w:sz w:val="28"/>
          <w:szCs w:val="28"/>
        </w:rPr>
        <w:t xml:space="preserve">1 </w:t>
      </w:r>
      <w:r>
        <w:rPr>
          <w:rFonts w:ascii="黑体" w:eastAsia="黑体" w:hAnsi="黑体" w:hint="eastAsia"/>
          <w:b w:val="0"/>
          <w:sz w:val="28"/>
          <w:szCs w:val="28"/>
        </w:rPr>
        <w:t>调制深度对输出脉冲峰值功率和</w:t>
      </w:r>
      <w:r w:rsidR="00A44F0E">
        <w:rPr>
          <w:rFonts w:ascii="黑体" w:eastAsia="黑体" w:hAnsi="黑体" w:hint="eastAsia"/>
          <w:b w:val="0"/>
          <w:sz w:val="28"/>
          <w:szCs w:val="28"/>
        </w:rPr>
        <w:t>脉冲宽度</w:t>
      </w:r>
      <w:r>
        <w:rPr>
          <w:rFonts w:ascii="黑体" w:eastAsia="黑体" w:hAnsi="黑体" w:hint="eastAsia"/>
          <w:b w:val="0"/>
          <w:sz w:val="28"/>
          <w:szCs w:val="28"/>
        </w:rPr>
        <w:t>的影响</w:t>
      </w:r>
      <w:bookmarkEnd w:id="56"/>
    </w:p>
    <w:p w:rsidR="006D715B" w:rsidRDefault="006D715B" w:rsidP="006D715B">
      <w:pPr>
        <w:spacing w:line="360" w:lineRule="exact"/>
        <w:ind w:firstLineChars="200" w:firstLine="480"/>
        <w:rPr>
          <w:sz w:val="24"/>
        </w:rPr>
      </w:pPr>
      <w:r w:rsidRPr="006D715B">
        <w:rPr>
          <w:rFonts w:hAnsi="宋体"/>
          <w:sz w:val="24"/>
        </w:rPr>
        <w:t>在其他条件保持不变的条件下，只改变</w:t>
      </w:r>
      <w:r w:rsidRPr="006D715B">
        <w:rPr>
          <w:sz w:val="24"/>
        </w:rPr>
        <w:t>Md(0.05→0.1→0.2→0.25→0.3→0.35),</w:t>
      </w:r>
      <w:r w:rsidRPr="006D715B">
        <w:rPr>
          <w:sz w:val="24"/>
        </w:rPr>
        <w:t>观察其对输出脉冲峰值功率和半极大宽度的影响，并用</w:t>
      </w:r>
      <w:r w:rsidRPr="006D715B">
        <w:rPr>
          <w:sz w:val="24"/>
        </w:rPr>
        <w:t>MATLAB</w:t>
      </w:r>
      <w:r w:rsidRPr="006D715B">
        <w:rPr>
          <w:sz w:val="24"/>
        </w:rPr>
        <w:t>做出图形，如表</w:t>
      </w:r>
      <w:r w:rsidRPr="006D715B">
        <w:rPr>
          <w:sz w:val="24"/>
        </w:rPr>
        <w:t>5.1</w:t>
      </w:r>
      <w:r w:rsidRPr="006D715B">
        <w:rPr>
          <w:sz w:val="24"/>
        </w:rPr>
        <w:t>和图</w:t>
      </w:r>
      <w:r w:rsidRPr="006D715B">
        <w:rPr>
          <w:sz w:val="24"/>
        </w:rPr>
        <w:t>5-</w:t>
      </w:r>
      <w:r>
        <w:rPr>
          <w:rFonts w:hint="eastAsia"/>
          <w:sz w:val="24"/>
        </w:rPr>
        <w:t>2</w:t>
      </w:r>
      <w:r w:rsidRPr="006D715B">
        <w:rPr>
          <w:sz w:val="24"/>
        </w:rPr>
        <w:t>(a)-(b)</w:t>
      </w:r>
      <w:r w:rsidRPr="006D715B">
        <w:rPr>
          <w:sz w:val="24"/>
        </w:rPr>
        <w:t>所示。</w:t>
      </w:r>
    </w:p>
    <w:p w:rsidR="006D715B" w:rsidRDefault="006D715B" w:rsidP="006D715B">
      <w:pPr>
        <w:ind w:left="3960" w:hangingChars="1650" w:hanging="3960"/>
        <w:jc w:val="center"/>
        <w:rPr>
          <w:sz w:val="24"/>
        </w:rPr>
      </w:pPr>
      <w:r>
        <w:rPr>
          <w:sz w:val="24"/>
        </w:rPr>
        <w:t>表</w:t>
      </w:r>
      <w:r>
        <w:rPr>
          <w:rFonts w:hint="eastAsia"/>
          <w:sz w:val="24"/>
        </w:rPr>
        <w:t xml:space="preserve">5.1 </w:t>
      </w:r>
      <w:r>
        <w:rPr>
          <w:rFonts w:hint="eastAsia"/>
          <w:sz w:val="24"/>
        </w:rPr>
        <w:t>调制深度和峰值功率，脉冲宽度关系表</w:t>
      </w:r>
    </w:p>
    <w:tbl>
      <w:tblPr>
        <w:tblStyle w:val="a3"/>
        <w:tblW w:w="0" w:type="auto"/>
        <w:tblLook w:val="04A0" w:firstRow="1" w:lastRow="0" w:firstColumn="1" w:lastColumn="0" w:noHBand="0" w:noVBand="1"/>
      </w:tblPr>
      <w:tblGrid>
        <w:gridCol w:w="1547"/>
        <w:gridCol w:w="1547"/>
        <w:gridCol w:w="1548"/>
        <w:gridCol w:w="1548"/>
        <w:gridCol w:w="1548"/>
        <w:gridCol w:w="1548"/>
      </w:tblGrid>
      <w:tr w:rsidR="006D715B" w:rsidTr="00DE1A10">
        <w:tc>
          <w:tcPr>
            <w:tcW w:w="1547" w:type="dxa"/>
            <w:vAlign w:val="center"/>
          </w:tcPr>
          <w:p w:rsidR="006D715B" w:rsidRDefault="006D715B" w:rsidP="00DE1A10">
            <w:pPr>
              <w:spacing w:line="360" w:lineRule="exact"/>
              <w:jc w:val="center"/>
              <w:rPr>
                <w:rFonts w:ascii="宋体" w:hAnsi="宋体"/>
                <w:szCs w:val="21"/>
              </w:rPr>
            </w:pPr>
            <w:proofErr w:type="gramStart"/>
            <w:r>
              <w:rPr>
                <w:rFonts w:ascii="宋体" w:hAnsi="宋体" w:hint="eastAsia"/>
                <w:szCs w:val="21"/>
              </w:rPr>
              <w:t>Md(</w:t>
            </w:r>
            <w:proofErr w:type="gramEnd"/>
            <w:r>
              <w:rPr>
                <w:rFonts w:ascii="宋体" w:hAnsi="宋体" w:hint="eastAsia"/>
                <w:szCs w:val="21"/>
              </w:rPr>
              <w:t>%)</w:t>
            </w:r>
          </w:p>
        </w:tc>
        <w:tc>
          <w:tcPr>
            <w:tcW w:w="1547"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0.05</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0.1</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0.15</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0.2</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0.25</w:t>
            </w:r>
          </w:p>
        </w:tc>
      </w:tr>
      <w:tr w:rsidR="006D715B" w:rsidTr="00DE1A10">
        <w:tc>
          <w:tcPr>
            <w:tcW w:w="1547"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Peak Power(W)</w:t>
            </w:r>
          </w:p>
        </w:tc>
        <w:tc>
          <w:tcPr>
            <w:tcW w:w="1547"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2.677</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3.5425</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4.0690</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4.4468</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4.7413</w:t>
            </w:r>
          </w:p>
        </w:tc>
      </w:tr>
      <w:tr w:rsidR="006D715B" w:rsidTr="00DE1A10">
        <w:tc>
          <w:tcPr>
            <w:tcW w:w="1547"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FWHM(ps)</w:t>
            </w:r>
          </w:p>
        </w:tc>
        <w:tc>
          <w:tcPr>
            <w:tcW w:w="1547"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21.5625</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16.7188</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14.6875</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13.5938</w:t>
            </w:r>
          </w:p>
        </w:tc>
        <w:tc>
          <w:tcPr>
            <w:tcW w:w="1548" w:type="dxa"/>
            <w:vAlign w:val="center"/>
          </w:tcPr>
          <w:p w:rsidR="006D715B" w:rsidRDefault="006D715B" w:rsidP="00DE1A10">
            <w:pPr>
              <w:spacing w:line="360" w:lineRule="exact"/>
              <w:jc w:val="center"/>
              <w:rPr>
                <w:rFonts w:ascii="宋体" w:hAnsi="宋体"/>
                <w:szCs w:val="21"/>
              </w:rPr>
            </w:pPr>
            <w:r>
              <w:rPr>
                <w:rFonts w:ascii="宋体" w:hAnsi="宋体" w:hint="eastAsia"/>
                <w:szCs w:val="21"/>
              </w:rPr>
              <w:t>12.8125</w:t>
            </w:r>
          </w:p>
        </w:tc>
      </w:tr>
    </w:tbl>
    <w:p w:rsidR="001D6250" w:rsidRDefault="001D6250" w:rsidP="00BA3E11">
      <w:pPr>
        <w:spacing w:line="360" w:lineRule="exact"/>
        <w:ind w:firstLineChars="200" w:firstLine="420"/>
        <w:rPr>
          <w:rFonts w:ascii="宋体" w:hAnsi="宋体"/>
          <w:szCs w:val="21"/>
        </w:rPr>
      </w:pPr>
    </w:p>
    <w:p w:rsidR="001D6250" w:rsidRDefault="007B39B2" w:rsidP="004154B0">
      <w:pPr>
        <w:ind w:left="3465" w:hangingChars="1650" w:hanging="3465"/>
        <w:jc w:val="center"/>
        <w:rPr>
          <w:rFonts w:ascii="宋体" w:hAnsi="宋体"/>
          <w:szCs w:val="21"/>
        </w:rPr>
      </w:pPr>
      <w:r>
        <w:rPr>
          <w:rFonts w:ascii="宋体" w:hAnsi="宋体" w:hint="eastAsia"/>
          <w:noProof/>
          <w:szCs w:val="21"/>
        </w:rPr>
        <w:drawing>
          <wp:inline distT="0" distB="0" distL="0" distR="0">
            <wp:extent cx="3775198" cy="2247900"/>
            <wp:effectExtent l="0" t="0" r="0" b="0"/>
            <wp:docPr id="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srcRect/>
                    <a:stretch>
                      <a:fillRect/>
                    </a:stretch>
                  </pic:blipFill>
                  <pic:spPr bwMode="auto">
                    <a:xfrm>
                      <a:off x="0" y="0"/>
                      <a:ext cx="3777186" cy="2249083"/>
                    </a:xfrm>
                    <a:prstGeom prst="rect">
                      <a:avLst/>
                    </a:prstGeom>
                    <a:noFill/>
                    <a:ln w="9525">
                      <a:noFill/>
                      <a:miter lim="800000"/>
                      <a:headEnd/>
                      <a:tailEnd/>
                    </a:ln>
                  </pic:spPr>
                </pic:pic>
              </a:graphicData>
            </a:graphic>
          </wp:inline>
        </w:drawing>
      </w:r>
    </w:p>
    <w:p w:rsidR="009824AE" w:rsidRDefault="00CA5A1E" w:rsidP="00CA5A1E">
      <w:pPr>
        <w:ind w:left="3465" w:hangingChars="1650" w:hanging="3465"/>
        <w:jc w:val="center"/>
        <w:rPr>
          <w:rFonts w:hAnsi="宋体"/>
          <w:szCs w:val="21"/>
        </w:rPr>
      </w:pPr>
      <w:r w:rsidRPr="00CA5A1E">
        <w:rPr>
          <w:rFonts w:hAnsi="宋体"/>
          <w:szCs w:val="21"/>
        </w:rPr>
        <w:t>图</w:t>
      </w:r>
      <w:r w:rsidRPr="00CA5A1E">
        <w:rPr>
          <w:szCs w:val="21"/>
        </w:rPr>
        <w:t>5-</w:t>
      </w:r>
      <w:r w:rsidR="006D715B">
        <w:rPr>
          <w:rFonts w:hint="eastAsia"/>
          <w:szCs w:val="21"/>
        </w:rPr>
        <w:t>2</w:t>
      </w:r>
      <w:r w:rsidRPr="00CA5A1E">
        <w:rPr>
          <w:szCs w:val="21"/>
        </w:rPr>
        <w:t xml:space="preserve">(a) </w:t>
      </w:r>
      <w:r w:rsidR="004154B0">
        <w:rPr>
          <w:rFonts w:hint="eastAsia"/>
          <w:szCs w:val="21"/>
        </w:rPr>
        <w:t>调制深度</w:t>
      </w:r>
      <w:r w:rsidRPr="00CA5A1E">
        <w:rPr>
          <w:rFonts w:hAnsi="宋体"/>
          <w:szCs w:val="21"/>
        </w:rPr>
        <w:t>和</w:t>
      </w:r>
      <w:r w:rsidR="004154B0">
        <w:rPr>
          <w:rFonts w:hint="eastAsia"/>
          <w:szCs w:val="21"/>
        </w:rPr>
        <w:t>输出峰值功率</w:t>
      </w:r>
      <w:r w:rsidRPr="00CA5A1E">
        <w:rPr>
          <w:rFonts w:hAnsi="宋体"/>
          <w:szCs w:val="21"/>
        </w:rPr>
        <w:t>关系曲线</w:t>
      </w:r>
    </w:p>
    <w:p w:rsidR="00F836EA" w:rsidRPr="00CA5A1E" w:rsidRDefault="00F836EA" w:rsidP="00357FB7">
      <w:pPr>
        <w:ind w:left="3465" w:hangingChars="1650" w:hanging="3465"/>
        <w:jc w:val="center"/>
        <w:rPr>
          <w:szCs w:val="21"/>
        </w:rPr>
      </w:pPr>
      <w:r>
        <w:rPr>
          <w:rFonts w:ascii="宋体" w:hAnsi="宋体" w:hint="eastAsia"/>
          <w:noProof/>
          <w:szCs w:val="21"/>
        </w:rPr>
        <w:drawing>
          <wp:inline distT="0" distB="0" distL="0" distR="0">
            <wp:extent cx="3600000" cy="2696213"/>
            <wp:effectExtent l="0" t="0" r="0" b="0"/>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3600000" cy="2696213"/>
                    </a:xfrm>
                    <a:prstGeom prst="rect">
                      <a:avLst/>
                    </a:prstGeom>
                    <a:noFill/>
                    <a:ln w="9525">
                      <a:noFill/>
                      <a:miter lim="800000"/>
                      <a:headEnd/>
                      <a:tailEnd/>
                    </a:ln>
                  </pic:spPr>
                </pic:pic>
              </a:graphicData>
            </a:graphic>
          </wp:inline>
        </w:drawing>
      </w:r>
    </w:p>
    <w:p w:rsidR="00CA5A1E" w:rsidRDefault="00CA5A1E" w:rsidP="00CA5A1E">
      <w:pPr>
        <w:ind w:left="3465" w:hangingChars="1650" w:hanging="3465"/>
        <w:jc w:val="center"/>
        <w:rPr>
          <w:rFonts w:hAnsi="宋体"/>
          <w:szCs w:val="21"/>
        </w:rPr>
      </w:pPr>
      <w:r w:rsidRPr="00CA5A1E">
        <w:rPr>
          <w:rFonts w:hAnsi="宋体"/>
          <w:szCs w:val="21"/>
        </w:rPr>
        <w:t>图</w:t>
      </w:r>
      <w:r w:rsidRPr="00A5713A">
        <w:rPr>
          <w:szCs w:val="21"/>
        </w:rPr>
        <w:t>5-</w:t>
      </w:r>
      <w:r w:rsidR="006D715B">
        <w:rPr>
          <w:rFonts w:hint="eastAsia"/>
          <w:szCs w:val="21"/>
        </w:rPr>
        <w:t>2</w:t>
      </w:r>
      <w:r w:rsidRPr="00A5713A">
        <w:rPr>
          <w:szCs w:val="21"/>
        </w:rPr>
        <w:t>(b)</w:t>
      </w:r>
      <w:r w:rsidRPr="00CA5A1E">
        <w:rPr>
          <w:szCs w:val="21"/>
        </w:rPr>
        <w:t xml:space="preserve"> </w:t>
      </w:r>
      <w:r w:rsidR="006D715B" w:rsidRPr="006D715B">
        <w:rPr>
          <w:szCs w:val="21"/>
        </w:rPr>
        <w:t>调制深度</w:t>
      </w:r>
      <w:r w:rsidRPr="006D715B">
        <w:rPr>
          <w:rFonts w:hAnsi="宋体"/>
          <w:szCs w:val="21"/>
        </w:rPr>
        <w:t>和</w:t>
      </w:r>
      <w:r w:rsidR="00A44F0E">
        <w:rPr>
          <w:rFonts w:hAnsi="宋体"/>
          <w:szCs w:val="21"/>
        </w:rPr>
        <w:t>输出</w:t>
      </w:r>
      <w:r w:rsidR="006D715B" w:rsidRPr="006D715B">
        <w:rPr>
          <w:rFonts w:hint="eastAsia"/>
          <w:szCs w:val="21"/>
        </w:rPr>
        <w:t>脉冲</w:t>
      </w:r>
      <w:r w:rsidR="006D715B" w:rsidRPr="006D715B">
        <w:rPr>
          <w:szCs w:val="21"/>
        </w:rPr>
        <w:t>宽度</w:t>
      </w:r>
      <w:r w:rsidRPr="006D715B">
        <w:rPr>
          <w:rFonts w:hAnsi="宋体"/>
          <w:szCs w:val="21"/>
        </w:rPr>
        <w:t>的关系曲线</w:t>
      </w:r>
    </w:p>
    <w:p w:rsidR="00357FB7" w:rsidRPr="00357FB7" w:rsidRDefault="00357FB7" w:rsidP="00CA5A1E">
      <w:pPr>
        <w:ind w:left="3465" w:hangingChars="1650" w:hanging="3465"/>
        <w:jc w:val="center"/>
        <w:rPr>
          <w:szCs w:val="21"/>
        </w:rPr>
      </w:pPr>
    </w:p>
    <w:p w:rsidR="003F0F85" w:rsidRDefault="003F0F85" w:rsidP="003F0F85">
      <w:pPr>
        <w:spacing w:line="360" w:lineRule="exact"/>
        <w:ind w:firstLineChars="200" w:firstLine="480"/>
        <w:rPr>
          <w:sz w:val="24"/>
        </w:rPr>
      </w:pPr>
      <w:r>
        <w:rPr>
          <w:rFonts w:ascii="宋体" w:hAnsi="宋体" w:hint="eastAsia"/>
          <w:sz w:val="24"/>
        </w:rPr>
        <w:t>由图</w:t>
      </w:r>
      <w:r w:rsidRPr="003F0F85">
        <w:rPr>
          <w:sz w:val="24"/>
        </w:rPr>
        <w:t>5-</w:t>
      </w:r>
      <w:r w:rsidR="00E319D3">
        <w:rPr>
          <w:rFonts w:hint="eastAsia"/>
          <w:sz w:val="24"/>
        </w:rPr>
        <w:t>2</w:t>
      </w:r>
      <w:r w:rsidRPr="003F0F85">
        <w:rPr>
          <w:sz w:val="24"/>
        </w:rPr>
        <w:t>(a)-(b)</w:t>
      </w:r>
      <w:r>
        <w:rPr>
          <w:rFonts w:hint="eastAsia"/>
          <w:sz w:val="24"/>
        </w:rPr>
        <w:t>可知，</w:t>
      </w:r>
      <w:r>
        <w:rPr>
          <w:rFonts w:hint="eastAsia"/>
          <w:sz w:val="24"/>
        </w:rPr>
        <w:t>Md</w:t>
      </w:r>
      <w:r>
        <w:rPr>
          <w:rFonts w:hint="eastAsia"/>
          <w:sz w:val="24"/>
        </w:rPr>
        <w:t>的取值对输出脉冲的</w:t>
      </w:r>
      <w:r>
        <w:rPr>
          <w:rFonts w:hint="eastAsia"/>
          <w:sz w:val="24"/>
        </w:rPr>
        <w:t>Peak Power</w:t>
      </w:r>
      <w:r>
        <w:rPr>
          <w:rFonts w:hint="eastAsia"/>
          <w:sz w:val="24"/>
        </w:rPr>
        <w:t>和</w:t>
      </w:r>
      <w:r>
        <w:rPr>
          <w:rFonts w:hint="eastAsia"/>
          <w:sz w:val="24"/>
        </w:rPr>
        <w:t>FWHM</w:t>
      </w:r>
      <w:r>
        <w:rPr>
          <w:rFonts w:hint="eastAsia"/>
          <w:sz w:val="24"/>
        </w:rPr>
        <w:t>有很大的影响，主要表现</w:t>
      </w:r>
      <w:proofErr w:type="gramStart"/>
      <w:r>
        <w:rPr>
          <w:rFonts w:hint="eastAsia"/>
          <w:sz w:val="24"/>
        </w:rPr>
        <w:t>为随着</w:t>
      </w:r>
      <w:proofErr w:type="gramEnd"/>
      <w:r>
        <w:rPr>
          <w:rFonts w:hint="eastAsia"/>
          <w:sz w:val="24"/>
        </w:rPr>
        <w:t>Md</w:t>
      </w:r>
      <w:r>
        <w:rPr>
          <w:rFonts w:hint="eastAsia"/>
          <w:sz w:val="24"/>
        </w:rPr>
        <w:t>取值的增加，输出脉冲的</w:t>
      </w:r>
      <w:r>
        <w:rPr>
          <w:rFonts w:hint="eastAsia"/>
          <w:sz w:val="24"/>
        </w:rPr>
        <w:t>Peak Power</w:t>
      </w:r>
      <w:r>
        <w:rPr>
          <w:rFonts w:hint="eastAsia"/>
          <w:sz w:val="24"/>
        </w:rPr>
        <w:t>增大而</w:t>
      </w:r>
      <w:r>
        <w:rPr>
          <w:rFonts w:hint="eastAsia"/>
          <w:sz w:val="24"/>
        </w:rPr>
        <w:t>FWHM</w:t>
      </w:r>
      <w:r>
        <w:rPr>
          <w:rFonts w:hint="eastAsia"/>
          <w:sz w:val="24"/>
        </w:rPr>
        <w:t>减小，同时在</w:t>
      </w:r>
      <w:r>
        <w:rPr>
          <w:rFonts w:hint="eastAsia"/>
          <w:sz w:val="24"/>
        </w:rPr>
        <w:t>Md</w:t>
      </w:r>
      <w:r w:rsidR="00DC3900">
        <w:rPr>
          <w:rFonts w:hint="eastAsia"/>
          <w:sz w:val="24"/>
        </w:rPr>
        <w:t>刚</w:t>
      </w:r>
      <w:r>
        <w:rPr>
          <w:rFonts w:hint="eastAsia"/>
          <w:sz w:val="24"/>
        </w:rPr>
        <w:t>开始增加</w:t>
      </w:r>
      <w:r>
        <w:rPr>
          <w:rFonts w:hint="eastAsia"/>
          <w:sz w:val="24"/>
        </w:rPr>
        <w:t>(0.05</w:t>
      </w:r>
      <w:r>
        <w:rPr>
          <w:sz w:val="24"/>
        </w:rPr>
        <w:t>→</w:t>
      </w:r>
      <w:r>
        <w:rPr>
          <w:rFonts w:hint="eastAsia"/>
          <w:sz w:val="24"/>
        </w:rPr>
        <w:t>0.1)</w:t>
      </w:r>
      <w:r>
        <w:rPr>
          <w:rFonts w:hint="eastAsia"/>
          <w:sz w:val="24"/>
        </w:rPr>
        <w:t>的过程中，</w:t>
      </w:r>
      <w:r>
        <w:rPr>
          <w:rFonts w:hint="eastAsia"/>
          <w:sz w:val="24"/>
        </w:rPr>
        <w:t>Peak Power</w:t>
      </w:r>
      <w:r>
        <w:rPr>
          <w:rFonts w:hint="eastAsia"/>
          <w:sz w:val="24"/>
        </w:rPr>
        <w:t>和</w:t>
      </w:r>
      <w:r>
        <w:rPr>
          <w:rFonts w:hint="eastAsia"/>
          <w:sz w:val="24"/>
        </w:rPr>
        <w:t>FWHM</w:t>
      </w:r>
      <w:r>
        <w:rPr>
          <w:rFonts w:hint="eastAsia"/>
          <w:sz w:val="24"/>
        </w:rPr>
        <w:t>的变化最为明显，之后</w:t>
      </w:r>
      <w:r>
        <w:rPr>
          <w:rFonts w:hint="eastAsia"/>
          <w:sz w:val="24"/>
        </w:rPr>
        <w:t>Md(0.1</w:t>
      </w:r>
      <w:r>
        <w:rPr>
          <w:sz w:val="24"/>
        </w:rPr>
        <w:t>→</w:t>
      </w:r>
      <w:r>
        <w:rPr>
          <w:rFonts w:hint="eastAsia"/>
          <w:sz w:val="24"/>
        </w:rPr>
        <w:t>0.25)</w:t>
      </w:r>
      <w:r>
        <w:rPr>
          <w:rFonts w:hint="eastAsia"/>
          <w:sz w:val="24"/>
        </w:rPr>
        <w:t>曲线斜率的绝对值逐渐减小，即变化越来越不明显。</w:t>
      </w:r>
    </w:p>
    <w:p w:rsidR="006D715B" w:rsidRPr="006D715B" w:rsidRDefault="006D715B" w:rsidP="006D715B">
      <w:pPr>
        <w:pStyle w:val="3"/>
        <w:rPr>
          <w:rFonts w:ascii="黑体" w:eastAsia="黑体" w:hAnsi="黑体"/>
          <w:b w:val="0"/>
          <w:sz w:val="28"/>
          <w:szCs w:val="28"/>
        </w:rPr>
      </w:pPr>
      <w:bookmarkStart w:id="57" w:name="_Toc515229284"/>
      <w:r>
        <w:rPr>
          <w:rFonts w:hint="eastAsia"/>
          <w:sz w:val="28"/>
          <w:szCs w:val="28"/>
        </w:rPr>
        <w:t>5</w:t>
      </w:r>
      <w:r w:rsidRPr="008E5AFD">
        <w:rPr>
          <w:rFonts w:hint="eastAsia"/>
          <w:sz w:val="28"/>
          <w:szCs w:val="28"/>
        </w:rPr>
        <w:t>.</w:t>
      </w:r>
      <w:r>
        <w:rPr>
          <w:rFonts w:hint="eastAsia"/>
          <w:sz w:val="28"/>
          <w:szCs w:val="28"/>
        </w:rPr>
        <w:t>2</w:t>
      </w:r>
      <w:r w:rsidRPr="008E5AFD">
        <w:rPr>
          <w:rFonts w:hint="eastAsia"/>
          <w:sz w:val="28"/>
          <w:szCs w:val="28"/>
        </w:rPr>
        <w:t>.</w:t>
      </w:r>
      <w:r>
        <w:rPr>
          <w:rFonts w:hint="eastAsia"/>
          <w:sz w:val="28"/>
          <w:szCs w:val="28"/>
        </w:rPr>
        <w:t xml:space="preserve">2 </w:t>
      </w:r>
      <w:r>
        <w:rPr>
          <w:rFonts w:ascii="黑体" w:eastAsia="黑体" w:hAnsi="黑体" w:hint="eastAsia"/>
          <w:b w:val="0"/>
          <w:sz w:val="28"/>
          <w:szCs w:val="28"/>
        </w:rPr>
        <w:t>输入脉冲参数对输出脉冲峰值功率和脉冲宽度的影响</w:t>
      </w:r>
      <w:bookmarkEnd w:id="57"/>
    </w:p>
    <w:p w:rsidR="004A5D94" w:rsidRDefault="003F0F85" w:rsidP="004A5D94">
      <w:pPr>
        <w:spacing w:line="360" w:lineRule="exact"/>
        <w:ind w:firstLineChars="200" w:firstLine="480"/>
        <w:rPr>
          <w:sz w:val="24"/>
        </w:rPr>
      </w:pPr>
      <w:r>
        <w:rPr>
          <w:rFonts w:hint="eastAsia"/>
          <w:sz w:val="24"/>
        </w:rPr>
        <w:t>同理，在其他参数不变的情况下观察输入脉冲的</w:t>
      </w:r>
      <w:r>
        <w:rPr>
          <w:rFonts w:hint="eastAsia"/>
          <w:sz w:val="24"/>
        </w:rPr>
        <w:t>Peak Power</w:t>
      </w:r>
      <w:r>
        <w:rPr>
          <w:rFonts w:hint="eastAsia"/>
          <w:sz w:val="24"/>
        </w:rPr>
        <w:t>和</w:t>
      </w:r>
      <w:r>
        <w:rPr>
          <w:rFonts w:hint="eastAsia"/>
          <w:sz w:val="24"/>
        </w:rPr>
        <w:t>FWHM</w:t>
      </w:r>
      <w:r>
        <w:rPr>
          <w:rFonts w:hint="eastAsia"/>
          <w:sz w:val="24"/>
        </w:rPr>
        <w:t>对输出脉冲</w:t>
      </w:r>
      <w:r w:rsidR="008702F8">
        <w:rPr>
          <w:rFonts w:hint="eastAsia"/>
          <w:sz w:val="24"/>
        </w:rPr>
        <w:t>(P, F</w:t>
      </w:r>
      <w:r>
        <w:rPr>
          <w:rFonts w:hint="eastAsia"/>
          <w:sz w:val="24"/>
        </w:rPr>
        <w:t>)</w:t>
      </w:r>
      <w:r>
        <w:rPr>
          <w:rFonts w:hint="eastAsia"/>
          <w:sz w:val="24"/>
        </w:rPr>
        <w:t>的影响。如表</w:t>
      </w:r>
      <w:r>
        <w:rPr>
          <w:rFonts w:hint="eastAsia"/>
          <w:sz w:val="24"/>
        </w:rPr>
        <w:t>5.2</w:t>
      </w:r>
      <w:r>
        <w:rPr>
          <w:rFonts w:hint="eastAsia"/>
          <w:sz w:val="24"/>
        </w:rPr>
        <w:t>和图</w:t>
      </w:r>
      <w:r w:rsidR="006D715B">
        <w:rPr>
          <w:rFonts w:hint="eastAsia"/>
          <w:sz w:val="24"/>
        </w:rPr>
        <w:t xml:space="preserve">5-3 </w:t>
      </w:r>
      <w:r>
        <w:rPr>
          <w:rFonts w:hint="eastAsia"/>
          <w:sz w:val="24"/>
        </w:rPr>
        <w:t>(a)-(d)</w:t>
      </w:r>
      <w:r>
        <w:rPr>
          <w:rFonts w:hint="eastAsia"/>
          <w:sz w:val="24"/>
        </w:rPr>
        <w:t>所示。</w:t>
      </w:r>
    </w:p>
    <w:p w:rsidR="00035074" w:rsidRDefault="00035074" w:rsidP="004A5D94">
      <w:pPr>
        <w:spacing w:line="360" w:lineRule="exact"/>
        <w:ind w:firstLineChars="200" w:firstLine="480"/>
        <w:rPr>
          <w:sz w:val="24"/>
        </w:rPr>
      </w:pPr>
    </w:p>
    <w:p w:rsidR="008B489D" w:rsidRDefault="004A5D94" w:rsidP="004A5D94">
      <w:pPr>
        <w:spacing w:line="360" w:lineRule="exact"/>
        <w:ind w:firstLineChars="200" w:firstLine="480"/>
        <w:jc w:val="center"/>
        <w:rPr>
          <w:sz w:val="24"/>
        </w:rPr>
      </w:pPr>
      <w:r>
        <w:rPr>
          <w:rFonts w:hint="eastAsia"/>
          <w:sz w:val="24"/>
        </w:rPr>
        <w:t>表</w:t>
      </w:r>
      <w:r>
        <w:rPr>
          <w:rFonts w:hint="eastAsia"/>
          <w:sz w:val="24"/>
        </w:rPr>
        <w:t xml:space="preserve">5.2 </w:t>
      </w:r>
      <w:r>
        <w:rPr>
          <w:rFonts w:hint="eastAsia"/>
          <w:sz w:val="24"/>
        </w:rPr>
        <w:t>输入脉冲的</w:t>
      </w:r>
      <w:r>
        <w:rPr>
          <w:rFonts w:hint="eastAsia"/>
          <w:sz w:val="24"/>
        </w:rPr>
        <w:t>Peak Power</w:t>
      </w:r>
      <w:r>
        <w:rPr>
          <w:rFonts w:hint="eastAsia"/>
          <w:sz w:val="24"/>
        </w:rPr>
        <w:t>和</w:t>
      </w:r>
      <w:r>
        <w:rPr>
          <w:rFonts w:hint="eastAsia"/>
          <w:sz w:val="24"/>
        </w:rPr>
        <w:t>FWHM</w:t>
      </w:r>
      <w:r>
        <w:rPr>
          <w:rFonts w:hint="eastAsia"/>
          <w:sz w:val="24"/>
        </w:rPr>
        <w:t>对输出脉冲</w:t>
      </w:r>
      <w:r>
        <w:rPr>
          <w:rFonts w:hint="eastAsia"/>
          <w:sz w:val="24"/>
        </w:rPr>
        <w:t>(P', F')</w:t>
      </w:r>
      <w:r>
        <w:rPr>
          <w:rFonts w:hint="eastAsia"/>
          <w:sz w:val="24"/>
        </w:rPr>
        <w:t>关系表</w:t>
      </w:r>
    </w:p>
    <w:tbl>
      <w:tblPr>
        <w:tblStyle w:val="a3"/>
        <w:tblW w:w="8625" w:type="dxa"/>
        <w:tblLook w:val="04A0" w:firstRow="1" w:lastRow="0" w:firstColumn="1" w:lastColumn="0" w:noHBand="0" w:noVBand="1"/>
      </w:tblPr>
      <w:tblGrid>
        <w:gridCol w:w="1150"/>
        <w:gridCol w:w="866"/>
        <w:gridCol w:w="866"/>
        <w:gridCol w:w="866"/>
        <w:gridCol w:w="866"/>
        <w:gridCol w:w="866"/>
        <w:gridCol w:w="866"/>
        <w:gridCol w:w="866"/>
        <w:gridCol w:w="866"/>
        <w:gridCol w:w="866"/>
      </w:tblGrid>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Peak Power</w:t>
            </w:r>
            <w:r w:rsidR="008B489D" w:rsidRPr="008B489D">
              <w:rPr>
                <w:rFonts w:hint="eastAsia"/>
                <w:sz w:val="20"/>
                <w:szCs w:val="18"/>
              </w:rPr>
              <w:t>(W)</w:t>
            </w:r>
          </w:p>
        </w:tc>
        <w:tc>
          <w:tcPr>
            <w:tcW w:w="835" w:type="dxa"/>
            <w:vAlign w:val="center"/>
          </w:tcPr>
          <w:p w:rsidR="00062B1D" w:rsidRPr="008B489D" w:rsidRDefault="00A6348B" w:rsidP="000D4F39">
            <w:pPr>
              <w:spacing w:line="360" w:lineRule="exact"/>
              <w:jc w:val="center"/>
              <w:rPr>
                <w:sz w:val="20"/>
                <w:szCs w:val="18"/>
              </w:rPr>
            </w:pPr>
            <w:r>
              <w:rPr>
                <w:rFonts w:hint="eastAsia"/>
                <w:sz w:val="20"/>
                <w:szCs w:val="18"/>
              </w:rPr>
              <w:t>10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80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100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200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300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400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500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600</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700</w:t>
            </w:r>
          </w:p>
        </w:tc>
      </w:tr>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P</w:t>
            </w:r>
            <w:r w:rsidR="008B489D" w:rsidRPr="008B489D">
              <w:rPr>
                <w:rFonts w:hint="eastAsia"/>
                <w:sz w:val="20"/>
                <w:szCs w:val="18"/>
              </w:rPr>
              <w:t>(W)</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ind w:leftChars="-73" w:left="-153"/>
              <w:jc w:val="center"/>
              <w:rPr>
                <w:sz w:val="20"/>
                <w:szCs w:val="18"/>
              </w:rPr>
            </w:pPr>
            <w:r w:rsidRPr="008B489D">
              <w:rPr>
                <w:rFonts w:hint="eastAsia"/>
                <w:sz w:val="20"/>
                <w:szCs w:val="18"/>
              </w:rPr>
              <w:t>2.677</w:t>
            </w:r>
          </w:p>
        </w:tc>
      </w:tr>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F</w:t>
            </w:r>
            <w:r w:rsidR="008B489D" w:rsidRPr="008B489D">
              <w:rPr>
                <w:rFonts w:hint="eastAsia"/>
                <w:sz w:val="20"/>
                <w:szCs w:val="18"/>
              </w:rPr>
              <w:t>(ps)</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w:t>
            </w:r>
            <w:r w:rsidR="008702F8" w:rsidRPr="008B489D">
              <w:rPr>
                <w:rFonts w:hint="eastAsia"/>
                <w:sz w:val="20"/>
                <w:szCs w:val="18"/>
              </w:rPr>
              <w:t>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w:t>
            </w:r>
            <w:r w:rsidR="008702F8" w:rsidRPr="008B489D">
              <w:rPr>
                <w:rFonts w:hint="eastAsia"/>
                <w:sz w:val="20"/>
                <w:szCs w:val="18"/>
              </w:rPr>
              <w:t>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w:t>
            </w:r>
            <w:r w:rsidR="008702F8" w:rsidRPr="008B489D">
              <w:rPr>
                <w:rFonts w:hint="eastAsia"/>
                <w:sz w:val="20"/>
                <w:szCs w:val="18"/>
              </w:rPr>
              <w:t>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r>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FWHM</w:t>
            </w:r>
            <w:r w:rsidR="008B489D" w:rsidRPr="008B489D">
              <w:rPr>
                <w:rFonts w:hint="eastAsia"/>
                <w:sz w:val="20"/>
                <w:szCs w:val="18"/>
              </w:rPr>
              <w:t>(ps)</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1</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1.5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10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15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30</w:t>
            </w:r>
          </w:p>
        </w:tc>
      </w:tr>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P</w:t>
            </w:r>
            <w:r w:rsidR="008B489D" w:rsidRPr="008B489D">
              <w:rPr>
                <w:rFonts w:hint="eastAsia"/>
                <w:sz w:val="20"/>
                <w:szCs w:val="18"/>
              </w:rPr>
              <w:t>(W)</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2.6731</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2.6750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2.677</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2.6924</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2.7410</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2.8115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2.8528</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2.8185</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2.7041</w:t>
            </w:r>
          </w:p>
        </w:tc>
      </w:tr>
      <w:tr w:rsidR="008B489D" w:rsidRPr="008B489D" w:rsidTr="000D4F39">
        <w:trPr>
          <w:trHeight w:val="522"/>
        </w:trPr>
        <w:tc>
          <w:tcPr>
            <w:tcW w:w="1110" w:type="dxa"/>
            <w:vAlign w:val="center"/>
          </w:tcPr>
          <w:p w:rsidR="00062B1D" w:rsidRPr="008B489D" w:rsidRDefault="00062B1D" w:rsidP="000D4F39">
            <w:pPr>
              <w:spacing w:line="360" w:lineRule="exact"/>
              <w:jc w:val="center"/>
              <w:rPr>
                <w:sz w:val="20"/>
                <w:szCs w:val="18"/>
              </w:rPr>
            </w:pPr>
            <w:r w:rsidRPr="008B489D">
              <w:rPr>
                <w:rFonts w:hint="eastAsia"/>
                <w:sz w:val="20"/>
                <w:szCs w:val="18"/>
              </w:rPr>
              <w:t>F</w:t>
            </w:r>
            <w:r w:rsidR="008B489D" w:rsidRPr="008B489D">
              <w:rPr>
                <w:rFonts w:hint="eastAsia"/>
                <w:sz w:val="20"/>
                <w:szCs w:val="18"/>
              </w:rPr>
              <w:t>(ps)</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21.5625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21.4063</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21.4063</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20.9375</w:t>
            </w:r>
          </w:p>
        </w:tc>
        <w:tc>
          <w:tcPr>
            <w:tcW w:w="835" w:type="dxa"/>
            <w:vAlign w:val="center"/>
          </w:tcPr>
          <w:p w:rsidR="00062B1D" w:rsidRPr="008B489D" w:rsidRDefault="00062B1D" w:rsidP="000D4F39">
            <w:pPr>
              <w:spacing w:line="360" w:lineRule="exact"/>
              <w:jc w:val="center"/>
              <w:rPr>
                <w:sz w:val="20"/>
                <w:szCs w:val="18"/>
              </w:rPr>
            </w:pPr>
            <w:r w:rsidRPr="008B489D">
              <w:rPr>
                <w:rFonts w:hint="eastAsia"/>
                <w:sz w:val="20"/>
                <w:szCs w:val="18"/>
              </w:rPr>
              <w:t>20.7813</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20.7813</w:t>
            </w:r>
          </w:p>
        </w:tc>
        <w:tc>
          <w:tcPr>
            <w:tcW w:w="835" w:type="dxa"/>
            <w:vAlign w:val="center"/>
          </w:tcPr>
          <w:p w:rsidR="00062B1D" w:rsidRPr="008B489D" w:rsidRDefault="00AA15E9" w:rsidP="000D4F39">
            <w:pPr>
              <w:spacing w:line="360" w:lineRule="exact"/>
              <w:jc w:val="center"/>
              <w:rPr>
                <w:sz w:val="20"/>
                <w:szCs w:val="18"/>
              </w:rPr>
            </w:pPr>
            <w:r w:rsidRPr="008B489D">
              <w:rPr>
                <w:rFonts w:hint="eastAsia"/>
                <w:sz w:val="20"/>
                <w:szCs w:val="18"/>
              </w:rPr>
              <w:t>21.0938</w:t>
            </w:r>
          </w:p>
        </w:tc>
      </w:tr>
    </w:tbl>
    <w:p w:rsidR="003F0F85" w:rsidRPr="003F0F85" w:rsidRDefault="003F0F85" w:rsidP="003F0F85">
      <w:pPr>
        <w:spacing w:line="360" w:lineRule="exact"/>
        <w:ind w:firstLineChars="200" w:firstLine="480"/>
        <w:rPr>
          <w:sz w:val="24"/>
        </w:rPr>
      </w:pPr>
    </w:p>
    <w:p w:rsidR="009824AE" w:rsidRDefault="008B489D" w:rsidP="00035074">
      <w:pPr>
        <w:ind w:left="3465" w:hangingChars="1650" w:hanging="3465"/>
        <w:jc w:val="center"/>
        <w:rPr>
          <w:rFonts w:ascii="宋体" w:hAnsi="宋体"/>
          <w:szCs w:val="21"/>
        </w:rPr>
      </w:pPr>
      <w:r>
        <w:rPr>
          <w:rFonts w:ascii="宋体" w:hAnsi="宋体" w:hint="eastAsia"/>
          <w:noProof/>
          <w:szCs w:val="21"/>
        </w:rPr>
        <w:drawing>
          <wp:inline distT="0" distB="0" distL="0" distR="0">
            <wp:extent cx="3530600" cy="2337887"/>
            <wp:effectExtent l="0" t="0" r="0" b="0"/>
            <wp:docPr id="8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srcRect/>
                    <a:stretch>
                      <a:fillRect/>
                    </a:stretch>
                  </pic:blipFill>
                  <pic:spPr bwMode="auto">
                    <a:xfrm>
                      <a:off x="0" y="0"/>
                      <a:ext cx="3529478" cy="2337144"/>
                    </a:xfrm>
                    <a:prstGeom prst="rect">
                      <a:avLst/>
                    </a:prstGeom>
                    <a:noFill/>
                    <a:ln w="9525">
                      <a:noFill/>
                      <a:miter lim="800000"/>
                      <a:headEnd/>
                      <a:tailEnd/>
                    </a:ln>
                  </pic:spPr>
                </pic:pic>
              </a:graphicData>
            </a:graphic>
          </wp:inline>
        </w:drawing>
      </w:r>
    </w:p>
    <w:p w:rsidR="00CA5A1E" w:rsidRDefault="008B489D" w:rsidP="008B489D">
      <w:pPr>
        <w:ind w:left="3465" w:hangingChars="1650" w:hanging="3465"/>
        <w:jc w:val="center"/>
        <w:rPr>
          <w:rFonts w:ascii="宋体" w:hAnsi="宋体"/>
          <w:szCs w:val="21"/>
        </w:rPr>
      </w:pPr>
      <w:r>
        <w:rPr>
          <w:rFonts w:ascii="宋体" w:hAnsi="宋体" w:hint="eastAsia"/>
          <w:szCs w:val="21"/>
        </w:rPr>
        <w:t>图</w:t>
      </w:r>
      <w:r w:rsidRPr="00A5713A">
        <w:rPr>
          <w:szCs w:val="21"/>
        </w:rPr>
        <w:t>5-</w:t>
      </w:r>
      <w:r w:rsidR="006D715B">
        <w:rPr>
          <w:rFonts w:hint="eastAsia"/>
          <w:szCs w:val="21"/>
        </w:rPr>
        <w:t>3</w:t>
      </w:r>
      <w:r w:rsidRPr="00A5713A">
        <w:rPr>
          <w:szCs w:val="21"/>
        </w:rPr>
        <w:t>(a)</w:t>
      </w:r>
      <w:r>
        <w:rPr>
          <w:rFonts w:ascii="宋体" w:hAnsi="宋体" w:hint="eastAsia"/>
          <w:szCs w:val="21"/>
        </w:rPr>
        <w:t xml:space="preserve"> 输入脉冲峰值功率和输出脉冲宽度关系图</w:t>
      </w:r>
    </w:p>
    <w:p w:rsidR="00CA5A1E" w:rsidRDefault="008B489D" w:rsidP="00035074">
      <w:pPr>
        <w:ind w:left="3465" w:hangingChars="1650" w:hanging="3465"/>
        <w:jc w:val="center"/>
        <w:rPr>
          <w:rFonts w:ascii="宋体" w:hAnsi="宋体"/>
          <w:szCs w:val="21"/>
        </w:rPr>
      </w:pPr>
      <w:r>
        <w:rPr>
          <w:rFonts w:ascii="宋体" w:hAnsi="宋体" w:hint="eastAsia"/>
          <w:noProof/>
          <w:szCs w:val="21"/>
        </w:rPr>
        <w:drawing>
          <wp:inline distT="0" distB="0" distL="0" distR="0">
            <wp:extent cx="3625850" cy="2719388"/>
            <wp:effectExtent l="0" t="0" r="0" b="0"/>
            <wp:docPr id="8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srcRect/>
                    <a:stretch>
                      <a:fillRect/>
                    </a:stretch>
                  </pic:blipFill>
                  <pic:spPr bwMode="auto">
                    <a:xfrm>
                      <a:off x="0" y="0"/>
                      <a:ext cx="3626844" cy="2720133"/>
                    </a:xfrm>
                    <a:prstGeom prst="rect">
                      <a:avLst/>
                    </a:prstGeom>
                    <a:noFill/>
                    <a:ln w="9525">
                      <a:noFill/>
                      <a:miter lim="800000"/>
                      <a:headEnd/>
                      <a:tailEnd/>
                    </a:ln>
                  </pic:spPr>
                </pic:pic>
              </a:graphicData>
            </a:graphic>
          </wp:inline>
        </w:drawing>
      </w:r>
    </w:p>
    <w:p w:rsidR="008B489D" w:rsidRDefault="008B489D" w:rsidP="008B489D">
      <w:pPr>
        <w:ind w:left="3465" w:hangingChars="1650" w:hanging="3465"/>
        <w:jc w:val="center"/>
        <w:rPr>
          <w:rFonts w:ascii="宋体" w:hAnsi="宋体"/>
          <w:szCs w:val="21"/>
        </w:rPr>
      </w:pPr>
      <w:r>
        <w:rPr>
          <w:rFonts w:ascii="宋体" w:hAnsi="宋体" w:hint="eastAsia"/>
          <w:szCs w:val="21"/>
        </w:rPr>
        <w:t>图</w:t>
      </w:r>
      <w:r w:rsidRPr="00A5713A">
        <w:rPr>
          <w:szCs w:val="21"/>
        </w:rPr>
        <w:t>5-</w:t>
      </w:r>
      <w:r w:rsidR="006D715B">
        <w:rPr>
          <w:rFonts w:hint="eastAsia"/>
          <w:szCs w:val="21"/>
        </w:rPr>
        <w:t>3</w:t>
      </w:r>
      <w:r w:rsidRPr="00A5713A">
        <w:rPr>
          <w:szCs w:val="21"/>
        </w:rPr>
        <w:t>(b)</w:t>
      </w:r>
      <w:r>
        <w:rPr>
          <w:rFonts w:ascii="宋体" w:hAnsi="宋体" w:hint="eastAsia"/>
          <w:szCs w:val="21"/>
        </w:rPr>
        <w:t xml:space="preserve"> 输入脉冲峰值功率和输出脉冲</w:t>
      </w:r>
      <w:r w:rsidR="007B4F0E">
        <w:rPr>
          <w:rFonts w:ascii="宋体" w:hAnsi="宋体" w:hint="eastAsia"/>
          <w:szCs w:val="21"/>
        </w:rPr>
        <w:t>峰值功率</w:t>
      </w:r>
      <w:r>
        <w:rPr>
          <w:rFonts w:ascii="宋体" w:hAnsi="宋体" w:hint="eastAsia"/>
          <w:szCs w:val="21"/>
        </w:rPr>
        <w:t>关系图</w:t>
      </w:r>
    </w:p>
    <w:p w:rsidR="00CA5A1E" w:rsidRDefault="00A5713A" w:rsidP="00A5713A">
      <w:pPr>
        <w:ind w:left="3465" w:hangingChars="1650" w:hanging="3465"/>
        <w:jc w:val="center"/>
        <w:rPr>
          <w:rFonts w:ascii="宋体" w:hAnsi="宋体"/>
          <w:szCs w:val="21"/>
        </w:rPr>
      </w:pPr>
      <w:r>
        <w:rPr>
          <w:rFonts w:ascii="宋体" w:hAnsi="宋体" w:hint="eastAsia"/>
          <w:noProof/>
          <w:szCs w:val="21"/>
        </w:rPr>
        <w:drawing>
          <wp:inline distT="0" distB="0" distL="0" distR="0">
            <wp:extent cx="3340100" cy="2503340"/>
            <wp:effectExtent l="0" t="0" r="0" b="0"/>
            <wp:docPr id="9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srcRect/>
                    <a:stretch>
                      <a:fillRect/>
                    </a:stretch>
                  </pic:blipFill>
                  <pic:spPr bwMode="auto">
                    <a:xfrm>
                      <a:off x="0" y="0"/>
                      <a:ext cx="3338700" cy="2502291"/>
                    </a:xfrm>
                    <a:prstGeom prst="rect">
                      <a:avLst/>
                    </a:prstGeom>
                    <a:noFill/>
                    <a:ln w="9525">
                      <a:noFill/>
                      <a:miter lim="800000"/>
                      <a:headEnd/>
                      <a:tailEnd/>
                    </a:ln>
                  </pic:spPr>
                </pic:pic>
              </a:graphicData>
            </a:graphic>
          </wp:inline>
        </w:drawing>
      </w:r>
    </w:p>
    <w:p w:rsidR="008B489D" w:rsidRDefault="00A5713A" w:rsidP="00A5713A">
      <w:pPr>
        <w:ind w:left="3465" w:hangingChars="1650" w:hanging="3465"/>
        <w:jc w:val="center"/>
        <w:rPr>
          <w:rFonts w:ascii="宋体" w:hAnsi="宋体"/>
          <w:szCs w:val="21"/>
        </w:rPr>
      </w:pPr>
      <w:r>
        <w:rPr>
          <w:rFonts w:ascii="宋体" w:hAnsi="宋体" w:hint="eastAsia"/>
          <w:szCs w:val="21"/>
        </w:rPr>
        <w:t>图</w:t>
      </w:r>
      <w:r w:rsidRPr="00A5713A">
        <w:rPr>
          <w:szCs w:val="21"/>
        </w:rPr>
        <w:t>5-</w:t>
      </w:r>
      <w:r w:rsidR="006D715B">
        <w:rPr>
          <w:rFonts w:hint="eastAsia"/>
          <w:szCs w:val="21"/>
        </w:rPr>
        <w:t>3</w:t>
      </w:r>
      <w:r w:rsidRPr="00A5713A">
        <w:rPr>
          <w:szCs w:val="21"/>
        </w:rPr>
        <w:t>(c)</w:t>
      </w:r>
      <w:r>
        <w:rPr>
          <w:rFonts w:ascii="宋体" w:hAnsi="宋体" w:hint="eastAsia"/>
          <w:szCs w:val="21"/>
        </w:rPr>
        <w:t xml:space="preserve"> 输入脉冲宽度和输出脉冲宽度关系图</w:t>
      </w:r>
    </w:p>
    <w:p w:rsidR="008B489D" w:rsidRDefault="00A5713A" w:rsidP="00942B3D">
      <w:pPr>
        <w:ind w:left="3465" w:hangingChars="1650" w:hanging="3465"/>
        <w:jc w:val="center"/>
        <w:rPr>
          <w:rFonts w:ascii="宋体" w:hAnsi="宋体"/>
          <w:szCs w:val="21"/>
        </w:rPr>
      </w:pPr>
      <w:r>
        <w:rPr>
          <w:rFonts w:ascii="宋体" w:hAnsi="宋体" w:hint="eastAsia"/>
          <w:noProof/>
          <w:szCs w:val="21"/>
        </w:rPr>
        <w:drawing>
          <wp:inline distT="0" distB="0" distL="0" distR="0">
            <wp:extent cx="3606800" cy="2363199"/>
            <wp:effectExtent l="0" t="0" r="0" b="0"/>
            <wp:docPr id="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srcRect/>
                    <a:stretch>
                      <a:fillRect/>
                    </a:stretch>
                  </pic:blipFill>
                  <pic:spPr bwMode="auto">
                    <a:xfrm>
                      <a:off x="0" y="0"/>
                      <a:ext cx="3605061" cy="2362060"/>
                    </a:xfrm>
                    <a:prstGeom prst="rect">
                      <a:avLst/>
                    </a:prstGeom>
                    <a:noFill/>
                    <a:ln w="9525">
                      <a:noFill/>
                      <a:miter lim="800000"/>
                      <a:headEnd/>
                      <a:tailEnd/>
                    </a:ln>
                  </pic:spPr>
                </pic:pic>
              </a:graphicData>
            </a:graphic>
          </wp:inline>
        </w:drawing>
      </w:r>
    </w:p>
    <w:p w:rsidR="008B489D" w:rsidRDefault="00A5713A" w:rsidP="00A5713A">
      <w:pPr>
        <w:ind w:left="3465" w:hangingChars="1650" w:hanging="3465"/>
        <w:jc w:val="center"/>
        <w:rPr>
          <w:rFonts w:ascii="宋体" w:hAnsi="宋体"/>
          <w:szCs w:val="21"/>
        </w:rPr>
      </w:pPr>
      <w:r>
        <w:rPr>
          <w:rFonts w:ascii="宋体" w:hAnsi="宋体" w:hint="eastAsia"/>
          <w:szCs w:val="21"/>
        </w:rPr>
        <w:t>图</w:t>
      </w:r>
      <w:r w:rsidRPr="00A5713A">
        <w:rPr>
          <w:szCs w:val="21"/>
        </w:rPr>
        <w:t>5-</w:t>
      </w:r>
      <w:r w:rsidR="006D715B">
        <w:rPr>
          <w:rFonts w:hint="eastAsia"/>
          <w:szCs w:val="21"/>
        </w:rPr>
        <w:t>3</w:t>
      </w:r>
      <w:r w:rsidRPr="00A5713A">
        <w:rPr>
          <w:szCs w:val="21"/>
        </w:rPr>
        <w:t>(d)</w:t>
      </w:r>
      <w:r>
        <w:rPr>
          <w:rFonts w:ascii="宋体" w:hAnsi="宋体" w:hint="eastAsia"/>
          <w:szCs w:val="21"/>
        </w:rPr>
        <w:t xml:space="preserve"> 输入脉冲宽度和输出脉冲峰值功率关系图</w:t>
      </w:r>
    </w:p>
    <w:p w:rsidR="008B489D" w:rsidRPr="00E319D3" w:rsidRDefault="00A5713A" w:rsidP="00A5713A">
      <w:pPr>
        <w:spacing w:line="360" w:lineRule="exact"/>
        <w:ind w:firstLineChars="200" w:firstLine="480"/>
        <w:rPr>
          <w:sz w:val="24"/>
        </w:rPr>
      </w:pPr>
      <w:r w:rsidRPr="00E319D3">
        <w:rPr>
          <w:rFonts w:hAnsi="宋体"/>
          <w:sz w:val="24"/>
        </w:rPr>
        <w:t>由图</w:t>
      </w:r>
      <w:r w:rsidRPr="00E319D3">
        <w:rPr>
          <w:sz w:val="24"/>
        </w:rPr>
        <w:t>5-</w:t>
      </w:r>
      <w:r w:rsidR="00E319D3" w:rsidRPr="00E319D3">
        <w:rPr>
          <w:sz w:val="24"/>
        </w:rPr>
        <w:t>3</w:t>
      </w:r>
      <w:r w:rsidRPr="00E319D3">
        <w:rPr>
          <w:sz w:val="24"/>
        </w:rPr>
        <w:t>(a)-(b)</w:t>
      </w:r>
      <w:r w:rsidRPr="00E319D3">
        <w:rPr>
          <w:rFonts w:hAnsi="宋体"/>
          <w:sz w:val="24"/>
        </w:rPr>
        <w:t>可知，输出脉冲的</w:t>
      </w:r>
      <w:r w:rsidRPr="00E319D3">
        <w:rPr>
          <w:sz w:val="24"/>
        </w:rPr>
        <w:t>FWHM</w:t>
      </w:r>
      <w:r w:rsidRPr="00E319D3">
        <w:rPr>
          <w:rFonts w:hAnsi="宋体"/>
          <w:sz w:val="24"/>
        </w:rPr>
        <w:t>和</w:t>
      </w:r>
      <w:r w:rsidRPr="00E319D3">
        <w:rPr>
          <w:sz w:val="24"/>
        </w:rPr>
        <w:t>Peak Power</w:t>
      </w:r>
      <w:r w:rsidR="007029E5" w:rsidRPr="00E319D3">
        <w:rPr>
          <w:rFonts w:hAnsi="宋体"/>
          <w:sz w:val="24"/>
        </w:rPr>
        <w:t>和输入脉冲峰值功率的取值没有关系。由图</w:t>
      </w:r>
      <w:r w:rsidR="007029E5" w:rsidRPr="00E319D3">
        <w:rPr>
          <w:sz w:val="24"/>
        </w:rPr>
        <w:t>5-</w:t>
      </w:r>
      <w:r w:rsidR="00E319D3" w:rsidRPr="00E319D3">
        <w:rPr>
          <w:sz w:val="24"/>
        </w:rPr>
        <w:t>3</w:t>
      </w:r>
      <w:r w:rsidR="007029E5" w:rsidRPr="00E319D3">
        <w:rPr>
          <w:sz w:val="24"/>
        </w:rPr>
        <w:t>(c)-(d)</w:t>
      </w:r>
      <w:r w:rsidR="00C80E52">
        <w:rPr>
          <w:rFonts w:hAnsi="宋体"/>
          <w:sz w:val="24"/>
        </w:rPr>
        <w:t>可知，输入脉冲</w:t>
      </w:r>
      <w:r w:rsidR="007029E5" w:rsidRPr="00E319D3">
        <w:rPr>
          <w:rFonts w:hAnsi="宋体"/>
          <w:sz w:val="24"/>
        </w:rPr>
        <w:t>宽度对输出脉冲的</w:t>
      </w:r>
      <w:r w:rsidR="007029E5" w:rsidRPr="00E319D3">
        <w:rPr>
          <w:sz w:val="24"/>
        </w:rPr>
        <w:t>FWHM</w:t>
      </w:r>
      <w:r w:rsidR="007029E5" w:rsidRPr="00E319D3">
        <w:rPr>
          <w:rFonts w:hAnsi="宋体"/>
          <w:sz w:val="24"/>
        </w:rPr>
        <w:t>和</w:t>
      </w:r>
      <w:r w:rsidR="007029E5" w:rsidRPr="00E319D3">
        <w:rPr>
          <w:sz w:val="24"/>
        </w:rPr>
        <w:t>Peak Power</w:t>
      </w:r>
      <w:r w:rsidR="007029E5" w:rsidRPr="00E319D3">
        <w:rPr>
          <w:rFonts w:hAnsi="宋体"/>
          <w:sz w:val="24"/>
        </w:rPr>
        <w:t>影响较大，主要表现</w:t>
      </w:r>
      <w:proofErr w:type="gramStart"/>
      <w:r w:rsidR="007029E5" w:rsidRPr="00E319D3">
        <w:rPr>
          <w:rFonts w:hAnsi="宋体"/>
          <w:sz w:val="24"/>
        </w:rPr>
        <w:t>为随着</w:t>
      </w:r>
      <w:proofErr w:type="gramEnd"/>
      <w:r w:rsidR="007029E5" w:rsidRPr="00E319D3">
        <w:rPr>
          <w:rFonts w:hAnsi="宋体"/>
          <w:sz w:val="24"/>
        </w:rPr>
        <w:t>输入脉冲宽度的增加，输出脉冲</w:t>
      </w:r>
      <w:r w:rsidR="007029E5" w:rsidRPr="00E319D3">
        <w:rPr>
          <w:sz w:val="24"/>
        </w:rPr>
        <w:t>FWHM</w:t>
      </w:r>
      <w:r w:rsidR="007029E5" w:rsidRPr="00E319D3">
        <w:rPr>
          <w:rFonts w:hAnsi="宋体"/>
          <w:sz w:val="24"/>
        </w:rPr>
        <w:t>减小而</w:t>
      </w:r>
      <w:r w:rsidR="007029E5" w:rsidRPr="00E319D3">
        <w:rPr>
          <w:sz w:val="24"/>
        </w:rPr>
        <w:t>Peak power</w:t>
      </w:r>
      <w:r w:rsidR="007029E5" w:rsidRPr="00E319D3">
        <w:rPr>
          <w:rFonts w:hAnsi="宋体"/>
          <w:sz w:val="24"/>
        </w:rPr>
        <w:t>增大，而当输入</w:t>
      </w:r>
      <w:r w:rsidR="00C80E52">
        <w:rPr>
          <w:rFonts w:hAnsi="宋体"/>
          <w:sz w:val="24"/>
        </w:rPr>
        <w:t>脉冲</w:t>
      </w:r>
      <w:r w:rsidR="007029E5" w:rsidRPr="00E319D3">
        <w:rPr>
          <w:rFonts w:hAnsi="宋体"/>
          <w:sz w:val="24"/>
        </w:rPr>
        <w:t>宽度增加到</w:t>
      </w:r>
      <w:r w:rsidR="007029E5" w:rsidRPr="00E319D3">
        <w:rPr>
          <w:sz w:val="24"/>
        </w:rPr>
        <w:t>25ps</w:t>
      </w:r>
      <w:r w:rsidR="007029E5" w:rsidRPr="00E319D3">
        <w:rPr>
          <w:rFonts w:hAnsi="宋体"/>
          <w:sz w:val="24"/>
        </w:rPr>
        <w:t>时，输出脉冲</w:t>
      </w:r>
      <w:r w:rsidR="007029E5" w:rsidRPr="00E319D3">
        <w:rPr>
          <w:sz w:val="24"/>
        </w:rPr>
        <w:t>FWHM</w:t>
      </w:r>
      <w:r w:rsidR="007029E5" w:rsidRPr="00E319D3">
        <w:rPr>
          <w:rFonts w:hAnsi="宋体"/>
          <w:sz w:val="24"/>
        </w:rPr>
        <w:t>增大而</w:t>
      </w:r>
      <w:r w:rsidR="007029E5" w:rsidRPr="00E319D3">
        <w:rPr>
          <w:sz w:val="24"/>
        </w:rPr>
        <w:t>Peak power</w:t>
      </w:r>
      <w:r w:rsidR="007029E5" w:rsidRPr="00E319D3">
        <w:rPr>
          <w:rFonts w:hAnsi="宋体"/>
          <w:sz w:val="24"/>
        </w:rPr>
        <w:t>减小。这在一定程度上印证了能量</w:t>
      </w:r>
      <w:r w:rsidR="007029E5" w:rsidRPr="00E319D3">
        <w:rPr>
          <w:sz w:val="24"/>
        </w:rPr>
        <w:t>=</w:t>
      </w:r>
      <w:r w:rsidR="007029E5" w:rsidRPr="00E319D3">
        <w:rPr>
          <w:rFonts w:hAnsi="宋体"/>
          <w:sz w:val="24"/>
        </w:rPr>
        <w:t>脉冲宽度</w:t>
      </w:r>
      <w:r w:rsidR="007029E5" w:rsidRPr="00E319D3">
        <w:rPr>
          <w:sz w:val="24"/>
        </w:rPr>
        <w:t>×</w:t>
      </w:r>
      <w:r w:rsidR="007029E5" w:rsidRPr="00E319D3">
        <w:rPr>
          <w:rFonts w:hAnsi="宋体"/>
          <w:sz w:val="24"/>
        </w:rPr>
        <w:t>峰值功率</w:t>
      </w:r>
      <w:r w:rsidR="00E319D3">
        <w:rPr>
          <w:rFonts w:hAnsi="宋体" w:hint="eastAsia"/>
          <w:sz w:val="24"/>
        </w:rPr>
        <w:t>(</w:t>
      </w:r>
      <w:r w:rsidR="007029E5" w:rsidRPr="00E319D3">
        <w:rPr>
          <w:rFonts w:hAnsi="宋体"/>
          <w:sz w:val="24"/>
        </w:rPr>
        <w:t>考虑到可饱和吸收体有损耗和</w:t>
      </w:r>
      <w:r w:rsidR="0053236D">
        <w:rPr>
          <w:rFonts w:hAnsi="宋体" w:hint="eastAsia"/>
          <w:sz w:val="24"/>
        </w:rPr>
        <w:t>腔内其他</w:t>
      </w:r>
      <w:r w:rsidR="007029E5" w:rsidRPr="00E319D3">
        <w:rPr>
          <w:rFonts w:hAnsi="宋体"/>
          <w:sz w:val="24"/>
        </w:rPr>
        <w:t>组件有损耗的情况，在峰值功率增大时，脉冲宽度在短时间内保持不变</w:t>
      </w:r>
      <w:r w:rsidR="00E319D3">
        <w:rPr>
          <w:rFonts w:hAnsi="宋体" w:hint="eastAsia"/>
          <w:sz w:val="24"/>
        </w:rPr>
        <w:t>)</w:t>
      </w:r>
      <w:r w:rsidR="007029E5" w:rsidRPr="00E319D3">
        <w:rPr>
          <w:rFonts w:hAnsi="宋体"/>
          <w:sz w:val="24"/>
        </w:rPr>
        <w:t>。</w:t>
      </w:r>
    </w:p>
    <w:p w:rsidR="006D715B" w:rsidRPr="000B516A" w:rsidRDefault="006D715B" w:rsidP="000B516A">
      <w:pPr>
        <w:pStyle w:val="3"/>
        <w:rPr>
          <w:rFonts w:ascii="黑体" w:eastAsia="黑体" w:hAnsi="黑体"/>
          <w:b w:val="0"/>
          <w:sz w:val="28"/>
          <w:szCs w:val="28"/>
        </w:rPr>
      </w:pPr>
      <w:bookmarkStart w:id="58" w:name="_Toc515229285"/>
      <w:r>
        <w:rPr>
          <w:rFonts w:hint="eastAsia"/>
          <w:sz w:val="28"/>
          <w:szCs w:val="28"/>
        </w:rPr>
        <w:t>5</w:t>
      </w:r>
      <w:r w:rsidRPr="008E5AFD">
        <w:rPr>
          <w:rFonts w:hint="eastAsia"/>
          <w:sz w:val="28"/>
          <w:szCs w:val="28"/>
        </w:rPr>
        <w:t>.</w:t>
      </w:r>
      <w:r>
        <w:rPr>
          <w:rFonts w:hint="eastAsia"/>
          <w:sz w:val="28"/>
          <w:szCs w:val="28"/>
        </w:rPr>
        <w:t>2</w:t>
      </w:r>
      <w:r w:rsidRPr="008E5AFD">
        <w:rPr>
          <w:rFonts w:hint="eastAsia"/>
          <w:sz w:val="28"/>
          <w:szCs w:val="28"/>
        </w:rPr>
        <w:t>.</w:t>
      </w:r>
      <w:r>
        <w:rPr>
          <w:rFonts w:hint="eastAsia"/>
          <w:sz w:val="28"/>
          <w:szCs w:val="28"/>
        </w:rPr>
        <w:t xml:space="preserve">3 </w:t>
      </w:r>
      <w:r>
        <w:rPr>
          <w:rFonts w:ascii="黑体" w:eastAsia="黑体" w:hAnsi="黑体" w:hint="eastAsia"/>
          <w:b w:val="0"/>
          <w:sz w:val="28"/>
          <w:szCs w:val="28"/>
        </w:rPr>
        <w:t>增益光纤长度</w:t>
      </w:r>
      <w:r w:rsidR="000B516A">
        <w:rPr>
          <w:rFonts w:ascii="黑体" w:eastAsia="黑体" w:hAnsi="黑体" w:hint="eastAsia"/>
          <w:b w:val="0"/>
          <w:sz w:val="28"/>
          <w:szCs w:val="28"/>
        </w:rPr>
        <w:t>和滤波带宽</w:t>
      </w:r>
      <w:r>
        <w:rPr>
          <w:rFonts w:ascii="黑体" w:eastAsia="黑体" w:hAnsi="黑体" w:hint="eastAsia"/>
          <w:b w:val="0"/>
          <w:sz w:val="28"/>
          <w:szCs w:val="28"/>
        </w:rPr>
        <w:t>对输出脉冲峰值功率和脉冲宽度的影响</w:t>
      </w:r>
      <w:bookmarkEnd w:id="58"/>
    </w:p>
    <w:p w:rsidR="00942B3D" w:rsidRDefault="00171ED4" w:rsidP="00171ED4">
      <w:pPr>
        <w:spacing w:line="360" w:lineRule="exact"/>
        <w:ind w:firstLineChars="200" w:firstLine="480"/>
        <w:rPr>
          <w:sz w:val="24"/>
        </w:rPr>
      </w:pPr>
      <w:r w:rsidRPr="00171ED4">
        <w:rPr>
          <w:sz w:val="24"/>
        </w:rPr>
        <w:t>经过分析认为</w:t>
      </w:r>
      <w:r w:rsidRPr="00171ED4">
        <w:rPr>
          <w:rFonts w:hint="eastAsia"/>
          <w:sz w:val="24"/>
        </w:rPr>
        <w:t>，</w:t>
      </w:r>
      <w:r w:rsidRPr="00171ED4">
        <w:rPr>
          <w:sz w:val="24"/>
        </w:rPr>
        <w:t>增益光纤长度</w:t>
      </w:r>
      <w:r w:rsidR="004C4338">
        <w:rPr>
          <w:sz w:val="24"/>
        </w:rPr>
        <w:t>和滤波带宽可能是对输出脉冲</w:t>
      </w:r>
      <w:r w:rsidR="004C4338">
        <w:rPr>
          <w:rFonts w:hint="eastAsia"/>
          <w:sz w:val="24"/>
        </w:rPr>
        <w:t>的</w:t>
      </w:r>
      <w:r w:rsidR="004C4338">
        <w:rPr>
          <w:rFonts w:hint="eastAsia"/>
          <w:sz w:val="24"/>
        </w:rPr>
        <w:t>Peak Power</w:t>
      </w:r>
      <w:r w:rsidR="004C4338">
        <w:rPr>
          <w:rFonts w:hint="eastAsia"/>
          <w:sz w:val="24"/>
        </w:rPr>
        <w:t>和</w:t>
      </w:r>
      <w:r w:rsidR="004C4338">
        <w:rPr>
          <w:rFonts w:hint="eastAsia"/>
          <w:sz w:val="24"/>
        </w:rPr>
        <w:t>FWHM</w:t>
      </w:r>
      <w:r w:rsidR="004C4338">
        <w:rPr>
          <w:rFonts w:hint="eastAsia"/>
          <w:sz w:val="24"/>
        </w:rPr>
        <w:t>的主要影响参数</w:t>
      </w:r>
      <w:r w:rsidR="000D4F39">
        <w:rPr>
          <w:rFonts w:hint="eastAsia"/>
          <w:sz w:val="24"/>
        </w:rPr>
        <w:t>。采集的数据和图像如表</w:t>
      </w:r>
      <w:r w:rsidR="000D4F39">
        <w:rPr>
          <w:rFonts w:hint="eastAsia"/>
          <w:sz w:val="24"/>
        </w:rPr>
        <w:t>5.3</w:t>
      </w:r>
      <w:r w:rsidR="000D4F39">
        <w:rPr>
          <w:rFonts w:hint="eastAsia"/>
          <w:sz w:val="24"/>
        </w:rPr>
        <w:t>和图</w:t>
      </w:r>
      <w:r w:rsidR="000D4F39">
        <w:rPr>
          <w:rFonts w:hint="eastAsia"/>
          <w:sz w:val="24"/>
        </w:rPr>
        <w:t>5-</w:t>
      </w:r>
      <w:r w:rsidR="00E319D3">
        <w:rPr>
          <w:rFonts w:hint="eastAsia"/>
          <w:sz w:val="24"/>
        </w:rPr>
        <w:t>4</w:t>
      </w:r>
      <w:r w:rsidR="000D4F39">
        <w:rPr>
          <w:rFonts w:hint="eastAsia"/>
          <w:sz w:val="24"/>
        </w:rPr>
        <w:t>(a)-(d)</w:t>
      </w:r>
      <w:r w:rsidR="000D4F39">
        <w:rPr>
          <w:rFonts w:hint="eastAsia"/>
          <w:sz w:val="24"/>
        </w:rPr>
        <w:t>所示。</w:t>
      </w:r>
    </w:p>
    <w:p w:rsidR="000D4F39" w:rsidRPr="00E319D3" w:rsidRDefault="000D4F39" w:rsidP="000D4F39">
      <w:pPr>
        <w:spacing w:line="360" w:lineRule="exact"/>
        <w:ind w:firstLineChars="200" w:firstLine="480"/>
        <w:jc w:val="center"/>
        <w:rPr>
          <w:sz w:val="24"/>
        </w:rPr>
      </w:pPr>
      <w:r w:rsidRPr="00E319D3">
        <w:rPr>
          <w:sz w:val="24"/>
        </w:rPr>
        <w:t>表</w:t>
      </w:r>
      <w:r w:rsidRPr="00E319D3">
        <w:rPr>
          <w:sz w:val="24"/>
        </w:rPr>
        <w:t xml:space="preserve">5.3 </w:t>
      </w:r>
      <w:r w:rsidRPr="00E319D3">
        <w:rPr>
          <w:sz w:val="24"/>
        </w:rPr>
        <w:t>增益光纤长度和滤波带宽对输出脉冲宽度和峰值功率的影响</w:t>
      </w:r>
    </w:p>
    <w:tbl>
      <w:tblPr>
        <w:tblStyle w:val="a3"/>
        <w:tblW w:w="0" w:type="auto"/>
        <w:tblLook w:val="04A0" w:firstRow="1" w:lastRow="0" w:firstColumn="1" w:lastColumn="0" w:noHBand="0" w:noVBand="1"/>
      </w:tblPr>
      <w:tblGrid>
        <w:gridCol w:w="1526"/>
        <w:gridCol w:w="1100"/>
        <w:gridCol w:w="1315"/>
        <w:gridCol w:w="1315"/>
        <w:gridCol w:w="1315"/>
        <w:gridCol w:w="1315"/>
        <w:gridCol w:w="1093"/>
      </w:tblGrid>
      <w:tr w:rsidR="001A7106" w:rsidTr="00AF7D51">
        <w:trPr>
          <w:trHeight w:val="372"/>
        </w:trPr>
        <w:tc>
          <w:tcPr>
            <w:tcW w:w="1526" w:type="dxa"/>
            <w:vAlign w:val="center"/>
          </w:tcPr>
          <w:p w:rsidR="001A7106" w:rsidRPr="000D4F39" w:rsidRDefault="001A7106" w:rsidP="001A7106">
            <w:pPr>
              <w:spacing w:line="360" w:lineRule="exact"/>
              <w:jc w:val="center"/>
              <w:rPr>
                <w:szCs w:val="21"/>
              </w:rPr>
            </w:pPr>
            <w:r w:rsidRPr="000D4F39">
              <w:rPr>
                <w:szCs w:val="21"/>
              </w:rPr>
              <w:t>L_g(m)</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3</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4</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5</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6</w:t>
            </w:r>
          </w:p>
        </w:tc>
      </w:tr>
      <w:tr w:rsidR="001A7106" w:rsidTr="00AF7D51">
        <w:trPr>
          <w:trHeight w:val="191"/>
        </w:trPr>
        <w:tc>
          <w:tcPr>
            <w:tcW w:w="1526"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Peak Power(W)</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1.229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2.0408</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2.4379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2.677</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2.8395</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2.9568</w:t>
            </w:r>
          </w:p>
        </w:tc>
      </w:tr>
      <w:tr w:rsidR="001A7106" w:rsidTr="00AF7D51">
        <w:trPr>
          <w:trHeight w:val="363"/>
        </w:trPr>
        <w:tc>
          <w:tcPr>
            <w:tcW w:w="1526"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FWHM(ps)</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7.5</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12.3438</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16.8750</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21.5625</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26.0938</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30.4688</w:t>
            </w:r>
          </w:p>
        </w:tc>
      </w:tr>
      <w:tr w:rsidR="001A7106" w:rsidTr="00AF7D51">
        <w:trPr>
          <w:trHeight w:val="372"/>
        </w:trPr>
        <w:tc>
          <w:tcPr>
            <w:tcW w:w="1526"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Dx_f(m)</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8e-9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10e-9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20e-9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30e-9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40e-9</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50e-9</w:t>
            </w:r>
          </w:p>
        </w:tc>
      </w:tr>
      <w:tr w:rsidR="001A7106" w:rsidTr="00AF7D51">
        <w:trPr>
          <w:trHeight w:val="735"/>
        </w:trPr>
        <w:tc>
          <w:tcPr>
            <w:tcW w:w="1526"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Peak Power(W)</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6.0082</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4.1969</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2.6770</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2.4501</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2.3704</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2.3330</w:t>
            </w:r>
          </w:p>
        </w:tc>
      </w:tr>
      <w:tr w:rsidR="001A7106" w:rsidTr="00AF7D51">
        <w:trPr>
          <w:trHeight w:val="372"/>
        </w:trPr>
        <w:tc>
          <w:tcPr>
            <w:tcW w:w="1526"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FWHM(ps)</w:t>
            </w:r>
          </w:p>
        </w:tc>
        <w:tc>
          <w:tcPr>
            <w:tcW w:w="1100"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8.9063</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13.2813</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21.5625</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23.5938</w:t>
            </w:r>
          </w:p>
        </w:tc>
        <w:tc>
          <w:tcPr>
            <w:tcW w:w="1315"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24.3750</w:t>
            </w:r>
          </w:p>
        </w:tc>
        <w:tc>
          <w:tcPr>
            <w:tcW w:w="1093" w:type="dxa"/>
            <w:vAlign w:val="center"/>
          </w:tcPr>
          <w:p w:rsidR="001A7106" w:rsidRDefault="001A7106" w:rsidP="001A7106">
            <w:pPr>
              <w:spacing w:line="360" w:lineRule="exact"/>
              <w:jc w:val="center"/>
              <w:rPr>
                <w:rFonts w:ascii="宋体" w:hAnsi="宋体"/>
                <w:szCs w:val="21"/>
              </w:rPr>
            </w:pPr>
            <w:r>
              <w:rPr>
                <w:rFonts w:ascii="宋体" w:hAnsi="宋体" w:hint="eastAsia"/>
                <w:szCs w:val="21"/>
              </w:rPr>
              <w:t>24.8438</w:t>
            </w:r>
          </w:p>
        </w:tc>
      </w:tr>
    </w:tbl>
    <w:p w:rsidR="008B489D" w:rsidRDefault="008B489D" w:rsidP="00676A90">
      <w:pPr>
        <w:ind w:left="3465" w:hangingChars="1650" w:hanging="3465"/>
        <w:rPr>
          <w:rFonts w:ascii="宋体" w:hAnsi="宋体"/>
          <w:szCs w:val="21"/>
        </w:rPr>
      </w:pPr>
    </w:p>
    <w:p w:rsidR="008B489D" w:rsidRDefault="001A7106" w:rsidP="00942B3D">
      <w:pPr>
        <w:ind w:left="3465" w:hangingChars="1650" w:hanging="3465"/>
        <w:jc w:val="center"/>
        <w:rPr>
          <w:rFonts w:ascii="宋体" w:hAnsi="宋体"/>
          <w:szCs w:val="21"/>
        </w:rPr>
      </w:pPr>
      <w:r>
        <w:rPr>
          <w:rFonts w:ascii="宋体" w:hAnsi="宋体"/>
          <w:noProof/>
          <w:szCs w:val="21"/>
        </w:rPr>
        <w:drawing>
          <wp:inline distT="0" distB="0" distL="0" distR="0">
            <wp:extent cx="3536950" cy="265197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3538637" cy="2653240"/>
                    </a:xfrm>
                    <a:prstGeom prst="rect">
                      <a:avLst/>
                    </a:prstGeom>
                    <a:noFill/>
                    <a:ln w="9525">
                      <a:noFill/>
                      <a:miter lim="800000"/>
                      <a:headEnd/>
                      <a:tailEnd/>
                    </a:ln>
                  </pic:spPr>
                </pic:pic>
              </a:graphicData>
            </a:graphic>
          </wp:inline>
        </w:drawing>
      </w:r>
    </w:p>
    <w:p w:rsidR="008B489D" w:rsidRPr="001A7106" w:rsidRDefault="00B80CA2" w:rsidP="001A7106">
      <w:pPr>
        <w:ind w:left="3465" w:hangingChars="1650" w:hanging="3465"/>
        <w:jc w:val="center"/>
        <w:rPr>
          <w:szCs w:val="21"/>
        </w:rPr>
      </w:pPr>
      <w:r>
        <w:rPr>
          <w:rFonts w:ascii="宋体" w:hAnsi="宋体" w:hint="eastAsia"/>
          <w:szCs w:val="21"/>
        </w:rPr>
        <w:t>图</w:t>
      </w:r>
      <w:r>
        <w:rPr>
          <w:rFonts w:hint="eastAsia"/>
          <w:szCs w:val="21"/>
        </w:rPr>
        <w:t>5-</w:t>
      </w:r>
      <w:r w:rsidR="00E319D3">
        <w:rPr>
          <w:rFonts w:hint="eastAsia"/>
          <w:szCs w:val="21"/>
        </w:rPr>
        <w:t>4</w:t>
      </w:r>
      <w:r w:rsidR="00AF7D51">
        <w:rPr>
          <w:rFonts w:hint="eastAsia"/>
          <w:szCs w:val="21"/>
        </w:rPr>
        <w:t>(a)</w:t>
      </w:r>
      <w:r>
        <w:rPr>
          <w:rFonts w:hint="eastAsia"/>
          <w:szCs w:val="21"/>
        </w:rPr>
        <w:t xml:space="preserve"> </w:t>
      </w:r>
      <w:r>
        <w:rPr>
          <w:rFonts w:hint="eastAsia"/>
          <w:szCs w:val="21"/>
        </w:rPr>
        <w:t>增益光纤长度和输出脉冲宽度关系图</w:t>
      </w:r>
    </w:p>
    <w:p w:rsidR="008B489D" w:rsidRDefault="001A7106" w:rsidP="00942B3D">
      <w:pPr>
        <w:ind w:left="3465" w:hangingChars="1650" w:hanging="3465"/>
        <w:jc w:val="center"/>
        <w:rPr>
          <w:rFonts w:ascii="宋体" w:hAnsi="宋体"/>
          <w:szCs w:val="21"/>
        </w:rPr>
      </w:pPr>
      <w:r>
        <w:rPr>
          <w:rFonts w:ascii="宋体" w:hAnsi="宋体"/>
          <w:noProof/>
          <w:szCs w:val="21"/>
        </w:rPr>
        <w:drawing>
          <wp:inline distT="0" distB="0" distL="0" distR="0">
            <wp:extent cx="3609666" cy="26162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3618361" cy="2622502"/>
                    </a:xfrm>
                    <a:prstGeom prst="rect">
                      <a:avLst/>
                    </a:prstGeom>
                    <a:noFill/>
                    <a:ln w="9525">
                      <a:noFill/>
                      <a:miter lim="800000"/>
                      <a:headEnd/>
                      <a:tailEnd/>
                    </a:ln>
                  </pic:spPr>
                </pic:pic>
              </a:graphicData>
            </a:graphic>
          </wp:inline>
        </w:drawing>
      </w:r>
    </w:p>
    <w:p w:rsidR="00CA5A1E" w:rsidRPr="00E319D3" w:rsidRDefault="00B80CA2" w:rsidP="00AF7D51">
      <w:pPr>
        <w:ind w:left="3465" w:hangingChars="1650" w:hanging="3465"/>
        <w:jc w:val="center"/>
        <w:rPr>
          <w:szCs w:val="21"/>
        </w:rPr>
      </w:pPr>
      <w:r w:rsidRPr="00E319D3">
        <w:rPr>
          <w:rFonts w:hAnsi="宋体"/>
          <w:szCs w:val="21"/>
        </w:rPr>
        <w:t>图</w:t>
      </w:r>
      <w:r w:rsidRPr="00E319D3">
        <w:rPr>
          <w:szCs w:val="21"/>
        </w:rPr>
        <w:t>5-</w:t>
      </w:r>
      <w:r w:rsidR="00E319D3" w:rsidRPr="00E319D3">
        <w:rPr>
          <w:szCs w:val="21"/>
        </w:rPr>
        <w:t>4</w:t>
      </w:r>
      <w:r w:rsidR="00AF7D51" w:rsidRPr="00E319D3">
        <w:rPr>
          <w:szCs w:val="21"/>
        </w:rPr>
        <w:t>(b)</w:t>
      </w:r>
      <w:r w:rsidRPr="00E319D3">
        <w:rPr>
          <w:szCs w:val="21"/>
        </w:rPr>
        <w:t xml:space="preserve"> </w:t>
      </w:r>
      <w:r w:rsidRPr="00E319D3">
        <w:rPr>
          <w:rFonts w:hAnsi="宋体"/>
          <w:szCs w:val="21"/>
        </w:rPr>
        <w:t>增益光纤长度和输出脉冲峰值功率关系图</w:t>
      </w:r>
    </w:p>
    <w:p w:rsidR="00CA5A1E" w:rsidRDefault="00AF7D51" w:rsidP="00942B3D">
      <w:pPr>
        <w:ind w:left="3465" w:hangingChars="1650" w:hanging="3465"/>
        <w:jc w:val="center"/>
        <w:rPr>
          <w:rFonts w:ascii="宋体" w:hAnsi="宋体"/>
          <w:szCs w:val="21"/>
        </w:rPr>
      </w:pPr>
      <w:r>
        <w:rPr>
          <w:rFonts w:ascii="宋体" w:hAnsi="宋体"/>
          <w:noProof/>
          <w:szCs w:val="21"/>
        </w:rPr>
        <w:drawing>
          <wp:inline distT="0" distB="0" distL="0" distR="0">
            <wp:extent cx="3516459" cy="241935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srcRect/>
                    <a:stretch>
                      <a:fillRect/>
                    </a:stretch>
                  </pic:blipFill>
                  <pic:spPr bwMode="auto">
                    <a:xfrm>
                      <a:off x="0" y="0"/>
                      <a:ext cx="3517577" cy="2420119"/>
                    </a:xfrm>
                    <a:prstGeom prst="rect">
                      <a:avLst/>
                    </a:prstGeom>
                    <a:noFill/>
                    <a:ln w="9525">
                      <a:noFill/>
                      <a:miter lim="800000"/>
                      <a:headEnd/>
                      <a:tailEnd/>
                    </a:ln>
                  </pic:spPr>
                </pic:pic>
              </a:graphicData>
            </a:graphic>
          </wp:inline>
        </w:drawing>
      </w:r>
    </w:p>
    <w:p w:rsidR="00CA5A1E" w:rsidRPr="00E319D3" w:rsidRDefault="00AF7D51" w:rsidP="00AF7D51">
      <w:pPr>
        <w:ind w:left="3465" w:hangingChars="1650" w:hanging="3465"/>
        <w:jc w:val="center"/>
        <w:rPr>
          <w:szCs w:val="21"/>
        </w:rPr>
      </w:pPr>
      <w:r w:rsidRPr="00E319D3">
        <w:rPr>
          <w:rFonts w:hAnsi="宋体"/>
          <w:szCs w:val="21"/>
        </w:rPr>
        <w:t>图</w:t>
      </w:r>
      <w:r w:rsidRPr="00E319D3">
        <w:rPr>
          <w:szCs w:val="21"/>
        </w:rPr>
        <w:t>5-</w:t>
      </w:r>
      <w:r w:rsidR="00E319D3" w:rsidRPr="00E319D3">
        <w:rPr>
          <w:szCs w:val="21"/>
        </w:rPr>
        <w:t>4</w:t>
      </w:r>
      <w:r w:rsidRPr="00E319D3">
        <w:rPr>
          <w:szCs w:val="21"/>
        </w:rPr>
        <w:t xml:space="preserve">(c) </w:t>
      </w:r>
      <w:r w:rsidRPr="00E319D3">
        <w:rPr>
          <w:rFonts w:hAnsi="宋体"/>
          <w:szCs w:val="21"/>
        </w:rPr>
        <w:t>滤波带宽和输出脉冲宽度关系图</w:t>
      </w:r>
    </w:p>
    <w:p w:rsidR="00A539C8" w:rsidRDefault="00AF7D51" w:rsidP="00942B3D">
      <w:pPr>
        <w:ind w:left="3465" w:hangingChars="1650" w:hanging="3465"/>
        <w:jc w:val="center"/>
        <w:rPr>
          <w:rFonts w:ascii="宋体" w:hAnsi="宋体"/>
          <w:szCs w:val="21"/>
        </w:rPr>
      </w:pPr>
      <w:r>
        <w:rPr>
          <w:rFonts w:ascii="宋体" w:hAnsi="宋体" w:hint="eastAsia"/>
          <w:noProof/>
          <w:szCs w:val="21"/>
        </w:rPr>
        <w:drawing>
          <wp:inline distT="0" distB="0" distL="0" distR="0">
            <wp:extent cx="3276600" cy="2455499"/>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srcRect/>
                    <a:stretch>
                      <a:fillRect/>
                    </a:stretch>
                  </pic:blipFill>
                  <pic:spPr bwMode="auto">
                    <a:xfrm>
                      <a:off x="0" y="0"/>
                      <a:ext cx="3277642" cy="2456280"/>
                    </a:xfrm>
                    <a:prstGeom prst="rect">
                      <a:avLst/>
                    </a:prstGeom>
                    <a:noFill/>
                    <a:ln w="9525">
                      <a:noFill/>
                      <a:miter lim="800000"/>
                      <a:headEnd/>
                      <a:tailEnd/>
                    </a:ln>
                  </pic:spPr>
                </pic:pic>
              </a:graphicData>
            </a:graphic>
          </wp:inline>
        </w:drawing>
      </w:r>
    </w:p>
    <w:p w:rsidR="00A539C8" w:rsidRPr="00E319D3" w:rsidRDefault="00AF7D51" w:rsidP="00AF7D51">
      <w:pPr>
        <w:ind w:left="3465" w:hangingChars="1650" w:hanging="3465"/>
        <w:jc w:val="center"/>
        <w:rPr>
          <w:szCs w:val="21"/>
        </w:rPr>
      </w:pPr>
      <w:r w:rsidRPr="00E319D3">
        <w:rPr>
          <w:rFonts w:hAnsi="宋体"/>
          <w:szCs w:val="21"/>
        </w:rPr>
        <w:t>图</w:t>
      </w:r>
      <w:r w:rsidRPr="00E319D3">
        <w:rPr>
          <w:szCs w:val="21"/>
        </w:rPr>
        <w:t>5-</w:t>
      </w:r>
      <w:r w:rsidR="00E319D3" w:rsidRPr="00E319D3">
        <w:rPr>
          <w:szCs w:val="21"/>
        </w:rPr>
        <w:t>4</w:t>
      </w:r>
      <w:r w:rsidRPr="00E319D3">
        <w:rPr>
          <w:szCs w:val="21"/>
        </w:rPr>
        <w:t xml:space="preserve">(d) </w:t>
      </w:r>
      <w:r w:rsidRPr="00E319D3">
        <w:rPr>
          <w:rFonts w:hAnsi="宋体"/>
          <w:szCs w:val="21"/>
        </w:rPr>
        <w:t>滤波带宽和输出脉冲峰值功率的关系图</w:t>
      </w:r>
    </w:p>
    <w:p w:rsidR="00942B3D" w:rsidRDefault="00942B3D" w:rsidP="00AF7D51">
      <w:pPr>
        <w:ind w:left="3465" w:hangingChars="1650" w:hanging="3465"/>
        <w:jc w:val="center"/>
        <w:rPr>
          <w:rFonts w:ascii="宋体" w:hAnsi="宋体"/>
          <w:szCs w:val="21"/>
        </w:rPr>
      </w:pPr>
    </w:p>
    <w:p w:rsidR="009824AE" w:rsidRPr="005B44CE" w:rsidRDefault="00AF7D51" w:rsidP="005B44CE">
      <w:pPr>
        <w:spacing w:line="360" w:lineRule="exact"/>
        <w:ind w:firstLineChars="200" w:firstLine="480"/>
        <w:rPr>
          <w:sz w:val="24"/>
        </w:rPr>
      </w:pPr>
      <w:r w:rsidRPr="005B44CE">
        <w:rPr>
          <w:rFonts w:hAnsi="宋体"/>
          <w:sz w:val="24"/>
        </w:rPr>
        <w:t>由图</w:t>
      </w:r>
      <w:r w:rsidRPr="005B44CE">
        <w:rPr>
          <w:sz w:val="24"/>
        </w:rPr>
        <w:t>5-</w:t>
      </w:r>
      <w:r w:rsidR="00E319D3">
        <w:rPr>
          <w:rFonts w:hint="eastAsia"/>
          <w:sz w:val="24"/>
        </w:rPr>
        <w:t>4</w:t>
      </w:r>
      <w:r w:rsidRPr="005B44CE">
        <w:rPr>
          <w:sz w:val="24"/>
        </w:rPr>
        <w:t>(a)</w:t>
      </w:r>
      <w:r w:rsidRPr="005B44CE">
        <w:rPr>
          <w:rFonts w:hAnsi="宋体"/>
          <w:sz w:val="24"/>
        </w:rPr>
        <w:t>和</w:t>
      </w:r>
      <w:r w:rsidRPr="005B44CE">
        <w:rPr>
          <w:sz w:val="24"/>
        </w:rPr>
        <w:t>5-</w:t>
      </w:r>
      <w:r w:rsidR="00E319D3">
        <w:rPr>
          <w:rFonts w:hint="eastAsia"/>
          <w:sz w:val="24"/>
        </w:rPr>
        <w:t>4</w:t>
      </w:r>
      <w:r w:rsidRPr="005B44CE">
        <w:rPr>
          <w:sz w:val="24"/>
        </w:rPr>
        <w:t>(b)</w:t>
      </w:r>
      <w:r w:rsidRPr="005B44CE">
        <w:rPr>
          <w:rFonts w:hint="eastAsia"/>
          <w:sz w:val="24"/>
        </w:rPr>
        <w:t>可知，随着增益光纤长度的增加</w:t>
      </w:r>
      <w:r w:rsidR="00A44F0E">
        <w:rPr>
          <w:rFonts w:hint="eastAsia"/>
          <w:sz w:val="24"/>
        </w:rPr>
        <w:t>,</w:t>
      </w:r>
      <w:r w:rsidRPr="005B44CE">
        <w:rPr>
          <w:rFonts w:hint="eastAsia"/>
          <w:sz w:val="24"/>
        </w:rPr>
        <w:t>输出脉冲宽度逐渐增加且</w:t>
      </w:r>
      <w:r w:rsidR="008E17AA" w:rsidRPr="005B44CE">
        <w:rPr>
          <w:rFonts w:hint="eastAsia"/>
          <w:sz w:val="24"/>
        </w:rPr>
        <w:t>和</w:t>
      </w:r>
      <w:r w:rsidR="00A44F0E">
        <w:rPr>
          <w:rFonts w:hint="eastAsia"/>
          <w:sz w:val="24"/>
        </w:rPr>
        <w:t>增益</w:t>
      </w:r>
      <w:r w:rsidR="008E17AA" w:rsidRPr="005B44CE">
        <w:rPr>
          <w:rFonts w:hint="eastAsia"/>
          <w:sz w:val="24"/>
        </w:rPr>
        <w:t>光纤长度近似于线性关系，而输出脉冲的峰值功率也在逐渐增加，但增长率逐渐减小，当增益纤长度到</w:t>
      </w:r>
      <w:r w:rsidR="008E17AA" w:rsidRPr="005B44CE">
        <w:rPr>
          <w:rFonts w:hint="eastAsia"/>
          <w:sz w:val="24"/>
        </w:rPr>
        <w:t>6m</w:t>
      </w:r>
      <w:r w:rsidR="008E17AA" w:rsidRPr="005B44CE">
        <w:rPr>
          <w:rFonts w:hint="eastAsia"/>
          <w:sz w:val="24"/>
        </w:rPr>
        <w:t>时，输出脉冲的峰值功率增长不明显，即增益光纤长度在</w:t>
      </w:r>
      <w:r w:rsidR="008E17AA" w:rsidRPr="005B44CE">
        <w:rPr>
          <w:rFonts w:hint="eastAsia"/>
          <w:sz w:val="24"/>
        </w:rPr>
        <w:t>6m</w:t>
      </w:r>
      <w:r w:rsidR="008E17AA" w:rsidRPr="005B44CE">
        <w:rPr>
          <w:rFonts w:hint="eastAsia"/>
          <w:sz w:val="24"/>
        </w:rPr>
        <w:t>后不是影响峰值功率的主要因素。</w:t>
      </w:r>
    </w:p>
    <w:p w:rsidR="000B516A" w:rsidRDefault="008E17AA" w:rsidP="005B44CE">
      <w:pPr>
        <w:spacing w:line="360" w:lineRule="exact"/>
        <w:ind w:firstLineChars="200" w:firstLine="480"/>
        <w:rPr>
          <w:sz w:val="24"/>
        </w:rPr>
      </w:pPr>
      <w:r w:rsidRPr="005B44CE">
        <w:rPr>
          <w:rFonts w:hint="eastAsia"/>
          <w:sz w:val="24"/>
        </w:rPr>
        <w:t>由图</w:t>
      </w:r>
      <w:r w:rsidRPr="005B44CE">
        <w:rPr>
          <w:rFonts w:hint="eastAsia"/>
          <w:sz w:val="24"/>
        </w:rPr>
        <w:t>5-13(c)</w:t>
      </w:r>
      <w:r w:rsidRPr="005B44CE">
        <w:rPr>
          <w:rFonts w:hint="eastAsia"/>
          <w:sz w:val="24"/>
        </w:rPr>
        <w:t>和</w:t>
      </w:r>
      <w:r w:rsidRPr="005B44CE">
        <w:rPr>
          <w:rFonts w:hint="eastAsia"/>
          <w:sz w:val="24"/>
        </w:rPr>
        <w:t>5-13(d)</w:t>
      </w:r>
      <w:r w:rsidRPr="005B44CE">
        <w:rPr>
          <w:rFonts w:hint="eastAsia"/>
          <w:sz w:val="24"/>
        </w:rPr>
        <w:t>可知，随着滤波带宽的逐渐增加，输出脉冲宽度逐渐增加而峰值功率逐渐减小，同时曲线斜率的绝对值逐渐减小，即当</w:t>
      </w:r>
      <w:r w:rsidRPr="005B44CE">
        <w:rPr>
          <w:rFonts w:hint="eastAsia"/>
          <w:sz w:val="24"/>
        </w:rPr>
        <w:t>Dx_f</w:t>
      </w:r>
      <w:r w:rsidRPr="005B44CE">
        <w:rPr>
          <w:rFonts w:hint="eastAsia"/>
          <w:sz w:val="24"/>
        </w:rPr>
        <w:t>增加到一定范围</w:t>
      </w:r>
      <w:r w:rsidR="00A44F0E">
        <w:rPr>
          <w:rFonts w:hint="eastAsia"/>
          <w:sz w:val="24"/>
        </w:rPr>
        <w:t>(</w:t>
      </w:r>
      <w:r w:rsidR="000A18CD" w:rsidRPr="005B44CE">
        <w:rPr>
          <w:rFonts w:hint="eastAsia"/>
          <w:sz w:val="24"/>
        </w:rPr>
        <w:t>5*10</w:t>
      </w:r>
      <w:r w:rsidR="000A18CD" w:rsidRPr="005B44CE">
        <w:rPr>
          <w:rFonts w:hint="eastAsia"/>
          <w:sz w:val="24"/>
          <w:vertAlign w:val="superscript"/>
        </w:rPr>
        <w:t>-8</w:t>
      </w:r>
      <w:r w:rsidR="000A18CD" w:rsidRPr="005B44CE">
        <w:rPr>
          <w:rFonts w:hint="eastAsia"/>
          <w:sz w:val="24"/>
        </w:rPr>
        <w:t>m</w:t>
      </w:r>
      <w:r w:rsidR="00A44F0E">
        <w:rPr>
          <w:rFonts w:hint="eastAsia"/>
          <w:sz w:val="24"/>
        </w:rPr>
        <w:t>)</w:t>
      </w:r>
      <w:r w:rsidR="00A44F0E">
        <w:rPr>
          <w:rFonts w:hint="eastAsia"/>
          <w:sz w:val="24"/>
        </w:rPr>
        <w:t>时，滤波带宽对输出脉冲</w:t>
      </w:r>
      <w:r w:rsidR="000A18CD" w:rsidRPr="005B44CE">
        <w:rPr>
          <w:rFonts w:hint="eastAsia"/>
          <w:sz w:val="24"/>
        </w:rPr>
        <w:t>宽度和峰值功率影响较小。</w:t>
      </w:r>
    </w:p>
    <w:p w:rsidR="000B516A" w:rsidRPr="000B516A" w:rsidRDefault="000B516A" w:rsidP="000B516A">
      <w:pPr>
        <w:pStyle w:val="3"/>
        <w:rPr>
          <w:rFonts w:ascii="黑体" w:eastAsia="黑体" w:hAnsi="黑体"/>
          <w:b w:val="0"/>
          <w:sz w:val="28"/>
          <w:szCs w:val="28"/>
        </w:rPr>
      </w:pPr>
      <w:bookmarkStart w:id="59" w:name="_Toc515229286"/>
      <w:r>
        <w:rPr>
          <w:rFonts w:hint="eastAsia"/>
          <w:sz w:val="28"/>
          <w:szCs w:val="28"/>
        </w:rPr>
        <w:t>5</w:t>
      </w:r>
      <w:r w:rsidRPr="008E5AFD">
        <w:rPr>
          <w:rFonts w:hint="eastAsia"/>
          <w:sz w:val="28"/>
          <w:szCs w:val="28"/>
        </w:rPr>
        <w:t>.</w:t>
      </w:r>
      <w:r>
        <w:rPr>
          <w:rFonts w:hint="eastAsia"/>
          <w:sz w:val="28"/>
          <w:szCs w:val="28"/>
        </w:rPr>
        <w:t>2</w:t>
      </w:r>
      <w:r w:rsidRPr="008E5AFD">
        <w:rPr>
          <w:rFonts w:hint="eastAsia"/>
          <w:sz w:val="28"/>
          <w:szCs w:val="28"/>
        </w:rPr>
        <w:t>.</w:t>
      </w:r>
      <w:r w:rsidR="00BF6C6C">
        <w:rPr>
          <w:rFonts w:hint="eastAsia"/>
          <w:sz w:val="28"/>
          <w:szCs w:val="28"/>
        </w:rPr>
        <w:t>4</w:t>
      </w:r>
      <w:r>
        <w:rPr>
          <w:rFonts w:hint="eastAsia"/>
          <w:sz w:val="28"/>
          <w:szCs w:val="28"/>
        </w:rPr>
        <w:t xml:space="preserve"> </w:t>
      </w:r>
      <w:r>
        <w:rPr>
          <w:rFonts w:ascii="黑体" w:eastAsia="黑体" w:hAnsi="黑体" w:hint="eastAsia"/>
          <w:b w:val="0"/>
          <w:sz w:val="28"/>
          <w:szCs w:val="28"/>
        </w:rPr>
        <w:t>仿真出的最窄脉宽</w:t>
      </w:r>
      <w:bookmarkEnd w:id="59"/>
    </w:p>
    <w:p w:rsidR="005B44CE" w:rsidRDefault="005B44CE" w:rsidP="005B44CE">
      <w:pPr>
        <w:spacing w:line="360" w:lineRule="exact"/>
        <w:ind w:firstLineChars="200" w:firstLine="480"/>
        <w:rPr>
          <w:sz w:val="24"/>
        </w:rPr>
      </w:pPr>
      <w:r>
        <w:rPr>
          <w:rFonts w:hint="eastAsia"/>
          <w:sz w:val="24"/>
        </w:rPr>
        <w:t>综合考虑以上因素，通过调试，找出最窄脉冲宽度为</w:t>
      </w:r>
      <w:r w:rsidR="008F38F6">
        <w:rPr>
          <w:rFonts w:hint="eastAsia"/>
          <w:sz w:val="24"/>
        </w:rPr>
        <w:t>156.3f</w:t>
      </w:r>
      <w:r>
        <w:rPr>
          <w:rFonts w:hint="eastAsia"/>
          <w:sz w:val="24"/>
        </w:rPr>
        <w:t>s</w:t>
      </w:r>
      <w:r>
        <w:rPr>
          <w:rFonts w:hint="eastAsia"/>
          <w:sz w:val="24"/>
        </w:rPr>
        <w:t>。如图</w:t>
      </w:r>
      <w:r>
        <w:rPr>
          <w:rFonts w:hint="eastAsia"/>
          <w:sz w:val="24"/>
        </w:rPr>
        <w:t>5-</w:t>
      </w:r>
      <w:r w:rsidR="00AF62CA">
        <w:rPr>
          <w:rFonts w:hint="eastAsia"/>
          <w:sz w:val="24"/>
        </w:rPr>
        <w:t>5</w:t>
      </w:r>
      <w:r>
        <w:rPr>
          <w:rFonts w:hint="eastAsia"/>
          <w:sz w:val="24"/>
        </w:rPr>
        <w:t>(a)-(b)</w:t>
      </w:r>
      <w:r>
        <w:rPr>
          <w:rFonts w:hint="eastAsia"/>
          <w:sz w:val="24"/>
        </w:rPr>
        <w:t>所示。</w:t>
      </w:r>
    </w:p>
    <w:p w:rsidR="005B44CE" w:rsidRDefault="00E319D3" w:rsidP="00E319D3">
      <w:pPr>
        <w:ind w:firstLineChars="200" w:firstLine="480"/>
        <w:jc w:val="center"/>
        <w:rPr>
          <w:sz w:val="24"/>
        </w:rPr>
      </w:pPr>
      <w:r>
        <w:rPr>
          <w:rFonts w:hint="eastAsia"/>
          <w:noProof/>
          <w:sz w:val="24"/>
        </w:rPr>
        <w:drawing>
          <wp:inline distT="0" distB="0" distL="0" distR="0">
            <wp:extent cx="3524400" cy="2642504"/>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3524400" cy="2642504"/>
                    </a:xfrm>
                    <a:prstGeom prst="rect">
                      <a:avLst/>
                    </a:prstGeom>
                    <a:noFill/>
                    <a:ln w="9525">
                      <a:noFill/>
                      <a:miter lim="800000"/>
                      <a:headEnd/>
                      <a:tailEnd/>
                    </a:ln>
                  </pic:spPr>
                </pic:pic>
              </a:graphicData>
            </a:graphic>
          </wp:inline>
        </w:drawing>
      </w:r>
    </w:p>
    <w:p w:rsidR="005B44CE" w:rsidRPr="001F23F9" w:rsidRDefault="005B44CE" w:rsidP="001F23F9">
      <w:pPr>
        <w:spacing w:line="360" w:lineRule="exact"/>
        <w:ind w:firstLineChars="200" w:firstLine="420"/>
        <w:jc w:val="center"/>
        <w:rPr>
          <w:szCs w:val="21"/>
        </w:rPr>
      </w:pPr>
      <w:r w:rsidRPr="00E319D3">
        <w:rPr>
          <w:rFonts w:hint="eastAsia"/>
          <w:szCs w:val="21"/>
        </w:rPr>
        <w:t>图</w:t>
      </w:r>
      <w:r w:rsidRPr="00E319D3">
        <w:rPr>
          <w:rFonts w:hint="eastAsia"/>
          <w:szCs w:val="21"/>
        </w:rPr>
        <w:t>5-</w:t>
      </w:r>
      <w:r w:rsidR="00AF62CA">
        <w:rPr>
          <w:rFonts w:hint="eastAsia"/>
          <w:szCs w:val="21"/>
        </w:rPr>
        <w:t>5</w:t>
      </w:r>
      <w:r w:rsidRPr="00E319D3">
        <w:rPr>
          <w:rFonts w:hint="eastAsia"/>
          <w:szCs w:val="21"/>
        </w:rPr>
        <w:t xml:space="preserve">(a) </w:t>
      </w:r>
      <w:r w:rsidR="001F23F9" w:rsidRPr="00E319D3">
        <w:rPr>
          <w:rFonts w:hint="eastAsia"/>
          <w:szCs w:val="21"/>
        </w:rPr>
        <w:t>循环</w:t>
      </w:r>
      <w:r w:rsidR="001F23F9" w:rsidRPr="00E319D3">
        <w:rPr>
          <w:rFonts w:hint="eastAsia"/>
          <w:szCs w:val="21"/>
        </w:rPr>
        <w:t>(100</w:t>
      </w:r>
      <w:r w:rsidR="001F23F9" w:rsidRPr="00E319D3">
        <w:rPr>
          <w:rFonts w:hint="eastAsia"/>
          <w:szCs w:val="21"/>
        </w:rPr>
        <w:t>圈</w:t>
      </w:r>
      <w:r w:rsidR="001F23F9" w:rsidRPr="00E319D3">
        <w:rPr>
          <w:rFonts w:hint="eastAsia"/>
          <w:szCs w:val="21"/>
        </w:rPr>
        <w:t>)</w:t>
      </w:r>
      <w:r w:rsidR="001F23F9" w:rsidRPr="00E319D3">
        <w:rPr>
          <w:rFonts w:hint="eastAsia"/>
          <w:szCs w:val="21"/>
        </w:rPr>
        <w:t>后</w:t>
      </w:r>
      <w:r w:rsidRPr="00E319D3">
        <w:rPr>
          <w:rFonts w:hint="eastAsia"/>
          <w:szCs w:val="21"/>
        </w:rPr>
        <w:t>最终输出脉冲图像</w:t>
      </w:r>
    </w:p>
    <w:p w:rsidR="005B44CE" w:rsidRDefault="00283152" w:rsidP="009C7EDC">
      <w:pPr>
        <w:ind w:firstLineChars="200" w:firstLine="480"/>
        <w:jc w:val="center"/>
        <w:rPr>
          <w:sz w:val="24"/>
        </w:rPr>
      </w:pPr>
      <w:r>
        <w:rPr>
          <w:rFonts w:hint="eastAsia"/>
          <w:noProof/>
          <w:sz w:val="24"/>
        </w:rPr>
        <w:drawing>
          <wp:inline distT="0" distB="0" distL="0" distR="0">
            <wp:extent cx="3581400" cy="26860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3581400" cy="2686050"/>
                    </a:xfrm>
                    <a:prstGeom prst="rect">
                      <a:avLst/>
                    </a:prstGeom>
                    <a:noFill/>
                    <a:ln w="9525">
                      <a:noFill/>
                      <a:miter lim="800000"/>
                      <a:headEnd/>
                      <a:tailEnd/>
                    </a:ln>
                  </pic:spPr>
                </pic:pic>
              </a:graphicData>
            </a:graphic>
          </wp:inline>
        </w:drawing>
      </w:r>
    </w:p>
    <w:p w:rsidR="00AF7D51" w:rsidRPr="001F23F9" w:rsidRDefault="001F23F9" w:rsidP="001F23F9">
      <w:pPr>
        <w:spacing w:line="360" w:lineRule="exact"/>
        <w:ind w:firstLineChars="200" w:firstLine="480"/>
        <w:jc w:val="center"/>
        <w:rPr>
          <w:sz w:val="24"/>
        </w:rPr>
      </w:pPr>
      <w:r w:rsidRPr="001F23F9">
        <w:rPr>
          <w:sz w:val="24"/>
        </w:rPr>
        <w:t>图</w:t>
      </w:r>
      <w:r w:rsidRPr="001F23F9">
        <w:rPr>
          <w:sz w:val="24"/>
        </w:rPr>
        <w:t>5-</w:t>
      </w:r>
      <w:r w:rsidR="00AF62CA">
        <w:rPr>
          <w:rFonts w:hint="eastAsia"/>
          <w:sz w:val="24"/>
        </w:rPr>
        <w:t>5</w:t>
      </w:r>
      <w:r w:rsidRPr="001F23F9">
        <w:rPr>
          <w:sz w:val="24"/>
        </w:rPr>
        <w:t>(b)</w:t>
      </w:r>
      <w:r>
        <w:rPr>
          <w:rFonts w:hint="eastAsia"/>
          <w:sz w:val="24"/>
        </w:rPr>
        <w:t xml:space="preserve"> </w:t>
      </w:r>
      <w:r>
        <w:rPr>
          <w:rFonts w:hint="eastAsia"/>
          <w:sz w:val="24"/>
        </w:rPr>
        <w:t>脉冲演化</w:t>
      </w:r>
      <w:r>
        <w:rPr>
          <w:rFonts w:hint="eastAsia"/>
          <w:sz w:val="24"/>
        </w:rPr>
        <w:t>(100</w:t>
      </w:r>
      <w:r>
        <w:rPr>
          <w:rFonts w:hint="eastAsia"/>
          <w:sz w:val="24"/>
        </w:rPr>
        <w:t>圈</w:t>
      </w:r>
      <w:r>
        <w:rPr>
          <w:rFonts w:hint="eastAsia"/>
          <w:sz w:val="24"/>
        </w:rPr>
        <w:t>)3D</w:t>
      </w:r>
      <w:r>
        <w:rPr>
          <w:rFonts w:hint="eastAsia"/>
          <w:sz w:val="24"/>
        </w:rPr>
        <w:t>图</w:t>
      </w:r>
    </w:p>
    <w:p w:rsidR="001E1DFF" w:rsidRDefault="001E1DFF" w:rsidP="0000480E">
      <w:pPr>
        <w:pStyle w:val="2"/>
        <w:rPr>
          <w:b w:val="0"/>
          <w:sz w:val="30"/>
          <w:szCs w:val="30"/>
        </w:rPr>
      </w:pPr>
      <w:bookmarkStart w:id="60" w:name="_Toc515229287"/>
      <w:r w:rsidRPr="008E5AFD">
        <w:rPr>
          <w:rFonts w:ascii="Times New Roman" w:hAnsi="Times New Roman"/>
          <w:sz w:val="30"/>
          <w:szCs w:val="30"/>
        </w:rPr>
        <w:t>5.3</w:t>
      </w:r>
      <w:r>
        <w:rPr>
          <w:rFonts w:hint="eastAsia"/>
        </w:rPr>
        <w:t xml:space="preserve"> </w:t>
      </w:r>
      <w:r w:rsidRPr="008E5AFD">
        <w:rPr>
          <w:rFonts w:hint="eastAsia"/>
          <w:b w:val="0"/>
          <w:sz w:val="30"/>
          <w:szCs w:val="30"/>
        </w:rPr>
        <w:t>本章小结</w:t>
      </w:r>
      <w:bookmarkEnd w:id="60"/>
    </w:p>
    <w:p w:rsidR="00640C5D" w:rsidRPr="00640C5D" w:rsidRDefault="00640C5D" w:rsidP="00640C5D">
      <w:pPr>
        <w:spacing w:line="360" w:lineRule="exact"/>
        <w:ind w:firstLineChars="200" w:firstLine="480"/>
        <w:rPr>
          <w:sz w:val="24"/>
        </w:rPr>
      </w:pPr>
      <w:r w:rsidRPr="00640C5D">
        <w:rPr>
          <w:rFonts w:hint="eastAsia"/>
          <w:sz w:val="24"/>
        </w:rPr>
        <w:t>本节详细介绍了</w:t>
      </w:r>
      <w:r w:rsidRPr="00640C5D">
        <w:rPr>
          <w:rFonts w:hint="eastAsia"/>
          <w:sz w:val="24"/>
        </w:rPr>
        <w:t>App designer</w:t>
      </w:r>
      <w:r w:rsidRPr="00640C5D">
        <w:rPr>
          <w:rFonts w:hint="eastAsia"/>
          <w:sz w:val="24"/>
        </w:rPr>
        <w:t>的特点和使用方法，及用户界面生成的过程。通过改变不同参数值，</w:t>
      </w:r>
      <w:r w:rsidR="00AF62CA">
        <w:rPr>
          <w:rFonts w:hint="eastAsia"/>
          <w:sz w:val="24"/>
        </w:rPr>
        <w:t>发现</w:t>
      </w:r>
      <w:r w:rsidR="00AF62CA" w:rsidRPr="00AF62CA">
        <w:rPr>
          <w:rFonts w:hint="eastAsia"/>
          <w:sz w:val="24"/>
        </w:rPr>
        <w:t>调制深度、输入脉冲的半极大宽度、增益光纤长度和滤波带宽在一定取值范围内对输出脉冲的峰值功率和半极大宽度起主要影响；随着增益光纤长度增加，输出脉冲宽度近似线性增加；输入脉冲的峰值功率对输出脉冲的半极大宽度和峰值功率的取值几乎无影响。</w:t>
      </w:r>
      <w:r w:rsidR="001F23F9">
        <w:rPr>
          <w:rFonts w:hint="eastAsia"/>
          <w:sz w:val="24"/>
        </w:rPr>
        <w:t>最后模拟出激光器所能输出的最窄脉冲宽度</w:t>
      </w:r>
      <w:r w:rsidR="00AF62CA">
        <w:rPr>
          <w:rFonts w:hint="eastAsia"/>
          <w:sz w:val="24"/>
        </w:rPr>
        <w:t>为</w:t>
      </w:r>
      <w:r w:rsidR="00AF62CA">
        <w:rPr>
          <w:rFonts w:hint="eastAsia"/>
          <w:sz w:val="24"/>
        </w:rPr>
        <w:t>156.3fs</w:t>
      </w:r>
      <w:r w:rsidR="001F23F9">
        <w:rPr>
          <w:rFonts w:hint="eastAsia"/>
          <w:sz w:val="24"/>
        </w:rPr>
        <w:t>。</w:t>
      </w:r>
    </w:p>
    <w:p w:rsidR="00640C5D" w:rsidRDefault="00640C5D" w:rsidP="00640C5D"/>
    <w:p w:rsidR="00640C5D" w:rsidRDefault="00640C5D" w:rsidP="00640C5D"/>
    <w:p w:rsidR="00640C5D" w:rsidRDefault="00640C5D" w:rsidP="00640C5D"/>
    <w:p w:rsidR="00640C5D" w:rsidRDefault="00640C5D" w:rsidP="00640C5D"/>
    <w:p w:rsidR="00640C5D" w:rsidRDefault="00AF62CA" w:rsidP="00AF62CA">
      <w:pPr>
        <w:widowControl/>
        <w:jc w:val="left"/>
      </w:pPr>
      <w:r>
        <w:br w:type="page"/>
      </w:r>
    </w:p>
    <w:p w:rsidR="001E1DFF" w:rsidRPr="001700E9" w:rsidRDefault="001E1DFF" w:rsidP="003D23D5">
      <w:pPr>
        <w:pStyle w:val="1"/>
        <w:jc w:val="center"/>
        <w:rPr>
          <w:rFonts w:ascii="黑体" w:eastAsia="黑体" w:hAnsi="黑体"/>
          <w:b w:val="0"/>
        </w:rPr>
      </w:pPr>
      <w:bookmarkStart w:id="61" w:name="_Toc515229288"/>
      <w:r w:rsidRPr="001700E9">
        <w:rPr>
          <w:rFonts w:hint="eastAsia"/>
          <w:sz w:val="36"/>
          <w:szCs w:val="36"/>
        </w:rPr>
        <w:t>6.</w:t>
      </w:r>
      <w:r w:rsidRPr="003D23D5">
        <w:rPr>
          <w:rFonts w:hint="eastAsia"/>
        </w:rPr>
        <w:t xml:space="preserve"> </w:t>
      </w:r>
      <w:r w:rsidRPr="001700E9">
        <w:rPr>
          <w:rFonts w:ascii="黑体" w:eastAsia="黑体" w:hAnsi="黑体" w:hint="eastAsia"/>
          <w:b w:val="0"/>
          <w:sz w:val="36"/>
          <w:szCs w:val="36"/>
        </w:rPr>
        <w:t>基于</w:t>
      </w:r>
      <w:r w:rsidRPr="008E5AFD">
        <w:rPr>
          <w:rFonts w:eastAsia="黑体"/>
          <w:sz w:val="36"/>
          <w:szCs w:val="36"/>
        </w:rPr>
        <w:t>Simulink</w:t>
      </w:r>
      <w:r w:rsidRPr="001700E9">
        <w:rPr>
          <w:rFonts w:ascii="黑体" w:eastAsia="黑体" w:hAnsi="黑体" w:hint="eastAsia"/>
          <w:b w:val="0"/>
          <w:sz w:val="36"/>
          <w:szCs w:val="36"/>
        </w:rPr>
        <w:t>的动态仿真设计</w:t>
      </w:r>
      <w:bookmarkEnd w:id="61"/>
    </w:p>
    <w:p w:rsidR="001E1DFF" w:rsidRPr="008A3EC6" w:rsidRDefault="001E1DFF" w:rsidP="008A3EC6">
      <w:pPr>
        <w:pStyle w:val="2"/>
      </w:pPr>
      <w:bookmarkStart w:id="62" w:name="_Toc515229289"/>
      <w:r w:rsidRPr="008E5AFD">
        <w:rPr>
          <w:rFonts w:ascii="Times New Roman" w:hAnsi="Times New Roman"/>
          <w:sz w:val="30"/>
          <w:szCs w:val="30"/>
        </w:rPr>
        <w:t>6.1</w:t>
      </w:r>
      <w:r w:rsidR="008E5AFD">
        <w:rPr>
          <w:rFonts w:hint="eastAsia"/>
        </w:rPr>
        <w:t xml:space="preserve"> </w:t>
      </w:r>
      <w:r w:rsidRPr="008E5AFD">
        <w:rPr>
          <w:rFonts w:ascii="黑体" w:hAnsi="黑体" w:hint="eastAsia"/>
          <w:b w:val="0"/>
          <w:sz w:val="30"/>
          <w:szCs w:val="30"/>
        </w:rPr>
        <w:t>什么是</w:t>
      </w:r>
      <w:r w:rsidRPr="008E5AFD">
        <w:rPr>
          <w:rFonts w:ascii="Times New Roman" w:hAnsi="Times New Roman"/>
          <w:sz w:val="30"/>
          <w:szCs w:val="30"/>
        </w:rPr>
        <w:t>Simulink</w:t>
      </w:r>
      <w:bookmarkEnd w:id="62"/>
    </w:p>
    <w:p w:rsidR="001E1DFF" w:rsidRPr="008A3EC6" w:rsidRDefault="001E1DFF" w:rsidP="00D5658B">
      <w:pPr>
        <w:pStyle w:val="CMcontent"/>
        <w:ind w:firstLine="480"/>
      </w:pPr>
      <w:r>
        <w:rPr>
          <w:rFonts w:hint="eastAsia"/>
        </w:rPr>
        <w:t>Simulink</w:t>
      </w:r>
      <w:r>
        <w:rPr>
          <w:rFonts w:hint="eastAsia"/>
        </w:rPr>
        <w:t>是一种动态系统建模工具，不仅可以进行数学模型和物理模型的仿真及综合性能分析，而且可针对嵌入式硬件生成产品级代码并为用户提供自定义工具链的接口，功能十分强大，是</w:t>
      </w:r>
      <w:r>
        <w:rPr>
          <w:rFonts w:hint="eastAsia"/>
        </w:rPr>
        <w:t>MATLAB</w:t>
      </w:r>
      <w:r>
        <w:rPr>
          <w:rFonts w:hint="eastAsia"/>
        </w:rPr>
        <w:t>最重要的组件之一。能够描述线性系统、非线性系统，能够支持单速率或多速率任务，并可以对连续系统、离散系统或者混合系统建模和仿真。</w:t>
      </w:r>
      <w:r>
        <w:rPr>
          <w:rFonts w:hint="eastAsia"/>
        </w:rPr>
        <w:t>Simulink</w:t>
      </w:r>
      <w:r>
        <w:rPr>
          <w:rFonts w:hint="eastAsia"/>
        </w:rPr>
        <w:t>以模块为功能单位，通过信号线进行连接，用户通过</w:t>
      </w:r>
      <w:r>
        <w:rPr>
          <w:rFonts w:hint="eastAsia"/>
        </w:rPr>
        <w:t>GUI</w:t>
      </w:r>
      <w:r>
        <w:rPr>
          <w:rFonts w:hint="eastAsia"/>
        </w:rPr>
        <w:t>调配每个模块的参数，仿真的结果以数值和图像等形象化方式具现出来。</w:t>
      </w:r>
      <w:r>
        <w:rPr>
          <w:rFonts w:hint="eastAsia"/>
        </w:rPr>
        <w:t>Simulink</w:t>
      </w:r>
      <w:r>
        <w:rPr>
          <w:rFonts w:hint="eastAsia"/>
        </w:rPr>
        <w:t>是一个模块图形化环境，其特点在于提供了一个图形化的设计界面，供用户自定义模块库，广泛应用于生物、图像、音频、航空航天和嵌入式设计等各方面。</w:t>
      </w:r>
      <w:r>
        <w:rPr>
          <w:rFonts w:hint="eastAsia"/>
        </w:rPr>
        <w:t>Simulink</w:t>
      </w:r>
      <w:r>
        <w:rPr>
          <w:rFonts w:hint="eastAsia"/>
        </w:rPr>
        <w:t>可以无缝地融合到</w:t>
      </w:r>
      <w:r>
        <w:rPr>
          <w:rFonts w:hint="eastAsia"/>
        </w:rPr>
        <w:t>MATLAB</w:t>
      </w:r>
      <w:r>
        <w:rPr>
          <w:rFonts w:hint="eastAsia"/>
        </w:rPr>
        <w:t>大环境中，使用</w:t>
      </w:r>
      <w:r>
        <w:rPr>
          <w:rFonts w:hint="eastAsia"/>
        </w:rPr>
        <w:t>M</w:t>
      </w:r>
      <w:r>
        <w:rPr>
          <w:rFonts w:hint="eastAsia"/>
        </w:rPr>
        <w:t>语言即可进行模型的创建、模型的仿真、属性的设置、不同工作空间之间的数据传输，并进行绘图和分析。使用者可以结合两者共同开发应用程序。</w:t>
      </w:r>
      <w:r>
        <w:rPr>
          <w:rFonts w:hint="eastAsia"/>
        </w:rPr>
        <w:t>Simulink</w:t>
      </w:r>
      <w:r>
        <w:rPr>
          <w:rFonts w:hint="eastAsia"/>
        </w:rPr>
        <w:t>应用不仅限于学术研究，对抽象的数学系统、具体的物理对象都可进行模块化表示，基于模型设计的控制系统模型还能够应用于嵌入式硬件，通常的流程是系统及功能设计→代码自动生成→连续测试→实机运行等。</w:t>
      </w:r>
    </w:p>
    <w:p w:rsidR="001E1DFF" w:rsidRPr="003D23D5" w:rsidRDefault="001E1DFF" w:rsidP="003D23D5">
      <w:pPr>
        <w:pStyle w:val="2"/>
      </w:pPr>
      <w:bookmarkStart w:id="63" w:name="_Toc515229290"/>
      <w:r w:rsidRPr="008E5AFD">
        <w:rPr>
          <w:rFonts w:ascii="Times New Roman" w:hAnsi="Times New Roman"/>
          <w:sz w:val="30"/>
          <w:szCs w:val="30"/>
        </w:rPr>
        <w:t>6.2</w:t>
      </w:r>
      <w:r w:rsidRPr="003D23D5">
        <w:t xml:space="preserve"> </w:t>
      </w:r>
      <w:r w:rsidRPr="008E5AFD">
        <w:rPr>
          <w:rFonts w:ascii="Times New Roman" w:hAnsi="Times New Roman"/>
          <w:sz w:val="30"/>
          <w:szCs w:val="30"/>
        </w:rPr>
        <w:t>Simulink</w:t>
      </w:r>
      <w:r w:rsidRPr="008E5AFD">
        <w:rPr>
          <w:rFonts w:ascii="黑体" w:hAnsi="黑体" w:hint="eastAsia"/>
          <w:b w:val="0"/>
          <w:sz w:val="30"/>
          <w:szCs w:val="30"/>
        </w:rPr>
        <w:t>设计界面和重要模块介绍</w:t>
      </w:r>
      <w:bookmarkEnd w:id="63"/>
    </w:p>
    <w:p w:rsidR="001E1DFF" w:rsidRPr="008E5AFD" w:rsidRDefault="001E1DFF" w:rsidP="00EA5AFE">
      <w:pPr>
        <w:pStyle w:val="3"/>
        <w:rPr>
          <w:b w:val="0"/>
        </w:rPr>
      </w:pPr>
      <w:bookmarkStart w:id="64" w:name="_Toc515229291"/>
      <w:r w:rsidRPr="008E5AFD">
        <w:rPr>
          <w:rFonts w:hint="eastAsia"/>
          <w:sz w:val="28"/>
          <w:szCs w:val="28"/>
        </w:rPr>
        <w:t>6.2.1</w:t>
      </w:r>
      <w:r w:rsidR="008E5AFD">
        <w:rPr>
          <w:rFonts w:hint="eastAsia"/>
        </w:rPr>
        <w:t xml:space="preserve"> </w:t>
      </w:r>
      <w:r w:rsidRPr="008E5AFD">
        <w:rPr>
          <w:rFonts w:ascii="黑体" w:eastAsia="黑体" w:hAnsi="黑体" w:hint="eastAsia"/>
          <w:b w:val="0"/>
          <w:sz w:val="28"/>
          <w:szCs w:val="28"/>
        </w:rPr>
        <w:t>如何启动</w:t>
      </w:r>
      <w:r w:rsidRPr="008E5AFD">
        <w:rPr>
          <w:rFonts w:eastAsia="黑体"/>
          <w:sz w:val="28"/>
          <w:szCs w:val="28"/>
        </w:rPr>
        <w:t>Simulink</w:t>
      </w:r>
      <w:r w:rsidRPr="008E5AFD">
        <w:rPr>
          <w:rFonts w:ascii="黑体" w:eastAsia="黑体" w:hAnsi="黑体" w:hint="eastAsia"/>
          <w:b w:val="0"/>
          <w:sz w:val="28"/>
          <w:szCs w:val="28"/>
        </w:rPr>
        <w:t>仿真界面</w:t>
      </w:r>
      <w:bookmarkEnd w:id="64"/>
    </w:p>
    <w:p w:rsidR="001E1DFF" w:rsidRPr="00B962EC" w:rsidRDefault="001E1DFF" w:rsidP="00B962EC">
      <w:pPr>
        <w:pStyle w:val="CMcontent"/>
        <w:ind w:firstLine="480"/>
      </w:pPr>
      <w:r>
        <w:t>启动</w:t>
      </w:r>
      <w:r>
        <w:rPr>
          <w:rFonts w:hint="eastAsia"/>
        </w:rPr>
        <w:t>Simulink</w:t>
      </w:r>
      <w:r>
        <w:rPr>
          <w:rFonts w:hint="eastAsia"/>
        </w:rPr>
        <w:t>的方法有两种，一种是在</w:t>
      </w:r>
      <w:r>
        <w:rPr>
          <w:rFonts w:hint="eastAsia"/>
        </w:rPr>
        <w:t>Command Window</w:t>
      </w:r>
      <w:r>
        <w:rPr>
          <w:rFonts w:hint="eastAsia"/>
        </w:rPr>
        <w:t>中运行</w:t>
      </w:r>
      <w:r>
        <w:rPr>
          <w:rFonts w:hint="eastAsia"/>
        </w:rPr>
        <w:t>Simulink</w:t>
      </w:r>
      <w:r>
        <w:rPr>
          <w:rFonts w:hint="eastAsia"/>
        </w:rPr>
        <w:t>命令，另一种是单击</w:t>
      </w:r>
      <w:r>
        <w:rPr>
          <w:rFonts w:hint="eastAsia"/>
        </w:rPr>
        <w:t>MATLAB</w:t>
      </w:r>
      <w:r>
        <w:rPr>
          <w:rFonts w:hint="eastAsia"/>
        </w:rPr>
        <w:t>菜单栏中的</w:t>
      </w:r>
      <w:r>
        <w:rPr>
          <w:rFonts w:hint="eastAsia"/>
        </w:rPr>
        <w:t>Simulink Library</w:t>
      </w:r>
      <w:r>
        <w:rPr>
          <w:rFonts w:hint="eastAsia"/>
        </w:rPr>
        <w:t>按钮。打开后界面如图</w:t>
      </w:r>
      <w:r>
        <w:rPr>
          <w:rFonts w:hint="eastAsia"/>
        </w:rPr>
        <w:t>6-1</w:t>
      </w:r>
      <w:r>
        <w:rPr>
          <w:rFonts w:hint="eastAsia"/>
        </w:rPr>
        <w:t>所示。</w:t>
      </w:r>
    </w:p>
    <w:p w:rsidR="001E1DFF" w:rsidRDefault="001E1DFF" w:rsidP="0053236D">
      <w:pPr>
        <w:ind w:left="3465" w:hangingChars="1650" w:hanging="3465"/>
        <w:jc w:val="center"/>
        <w:rPr>
          <w:rFonts w:ascii="宋体" w:hAnsi="宋体"/>
          <w:szCs w:val="21"/>
        </w:rPr>
      </w:pPr>
      <w:r>
        <w:rPr>
          <w:rFonts w:ascii="宋体" w:hAnsi="宋体" w:hint="eastAsia"/>
          <w:noProof/>
          <w:szCs w:val="21"/>
        </w:rPr>
        <w:drawing>
          <wp:inline distT="0" distB="0" distL="0" distR="0">
            <wp:extent cx="3600000" cy="1782703"/>
            <wp:effectExtent l="19050" t="0" r="450" b="0"/>
            <wp:docPr id="68" name="图片 7" descr="QQ截图20180512160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60850.png"/>
                    <pic:cNvPicPr/>
                  </pic:nvPicPr>
                  <pic:blipFill>
                    <a:blip r:embed="rId42" cstate="print"/>
                    <a:stretch>
                      <a:fillRect/>
                    </a:stretch>
                  </pic:blipFill>
                  <pic:spPr>
                    <a:xfrm>
                      <a:off x="0" y="0"/>
                      <a:ext cx="3600000" cy="1782703"/>
                    </a:xfrm>
                    <a:prstGeom prst="rect">
                      <a:avLst/>
                    </a:prstGeom>
                  </pic:spPr>
                </pic:pic>
              </a:graphicData>
            </a:graphic>
          </wp:inline>
        </w:drawing>
      </w:r>
    </w:p>
    <w:p w:rsidR="001E1DFF" w:rsidRPr="0053236D" w:rsidRDefault="001E1DFF" w:rsidP="00A60D73">
      <w:pPr>
        <w:ind w:left="3465" w:hangingChars="1650" w:hanging="3465"/>
        <w:jc w:val="center"/>
        <w:rPr>
          <w:szCs w:val="21"/>
        </w:rPr>
      </w:pPr>
      <w:r w:rsidRPr="0053236D">
        <w:rPr>
          <w:rFonts w:hAnsi="宋体"/>
          <w:szCs w:val="21"/>
        </w:rPr>
        <w:t>图</w:t>
      </w:r>
      <w:r w:rsidRPr="0053236D">
        <w:rPr>
          <w:szCs w:val="21"/>
        </w:rPr>
        <w:t>6.1 Simulink</w:t>
      </w:r>
      <w:r w:rsidRPr="0053236D">
        <w:rPr>
          <w:rFonts w:hAnsi="宋体"/>
          <w:szCs w:val="21"/>
        </w:rPr>
        <w:t>初始界面</w:t>
      </w:r>
    </w:p>
    <w:p w:rsidR="001E1DFF" w:rsidRPr="0053236D" w:rsidRDefault="001E1DFF" w:rsidP="0053236D">
      <w:pPr>
        <w:ind w:left="3465" w:hangingChars="1650" w:hanging="3465"/>
        <w:jc w:val="left"/>
        <w:rPr>
          <w:sz w:val="24"/>
        </w:rPr>
      </w:pPr>
      <w:r w:rsidRPr="0053236D">
        <w:rPr>
          <w:szCs w:val="21"/>
        </w:rPr>
        <w:t xml:space="preserve">    </w:t>
      </w:r>
      <w:r w:rsidRPr="0053236D">
        <w:rPr>
          <w:sz w:val="24"/>
        </w:rPr>
        <w:t xml:space="preserve"> </w:t>
      </w:r>
      <w:r w:rsidRPr="0053236D">
        <w:rPr>
          <w:rFonts w:hAnsi="宋体"/>
          <w:sz w:val="24"/>
        </w:rPr>
        <w:t>此时点击</w:t>
      </w:r>
      <w:r w:rsidRPr="0053236D">
        <w:rPr>
          <w:sz w:val="24"/>
        </w:rPr>
        <w:t xml:space="preserve">‘Block Model’ </w:t>
      </w:r>
      <w:r w:rsidRPr="0053236D">
        <w:rPr>
          <w:rFonts w:hAnsi="宋体"/>
          <w:sz w:val="24"/>
        </w:rPr>
        <w:t>即可创建一个空白的</w:t>
      </w:r>
      <w:r w:rsidRPr="0053236D">
        <w:rPr>
          <w:sz w:val="24"/>
        </w:rPr>
        <w:t>Simulink</w:t>
      </w:r>
      <w:r w:rsidRPr="0053236D">
        <w:rPr>
          <w:rFonts w:hAnsi="宋体"/>
          <w:sz w:val="24"/>
        </w:rPr>
        <w:t>模型，如图</w:t>
      </w:r>
      <w:r w:rsidR="008C47CB">
        <w:rPr>
          <w:sz w:val="24"/>
        </w:rPr>
        <w:t>6</w:t>
      </w:r>
      <w:r w:rsidR="008C47CB">
        <w:rPr>
          <w:rFonts w:hint="eastAsia"/>
          <w:sz w:val="24"/>
        </w:rPr>
        <w:t>-</w:t>
      </w:r>
      <w:r w:rsidRPr="0053236D">
        <w:rPr>
          <w:sz w:val="24"/>
        </w:rPr>
        <w:t>2</w:t>
      </w:r>
      <w:r w:rsidRPr="0053236D">
        <w:rPr>
          <w:rFonts w:hAnsi="宋体"/>
          <w:sz w:val="24"/>
        </w:rPr>
        <w:t>所示。</w:t>
      </w:r>
    </w:p>
    <w:p w:rsidR="001E1DFF" w:rsidRDefault="001E1DFF" w:rsidP="006111A4">
      <w:pPr>
        <w:ind w:left="3960" w:hangingChars="1650" w:hanging="3960"/>
        <w:jc w:val="center"/>
        <w:rPr>
          <w:rFonts w:ascii="宋体" w:hAnsi="宋体"/>
          <w:sz w:val="24"/>
        </w:rPr>
      </w:pPr>
      <w:r w:rsidRPr="00EA5AFE">
        <w:rPr>
          <w:rFonts w:ascii="宋体" w:hAnsi="宋体" w:hint="eastAsia"/>
          <w:noProof/>
          <w:sz w:val="24"/>
        </w:rPr>
        <w:drawing>
          <wp:inline distT="0" distB="0" distL="0" distR="0">
            <wp:extent cx="4354805" cy="3454400"/>
            <wp:effectExtent l="0" t="0" r="0" b="0"/>
            <wp:docPr id="69" name="图片 10" descr="QQ截图2018051216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61745.png"/>
                    <pic:cNvPicPr/>
                  </pic:nvPicPr>
                  <pic:blipFill>
                    <a:blip r:embed="rId43" cstate="print"/>
                    <a:stretch>
                      <a:fillRect/>
                    </a:stretch>
                  </pic:blipFill>
                  <pic:spPr>
                    <a:xfrm>
                      <a:off x="0" y="0"/>
                      <a:ext cx="4356239" cy="3455538"/>
                    </a:xfrm>
                    <a:prstGeom prst="rect">
                      <a:avLst/>
                    </a:prstGeom>
                  </pic:spPr>
                </pic:pic>
              </a:graphicData>
            </a:graphic>
          </wp:inline>
        </w:drawing>
      </w:r>
    </w:p>
    <w:p w:rsidR="001E1DFF" w:rsidRPr="007A5F50" w:rsidRDefault="001E1DFF" w:rsidP="007A5F50">
      <w:pPr>
        <w:ind w:left="3465" w:hangingChars="1650" w:hanging="3465"/>
        <w:jc w:val="center"/>
        <w:rPr>
          <w:rFonts w:ascii="宋体" w:hAnsi="宋体"/>
          <w:szCs w:val="21"/>
        </w:rPr>
      </w:pPr>
      <w:r w:rsidRPr="00EA5AFE">
        <w:rPr>
          <w:rFonts w:ascii="宋体" w:hAnsi="宋体" w:hint="eastAsia"/>
          <w:szCs w:val="21"/>
        </w:rPr>
        <w:t>图</w:t>
      </w:r>
      <w:r w:rsidRPr="00286B1B">
        <w:rPr>
          <w:szCs w:val="21"/>
        </w:rPr>
        <w:t>6-2</w:t>
      </w:r>
      <w:r w:rsidRPr="00EA5AFE">
        <w:rPr>
          <w:rFonts w:ascii="宋体" w:hAnsi="宋体" w:hint="eastAsia"/>
          <w:szCs w:val="21"/>
        </w:rPr>
        <w:t xml:space="preserve"> 新模型</w:t>
      </w:r>
    </w:p>
    <w:p w:rsidR="001E1DFF" w:rsidRPr="004E0DC1" w:rsidRDefault="001E1DFF" w:rsidP="00EA5AFE">
      <w:pPr>
        <w:pStyle w:val="3"/>
        <w:rPr>
          <w:rFonts w:ascii="黑体" w:eastAsia="黑体" w:hAnsi="黑体"/>
          <w:b w:val="0"/>
        </w:rPr>
      </w:pPr>
      <w:bookmarkStart w:id="65" w:name="_Toc515229292"/>
      <w:r w:rsidRPr="004E0DC1">
        <w:rPr>
          <w:rFonts w:hint="eastAsia"/>
          <w:sz w:val="28"/>
          <w:szCs w:val="28"/>
        </w:rPr>
        <w:t>6.2.2</w:t>
      </w:r>
      <w:r w:rsidRPr="00EA5AFE">
        <w:rPr>
          <w:rFonts w:hint="eastAsia"/>
        </w:rPr>
        <w:t xml:space="preserve"> </w:t>
      </w:r>
      <w:r w:rsidRPr="004E0DC1">
        <w:rPr>
          <w:rFonts w:hint="eastAsia"/>
          <w:sz w:val="28"/>
          <w:szCs w:val="28"/>
        </w:rPr>
        <w:t>Simulink</w:t>
      </w:r>
      <w:r w:rsidRPr="004E0DC1">
        <w:rPr>
          <w:rFonts w:ascii="黑体" w:eastAsia="黑体" w:hAnsi="黑体" w:hint="eastAsia"/>
          <w:b w:val="0"/>
          <w:sz w:val="28"/>
          <w:szCs w:val="28"/>
        </w:rPr>
        <w:t>常用模块库介绍</w:t>
      </w:r>
      <w:bookmarkEnd w:id="65"/>
    </w:p>
    <w:p w:rsidR="001E1DFF" w:rsidRPr="004E781D" w:rsidRDefault="001E1DFF" w:rsidP="003176E5">
      <w:pPr>
        <w:rPr>
          <w:rFonts w:eastAsiaTheme="minorEastAsia"/>
          <w:sz w:val="24"/>
        </w:rPr>
      </w:pPr>
      <w:r>
        <w:rPr>
          <w:rFonts w:asciiTheme="minorEastAsia" w:eastAsiaTheme="minorEastAsia" w:hAnsiTheme="minorEastAsia" w:hint="eastAsia"/>
          <w:sz w:val="24"/>
        </w:rPr>
        <w:t xml:space="preserve">    </w:t>
      </w:r>
      <w:r w:rsidRPr="004E781D">
        <w:rPr>
          <w:rFonts w:eastAsiaTheme="minorEastAsia" w:hAnsiTheme="minorEastAsia"/>
          <w:sz w:val="24"/>
        </w:rPr>
        <w:t>建立新模型后可以向模型中添加模块，可以通过打开</w:t>
      </w:r>
      <w:r w:rsidRPr="004E781D">
        <w:rPr>
          <w:rFonts w:eastAsiaTheme="minorEastAsia"/>
          <w:sz w:val="24"/>
        </w:rPr>
        <w:t>Simulink</w:t>
      </w:r>
      <w:r w:rsidRPr="004E781D">
        <w:rPr>
          <w:rFonts w:eastAsiaTheme="minorEastAsia" w:hAnsiTheme="minorEastAsia"/>
          <w:sz w:val="24"/>
        </w:rPr>
        <w:t>工具箱实现，即点击上图中名为</w:t>
      </w:r>
      <w:r w:rsidRPr="004E781D">
        <w:rPr>
          <w:rFonts w:eastAsiaTheme="minorEastAsia"/>
          <w:sz w:val="24"/>
        </w:rPr>
        <w:t>'Library Browser'</w:t>
      </w:r>
      <w:r w:rsidRPr="004E781D">
        <w:rPr>
          <w:rFonts w:eastAsiaTheme="minorEastAsia" w:hAnsiTheme="minorEastAsia"/>
          <w:sz w:val="24"/>
        </w:rPr>
        <w:t>的正方形按钮会弹出</w:t>
      </w:r>
      <w:r w:rsidRPr="004E781D">
        <w:rPr>
          <w:rFonts w:eastAsiaTheme="minorEastAsia"/>
          <w:sz w:val="24"/>
        </w:rPr>
        <w:t>Simulink</w:t>
      </w:r>
      <w:r w:rsidRPr="004E781D">
        <w:rPr>
          <w:rFonts w:eastAsiaTheme="minorEastAsia" w:hAnsiTheme="minorEastAsia"/>
          <w:sz w:val="24"/>
        </w:rPr>
        <w:t>工具箱，如图</w:t>
      </w:r>
      <w:r w:rsidRPr="004E781D">
        <w:rPr>
          <w:rFonts w:eastAsiaTheme="minorEastAsia"/>
          <w:sz w:val="24"/>
        </w:rPr>
        <w:t>6-3</w:t>
      </w:r>
      <w:r w:rsidRPr="004E781D">
        <w:rPr>
          <w:rFonts w:eastAsiaTheme="minorEastAsia" w:hAnsiTheme="minorEastAsia"/>
          <w:sz w:val="24"/>
        </w:rPr>
        <w:t>所示</w:t>
      </w:r>
      <w:r w:rsidR="004E781D">
        <w:rPr>
          <w:rFonts w:eastAsiaTheme="minorEastAsia" w:hAnsiTheme="minorEastAsia" w:hint="eastAsia"/>
          <w:sz w:val="24"/>
        </w:rPr>
        <w:t>。</w:t>
      </w:r>
    </w:p>
    <w:p w:rsidR="001E1DFF" w:rsidRDefault="001E1DFF" w:rsidP="003176E5">
      <w:pPr>
        <w:rPr>
          <w:rFonts w:asciiTheme="minorEastAsia" w:eastAsiaTheme="minorEastAsia" w:hAnsiTheme="minorEastAsia"/>
          <w:sz w:val="24"/>
        </w:rPr>
      </w:pPr>
    </w:p>
    <w:p w:rsidR="001E1DFF" w:rsidRDefault="001E1DFF" w:rsidP="0053236D">
      <w:pPr>
        <w:jc w:val="center"/>
        <w:rPr>
          <w:rFonts w:asciiTheme="minorEastAsia" w:eastAsiaTheme="minorEastAsia" w:hAnsiTheme="minorEastAsia"/>
          <w:sz w:val="24"/>
        </w:rPr>
      </w:pPr>
      <w:r w:rsidRPr="003176E5">
        <w:rPr>
          <w:rFonts w:asciiTheme="minorEastAsia" w:eastAsiaTheme="minorEastAsia" w:hAnsiTheme="minorEastAsia" w:hint="eastAsia"/>
          <w:noProof/>
          <w:sz w:val="24"/>
        </w:rPr>
        <w:drawing>
          <wp:inline distT="0" distB="0" distL="0" distR="0">
            <wp:extent cx="4973133" cy="2839453"/>
            <wp:effectExtent l="19050" t="0" r="0" b="0"/>
            <wp:docPr id="70" name="图片 13" descr="QQ截图20180512163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63013.png"/>
                    <pic:cNvPicPr/>
                  </pic:nvPicPr>
                  <pic:blipFill>
                    <a:blip r:embed="rId44" cstate="print"/>
                    <a:stretch>
                      <a:fillRect/>
                    </a:stretch>
                  </pic:blipFill>
                  <pic:spPr>
                    <a:xfrm>
                      <a:off x="0" y="0"/>
                      <a:ext cx="4974884" cy="2840453"/>
                    </a:xfrm>
                    <a:prstGeom prst="rect">
                      <a:avLst/>
                    </a:prstGeom>
                  </pic:spPr>
                </pic:pic>
              </a:graphicData>
            </a:graphic>
          </wp:inline>
        </w:drawing>
      </w:r>
    </w:p>
    <w:p w:rsidR="001E1DFF" w:rsidRPr="0053236D" w:rsidRDefault="001E1DFF" w:rsidP="003176E5">
      <w:pPr>
        <w:jc w:val="center"/>
        <w:rPr>
          <w:rFonts w:eastAsiaTheme="minorEastAsia"/>
          <w:szCs w:val="21"/>
        </w:rPr>
      </w:pPr>
      <w:r w:rsidRPr="0053236D">
        <w:rPr>
          <w:rFonts w:eastAsiaTheme="minorEastAsia" w:hAnsiTheme="minorEastAsia"/>
          <w:szCs w:val="21"/>
        </w:rPr>
        <w:t>图</w:t>
      </w:r>
      <w:r w:rsidRPr="0053236D">
        <w:rPr>
          <w:rFonts w:eastAsiaTheme="minorEastAsia"/>
          <w:szCs w:val="21"/>
        </w:rPr>
        <w:t>6-3 Simulink</w:t>
      </w:r>
      <w:r w:rsidRPr="0053236D">
        <w:rPr>
          <w:rFonts w:eastAsiaTheme="minorEastAsia" w:hAnsiTheme="minorEastAsia"/>
          <w:szCs w:val="21"/>
        </w:rPr>
        <w:t>工作箱</w:t>
      </w:r>
    </w:p>
    <w:p w:rsidR="001E1DFF" w:rsidRPr="003176E5" w:rsidRDefault="001E1DFF" w:rsidP="003176E5">
      <w:pPr>
        <w:jc w:val="center"/>
        <w:rPr>
          <w:rFonts w:asciiTheme="minorEastAsia" w:eastAsiaTheme="minorEastAsia" w:hAnsiTheme="minorEastAsia"/>
          <w:szCs w:val="21"/>
        </w:rPr>
      </w:pPr>
    </w:p>
    <w:p w:rsidR="001E1DFF" w:rsidRPr="00292543" w:rsidRDefault="001E1DFF" w:rsidP="003176E5">
      <w:pPr>
        <w:pStyle w:val="CMcontent"/>
        <w:ind w:firstLine="480"/>
      </w:pPr>
      <w:r>
        <w:rPr>
          <w:rFonts w:hint="eastAsia"/>
        </w:rPr>
        <w:t>在</w:t>
      </w:r>
      <w:r>
        <w:rPr>
          <w:rFonts w:hint="eastAsia"/>
        </w:rPr>
        <w:t>Simulink</w:t>
      </w:r>
      <w:r>
        <w:rPr>
          <w:rFonts w:hint="eastAsia"/>
        </w:rPr>
        <w:t>中提供的工具箱中种类繁多，其中最常用的模块都集中在</w:t>
      </w:r>
      <w:r>
        <w:rPr>
          <w:rFonts w:hint="eastAsia"/>
        </w:rPr>
        <w:t>Common Used Block</w:t>
      </w:r>
      <w:r>
        <w:rPr>
          <w:rFonts w:hint="eastAsia"/>
        </w:rPr>
        <w:t>（常用模块）的工具箱里，如图</w:t>
      </w:r>
      <w:r>
        <w:rPr>
          <w:rFonts w:hint="eastAsia"/>
        </w:rPr>
        <w:t>6-4</w:t>
      </w:r>
      <w:r>
        <w:rPr>
          <w:rFonts w:hint="eastAsia"/>
        </w:rPr>
        <w:t>所示。</w:t>
      </w:r>
    </w:p>
    <w:p w:rsidR="001E1DFF" w:rsidRPr="003176E5" w:rsidRDefault="001E1DFF" w:rsidP="003176E5">
      <w:pPr>
        <w:rPr>
          <w:rFonts w:asciiTheme="minorEastAsia" w:eastAsiaTheme="minorEastAsia" w:hAnsiTheme="minorEastAsia"/>
          <w:sz w:val="24"/>
        </w:rPr>
      </w:pPr>
      <w:r w:rsidRPr="003176E5">
        <w:rPr>
          <w:rFonts w:asciiTheme="minorEastAsia" w:eastAsiaTheme="minorEastAsia" w:hAnsiTheme="minorEastAsia" w:hint="eastAsia"/>
          <w:noProof/>
          <w:sz w:val="24"/>
        </w:rPr>
        <w:drawing>
          <wp:inline distT="0" distB="0" distL="0" distR="0">
            <wp:extent cx="5435636" cy="3657600"/>
            <wp:effectExtent l="19050" t="0" r="0" b="0"/>
            <wp:docPr id="71" name="图片 16" descr="QQ截图20180512164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64253.png"/>
                    <pic:cNvPicPr/>
                  </pic:nvPicPr>
                  <pic:blipFill>
                    <a:blip r:embed="rId45" cstate="print"/>
                    <a:stretch>
                      <a:fillRect/>
                    </a:stretch>
                  </pic:blipFill>
                  <pic:spPr>
                    <a:xfrm>
                      <a:off x="0" y="0"/>
                      <a:ext cx="5435600" cy="3657576"/>
                    </a:xfrm>
                    <a:prstGeom prst="rect">
                      <a:avLst/>
                    </a:prstGeom>
                  </pic:spPr>
                </pic:pic>
              </a:graphicData>
            </a:graphic>
          </wp:inline>
        </w:drawing>
      </w:r>
    </w:p>
    <w:p w:rsidR="001E1DFF" w:rsidRPr="0053236D" w:rsidRDefault="001E1DFF" w:rsidP="003176E5">
      <w:pPr>
        <w:jc w:val="center"/>
        <w:rPr>
          <w:rFonts w:eastAsiaTheme="minorEastAsia"/>
          <w:szCs w:val="21"/>
        </w:rPr>
      </w:pPr>
      <w:r w:rsidRPr="0053236D">
        <w:rPr>
          <w:rFonts w:eastAsiaTheme="minorEastAsia" w:hAnsiTheme="minorEastAsia"/>
          <w:szCs w:val="21"/>
        </w:rPr>
        <w:t>图</w:t>
      </w:r>
      <w:r w:rsidRPr="0053236D">
        <w:rPr>
          <w:rFonts w:eastAsiaTheme="minorEastAsia"/>
          <w:szCs w:val="21"/>
        </w:rPr>
        <w:t xml:space="preserve">6-4 </w:t>
      </w:r>
      <w:r w:rsidRPr="0053236D">
        <w:rPr>
          <w:rFonts w:eastAsiaTheme="minorEastAsia"/>
          <w:szCs w:val="21"/>
        </w:rPr>
        <w:tab/>
        <w:t>Simulink</w:t>
      </w:r>
      <w:r w:rsidRPr="0053236D">
        <w:rPr>
          <w:rFonts w:eastAsiaTheme="minorEastAsia" w:hAnsiTheme="minorEastAsia"/>
          <w:szCs w:val="21"/>
        </w:rPr>
        <w:t>常用模块库</w:t>
      </w:r>
    </w:p>
    <w:p w:rsidR="001E1DFF" w:rsidRPr="003176E5" w:rsidRDefault="001E1DFF" w:rsidP="003176E5">
      <w:pPr>
        <w:jc w:val="center"/>
        <w:rPr>
          <w:rFonts w:asciiTheme="minorEastAsia" w:eastAsiaTheme="minorEastAsia" w:hAnsiTheme="minorEastAsia"/>
          <w:szCs w:val="21"/>
        </w:rPr>
      </w:pPr>
    </w:p>
    <w:p w:rsidR="001E1DFF" w:rsidRPr="007A5F50" w:rsidRDefault="00712264" w:rsidP="0053236D">
      <w:pPr>
        <w:pStyle w:val="CMcontent"/>
        <w:ind w:firstLine="480"/>
      </w:pPr>
      <w:r>
        <w:rPr>
          <w:rFonts w:hint="eastAsia"/>
        </w:rPr>
        <w:t>此库中包括模型输入端口</w:t>
      </w:r>
      <w:r>
        <w:rPr>
          <w:rFonts w:hint="eastAsia"/>
        </w:rPr>
        <w:t>(</w:t>
      </w:r>
      <w:r w:rsidR="001E1DFF">
        <w:rPr>
          <w:rFonts w:hint="eastAsia"/>
        </w:rPr>
        <w:t>In1</w:t>
      </w:r>
      <w:r>
        <w:rPr>
          <w:rFonts w:hint="eastAsia"/>
        </w:rPr>
        <w:t>)</w:t>
      </w:r>
      <w:r>
        <w:rPr>
          <w:rFonts w:hint="eastAsia"/>
        </w:rPr>
        <w:t>、输出端口</w:t>
      </w:r>
      <w:r>
        <w:rPr>
          <w:rFonts w:hint="eastAsia"/>
        </w:rPr>
        <w:t>(</w:t>
      </w:r>
      <w:r w:rsidR="001E1DFF">
        <w:rPr>
          <w:rFonts w:hint="eastAsia"/>
        </w:rPr>
        <w:t>Out1</w:t>
      </w:r>
      <w:r>
        <w:rPr>
          <w:rFonts w:hint="eastAsia"/>
        </w:rPr>
        <w:t>)</w:t>
      </w:r>
      <w:r>
        <w:rPr>
          <w:rFonts w:hint="eastAsia"/>
        </w:rPr>
        <w:t>、常数端口</w:t>
      </w:r>
      <w:r>
        <w:rPr>
          <w:rFonts w:hint="eastAsia"/>
        </w:rPr>
        <w:t>(</w:t>
      </w:r>
      <w:r w:rsidR="001E1DFF">
        <w:rPr>
          <w:rFonts w:hint="eastAsia"/>
        </w:rPr>
        <w:t>Constant</w:t>
      </w:r>
      <w:r>
        <w:rPr>
          <w:rFonts w:hint="eastAsia"/>
        </w:rPr>
        <w:t>)</w:t>
      </w:r>
      <w:r>
        <w:rPr>
          <w:rFonts w:hint="eastAsia"/>
        </w:rPr>
        <w:t>、四则运算端口</w:t>
      </w:r>
      <w:r>
        <w:rPr>
          <w:rFonts w:hint="eastAsia"/>
        </w:rPr>
        <w:t>(</w:t>
      </w:r>
      <w:r w:rsidR="001E1DFF">
        <w:rPr>
          <w:rFonts w:hint="eastAsia"/>
        </w:rPr>
        <w:t>Product</w:t>
      </w:r>
      <w:r w:rsidR="001E1DFF">
        <w:rPr>
          <w:rFonts w:hint="eastAsia"/>
        </w:rPr>
        <w:t>，</w:t>
      </w:r>
      <w:r w:rsidR="001E1DFF">
        <w:rPr>
          <w:rFonts w:hint="eastAsia"/>
        </w:rPr>
        <w:t>Gain</w:t>
      </w:r>
      <w:r>
        <w:rPr>
          <w:rFonts w:hint="eastAsia"/>
        </w:rPr>
        <w:t>)</w:t>
      </w:r>
      <w:r>
        <w:rPr>
          <w:rFonts w:hint="eastAsia"/>
        </w:rPr>
        <w:t>、信号组合模块</w:t>
      </w:r>
      <w:r>
        <w:rPr>
          <w:rFonts w:hint="eastAsia"/>
        </w:rPr>
        <w:t>(</w:t>
      </w:r>
      <w:r w:rsidR="001E1DFF">
        <w:rPr>
          <w:rFonts w:hint="eastAsia"/>
        </w:rPr>
        <w:t>Mux</w:t>
      </w:r>
      <w:r w:rsidR="001E1DFF">
        <w:rPr>
          <w:rFonts w:hint="eastAsia"/>
        </w:rPr>
        <w:t>，</w:t>
      </w:r>
      <w:r>
        <w:rPr>
          <w:rFonts w:hint="eastAsia"/>
        </w:rPr>
        <w:t>Bus Creator)</w:t>
      </w:r>
      <w:r>
        <w:rPr>
          <w:rFonts w:hint="eastAsia"/>
        </w:rPr>
        <w:t>与信号拆分模块</w:t>
      </w:r>
      <w:r>
        <w:rPr>
          <w:rFonts w:hint="eastAsia"/>
        </w:rPr>
        <w:t>(</w:t>
      </w:r>
      <w:r w:rsidR="001E1DFF">
        <w:rPr>
          <w:rFonts w:hint="eastAsia"/>
        </w:rPr>
        <w:t>Demux</w:t>
      </w:r>
      <w:r w:rsidR="001E1DFF">
        <w:rPr>
          <w:rFonts w:hint="eastAsia"/>
        </w:rPr>
        <w:t>，</w:t>
      </w:r>
      <w:r w:rsidR="001E1DFF">
        <w:rPr>
          <w:rFonts w:hint="eastAsia"/>
        </w:rPr>
        <w:t>Bus Selector</w:t>
      </w:r>
      <w:r>
        <w:rPr>
          <w:rFonts w:hint="eastAsia"/>
        </w:rPr>
        <w:t>)</w:t>
      </w:r>
      <w:r>
        <w:rPr>
          <w:rFonts w:hint="eastAsia"/>
        </w:rPr>
        <w:t>关系操作模块</w:t>
      </w:r>
      <w:r>
        <w:rPr>
          <w:rFonts w:hint="eastAsia"/>
        </w:rPr>
        <w:t>(</w:t>
      </w:r>
      <w:r w:rsidR="001E1DFF">
        <w:rPr>
          <w:rFonts w:hint="eastAsia"/>
        </w:rPr>
        <w:t>Relational Operator</w:t>
      </w:r>
      <w:r>
        <w:rPr>
          <w:rFonts w:hint="eastAsia"/>
        </w:rPr>
        <w:t>)</w:t>
      </w:r>
      <w:r>
        <w:rPr>
          <w:rFonts w:hint="eastAsia"/>
        </w:rPr>
        <w:t>、逻辑操作模块</w:t>
      </w:r>
      <w:r>
        <w:rPr>
          <w:rFonts w:hint="eastAsia"/>
        </w:rPr>
        <w:t>(</w:t>
      </w:r>
      <w:r w:rsidR="001E1DFF">
        <w:rPr>
          <w:rFonts w:hint="eastAsia"/>
        </w:rPr>
        <w:t>Logical Operator</w:t>
      </w:r>
      <w:r>
        <w:rPr>
          <w:rFonts w:hint="eastAsia"/>
        </w:rPr>
        <w:t>)</w:t>
      </w:r>
      <w:r>
        <w:rPr>
          <w:rFonts w:hint="eastAsia"/>
        </w:rPr>
        <w:t>、时间延迟模块</w:t>
      </w:r>
      <w:r>
        <w:rPr>
          <w:rFonts w:hint="eastAsia"/>
        </w:rPr>
        <w:t>(</w:t>
      </w:r>
      <w:r w:rsidR="001E1DFF">
        <w:rPr>
          <w:rFonts w:hint="eastAsia"/>
        </w:rPr>
        <w:t>Unit Delay</w:t>
      </w:r>
      <w:r>
        <w:rPr>
          <w:rFonts w:hint="eastAsia"/>
        </w:rPr>
        <w:t>)</w:t>
      </w:r>
      <w:r>
        <w:rPr>
          <w:rFonts w:hint="eastAsia"/>
        </w:rPr>
        <w:t>、积分模块</w:t>
      </w:r>
      <w:r>
        <w:rPr>
          <w:rFonts w:hint="eastAsia"/>
        </w:rPr>
        <w:t>(</w:t>
      </w:r>
      <w:r w:rsidR="001E1DFF">
        <w:rPr>
          <w:rFonts w:hint="eastAsia"/>
        </w:rPr>
        <w:t>Integrator</w:t>
      </w:r>
      <w:r>
        <w:rPr>
          <w:rFonts w:hint="eastAsia"/>
        </w:rPr>
        <w:t>)</w:t>
      </w:r>
      <w:r>
        <w:rPr>
          <w:rFonts w:hint="eastAsia"/>
        </w:rPr>
        <w:t>和信号观察模型</w:t>
      </w:r>
      <w:r>
        <w:rPr>
          <w:rFonts w:hint="eastAsia"/>
        </w:rPr>
        <w:t>(</w:t>
      </w:r>
      <w:r w:rsidR="001E1DFF">
        <w:rPr>
          <w:rFonts w:hint="eastAsia"/>
        </w:rPr>
        <w:t>Scope</w:t>
      </w:r>
      <w:r>
        <w:rPr>
          <w:rFonts w:hint="eastAsia"/>
        </w:rPr>
        <w:t>)</w:t>
      </w:r>
      <w:r w:rsidR="001E1DFF">
        <w:rPr>
          <w:rFonts w:hint="eastAsia"/>
        </w:rPr>
        <w:t>等。</w:t>
      </w:r>
    </w:p>
    <w:p w:rsidR="001E1DFF" w:rsidRDefault="001E1DFF" w:rsidP="007A5F50">
      <w:pPr>
        <w:pStyle w:val="3"/>
      </w:pPr>
      <w:bookmarkStart w:id="66" w:name="_Toc515229293"/>
      <w:r w:rsidRPr="004E0DC1">
        <w:rPr>
          <w:rFonts w:hint="eastAsia"/>
          <w:sz w:val="28"/>
          <w:szCs w:val="28"/>
        </w:rPr>
        <w:t>6.2.3</w:t>
      </w:r>
      <w:r w:rsidRPr="007A5F50">
        <w:rPr>
          <w:rFonts w:hint="eastAsia"/>
        </w:rPr>
        <w:t xml:space="preserve"> </w:t>
      </w:r>
      <w:r w:rsidRPr="004E0DC1">
        <w:rPr>
          <w:rFonts w:eastAsia="黑体"/>
          <w:sz w:val="28"/>
          <w:szCs w:val="28"/>
        </w:rPr>
        <w:t>Simulink</w:t>
      </w:r>
      <w:r w:rsidRPr="004E0DC1">
        <w:rPr>
          <w:rFonts w:ascii="黑体" w:eastAsia="黑体" w:hAnsi="黑体" w:hint="eastAsia"/>
          <w:b w:val="0"/>
          <w:sz w:val="28"/>
          <w:szCs w:val="28"/>
        </w:rPr>
        <w:t>模块库调用方法</w:t>
      </w:r>
      <w:bookmarkEnd w:id="66"/>
    </w:p>
    <w:p w:rsidR="001E1DFF" w:rsidRDefault="001E1DFF" w:rsidP="007A5F50">
      <w:pPr>
        <w:pStyle w:val="CMcontent"/>
        <w:ind w:firstLine="480"/>
      </w:pPr>
      <w:r>
        <w:rPr>
          <w:rFonts w:hint="eastAsia"/>
        </w:rPr>
        <w:t>将模块放入模型中的方法有</w:t>
      </w:r>
      <w:r>
        <w:rPr>
          <w:rFonts w:hint="eastAsia"/>
        </w:rPr>
        <w:t>3</w:t>
      </w:r>
      <w:r>
        <w:rPr>
          <w:rFonts w:hint="eastAsia"/>
        </w:rPr>
        <w:t>种：鼠标拖拽、右键菜单添加及编程实现。以常用模模块库的</w:t>
      </w:r>
      <w:r>
        <w:rPr>
          <w:rFonts w:hint="eastAsia"/>
        </w:rPr>
        <w:t>Constant</w:t>
      </w:r>
      <w:r>
        <w:rPr>
          <w:rFonts w:hint="eastAsia"/>
        </w:rPr>
        <w:t>模块为例说明以上的</w:t>
      </w:r>
      <w:r>
        <w:rPr>
          <w:rFonts w:hint="eastAsia"/>
        </w:rPr>
        <w:t>3</w:t>
      </w:r>
      <w:r>
        <w:rPr>
          <w:rFonts w:hint="eastAsia"/>
        </w:rPr>
        <w:t>种方法。</w:t>
      </w:r>
    </w:p>
    <w:p w:rsidR="001E1DFF" w:rsidRDefault="001E1DFF" w:rsidP="007A5F50">
      <w:pPr>
        <w:pStyle w:val="CMcontent"/>
        <w:ind w:firstLine="480"/>
      </w:pPr>
      <w:r>
        <w:rPr>
          <w:rFonts w:hint="eastAsia"/>
        </w:rPr>
        <w:t>鼠标拖拽：在</w:t>
      </w:r>
      <w:r>
        <w:rPr>
          <w:rFonts w:hint="eastAsia"/>
        </w:rPr>
        <w:t>Simulink</w:t>
      </w:r>
      <w:r>
        <w:rPr>
          <w:rFonts w:hint="eastAsia"/>
        </w:rPr>
        <w:t>常用模块库中选择</w:t>
      </w:r>
      <w:r>
        <w:rPr>
          <w:rFonts w:hint="eastAsia"/>
        </w:rPr>
        <w:t>Constant</w:t>
      </w:r>
      <w:r>
        <w:rPr>
          <w:rFonts w:hint="eastAsia"/>
        </w:rPr>
        <w:t>模块，按住左键拖拽到模型编辑</w:t>
      </w:r>
      <w:proofErr w:type="gramStart"/>
      <w:r>
        <w:rPr>
          <w:rFonts w:hint="eastAsia"/>
        </w:rPr>
        <w:t>框范围</w:t>
      </w:r>
      <w:proofErr w:type="gramEnd"/>
      <w:r>
        <w:rPr>
          <w:rFonts w:hint="eastAsia"/>
        </w:rPr>
        <w:t>内松开鼠标左键，模块便会出现在模型里。</w:t>
      </w:r>
    </w:p>
    <w:p w:rsidR="001E1DFF" w:rsidRDefault="001E1DFF" w:rsidP="007A5F50">
      <w:pPr>
        <w:pStyle w:val="CMcontent"/>
        <w:ind w:firstLine="480"/>
      </w:pPr>
      <w:r>
        <w:rPr>
          <w:rFonts w:hint="eastAsia"/>
        </w:rPr>
        <w:t>右键菜单添加：右击</w:t>
      </w:r>
      <w:r>
        <w:rPr>
          <w:rFonts w:hint="eastAsia"/>
        </w:rPr>
        <w:t>Simulink</w:t>
      </w:r>
      <w:r>
        <w:rPr>
          <w:rFonts w:hint="eastAsia"/>
        </w:rPr>
        <w:t>常用模块库的</w:t>
      </w:r>
      <w:r>
        <w:rPr>
          <w:rFonts w:hint="eastAsia"/>
        </w:rPr>
        <w:t>Constant</w:t>
      </w:r>
      <w:r>
        <w:rPr>
          <w:rFonts w:hint="eastAsia"/>
        </w:rPr>
        <w:t>模块，弹出如图</w:t>
      </w:r>
      <w:r>
        <w:rPr>
          <w:rFonts w:hint="eastAsia"/>
        </w:rPr>
        <w:t>6-5</w:t>
      </w:r>
      <w:r>
        <w:rPr>
          <w:rFonts w:hint="eastAsia"/>
        </w:rPr>
        <w:t>所示菜单，选择</w:t>
      </w:r>
      <w:r>
        <w:rPr>
          <w:rFonts w:hint="eastAsia"/>
        </w:rPr>
        <w:t>Add to a new model</w:t>
      </w:r>
      <w:r>
        <w:rPr>
          <w:rFonts w:hint="eastAsia"/>
        </w:rPr>
        <w:t>或者使用快捷键</w:t>
      </w:r>
      <w:r>
        <w:rPr>
          <w:rFonts w:hint="eastAsia"/>
        </w:rPr>
        <w:t>Ctrl+I</w:t>
      </w:r>
      <w:r>
        <w:rPr>
          <w:rFonts w:hint="eastAsia"/>
        </w:rPr>
        <w:t>，此模块便会出现在新创建的模型里。</w:t>
      </w:r>
    </w:p>
    <w:p w:rsidR="001E1DFF" w:rsidRPr="007A5F50" w:rsidRDefault="001E1DFF" w:rsidP="003176E5"/>
    <w:p w:rsidR="001E1DFF" w:rsidRDefault="001E1DFF" w:rsidP="006111A4">
      <w:pPr>
        <w:jc w:val="center"/>
      </w:pPr>
      <w:r w:rsidRPr="007A5F50">
        <w:rPr>
          <w:rFonts w:hint="eastAsia"/>
          <w:noProof/>
        </w:rPr>
        <w:drawing>
          <wp:inline distT="0" distB="0" distL="0" distR="0">
            <wp:extent cx="4235450" cy="1684735"/>
            <wp:effectExtent l="0" t="0" r="0" b="0"/>
            <wp:docPr id="72" name="图片 18" descr="QQ截图20180512170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70046.png"/>
                    <pic:cNvPicPr/>
                  </pic:nvPicPr>
                  <pic:blipFill>
                    <a:blip r:embed="rId46" cstate="print"/>
                    <a:stretch>
                      <a:fillRect/>
                    </a:stretch>
                  </pic:blipFill>
                  <pic:spPr>
                    <a:xfrm>
                      <a:off x="0" y="0"/>
                      <a:ext cx="4240058" cy="1686568"/>
                    </a:xfrm>
                    <a:prstGeom prst="rect">
                      <a:avLst/>
                    </a:prstGeom>
                  </pic:spPr>
                </pic:pic>
              </a:graphicData>
            </a:graphic>
          </wp:inline>
        </w:drawing>
      </w:r>
    </w:p>
    <w:p w:rsidR="001E1DFF" w:rsidRDefault="001E1DFF" w:rsidP="007A5F50">
      <w:pPr>
        <w:jc w:val="center"/>
      </w:pPr>
      <w:r w:rsidRPr="007A5F50">
        <w:rPr>
          <w:rFonts w:hint="eastAsia"/>
        </w:rPr>
        <w:t>图</w:t>
      </w:r>
      <w:r w:rsidRPr="007A5F50">
        <w:rPr>
          <w:rFonts w:hint="eastAsia"/>
        </w:rPr>
        <w:t xml:space="preserve">6-5 </w:t>
      </w:r>
      <w:r w:rsidRPr="007A5F50">
        <w:rPr>
          <w:rFonts w:hint="eastAsia"/>
        </w:rPr>
        <w:t>右键追加模块库</w:t>
      </w:r>
    </w:p>
    <w:p w:rsidR="006111A4" w:rsidRDefault="006111A4" w:rsidP="007A5F50">
      <w:pPr>
        <w:jc w:val="center"/>
      </w:pPr>
    </w:p>
    <w:p w:rsidR="001E1DFF" w:rsidRDefault="001E1DFF" w:rsidP="007A5F50">
      <w:pPr>
        <w:pStyle w:val="CMcontent"/>
        <w:ind w:firstLine="480"/>
      </w:pPr>
      <w:r>
        <w:rPr>
          <w:rFonts w:hint="eastAsia"/>
        </w:rPr>
        <w:t>编程实现：需要使用函数</w:t>
      </w:r>
      <w:r>
        <w:rPr>
          <w:rFonts w:hint="eastAsia"/>
        </w:rPr>
        <w:t>add_block,</w:t>
      </w:r>
      <w:r>
        <w:rPr>
          <w:rFonts w:hint="eastAsia"/>
        </w:rPr>
        <w:t>可完成自动从库中拷贝模块到用户模型的作用。</w:t>
      </w:r>
      <w:r>
        <w:rPr>
          <w:rFonts w:hint="eastAsia"/>
        </w:rPr>
        <w:t>add_block('src','dest')</w:t>
      </w:r>
      <w:r>
        <w:rPr>
          <w:rFonts w:hint="eastAsia"/>
        </w:rPr>
        <w:t>包含两个参数，</w:t>
      </w:r>
      <w:r>
        <w:rPr>
          <w:rFonts w:hint="eastAsia"/>
        </w:rPr>
        <w:t>src</w:t>
      </w:r>
      <w:r>
        <w:rPr>
          <w:rFonts w:hint="eastAsia"/>
        </w:rPr>
        <w:t>表示源路径，即</w:t>
      </w:r>
      <w:r>
        <w:rPr>
          <w:rFonts w:hint="eastAsia"/>
        </w:rPr>
        <w:t>Constant</w:t>
      </w:r>
      <w:r>
        <w:rPr>
          <w:rFonts w:hint="eastAsia"/>
        </w:rPr>
        <w:t>这个模块在</w:t>
      </w:r>
      <w:proofErr w:type="gramStart"/>
      <w:r>
        <w:rPr>
          <w:rFonts w:hint="eastAsia"/>
        </w:rPr>
        <w:t>常用库</w:t>
      </w:r>
      <w:proofErr w:type="gramEnd"/>
      <w:r>
        <w:rPr>
          <w:rFonts w:hint="eastAsia"/>
        </w:rPr>
        <w:t>的位置，</w:t>
      </w:r>
      <w:r>
        <w:rPr>
          <w:rFonts w:hint="eastAsia"/>
        </w:rPr>
        <w:t>dest</w:t>
      </w:r>
      <w:r>
        <w:rPr>
          <w:rFonts w:hint="eastAsia"/>
        </w:rPr>
        <w:t>为目的路径，即拷贝到模型中的路径。下面的语句实现自动添加</w:t>
      </w:r>
      <w:r>
        <w:rPr>
          <w:rFonts w:hint="eastAsia"/>
        </w:rPr>
        <w:t>Constant</w:t>
      </w:r>
      <w:r>
        <w:rPr>
          <w:rFonts w:hint="eastAsia"/>
        </w:rPr>
        <w:t>模块到名为</w:t>
      </w:r>
      <w:r>
        <w:rPr>
          <w:rFonts w:hint="eastAsia"/>
        </w:rPr>
        <w:t>mymodel</w:t>
      </w:r>
      <w:r>
        <w:rPr>
          <w:rFonts w:hint="eastAsia"/>
        </w:rPr>
        <w:t>模型中的功能：</w:t>
      </w:r>
    </w:p>
    <w:p w:rsidR="001E1DFF" w:rsidRDefault="001E1DFF" w:rsidP="007A5F50">
      <w:pPr>
        <w:pStyle w:val="CMcontent"/>
        <w:ind w:firstLine="480"/>
      </w:pPr>
      <w:r>
        <w:rPr>
          <w:rFonts w:hint="eastAsia"/>
        </w:rPr>
        <w:t>add_</w:t>
      </w:r>
      <w:proofErr w:type="gramStart"/>
      <w:r>
        <w:rPr>
          <w:rFonts w:hint="eastAsia"/>
        </w:rPr>
        <w:t>block(</w:t>
      </w:r>
      <w:proofErr w:type="gramEnd"/>
      <w:r>
        <w:rPr>
          <w:rFonts w:hint="eastAsia"/>
        </w:rPr>
        <w:t>'Simulink/Commonly Used Blocks/Constant','mymodel1/Constant')</w:t>
      </w:r>
    </w:p>
    <w:p w:rsidR="001E1DFF" w:rsidRDefault="001E1DFF" w:rsidP="007A5F50">
      <w:pPr>
        <w:jc w:val="left"/>
      </w:pPr>
      <w:r>
        <w:rPr>
          <w:rFonts w:hint="eastAsia"/>
        </w:rPr>
        <w:t>运行上述语句之后，模型会自动添加</w:t>
      </w:r>
      <w:r>
        <w:rPr>
          <w:rFonts w:hint="eastAsia"/>
        </w:rPr>
        <w:t>Constant</w:t>
      </w:r>
      <w:r>
        <w:rPr>
          <w:rFonts w:hint="eastAsia"/>
        </w:rPr>
        <w:t>模块，如图</w:t>
      </w:r>
      <w:r>
        <w:rPr>
          <w:rFonts w:hint="eastAsia"/>
        </w:rPr>
        <w:t>6-6</w:t>
      </w:r>
      <w:r>
        <w:rPr>
          <w:rFonts w:hint="eastAsia"/>
        </w:rPr>
        <w:t>所示。</w:t>
      </w:r>
    </w:p>
    <w:p w:rsidR="001E1DFF" w:rsidRDefault="001E1DFF" w:rsidP="003176E5"/>
    <w:p w:rsidR="001E1DFF" w:rsidRDefault="001E1DFF" w:rsidP="006111A4">
      <w:pPr>
        <w:jc w:val="center"/>
      </w:pPr>
      <w:r w:rsidRPr="007A5F50">
        <w:rPr>
          <w:rFonts w:hint="eastAsia"/>
          <w:noProof/>
        </w:rPr>
        <w:drawing>
          <wp:inline distT="0" distB="0" distL="0" distR="0">
            <wp:extent cx="3829050" cy="2224424"/>
            <wp:effectExtent l="0" t="0" r="0" b="0"/>
            <wp:docPr id="73" name="图片 19" descr="QQ截图20180512171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171038.png"/>
                    <pic:cNvPicPr/>
                  </pic:nvPicPr>
                  <pic:blipFill>
                    <a:blip r:embed="rId47" cstate="print"/>
                    <a:stretch>
                      <a:fillRect/>
                    </a:stretch>
                  </pic:blipFill>
                  <pic:spPr>
                    <a:xfrm>
                      <a:off x="0" y="0"/>
                      <a:ext cx="3828338" cy="2224010"/>
                    </a:xfrm>
                    <a:prstGeom prst="rect">
                      <a:avLst/>
                    </a:prstGeom>
                  </pic:spPr>
                </pic:pic>
              </a:graphicData>
            </a:graphic>
          </wp:inline>
        </w:drawing>
      </w:r>
    </w:p>
    <w:p w:rsidR="001E1DFF" w:rsidRDefault="001E1DFF" w:rsidP="007A5F50">
      <w:pPr>
        <w:jc w:val="center"/>
      </w:pPr>
      <w:r w:rsidRPr="007A5F50">
        <w:rPr>
          <w:rFonts w:hint="eastAsia"/>
        </w:rPr>
        <w:t>图</w:t>
      </w:r>
      <w:r w:rsidRPr="007A5F50">
        <w:rPr>
          <w:rFonts w:hint="eastAsia"/>
        </w:rPr>
        <w:t xml:space="preserve">6-6 </w:t>
      </w:r>
      <w:r w:rsidRPr="007A5F50">
        <w:rPr>
          <w:rFonts w:hint="eastAsia"/>
        </w:rPr>
        <w:t>模块追加到模型中之后</w:t>
      </w:r>
    </w:p>
    <w:p w:rsidR="006111A4" w:rsidRPr="007A5F50" w:rsidRDefault="006111A4" w:rsidP="007A5F50">
      <w:pPr>
        <w:jc w:val="center"/>
      </w:pPr>
    </w:p>
    <w:p w:rsidR="001E1DFF" w:rsidRDefault="001E1DFF" w:rsidP="00D5658B">
      <w:pPr>
        <w:pStyle w:val="CMcontent"/>
        <w:ind w:firstLine="480"/>
      </w:pPr>
      <w:r>
        <w:rPr>
          <w:rFonts w:hint="eastAsia"/>
        </w:rPr>
        <w:t>将多个模块追加之后，可通过信号线建立模块之间的逻辑关系。通过子系统将模块分组进行模块化，按照功能分类建立子系统之后的模型使其具有更好的可读性。</w:t>
      </w:r>
    </w:p>
    <w:p w:rsidR="001E1DFF" w:rsidRPr="004E0DC1" w:rsidRDefault="001E1DFF" w:rsidP="007A5F50">
      <w:pPr>
        <w:pStyle w:val="2"/>
        <w:rPr>
          <w:rFonts w:ascii="黑体" w:hAnsi="黑体"/>
          <w:sz w:val="30"/>
          <w:szCs w:val="30"/>
        </w:rPr>
      </w:pPr>
      <w:bookmarkStart w:id="67" w:name="_Toc515229294"/>
      <w:r w:rsidRPr="004E0DC1">
        <w:rPr>
          <w:rFonts w:ascii="Times New Roman" w:hAnsi="Times New Roman"/>
          <w:sz w:val="30"/>
          <w:szCs w:val="30"/>
        </w:rPr>
        <w:t>6.3</w:t>
      </w:r>
      <w:r>
        <w:rPr>
          <w:rFonts w:hint="eastAsia"/>
        </w:rPr>
        <w:t xml:space="preserve"> </w:t>
      </w:r>
      <w:r w:rsidRPr="004E0DC1">
        <w:rPr>
          <w:rFonts w:ascii="Times New Roman" w:hAnsi="Times New Roman"/>
          <w:sz w:val="30"/>
          <w:szCs w:val="30"/>
        </w:rPr>
        <w:t>Simulink</w:t>
      </w:r>
      <w:r w:rsidRPr="004E0DC1">
        <w:rPr>
          <w:rFonts w:ascii="黑体" w:hAnsi="黑体" w:hint="eastAsia"/>
          <w:b w:val="0"/>
          <w:sz w:val="30"/>
          <w:szCs w:val="30"/>
        </w:rPr>
        <w:t>仿真前初始化设置</w:t>
      </w:r>
      <w:bookmarkEnd w:id="67"/>
    </w:p>
    <w:p w:rsidR="001E1DFF" w:rsidRPr="00F01820" w:rsidRDefault="001E1DFF" w:rsidP="00F01820">
      <w:pPr>
        <w:pStyle w:val="3"/>
      </w:pPr>
      <w:bookmarkStart w:id="68" w:name="_Toc515229295"/>
      <w:r w:rsidRPr="004E0DC1">
        <w:rPr>
          <w:rFonts w:hint="eastAsia"/>
          <w:sz w:val="28"/>
          <w:szCs w:val="28"/>
        </w:rPr>
        <w:t>6.3.1</w:t>
      </w:r>
      <w:r w:rsidR="004E0DC1">
        <w:rPr>
          <w:rFonts w:hint="eastAsia"/>
          <w:sz w:val="28"/>
          <w:szCs w:val="28"/>
        </w:rPr>
        <w:t xml:space="preserve"> </w:t>
      </w:r>
      <w:r w:rsidRPr="004E0DC1">
        <w:rPr>
          <w:rFonts w:ascii="黑体" w:eastAsia="黑体" w:hAnsi="黑体" w:hint="eastAsia"/>
          <w:b w:val="0"/>
          <w:sz w:val="28"/>
          <w:szCs w:val="28"/>
        </w:rPr>
        <w:t>解算器</w:t>
      </w:r>
      <w:bookmarkEnd w:id="68"/>
    </w:p>
    <w:p w:rsidR="001E1DFF" w:rsidRPr="005A3B57" w:rsidRDefault="00AF62CA" w:rsidP="00D5658B">
      <w:pPr>
        <w:spacing w:line="360" w:lineRule="exact"/>
        <w:ind w:firstLineChars="200" w:firstLine="480"/>
        <w:rPr>
          <w:rFonts w:eastAsiaTheme="minorEastAsia"/>
          <w:sz w:val="24"/>
        </w:rPr>
      </w:pPr>
      <w:r w:rsidRPr="005A3B57">
        <w:rPr>
          <w:rFonts w:eastAsiaTheme="minorEastAsia" w:hAnsiTheme="minorEastAsia"/>
          <w:sz w:val="24"/>
        </w:rPr>
        <w:t>解算器</w:t>
      </w:r>
      <w:r w:rsidRPr="005A3B57">
        <w:rPr>
          <w:rFonts w:eastAsiaTheme="minorEastAsia"/>
          <w:sz w:val="24"/>
        </w:rPr>
        <w:t>(</w:t>
      </w:r>
      <w:r w:rsidR="001E1DFF" w:rsidRPr="005A3B57">
        <w:rPr>
          <w:rFonts w:eastAsiaTheme="minorEastAsia"/>
          <w:sz w:val="24"/>
        </w:rPr>
        <w:t>Solver</w:t>
      </w:r>
      <w:r w:rsidRPr="005A3B57">
        <w:rPr>
          <w:rFonts w:eastAsiaTheme="minorEastAsia"/>
          <w:sz w:val="24"/>
        </w:rPr>
        <w:t>)</w:t>
      </w:r>
      <w:r w:rsidR="001E1DFF" w:rsidRPr="005A3B57">
        <w:rPr>
          <w:rFonts w:eastAsiaTheme="minorEastAsia" w:hAnsiTheme="minorEastAsia"/>
          <w:sz w:val="24"/>
        </w:rPr>
        <w:t>是</w:t>
      </w:r>
      <w:r w:rsidR="001E1DFF" w:rsidRPr="005A3B57">
        <w:rPr>
          <w:rFonts w:eastAsiaTheme="minorEastAsia"/>
          <w:sz w:val="24"/>
        </w:rPr>
        <w:t>Simulink</w:t>
      </w:r>
      <w:r w:rsidR="001E1DFF" w:rsidRPr="005A3B57">
        <w:rPr>
          <w:rFonts w:eastAsiaTheme="minorEastAsia" w:hAnsiTheme="minorEastAsia"/>
          <w:sz w:val="24"/>
        </w:rPr>
        <w:t>的重要组成部件，</w:t>
      </w:r>
      <w:r w:rsidR="001E1DFF" w:rsidRPr="005A3B57">
        <w:rPr>
          <w:rFonts w:eastAsiaTheme="minorEastAsia"/>
          <w:sz w:val="24"/>
        </w:rPr>
        <w:t>Simulink</w:t>
      </w:r>
      <w:r w:rsidR="001E1DFF" w:rsidRPr="005A3B57">
        <w:rPr>
          <w:rFonts w:eastAsiaTheme="minorEastAsia" w:hAnsiTheme="minorEastAsia"/>
          <w:sz w:val="24"/>
        </w:rPr>
        <w:t>中提供了一系列</w:t>
      </w:r>
      <w:proofErr w:type="gramStart"/>
      <w:r w:rsidR="001E1DFF" w:rsidRPr="005A3B57">
        <w:rPr>
          <w:rFonts w:eastAsiaTheme="minorEastAsia" w:hAnsiTheme="minorEastAsia"/>
          <w:sz w:val="24"/>
        </w:rPr>
        <w:t>结算器</w:t>
      </w:r>
      <w:proofErr w:type="gramEnd"/>
      <w:r w:rsidR="001E1DFF" w:rsidRPr="005A3B57">
        <w:rPr>
          <w:rFonts w:eastAsiaTheme="minorEastAsia" w:hAnsiTheme="minorEastAsia"/>
          <w:sz w:val="24"/>
        </w:rPr>
        <w:t>集合，内部集成了各种不同的数值解算方法，每一种解算器都能够对模型所表示的常微分方程组进行求解并计算下一个采样点时间，并根据模型提供的初始值和设置的误差容限计算出数值解。</w:t>
      </w:r>
      <w:proofErr w:type="gramStart"/>
      <w:r w:rsidR="001E1DFF" w:rsidRPr="005A3B57">
        <w:rPr>
          <w:rFonts w:eastAsiaTheme="minorEastAsia" w:hAnsiTheme="minorEastAsia"/>
          <w:sz w:val="24"/>
        </w:rPr>
        <w:t>解算器起主要</w:t>
      </w:r>
      <w:proofErr w:type="gramEnd"/>
      <w:r w:rsidR="001E1DFF" w:rsidRPr="005A3B57">
        <w:rPr>
          <w:rFonts w:eastAsiaTheme="minorEastAsia" w:hAnsiTheme="minorEastAsia"/>
          <w:sz w:val="24"/>
        </w:rPr>
        <w:t>分为固定步长</w:t>
      </w:r>
      <w:proofErr w:type="gramStart"/>
      <w:r w:rsidR="001E1DFF" w:rsidRPr="005A3B57">
        <w:rPr>
          <w:rFonts w:eastAsiaTheme="minorEastAsia" w:hAnsiTheme="minorEastAsia"/>
          <w:sz w:val="24"/>
        </w:rPr>
        <w:t>结算</w:t>
      </w:r>
      <w:proofErr w:type="gramEnd"/>
      <w:r w:rsidR="001E1DFF" w:rsidRPr="005A3B57">
        <w:rPr>
          <w:rFonts w:eastAsiaTheme="minorEastAsia" w:hAnsiTheme="minorEastAsia"/>
          <w:sz w:val="24"/>
        </w:rPr>
        <w:t>器</w:t>
      </w:r>
      <w:r w:rsidR="00D92249">
        <w:rPr>
          <w:rFonts w:eastAsiaTheme="minorEastAsia" w:hAnsiTheme="minorEastAsia" w:hint="eastAsia"/>
          <w:sz w:val="24"/>
        </w:rPr>
        <w:t>(</w:t>
      </w:r>
      <w:r w:rsidR="001E1DFF" w:rsidRPr="005A3B57">
        <w:rPr>
          <w:rFonts w:eastAsiaTheme="minorEastAsia"/>
          <w:sz w:val="24"/>
        </w:rPr>
        <w:t>Fixed step size solver</w:t>
      </w:r>
      <w:r w:rsidR="00D92249">
        <w:rPr>
          <w:rFonts w:eastAsiaTheme="minorEastAsia" w:hAnsiTheme="minorEastAsia" w:hint="eastAsia"/>
          <w:sz w:val="24"/>
        </w:rPr>
        <w:t>)</w:t>
      </w:r>
      <w:r w:rsidRPr="005A3B57">
        <w:rPr>
          <w:rFonts w:eastAsiaTheme="minorEastAsia" w:hAnsiTheme="minorEastAsia"/>
          <w:sz w:val="24"/>
        </w:rPr>
        <w:t>与变步长</w:t>
      </w:r>
      <w:proofErr w:type="gramStart"/>
      <w:r w:rsidRPr="005A3B57">
        <w:rPr>
          <w:rFonts w:eastAsiaTheme="minorEastAsia" w:hAnsiTheme="minorEastAsia"/>
          <w:sz w:val="24"/>
        </w:rPr>
        <w:t>结算</w:t>
      </w:r>
      <w:proofErr w:type="gramEnd"/>
      <w:r w:rsidRPr="005A3B57">
        <w:rPr>
          <w:rFonts w:eastAsiaTheme="minorEastAsia" w:hAnsiTheme="minorEastAsia"/>
          <w:sz w:val="24"/>
        </w:rPr>
        <w:t>器</w:t>
      </w:r>
      <w:r w:rsidRPr="005A3B57">
        <w:rPr>
          <w:rFonts w:eastAsiaTheme="minorEastAsia"/>
          <w:sz w:val="24"/>
        </w:rPr>
        <w:t>(</w:t>
      </w:r>
      <w:r w:rsidR="001E1DFF" w:rsidRPr="005A3B57">
        <w:rPr>
          <w:rFonts w:eastAsiaTheme="minorEastAsia"/>
          <w:sz w:val="24"/>
        </w:rPr>
        <w:t>Variable step size Solver</w:t>
      </w:r>
      <w:r w:rsidRPr="005A3B57">
        <w:rPr>
          <w:rFonts w:eastAsiaTheme="minorEastAsia"/>
          <w:sz w:val="24"/>
        </w:rPr>
        <w:t>)</w:t>
      </w:r>
      <w:r w:rsidR="001E1DFF" w:rsidRPr="005A3B57">
        <w:rPr>
          <w:rFonts w:eastAsiaTheme="minorEastAsia" w:hAnsiTheme="minorEastAsia"/>
          <w:sz w:val="24"/>
        </w:rPr>
        <w:t>两种类型，每一种类型中又可以分为支持离散的结算器、连续结算器、显式、隐式解算器、单步、多步解算器、单阶、多阶解算器等，针对不同的应用背景和模型类型各有千秋。解算器可按五种方式分类，如表</w:t>
      </w:r>
      <w:r w:rsidR="001E1DFF" w:rsidRPr="005A3B57">
        <w:rPr>
          <w:rFonts w:eastAsiaTheme="minorEastAsia"/>
          <w:sz w:val="24"/>
        </w:rPr>
        <w:t>6</w:t>
      </w:r>
      <w:r w:rsidR="00D92249">
        <w:rPr>
          <w:rFonts w:eastAsiaTheme="minorEastAsia" w:hint="eastAsia"/>
          <w:sz w:val="24"/>
        </w:rPr>
        <w:t>.</w:t>
      </w:r>
      <w:r w:rsidR="001E1DFF" w:rsidRPr="005A3B57">
        <w:rPr>
          <w:rFonts w:eastAsiaTheme="minorEastAsia"/>
          <w:sz w:val="24"/>
        </w:rPr>
        <w:t>1</w:t>
      </w:r>
      <w:r w:rsidR="001E1DFF" w:rsidRPr="005A3B57">
        <w:rPr>
          <w:rFonts w:eastAsiaTheme="minorEastAsia" w:hAnsiTheme="minorEastAsia"/>
          <w:sz w:val="24"/>
        </w:rPr>
        <w:t>所</w:t>
      </w:r>
      <w:r w:rsidR="008B2D1D">
        <w:rPr>
          <w:rFonts w:eastAsiaTheme="minorEastAsia" w:hAnsiTheme="minorEastAsia" w:hint="eastAsia"/>
          <w:sz w:val="24"/>
        </w:rPr>
        <w:t>示</w:t>
      </w:r>
      <w:r w:rsidR="001E1DFF" w:rsidRPr="005A3B57">
        <w:rPr>
          <w:rFonts w:eastAsiaTheme="minorEastAsia" w:hAnsiTheme="minorEastAsia"/>
          <w:sz w:val="24"/>
        </w:rPr>
        <w:t>。</w:t>
      </w:r>
    </w:p>
    <w:p w:rsidR="001E1DFF" w:rsidRPr="00F01820" w:rsidRDefault="001E1DFF" w:rsidP="00F01820">
      <w:pPr>
        <w:jc w:val="center"/>
      </w:pPr>
      <w:r w:rsidRPr="00F01820">
        <w:rPr>
          <w:rFonts w:hint="eastAsia"/>
        </w:rPr>
        <w:t>表</w:t>
      </w:r>
      <w:r w:rsidRPr="00F01820">
        <w:rPr>
          <w:rFonts w:hint="eastAsia"/>
        </w:rPr>
        <w:t>6</w:t>
      </w:r>
      <w:r w:rsidR="00D92249">
        <w:rPr>
          <w:rFonts w:hint="eastAsia"/>
        </w:rPr>
        <w:t>.</w:t>
      </w:r>
      <w:r w:rsidRPr="00F01820">
        <w:rPr>
          <w:rFonts w:hint="eastAsia"/>
        </w:rPr>
        <w:t xml:space="preserve">1 </w:t>
      </w:r>
      <w:r w:rsidRPr="00F01820">
        <w:rPr>
          <w:rFonts w:hint="eastAsia"/>
        </w:rPr>
        <w:t>解算器的分类</w:t>
      </w:r>
    </w:p>
    <w:tbl>
      <w:tblPr>
        <w:tblStyle w:val="a3"/>
        <w:tblW w:w="0" w:type="auto"/>
        <w:tblLook w:val="04A0" w:firstRow="1" w:lastRow="0" w:firstColumn="1" w:lastColumn="0" w:noHBand="0" w:noVBand="1"/>
      </w:tblPr>
      <w:tblGrid>
        <w:gridCol w:w="1547"/>
        <w:gridCol w:w="1719"/>
        <w:gridCol w:w="1376"/>
        <w:gridCol w:w="1548"/>
        <w:gridCol w:w="1548"/>
        <w:gridCol w:w="1548"/>
      </w:tblGrid>
      <w:tr w:rsidR="001E1DFF" w:rsidTr="00EA5BC6">
        <w:tc>
          <w:tcPr>
            <w:tcW w:w="1595" w:type="dxa"/>
          </w:tcPr>
          <w:p w:rsidR="001E1DFF" w:rsidRDefault="001E1DFF" w:rsidP="00EA5BC6">
            <w:pPr>
              <w:pStyle w:val="CMcontent"/>
              <w:ind w:firstLineChars="0" w:firstLine="0"/>
              <w:jc w:val="center"/>
            </w:pPr>
            <w:r>
              <w:rPr>
                <w:rFonts w:hint="eastAsia"/>
              </w:rPr>
              <w:t>分类</w:t>
            </w:r>
          </w:p>
        </w:tc>
        <w:tc>
          <w:tcPr>
            <w:tcW w:w="1774" w:type="dxa"/>
          </w:tcPr>
          <w:p w:rsidR="001E1DFF" w:rsidRDefault="001E1DFF" w:rsidP="00EA5BC6">
            <w:pPr>
              <w:pStyle w:val="CMcontent"/>
              <w:ind w:firstLineChars="0" w:firstLine="0"/>
              <w:jc w:val="center"/>
            </w:pPr>
            <w:r>
              <w:rPr>
                <w:rFonts w:hint="eastAsia"/>
              </w:rPr>
              <w:t>步长可变与否</w:t>
            </w:r>
          </w:p>
        </w:tc>
        <w:tc>
          <w:tcPr>
            <w:tcW w:w="1416" w:type="dxa"/>
          </w:tcPr>
          <w:p w:rsidR="001E1DFF" w:rsidRDefault="001E1DFF" w:rsidP="00EA5BC6">
            <w:pPr>
              <w:pStyle w:val="CMcontent"/>
              <w:ind w:firstLineChars="0" w:firstLine="0"/>
              <w:jc w:val="center"/>
            </w:pPr>
            <w:r>
              <w:rPr>
                <w:rFonts w:hint="eastAsia"/>
              </w:rPr>
              <w:t>离散连续性</w:t>
            </w:r>
          </w:p>
        </w:tc>
        <w:tc>
          <w:tcPr>
            <w:tcW w:w="1595" w:type="dxa"/>
          </w:tcPr>
          <w:p w:rsidR="001E1DFF" w:rsidRDefault="001E1DFF" w:rsidP="00EA5BC6">
            <w:pPr>
              <w:pStyle w:val="CMcontent"/>
              <w:ind w:firstLineChars="0" w:firstLine="0"/>
              <w:jc w:val="center"/>
            </w:pPr>
            <w:r>
              <w:rPr>
                <w:rFonts w:hint="eastAsia"/>
              </w:rPr>
              <w:t>显示隐式</w:t>
            </w:r>
          </w:p>
        </w:tc>
        <w:tc>
          <w:tcPr>
            <w:tcW w:w="1595" w:type="dxa"/>
          </w:tcPr>
          <w:p w:rsidR="001E1DFF" w:rsidRDefault="001E1DFF" w:rsidP="00EA5BC6">
            <w:pPr>
              <w:pStyle w:val="CMcontent"/>
              <w:ind w:firstLineChars="0" w:firstLine="0"/>
              <w:jc w:val="center"/>
            </w:pPr>
            <w:r>
              <w:rPr>
                <w:rFonts w:hint="eastAsia"/>
              </w:rPr>
              <w:t>解算步数</w:t>
            </w:r>
          </w:p>
        </w:tc>
        <w:tc>
          <w:tcPr>
            <w:tcW w:w="1595" w:type="dxa"/>
          </w:tcPr>
          <w:p w:rsidR="001E1DFF" w:rsidRDefault="001E1DFF" w:rsidP="00EA5BC6">
            <w:pPr>
              <w:pStyle w:val="CMcontent"/>
              <w:ind w:firstLineChars="0" w:firstLine="0"/>
              <w:jc w:val="center"/>
            </w:pPr>
            <w:proofErr w:type="gramStart"/>
            <w:r>
              <w:rPr>
                <w:rFonts w:hint="eastAsia"/>
              </w:rPr>
              <w:t>阶数</w:t>
            </w:r>
            <w:proofErr w:type="gramEnd"/>
          </w:p>
        </w:tc>
      </w:tr>
      <w:tr w:rsidR="001E1DFF" w:rsidTr="00EA5BC6">
        <w:tc>
          <w:tcPr>
            <w:tcW w:w="1595" w:type="dxa"/>
          </w:tcPr>
          <w:p w:rsidR="001E1DFF" w:rsidRDefault="001E1DFF" w:rsidP="00EA5BC6">
            <w:pPr>
              <w:pStyle w:val="CMcontent"/>
              <w:ind w:firstLineChars="0" w:firstLine="0"/>
              <w:jc w:val="center"/>
            </w:pPr>
            <w:r>
              <w:rPr>
                <w:rFonts w:hint="eastAsia"/>
              </w:rPr>
              <w:t>1</w:t>
            </w:r>
          </w:p>
        </w:tc>
        <w:tc>
          <w:tcPr>
            <w:tcW w:w="1774" w:type="dxa"/>
          </w:tcPr>
          <w:p w:rsidR="001E1DFF" w:rsidRDefault="001E1DFF" w:rsidP="00EA5BC6">
            <w:pPr>
              <w:pStyle w:val="CMcontent"/>
              <w:ind w:firstLineChars="0" w:firstLine="0"/>
              <w:jc w:val="center"/>
            </w:pPr>
            <w:r>
              <w:rPr>
                <w:rFonts w:hint="eastAsia"/>
              </w:rPr>
              <w:t>固定步长</w:t>
            </w:r>
          </w:p>
        </w:tc>
        <w:tc>
          <w:tcPr>
            <w:tcW w:w="1416" w:type="dxa"/>
          </w:tcPr>
          <w:p w:rsidR="001E1DFF" w:rsidRDefault="001E1DFF" w:rsidP="00EA5BC6">
            <w:pPr>
              <w:pStyle w:val="CMcontent"/>
              <w:ind w:firstLineChars="0" w:firstLine="0"/>
              <w:jc w:val="center"/>
            </w:pPr>
            <w:r>
              <w:rPr>
                <w:rFonts w:hint="eastAsia"/>
              </w:rPr>
              <w:t>离散</w:t>
            </w:r>
          </w:p>
        </w:tc>
        <w:tc>
          <w:tcPr>
            <w:tcW w:w="1595" w:type="dxa"/>
          </w:tcPr>
          <w:p w:rsidR="001E1DFF" w:rsidRDefault="001E1DFF" w:rsidP="00EA5BC6">
            <w:pPr>
              <w:pStyle w:val="CMcontent"/>
              <w:ind w:firstLineChars="0" w:firstLine="0"/>
              <w:jc w:val="center"/>
            </w:pPr>
            <w:r>
              <w:rPr>
                <w:rFonts w:hint="eastAsia"/>
              </w:rPr>
              <w:t>显式</w:t>
            </w:r>
          </w:p>
        </w:tc>
        <w:tc>
          <w:tcPr>
            <w:tcW w:w="1595" w:type="dxa"/>
          </w:tcPr>
          <w:p w:rsidR="001E1DFF" w:rsidRDefault="001E1DFF" w:rsidP="00EA5BC6">
            <w:pPr>
              <w:pStyle w:val="CMcontent"/>
              <w:ind w:firstLineChars="0" w:firstLine="0"/>
              <w:jc w:val="center"/>
            </w:pPr>
            <w:r>
              <w:rPr>
                <w:rFonts w:hint="eastAsia"/>
              </w:rPr>
              <w:t>单步</w:t>
            </w:r>
          </w:p>
        </w:tc>
        <w:tc>
          <w:tcPr>
            <w:tcW w:w="1595" w:type="dxa"/>
          </w:tcPr>
          <w:p w:rsidR="001E1DFF" w:rsidRDefault="001E1DFF" w:rsidP="00EA5BC6">
            <w:pPr>
              <w:pStyle w:val="CMcontent"/>
              <w:ind w:firstLineChars="0" w:firstLine="0"/>
              <w:jc w:val="center"/>
            </w:pPr>
            <w:r>
              <w:rPr>
                <w:rFonts w:hint="eastAsia"/>
              </w:rPr>
              <w:t>单阶</w:t>
            </w:r>
          </w:p>
        </w:tc>
      </w:tr>
      <w:tr w:rsidR="001E1DFF" w:rsidTr="00EA5BC6">
        <w:trPr>
          <w:trHeight w:val="308"/>
        </w:trPr>
        <w:tc>
          <w:tcPr>
            <w:tcW w:w="1595" w:type="dxa"/>
          </w:tcPr>
          <w:p w:rsidR="001E1DFF" w:rsidRDefault="001E1DFF" w:rsidP="00EA5BC6">
            <w:pPr>
              <w:pStyle w:val="CMcontent"/>
              <w:ind w:firstLineChars="0" w:firstLine="0"/>
              <w:jc w:val="center"/>
            </w:pPr>
            <w:r>
              <w:rPr>
                <w:rFonts w:hint="eastAsia"/>
              </w:rPr>
              <w:t>2</w:t>
            </w:r>
          </w:p>
        </w:tc>
        <w:tc>
          <w:tcPr>
            <w:tcW w:w="1774" w:type="dxa"/>
          </w:tcPr>
          <w:p w:rsidR="001E1DFF" w:rsidRDefault="001E1DFF" w:rsidP="00EA5BC6">
            <w:pPr>
              <w:pStyle w:val="CMcontent"/>
              <w:ind w:firstLineChars="0" w:firstLine="0"/>
              <w:jc w:val="center"/>
            </w:pPr>
            <w:r>
              <w:rPr>
                <w:rFonts w:hint="eastAsia"/>
              </w:rPr>
              <w:t>变步长</w:t>
            </w:r>
          </w:p>
        </w:tc>
        <w:tc>
          <w:tcPr>
            <w:tcW w:w="1416" w:type="dxa"/>
          </w:tcPr>
          <w:p w:rsidR="001E1DFF" w:rsidRDefault="001E1DFF" w:rsidP="00EA5BC6">
            <w:pPr>
              <w:pStyle w:val="CMcontent"/>
              <w:ind w:firstLineChars="0" w:firstLine="0"/>
              <w:jc w:val="center"/>
            </w:pPr>
            <w:r>
              <w:rPr>
                <w:rFonts w:hint="eastAsia"/>
              </w:rPr>
              <w:t>连续</w:t>
            </w:r>
          </w:p>
        </w:tc>
        <w:tc>
          <w:tcPr>
            <w:tcW w:w="1595" w:type="dxa"/>
          </w:tcPr>
          <w:p w:rsidR="001E1DFF" w:rsidRDefault="001E1DFF" w:rsidP="00EA5BC6">
            <w:pPr>
              <w:pStyle w:val="CMcontent"/>
              <w:ind w:firstLineChars="0" w:firstLine="0"/>
              <w:jc w:val="center"/>
            </w:pPr>
            <w:r>
              <w:rPr>
                <w:rFonts w:hint="eastAsia"/>
              </w:rPr>
              <w:t>隐式</w:t>
            </w:r>
          </w:p>
        </w:tc>
        <w:tc>
          <w:tcPr>
            <w:tcW w:w="1595" w:type="dxa"/>
          </w:tcPr>
          <w:p w:rsidR="001E1DFF" w:rsidRDefault="001E1DFF" w:rsidP="00EA5BC6">
            <w:pPr>
              <w:pStyle w:val="CMcontent"/>
              <w:ind w:firstLineChars="0" w:firstLine="0"/>
              <w:jc w:val="center"/>
            </w:pPr>
            <w:r>
              <w:rPr>
                <w:rFonts w:hint="eastAsia"/>
              </w:rPr>
              <w:t>多步</w:t>
            </w:r>
          </w:p>
        </w:tc>
        <w:tc>
          <w:tcPr>
            <w:tcW w:w="1595" w:type="dxa"/>
          </w:tcPr>
          <w:p w:rsidR="001E1DFF" w:rsidRDefault="001E1DFF" w:rsidP="00EA5BC6">
            <w:pPr>
              <w:pStyle w:val="CMcontent"/>
              <w:ind w:firstLineChars="0" w:firstLine="0"/>
              <w:jc w:val="center"/>
            </w:pPr>
            <w:r>
              <w:rPr>
                <w:rFonts w:hint="eastAsia"/>
              </w:rPr>
              <w:t>多阶</w:t>
            </w:r>
          </w:p>
        </w:tc>
      </w:tr>
    </w:tbl>
    <w:p w:rsidR="001E1DFF" w:rsidRDefault="001E1DFF" w:rsidP="00F01820">
      <w:pPr>
        <w:pStyle w:val="3"/>
      </w:pPr>
      <w:bookmarkStart w:id="69" w:name="_Toc515229296"/>
      <w:r w:rsidRPr="004E0DC1">
        <w:rPr>
          <w:sz w:val="28"/>
          <w:szCs w:val="28"/>
        </w:rPr>
        <w:t>6.3.2</w:t>
      </w:r>
      <w:r w:rsidR="004E0DC1">
        <w:rPr>
          <w:rFonts w:hint="eastAsia"/>
          <w:sz w:val="28"/>
          <w:szCs w:val="28"/>
        </w:rPr>
        <w:t xml:space="preserve"> </w:t>
      </w:r>
      <w:r w:rsidRPr="004E0DC1">
        <w:rPr>
          <w:rFonts w:ascii="黑体" w:eastAsia="黑体" w:hAnsi="黑体" w:hint="eastAsia"/>
          <w:b w:val="0"/>
          <w:sz w:val="28"/>
          <w:szCs w:val="28"/>
        </w:rPr>
        <w:t>解算器选择方法</w:t>
      </w:r>
      <w:bookmarkEnd w:id="69"/>
    </w:p>
    <w:p w:rsidR="001E1DFF" w:rsidRDefault="001E1DFF" w:rsidP="00B75DC4">
      <w:pPr>
        <w:pStyle w:val="CMcontent"/>
        <w:ind w:firstLine="480"/>
      </w:pPr>
      <w:r>
        <w:t>打开</w:t>
      </w:r>
      <w:r>
        <w:rPr>
          <w:rFonts w:hint="eastAsia"/>
        </w:rPr>
        <w:t>S</w:t>
      </w:r>
      <w:r>
        <w:t>imulink</w:t>
      </w:r>
      <w:r>
        <w:t>里的</w:t>
      </w:r>
      <w:r>
        <w:rPr>
          <w:rFonts w:hint="eastAsia"/>
        </w:rPr>
        <w:t>Model Configuration Parameters</w:t>
      </w:r>
      <w:r>
        <w:rPr>
          <w:rFonts w:hint="eastAsia"/>
        </w:rPr>
        <w:t>选项卡，如图</w:t>
      </w:r>
      <w:r>
        <w:rPr>
          <w:rFonts w:hint="eastAsia"/>
        </w:rPr>
        <w:t>6-7</w:t>
      </w:r>
      <w:r>
        <w:rPr>
          <w:rFonts w:hint="eastAsia"/>
        </w:rPr>
        <w:t>所示。</w:t>
      </w:r>
    </w:p>
    <w:p w:rsidR="00B75DC4" w:rsidRDefault="00B75DC4" w:rsidP="00B75DC4">
      <w:pPr>
        <w:pStyle w:val="CMcontent"/>
        <w:ind w:firstLine="480"/>
      </w:pPr>
    </w:p>
    <w:p w:rsidR="001E1DFF" w:rsidRDefault="001E1DFF" w:rsidP="00EA5AFE">
      <w:r w:rsidRPr="00F01820">
        <w:rPr>
          <w:noProof/>
        </w:rPr>
        <w:drawing>
          <wp:inline distT="0" distB="0" distL="0" distR="0">
            <wp:extent cx="5759450" cy="3851332"/>
            <wp:effectExtent l="19050" t="0" r="0" b="0"/>
            <wp:docPr id="74" name="图片 12" descr="QQ截图20180512204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04745.png"/>
                    <pic:cNvPicPr/>
                  </pic:nvPicPr>
                  <pic:blipFill>
                    <a:blip r:embed="rId48" cstate="print"/>
                    <a:stretch>
                      <a:fillRect/>
                    </a:stretch>
                  </pic:blipFill>
                  <pic:spPr>
                    <a:xfrm>
                      <a:off x="0" y="0"/>
                      <a:ext cx="5759450" cy="3851332"/>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 xml:space="preserve">6-7 </w:t>
      </w:r>
      <w:r w:rsidRPr="00F01820">
        <w:rPr>
          <w:rFonts w:hint="eastAsia"/>
        </w:rPr>
        <w:t>解算器选择对话框</w:t>
      </w:r>
    </w:p>
    <w:p w:rsidR="00D92249" w:rsidRDefault="00D92249" w:rsidP="00F01820">
      <w:pPr>
        <w:jc w:val="center"/>
      </w:pPr>
    </w:p>
    <w:p w:rsidR="001E1DFF" w:rsidRDefault="001E1DFF" w:rsidP="00F01820">
      <w:pPr>
        <w:pStyle w:val="CMcontent"/>
        <w:ind w:firstLine="480"/>
      </w:pPr>
      <w:r>
        <w:rPr>
          <w:rFonts w:hint="eastAsia"/>
        </w:rPr>
        <w:t>在</w:t>
      </w:r>
      <w:r>
        <w:rPr>
          <w:rFonts w:hint="eastAsia"/>
        </w:rPr>
        <w:t>Solver selection</w:t>
      </w:r>
      <w:r>
        <w:rPr>
          <w:rFonts w:hint="eastAsia"/>
        </w:rPr>
        <w:t>的</w:t>
      </w:r>
      <w:r>
        <w:rPr>
          <w:rFonts w:hint="eastAsia"/>
        </w:rPr>
        <w:t>Type</w:t>
      </w:r>
      <w:r>
        <w:rPr>
          <w:rFonts w:hint="eastAsia"/>
        </w:rPr>
        <w:t>可以选择固定步长（</w:t>
      </w:r>
      <w:r>
        <w:rPr>
          <w:rFonts w:hint="eastAsia"/>
        </w:rPr>
        <w:t>Fixed-step</w:t>
      </w:r>
      <w:r>
        <w:rPr>
          <w:rFonts w:hint="eastAsia"/>
        </w:rPr>
        <w:t>）</w:t>
      </w:r>
      <w:r>
        <w:rPr>
          <w:rFonts w:hint="eastAsia"/>
        </w:rPr>
        <w:t>/</w:t>
      </w:r>
      <w:r>
        <w:rPr>
          <w:rFonts w:hint="eastAsia"/>
        </w:rPr>
        <w:t>变步长（</w:t>
      </w:r>
      <w:r>
        <w:rPr>
          <w:rFonts w:hint="eastAsia"/>
        </w:rPr>
        <w:t>variable-step</w:t>
      </w:r>
      <w:r>
        <w:rPr>
          <w:rFonts w:hint="eastAsia"/>
        </w:rPr>
        <w:t>）的解算</w:t>
      </w:r>
      <w:proofErr w:type="gramStart"/>
      <w:r>
        <w:rPr>
          <w:rFonts w:hint="eastAsia"/>
        </w:rPr>
        <w:t>器类型</w:t>
      </w:r>
      <w:proofErr w:type="gramEnd"/>
      <w:r>
        <w:rPr>
          <w:rFonts w:hint="eastAsia"/>
        </w:rPr>
        <w:t>.</w:t>
      </w:r>
      <w:r>
        <w:rPr>
          <w:rFonts w:hint="eastAsia"/>
        </w:rPr>
        <w:t>使用者根据建模需要的步长是否变化来决定选用哪种解算器。步长是指前后两个相邻采样点之间的时间间隔。一般情况下，模型仿真的两种解算器都可选用，但如果模型用以生成嵌入式代码并下载到硬件去实时执行，解算器必须采用固定步长，因为实时硬件的时钟</w:t>
      </w:r>
      <w:proofErr w:type="gramStart"/>
      <w:r>
        <w:rPr>
          <w:rFonts w:hint="eastAsia"/>
        </w:rPr>
        <w:t>源都是</w:t>
      </w:r>
      <w:proofErr w:type="gramEnd"/>
      <w:r>
        <w:rPr>
          <w:rFonts w:hint="eastAsia"/>
        </w:rPr>
        <w:t>提供稳定频率的时钟源，无法提供变步长解算器的采样时刻计算方式。</w:t>
      </w:r>
    </w:p>
    <w:p w:rsidR="001E1DFF" w:rsidRPr="00F01820" w:rsidRDefault="001E1DFF" w:rsidP="00D5658B">
      <w:pPr>
        <w:pStyle w:val="CMcontent"/>
        <w:ind w:firstLine="480"/>
      </w:pPr>
      <w:r>
        <w:rPr>
          <w:rFonts w:hint="eastAsia"/>
        </w:rPr>
        <w:t>还要注意的一点是，若仿真时间较长，在某一给定的仿真精度下，采用固定步长</w:t>
      </w:r>
      <w:proofErr w:type="gramStart"/>
      <w:r>
        <w:rPr>
          <w:rFonts w:hint="eastAsia"/>
        </w:rPr>
        <w:t>结算器</w:t>
      </w:r>
      <w:proofErr w:type="gramEnd"/>
      <w:r>
        <w:rPr>
          <w:rFonts w:hint="eastAsia"/>
        </w:rPr>
        <w:t>需要仿真有很多的采样点，如采用变步长解算器，可根据误差容限动态调整步长大小，在误差允许的范围内可以放大步长，使整个仿真过程中需要计算的采样点数减少，使得仿真过程在相对较短的时间内结束。</w:t>
      </w:r>
    </w:p>
    <w:p w:rsidR="001E1DFF" w:rsidRDefault="001E1DFF" w:rsidP="00F01820">
      <w:pPr>
        <w:pStyle w:val="3"/>
      </w:pPr>
      <w:bookmarkStart w:id="70" w:name="_Toc515229297"/>
      <w:r w:rsidRPr="004E0DC1">
        <w:rPr>
          <w:rFonts w:hint="eastAsia"/>
          <w:sz w:val="28"/>
          <w:szCs w:val="28"/>
        </w:rPr>
        <w:t>6.3.3</w:t>
      </w:r>
      <w:r w:rsidR="004E0DC1">
        <w:rPr>
          <w:rFonts w:hint="eastAsia"/>
          <w:sz w:val="28"/>
          <w:szCs w:val="28"/>
        </w:rPr>
        <w:t xml:space="preserve"> </w:t>
      </w:r>
      <w:r w:rsidRPr="004E0DC1">
        <w:rPr>
          <w:rFonts w:ascii="黑体" w:eastAsia="黑体" w:hAnsi="黑体" w:hint="eastAsia"/>
          <w:b w:val="0"/>
          <w:sz w:val="28"/>
          <w:szCs w:val="28"/>
        </w:rPr>
        <w:t>变步长解算方法特点</w:t>
      </w:r>
      <w:bookmarkEnd w:id="70"/>
    </w:p>
    <w:p w:rsidR="001E1DFF" w:rsidRDefault="001E1DFF" w:rsidP="00B75DC4">
      <w:pPr>
        <w:spacing w:line="360" w:lineRule="exact"/>
        <w:ind w:firstLineChars="200" w:firstLine="480"/>
        <w:rPr>
          <w:rFonts w:asciiTheme="minorEastAsia" w:eastAsiaTheme="minorEastAsia" w:hAnsiTheme="minorEastAsia"/>
          <w:sz w:val="24"/>
        </w:rPr>
      </w:pPr>
      <w:r w:rsidRPr="00416DE4">
        <w:rPr>
          <w:rFonts w:asciiTheme="minorEastAsia" w:eastAsiaTheme="minorEastAsia" w:hAnsiTheme="minorEastAsia" w:hint="eastAsia"/>
          <w:sz w:val="24"/>
        </w:rPr>
        <w:t>对于简单</w:t>
      </w:r>
      <w:r>
        <w:rPr>
          <w:rFonts w:asciiTheme="minorEastAsia" w:eastAsiaTheme="minorEastAsia" w:hAnsiTheme="minorEastAsia" w:hint="eastAsia"/>
          <w:sz w:val="24"/>
        </w:rPr>
        <w:t>模型仿真一般选用</w:t>
      </w:r>
      <w:r w:rsidRPr="00416DE4">
        <w:rPr>
          <w:rFonts w:asciiTheme="minorEastAsia" w:eastAsiaTheme="minorEastAsia" w:hAnsiTheme="minorEastAsia" w:hint="eastAsia"/>
          <w:sz w:val="24"/>
        </w:rPr>
        <w:t>变步长结算器</w:t>
      </w:r>
      <w:r>
        <w:rPr>
          <w:rFonts w:asciiTheme="minorEastAsia" w:eastAsiaTheme="minorEastAsia" w:hAnsiTheme="minorEastAsia" w:hint="eastAsia"/>
          <w:sz w:val="24"/>
        </w:rPr>
        <w:t>。这是因为对计算精度要求不高。变步长解算方法在仿真过程中自动检测局部误差以增大或减小步长来满足用户设定的误差容限。变步长下默认为</w:t>
      </w:r>
      <w:r w:rsidRPr="00A51E5A">
        <w:rPr>
          <w:rFonts w:eastAsiaTheme="minorEastAsia"/>
          <w:sz w:val="24"/>
        </w:rPr>
        <w:t>ode45</w:t>
      </w:r>
      <w:r>
        <w:rPr>
          <w:rFonts w:asciiTheme="minorEastAsia" w:eastAsiaTheme="minorEastAsia" w:hAnsiTheme="minorEastAsia" w:hint="eastAsia"/>
          <w:sz w:val="24"/>
        </w:rPr>
        <w:t>求解器。变步长</w:t>
      </w:r>
      <w:proofErr w:type="gramStart"/>
      <w:r>
        <w:rPr>
          <w:rFonts w:asciiTheme="minorEastAsia" w:eastAsiaTheme="minorEastAsia" w:hAnsiTheme="minorEastAsia" w:hint="eastAsia"/>
          <w:sz w:val="24"/>
        </w:rPr>
        <w:t>结算器</w:t>
      </w:r>
      <w:proofErr w:type="gramEnd"/>
      <w:r>
        <w:rPr>
          <w:rFonts w:asciiTheme="minorEastAsia" w:eastAsiaTheme="minorEastAsia" w:hAnsiTheme="minorEastAsia" w:hint="eastAsia"/>
          <w:sz w:val="24"/>
        </w:rPr>
        <w:t>库中提供的各种解算方法的应用场合如表</w:t>
      </w:r>
      <w:r w:rsidR="00B75DC4">
        <w:rPr>
          <w:rFonts w:eastAsiaTheme="minorEastAsia" w:hint="eastAsia"/>
          <w:sz w:val="24"/>
        </w:rPr>
        <w:t>6</w:t>
      </w:r>
      <w:r w:rsidR="00D92249">
        <w:rPr>
          <w:rFonts w:eastAsiaTheme="minorEastAsia" w:hint="eastAsia"/>
          <w:sz w:val="24"/>
        </w:rPr>
        <w:t>.</w:t>
      </w:r>
      <w:r w:rsidR="00B75DC4">
        <w:rPr>
          <w:rFonts w:eastAsiaTheme="minorEastAsia" w:hint="eastAsia"/>
          <w:sz w:val="24"/>
        </w:rPr>
        <w:t>2</w:t>
      </w:r>
      <w:r>
        <w:rPr>
          <w:rFonts w:asciiTheme="minorEastAsia" w:eastAsiaTheme="minorEastAsia" w:hAnsiTheme="minorEastAsia" w:hint="eastAsia"/>
          <w:sz w:val="24"/>
        </w:rPr>
        <w:t>所示。</w:t>
      </w:r>
    </w:p>
    <w:p w:rsidR="00496B16" w:rsidRPr="00416DE4" w:rsidRDefault="00496B16" w:rsidP="00B75DC4">
      <w:pPr>
        <w:spacing w:line="360" w:lineRule="exact"/>
        <w:ind w:firstLineChars="200" w:firstLine="480"/>
        <w:rPr>
          <w:rFonts w:asciiTheme="minorEastAsia" w:eastAsiaTheme="minorEastAsia" w:hAnsiTheme="minorEastAsia"/>
          <w:sz w:val="24"/>
        </w:rPr>
      </w:pPr>
    </w:p>
    <w:p w:rsidR="001E1DFF" w:rsidRPr="00D92249" w:rsidRDefault="001E1DFF" w:rsidP="0053236D">
      <w:pPr>
        <w:jc w:val="center"/>
        <w:rPr>
          <w:rFonts w:eastAsiaTheme="minorEastAsia"/>
          <w:sz w:val="24"/>
        </w:rPr>
      </w:pPr>
      <w:r w:rsidRPr="00D92249">
        <w:rPr>
          <w:rFonts w:eastAsiaTheme="minorEastAsia" w:hAnsiTheme="minorEastAsia"/>
          <w:sz w:val="24"/>
        </w:rPr>
        <w:t>表</w:t>
      </w:r>
      <w:r w:rsidR="00B75DC4" w:rsidRPr="00D92249">
        <w:rPr>
          <w:rFonts w:eastAsiaTheme="minorEastAsia"/>
          <w:sz w:val="24"/>
        </w:rPr>
        <w:t>6</w:t>
      </w:r>
      <w:r w:rsidR="00D92249" w:rsidRPr="00D92249">
        <w:rPr>
          <w:rFonts w:eastAsiaTheme="minorEastAsia"/>
          <w:sz w:val="24"/>
        </w:rPr>
        <w:t>.</w:t>
      </w:r>
      <w:r w:rsidR="00B75DC4" w:rsidRPr="00D92249">
        <w:rPr>
          <w:rFonts w:eastAsiaTheme="minorEastAsia"/>
          <w:sz w:val="24"/>
        </w:rPr>
        <w:t>2</w:t>
      </w:r>
      <w:r w:rsidRPr="00D92249">
        <w:rPr>
          <w:rFonts w:eastAsiaTheme="minorEastAsia"/>
          <w:sz w:val="24"/>
        </w:rPr>
        <w:t xml:space="preserve"> </w:t>
      </w:r>
      <w:r w:rsidRPr="00D92249">
        <w:rPr>
          <w:rFonts w:eastAsiaTheme="minorEastAsia" w:hAnsiTheme="minorEastAsia"/>
          <w:sz w:val="24"/>
        </w:rPr>
        <w:t>变步长解算方法特点</w:t>
      </w:r>
    </w:p>
    <w:tbl>
      <w:tblPr>
        <w:tblStyle w:val="a3"/>
        <w:tblW w:w="0" w:type="auto"/>
        <w:tblLook w:val="04A0" w:firstRow="1" w:lastRow="0" w:firstColumn="1" w:lastColumn="0" w:noHBand="0" w:noVBand="1"/>
      </w:tblPr>
      <w:tblGrid>
        <w:gridCol w:w="4639"/>
        <w:gridCol w:w="4647"/>
      </w:tblGrid>
      <w:tr w:rsidR="001E1DFF" w:rsidRPr="00D11ACA" w:rsidTr="00EA5BC6">
        <w:tc>
          <w:tcPr>
            <w:tcW w:w="4785" w:type="dxa"/>
          </w:tcPr>
          <w:p w:rsidR="001E1DFF" w:rsidRDefault="001E1DFF" w:rsidP="00EA5BC6">
            <w:pPr>
              <w:jc w:val="center"/>
            </w:pPr>
            <w:r>
              <w:rPr>
                <w:rFonts w:hint="eastAsia"/>
              </w:rPr>
              <w:t>解算器</w:t>
            </w:r>
          </w:p>
        </w:tc>
        <w:tc>
          <w:tcPr>
            <w:tcW w:w="4785" w:type="dxa"/>
          </w:tcPr>
          <w:p w:rsidR="001E1DFF" w:rsidRPr="00D11ACA" w:rsidRDefault="001E1DFF" w:rsidP="00EA5BC6">
            <w:pPr>
              <w:jc w:val="center"/>
              <w:rPr>
                <w:rFonts w:ascii="黑体" w:hAnsi="黑体"/>
                <w:szCs w:val="30"/>
              </w:rPr>
            </w:pPr>
            <w:r w:rsidRPr="00D11ACA">
              <w:rPr>
                <w:rFonts w:ascii="黑体" w:hAnsi="黑体" w:hint="eastAsia"/>
                <w:szCs w:val="30"/>
              </w:rPr>
              <w:t>应用场合</w:t>
            </w:r>
          </w:p>
        </w:tc>
      </w:tr>
      <w:tr w:rsidR="001E1DFF" w:rsidTr="00EA5BC6">
        <w:tc>
          <w:tcPr>
            <w:tcW w:w="4785" w:type="dxa"/>
          </w:tcPr>
          <w:p w:rsidR="001E1DFF" w:rsidRDefault="001E1DFF" w:rsidP="00EA5BC6">
            <w:pPr>
              <w:jc w:val="center"/>
            </w:pPr>
            <w:r>
              <w:t>O</w:t>
            </w:r>
            <w:r>
              <w:rPr>
                <w:rFonts w:hint="eastAsia"/>
              </w:rPr>
              <w:t>de45</w:t>
            </w:r>
            <w:r>
              <w:rPr>
                <w:rFonts w:hint="eastAsia"/>
              </w:rPr>
              <w:t>（显式）</w:t>
            </w:r>
          </w:p>
        </w:tc>
        <w:tc>
          <w:tcPr>
            <w:tcW w:w="4785" w:type="dxa"/>
          </w:tcPr>
          <w:p w:rsidR="001E1DFF" w:rsidRDefault="001E1DFF" w:rsidP="00EA5BC6">
            <w:pPr>
              <w:jc w:val="left"/>
            </w:pPr>
            <w:r w:rsidRPr="00C46BE2">
              <w:rPr>
                <w:rFonts w:asciiTheme="minorEastAsia" w:eastAsiaTheme="minorEastAsia" w:hAnsiTheme="minorEastAsia" w:hint="eastAsia"/>
                <w:sz w:val="24"/>
              </w:rPr>
              <w:t>推荐用于模型的首次仿真，该结算器具有最好的普遍适用性和不错的精度，一般比ode23具有更高的精度和速度，若仿真运行速度较慢，可能遇到刚性模型，届时可更换成隐式步长算法</w:t>
            </w:r>
            <w:r w:rsidRPr="00387185">
              <w:rPr>
                <w:rFonts w:eastAsiaTheme="minorEastAsia"/>
                <w:sz w:val="24"/>
              </w:rPr>
              <w:t>ode15s</w:t>
            </w:r>
            <w:r>
              <w:rPr>
                <w:rFonts w:asciiTheme="minorEastAsia" w:eastAsiaTheme="minorEastAsia" w:hAnsiTheme="minorEastAsia" w:hint="eastAsia"/>
                <w:sz w:val="24"/>
              </w:rPr>
              <w:t>。</w:t>
            </w:r>
          </w:p>
        </w:tc>
      </w:tr>
      <w:tr w:rsidR="001E1DFF" w:rsidRPr="00D11ACA" w:rsidTr="00EA5BC6">
        <w:tc>
          <w:tcPr>
            <w:tcW w:w="4785" w:type="dxa"/>
          </w:tcPr>
          <w:p w:rsidR="001E1DFF" w:rsidRDefault="001E1DFF" w:rsidP="00EA5BC6">
            <w:pPr>
              <w:jc w:val="center"/>
            </w:pPr>
            <w:r>
              <w:t>O</w:t>
            </w:r>
            <w:r>
              <w:rPr>
                <w:rFonts w:hint="eastAsia"/>
              </w:rPr>
              <w:t>de23</w:t>
            </w:r>
            <w:r>
              <w:rPr>
                <w:rFonts w:hint="eastAsia"/>
              </w:rPr>
              <w:t>（显式）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在误差要求不是特别严格或模型中存在轻微刚性时具有比</w:t>
            </w:r>
            <w:r w:rsidRPr="00387185">
              <w:rPr>
                <w:rFonts w:eastAsiaTheme="minorEastAsia"/>
                <w:sz w:val="24"/>
              </w:rPr>
              <w:t>ode45</w:t>
            </w:r>
            <w:r w:rsidRPr="00D11ACA">
              <w:rPr>
                <w:rFonts w:asciiTheme="minorEastAsia" w:eastAsiaTheme="minorEastAsia" w:hAnsiTheme="minorEastAsia" w:hint="eastAsia"/>
                <w:sz w:val="24"/>
              </w:rPr>
              <w:t>更高的效率</w:t>
            </w:r>
            <w:r>
              <w:rPr>
                <w:rFonts w:asciiTheme="minorEastAsia" w:eastAsiaTheme="minorEastAsia" w:hAnsiTheme="minorEastAsia" w:hint="eastAsia"/>
                <w:sz w:val="24"/>
              </w:rPr>
              <w:t>。</w:t>
            </w:r>
          </w:p>
        </w:tc>
      </w:tr>
      <w:tr w:rsidR="001E1DFF" w:rsidRPr="00D11ACA" w:rsidTr="00EA5BC6">
        <w:tc>
          <w:tcPr>
            <w:tcW w:w="4785" w:type="dxa"/>
          </w:tcPr>
          <w:p w:rsidR="001E1DFF" w:rsidRDefault="001E1DFF" w:rsidP="00EA5BC6">
            <w:pPr>
              <w:jc w:val="center"/>
            </w:pPr>
            <w:r>
              <w:t>O</w:t>
            </w:r>
            <w:r>
              <w:rPr>
                <w:rFonts w:hint="eastAsia"/>
              </w:rPr>
              <w:t>de113</w:t>
            </w:r>
            <w:r>
              <w:rPr>
                <w:rFonts w:hint="eastAsia"/>
              </w:rPr>
              <w:t>（显式）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对于具有严格误差容限和计算密集型的问题，此方法比</w:t>
            </w:r>
            <w:r w:rsidRPr="00387185">
              <w:rPr>
                <w:rFonts w:eastAsiaTheme="minorEastAsia"/>
                <w:sz w:val="24"/>
              </w:rPr>
              <w:t>ode45</w:t>
            </w:r>
            <w:r w:rsidRPr="00D11ACA">
              <w:rPr>
                <w:rFonts w:asciiTheme="minorEastAsia" w:eastAsiaTheme="minorEastAsia" w:hAnsiTheme="minorEastAsia" w:hint="eastAsia"/>
                <w:sz w:val="24"/>
              </w:rPr>
              <w:t>更高效</w:t>
            </w:r>
            <w:r>
              <w:rPr>
                <w:rFonts w:asciiTheme="minorEastAsia" w:eastAsiaTheme="minorEastAsia" w:hAnsiTheme="minorEastAsia" w:hint="eastAsia"/>
                <w:sz w:val="24"/>
              </w:rPr>
              <w:t>。</w:t>
            </w:r>
          </w:p>
        </w:tc>
      </w:tr>
      <w:tr w:rsidR="001E1DFF" w:rsidRPr="00D11ACA" w:rsidTr="00EA5BC6">
        <w:tc>
          <w:tcPr>
            <w:tcW w:w="4785" w:type="dxa"/>
          </w:tcPr>
          <w:p w:rsidR="001E1DFF" w:rsidRDefault="001E1DFF" w:rsidP="00EA5BC6">
            <w:pPr>
              <w:jc w:val="center"/>
            </w:pPr>
            <w:r>
              <w:t>O</w:t>
            </w:r>
            <w:r>
              <w:rPr>
                <w:rFonts w:hint="eastAsia"/>
              </w:rPr>
              <w:t>de15s</w:t>
            </w:r>
            <w:r>
              <w:rPr>
                <w:rFonts w:hint="eastAsia"/>
              </w:rPr>
              <w:t>（隐式）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基于数值差分方程（NDFs）求解，产生雅克比矩阵，通常</w:t>
            </w:r>
            <w:proofErr w:type="gramStart"/>
            <w:r w:rsidRPr="00D11ACA">
              <w:rPr>
                <w:rFonts w:asciiTheme="minorEastAsia" w:eastAsiaTheme="minorEastAsia" w:hAnsiTheme="minorEastAsia" w:hint="eastAsia"/>
                <w:sz w:val="24"/>
              </w:rPr>
              <w:t>从阶数</w:t>
            </w:r>
            <w:proofErr w:type="gramEnd"/>
            <w:r w:rsidRPr="00D11ACA">
              <w:rPr>
                <w:rFonts w:asciiTheme="minorEastAsia" w:eastAsiaTheme="minorEastAsia" w:hAnsiTheme="minorEastAsia" w:hint="eastAsia"/>
                <w:sz w:val="24"/>
              </w:rPr>
              <w:t>为2开始尝试，当</w:t>
            </w:r>
            <w:r w:rsidRPr="00387185">
              <w:rPr>
                <w:rFonts w:eastAsiaTheme="minorEastAsia"/>
                <w:sz w:val="24"/>
              </w:rPr>
              <w:t>ode45</w:t>
            </w:r>
            <w:r w:rsidRPr="00D11ACA">
              <w:rPr>
                <w:rFonts w:asciiTheme="minorEastAsia" w:eastAsiaTheme="minorEastAsia" w:hAnsiTheme="minorEastAsia" w:hint="eastAsia"/>
                <w:sz w:val="24"/>
              </w:rPr>
              <w:t>求解刚性问题失败时，可尝试次解算方法。</w:t>
            </w:r>
          </w:p>
        </w:tc>
      </w:tr>
      <w:tr w:rsidR="001E1DFF" w:rsidRPr="00D11ACA" w:rsidTr="00EA5BC6">
        <w:tc>
          <w:tcPr>
            <w:tcW w:w="4785" w:type="dxa"/>
          </w:tcPr>
          <w:p w:rsidR="001E1DFF" w:rsidRDefault="001E1DFF" w:rsidP="00EA5BC6">
            <w:pPr>
              <w:jc w:val="center"/>
            </w:pPr>
            <w:r>
              <w:t>O</w:t>
            </w:r>
            <w:r>
              <w:rPr>
                <w:rFonts w:hint="eastAsia"/>
              </w:rPr>
              <w:t>de23</w:t>
            </w:r>
            <w:r>
              <w:rPr>
                <w:rFonts w:hint="eastAsia"/>
              </w:rPr>
              <w:t>（隐式）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一步结算器，在粗差问题上比</w:t>
            </w:r>
            <w:r w:rsidRPr="00387185">
              <w:rPr>
                <w:rFonts w:eastAsiaTheme="minorEastAsia"/>
                <w:sz w:val="24"/>
              </w:rPr>
              <w:t>ode15s</w:t>
            </w:r>
            <w:r w:rsidRPr="00D11ACA">
              <w:rPr>
                <w:rFonts w:asciiTheme="minorEastAsia" w:eastAsiaTheme="minorEastAsia" w:hAnsiTheme="minorEastAsia" w:hint="eastAsia"/>
                <w:sz w:val="24"/>
              </w:rPr>
              <w:t>更高效，也产生雅克比矩阵，在某些</w:t>
            </w:r>
            <w:r w:rsidRPr="00387185">
              <w:rPr>
                <w:rFonts w:eastAsiaTheme="minorEastAsia"/>
                <w:sz w:val="24"/>
              </w:rPr>
              <w:t>ode15s</w:t>
            </w:r>
            <w:r w:rsidRPr="00D11ACA">
              <w:rPr>
                <w:rFonts w:asciiTheme="minorEastAsia" w:eastAsiaTheme="minorEastAsia" w:hAnsiTheme="minorEastAsia" w:hint="eastAsia"/>
                <w:sz w:val="24"/>
              </w:rPr>
              <w:t>解决不了的刚性模型上可以尝试</w:t>
            </w:r>
            <w:r>
              <w:rPr>
                <w:rFonts w:asciiTheme="minorEastAsia" w:eastAsiaTheme="minorEastAsia" w:hAnsiTheme="minorEastAsia" w:hint="eastAsia"/>
                <w:sz w:val="24"/>
              </w:rPr>
              <w:t>此</w:t>
            </w:r>
            <w:r w:rsidRPr="00D11ACA">
              <w:rPr>
                <w:rFonts w:asciiTheme="minorEastAsia" w:eastAsiaTheme="minorEastAsia" w:hAnsiTheme="minorEastAsia" w:hint="eastAsia"/>
                <w:sz w:val="24"/>
              </w:rPr>
              <w:t>解算方法。</w:t>
            </w:r>
          </w:p>
        </w:tc>
      </w:tr>
      <w:tr w:rsidR="001E1DFF" w:rsidRPr="00D11ACA" w:rsidTr="00EA5BC6">
        <w:tc>
          <w:tcPr>
            <w:tcW w:w="4785" w:type="dxa"/>
          </w:tcPr>
          <w:p w:rsidR="001E1DFF" w:rsidRDefault="001E1DFF" w:rsidP="00EA5BC6">
            <w:pPr>
              <w:jc w:val="center"/>
            </w:pPr>
            <w:r>
              <w:t>O</w:t>
            </w:r>
            <w:r>
              <w:rPr>
                <w:rFonts w:hint="eastAsia"/>
              </w:rPr>
              <w:t>de23t</w:t>
            </w:r>
            <w:r>
              <w:rPr>
                <w:rFonts w:hint="eastAsia"/>
              </w:rPr>
              <w:t>（隐式）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适应于无数值阻尼的中度刚性模型求解。</w:t>
            </w:r>
          </w:p>
        </w:tc>
      </w:tr>
      <w:tr w:rsidR="001E1DFF" w:rsidRPr="00D11ACA" w:rsidTr="00EA5BC6">
        <w:tc>
          <w:tcPr>
            <w:tcW w:w="4785" w:type="dxa"/>
          </w:tcPr>
          <w:p w:rsidR="001E1DFF" w:rsidRDefault="001E1DFF" w:rsidP="00EA5BC6">
            <w:pPr>
              <w:jc w:val="center"/>
            </w:pPr>
            <w:r>
              <w:t>O</w:t>
            </w:r>
            <w:r>
              <w:rPr>
                <w:rFonts w:hint="eastAsia"/>
              </w:rPr>
              <w:t>de23tb</w:t>
            </w:r>
            <w:r>
              <w:rPr>
                <w:rFonts w:hint="eastAsia"/>
              </w:rPr>
              <w:t>（隐式）</w:t>
            </w:r>
          </w:p>
        </w:tc>
        <w:tc>
          <w:tcPr>
            <w:tcW w:w="4785" w:type="dxa"/>
          </w:tcPr>
          <w:p w:rsidR="001E1DFF" w:rsidRPr="00D11ACA" w:rsidRDefault="001E1DFF" w:rsidP="00EA5BC6">
            <w:pPr>
              <w:jc w:val="left"/>
              <w:rPr>
                <w:rFonts w:asciiTheme="minorEastAsia" w:eastAsiaTheme="minorEastAsia" w:hAnsiTheme="minorEastAsia"/>
                <w:sz w:val="24"/>
              </w:rPr>
            </w:pPr>
            <w:r w:rsidRPr="00D11ACA">
              <w:rPr>
                <w:rFonts w:asciiTheme="minorEastAsia" w:eastAsiaTheme="minorEastAsia" w:hAnsiTheme="minorEastAsia" w:hint="eastAsia"/>
                <w:sz w:val="24"/>
              </w:rPr>
              <w:t>跟</w:t>
            </w:r>
            <w:r w:rsidRPr="00387185">
              <w:rPr>
                <w:rFonts w:eastAsiaTheme="minorEastAsia"/>
                <w:sz w:val="24"/>
              </w:rPr>
              <w:t>ode23s</w:t>
            </w:r>
            <w:r w:rsidRPr="00D11ACA">
              <w:rPr>
                <w:rFonts w:asciiTheme="minorEastAsia" w:eastAsiaTheme="minorEastAsia" w:hAnsiTheme="minorEastAsia" w:hint="eastAsia"/>
                <w:sz w:val="24"/>
              </w:rPr>
              <w:t>类似，在粗差刚性模型仿真中比</w:t>
            </w:r>
            <w:r w:rsidRPr="00387185">
              <w:rPr>
                <w:rFonts w:eastAsiaTheme="minorEastAsia"/>
                <w:sz w:val="24"/>
              </w:rPr>
              <w:t>ode15</w:t>
            </w:r>
            <w:r w:rsidRPr="00D11ACA">
              <w:rPr>
                <w:rFonts w:asciiTheme="minorEastAsia" w:eastAsiaTheme="minorEastAsia" w:hAnsiTheme="minorEastAsia" w:hint="eastAsia"/>
                <w:sz w:val="24"/>
              </w:rPr>
              <w:t>更高效</w:t>
            </w:r>
            <w:r>
              <w:rPr>
                <w:rFonts w:asciiTheme="minorEastAsia" w:eastAsiaTheme="minorEastAsia" w:hAnsiTheme="minorEastAsia" w:hint="eastAsia"/>
                <w:sz w:val="24"/>
              </w:rPr>
              <w:t>。</w:t>
            </w:r>
          </w:p>
        </w:tc>
      </w:tr>
    </w:tbl>
    <w:p w:rsidR="001E1DFF" w:rsidRPr="004E0DC1" w:rsidRDefault="001E1DFF" w:rsidP="00F01820">
      <w:pPr>
        <w:pStyle w:val="2"/>
        <w:rPr>
          <w:b w:val="0"/>
        </w:rPr>
      </w:pPr>
      <w:bookmarkStart w:id="71" w:name="_Toc515229298"/>
      <w:r w:rsidRPr="004E0DC1">
        <w:rPr>
          <w:rFonts w:ascii="Times New Roman" w:hAnsi="Times New Roman"/>
          <w:sz w:val="30"/>
          <w:szCs w:val="30"/>
        </w:rPr>
        <w:t>6.4 Simulink</w:t>
      </w:r>
      <w:r w:rsidRPr="004E0DC1">
        <w:rPr>
          <w:rFonts w:ascii="黑体" w:hAnsi="黑体" w:hint="eastAsia"/>
          <w:b w:val="0"/>
          <w:sz w:val="30"/>
          <w:szCs w:val="30"/>
        </w:rPr>
        <w:t>模型搭建过程和各模块作用</w:t>
      </w:r>
      <w:bookmarkEnd w:id="71"/>
    </w:p>
    <w:p w:rsidR="001E1DFF" w:rsidRPr="00631674" w:rsidRDefault="001E1DFF" w:rsidP="00631674">
      <w:pPr>
        <w:pStyle w:val="3"/>
      </w:pPr>
      <w:bookmarkStart w:id="72" w:name="_Toc515229299"/>
      <w:r w:rsidRPr="004E0DC1">
        <w:rPr>
          <w:rFonts w:eastAsia="黑体"/>
          <w:sz w:val="28"/>
          <w:szCs w:val="28"/>
        </w:rPr>
        <w:t>6.4.1</w:t>
      </w:r>
      <w:r>
        <w:rPr>
          <w:rFonts w:hint="eastAsia"/>
        </w:rPr>
        <w:t xml:space="preserve"> </w:t>
      </w:r>
      <w:r w:rsidRPr="004E0DC1">
        <w:rPr>
          <w:rFonts w:ascii="黑体" w:eastAsia="黑体" w:hAnsi="黑体" w:hint="eastAsia"/>
          <w:b w:val="0"/>
          <w:sz w:val="28"/>
          <w:szCs w:val="28"/>
        </w:rPr>
        <w:t>输入脉冲模块搭建过程</w:t>
      </w:r>
      <w:bookmarkEnd w:id="72"/>
    </w:p>
    <w:p w:rsidR="001E1DFF" w:rsidRDefault="001E1DFF" w:rsidP="00F01820">
      <w:pPr>
        <w:pStyle w:val="CMcontent"/>
        <w:ind w:firstLine="480"/>
      </w:pPr>
      <w:r>
        <w:t>锁模光纤激光器的组件包含</w:t>
      </w:r>
      <w:r>
        <w:rPr>
          <w:rFonts w:hint="eastAsia"/>
        </w:rPr>
        <w:t>：</w:t>
      </w:r>
      <w:r>
        <w:t>输入脉冲源</w:t>
      </w:r>
      <w:r>
        <w:rPr>
          <w:rFonts w:hint="eastAsia"/>
        </w:rPr>
        <w:t>（</w:t>
      </w:r>
      <w:r>
        <w:rPr>
          <w:rFonts w:hint="eastAsia"/>
        </w:rPr>
        <w:t>WDM</w:t>
      </w:r>
      <w:r>
        <w:rPr>
          <w:rFonts w:hint="eastAsia"/>
        </w:rPr>
        <w:t>）、单模光纤（</w:t>
      </w:r>
      <w:r>
        <w:rPr>
          <w:rFonts w:hint="eastAsia"/>
        </w:rPr>
        <w:t>SMF</w:t>
      </w:r>
      <w:r>
        <w:rPr>
          <w:rFonts w:hint="eastAsia"/>
        </w:rPr>
        <w:t>）、掺</w:t>
      </w:r>
      <w:proofErr w:type="gramStart"/>
      <w:r>
        <w:rPr>
          <w:rFonts w:hint="eastAsia"/>
        </w:rPr>
        <w:t>镱</w:t>
      </w:r>
      <w:proofErr w:type="gramEnd"/>
      <w:r>
        <w:rPr>
          <w:rFonts w:hint="eastAsia"/>
        </w:rPr>
        <w:t>（增益）光纤（</w:t>
      </w:r>
      <w:r>
        <w:rPr>
          <w:rFonts w:hint="eastAsia"/>
        </w:rPr>
        <w:t>YDF</w:t>
      </w:r>
      <w:r>
        <w:rPr>
          <w:rFonts w:hint="eastAsia"/>
        </w:rPr>
        <w:t>）、可饱和吸收体（</w:t>
      </w:r>
      <w:r>
        <w:rPr>
          <w:rFonts w:hint="eastAsia"/>
        </w:rPr>
        <w:t>SA</w:t>
      </w:r>
      <w:r>
        <w:rPr>
          <w:rFonts w:hint="eastAsia"/>
        </w:rPr>
        <w:t>）、滤波器（</w:t>
      </w:r>
      <w:r>
        <w:rPr>
          <w:rFonts w:hint="eastAsia"/>
        </w:rPr>
        <w:t>filter</w:t>
      </w:r>
      <w:r>
        <w:rPr>
          <w:rFonts w:hint="eastAsia"/>
        </w:rPr>
        <w:t>）、输出耦合器（</w:t>
      </w:r>
      <w:r>
        <w:rPr>
          <w:rFonts w:hint="eastAsia"/>
        </w:rPr>
        <w:t>OC</w:t>
      </w:r>
      <w:r>
        <w:rPr>
          <w:rFonts w:hint="eastAsia"/>
        </w:rPr>
        <w:t>）。</w:t>
      </w:r>
    </w:p>
    <w:p w:rsidR="001E1DFF" w:rsidRDefault="001E1DFF" w:rsidP="00F01820">
      <w:pPr>
        <w:pStyle w:val="CMcontent"/>
        <w:ind w:firstLine="480"/>
      </w:pPr>
      <w:r>
        <w:t>仿真时间从</w:t>
      </w:r>
      <w:r>
        <w:rPr>
          <w:rFonts w:hint="eastAsia"/>
        </w:rPr>
        <w:t>-40s</w:t>
      </w:r>
      <w:r>
        <w:rPr>
          <w:rFonts w:hint="eastAsia"/>
        </w:rPr>
        <w:t>到</w:t>
      </w:r>
      <w:r w:rsidRPr="002A6AF2">
        <w:t>39.921875</w:t>
      </w:r>
      <w:r>
        <w:rPr>
          <w:rFonts w:hint="eastAsia"/>
        </w:rPr>
        <w:t>s</w:t>
      </w:r>
      <w:r>
        <w:rPr>
          <w:rFonts w:hint="eastAsia"/>
        </w:rPr>
        <w:t>（</w:t>
      </w:r>
      <w:r>
        <w:rPr>
          <w:rFonts w:hint="eastAsia"/>
        </w:rPr>
        <w:t>0</w:t>
      </w:r>
      <w:r>
        <w:rPr>
          <w:rFonts w:hint="eastAsia"/>
        </w:rPr>
        <w:t>也算一个采样点）</w:t>
      </w:r>
      <w:proofErr w:type="gramStart"/>
      <w:r>
        <w:rPr>
          <w:rFonts w:hint="eastAsia"/>
        </w:rPr>
        <w:t>个</w:t>
      </w:r>
      <w:proofErr w:type="gramEnd"/>
      <w:r>
        <w:rPr>
          <w:rFonts w:hint="eastAsia"/>
        </w:rPr>
        <w:t>，步长为</w:t>
      </w:r>
      <w:r>
        <w:rPr>
          <w:rFonts w:hint="eastAsia"/>
        </w:rPr>
        <w:t>80/1024=0.078125s.</w:t>
      </w:r>
      <w:r>
        <w:rPr>
          <w:rFonts w:hint="eastAsia"/>
        </w:rPr>
        <w:t>考虑到仿真步长短，对实验精度要求高，本次仿真采用定步长解算方法，解算</w:t>
      </w:r>
      <w:proofErr w:type="gramStart"/>
      <w:r>
        <w:rPr>
          <w:rFonts w:hint="eastAsia"/>
        </w:rPr>
        <w:t>器类型</w:t>
      </w:r>
      <w:proofErr w:type="gramEnd"/>
      <w:r>
        <w:rPr>
          <w:rFonts w:hint="eastAsia"/>
        </w:rPr>
        <w:t>选为</w:t>
      </w:r>
      <w:r>
        <w:rPr>
          <w:rFonts w:hint="eastAsia"/>
        </w:rPr>
        <w:t>auto</w:t>
      </w:r>
      <w:r>
        <w:rPr>
          <w:rFonts w:hint="eastAsia"/>
        </w:rPr>
        <w:t>。具体设置如图</w:t>
      </w:r>
      <w:r>
        <w:rPr>
          <w:rFonts w:hint="eastAsia"/>
        </w:rPr>
        <w:t>6-8</w:t>
      </w:r>
      <w:r>
        <w:rPr>
          <w:rFonts w:hint="eastAsia"/>
        </w:rPr>
        <w:t>所示。</w:t>
      </w:r>
    </w:p>
    <w:p w:rsidR="001E1DFF" w:rsidRDefault="001E1DFF" w:rsidP="0053236D">
      <w:pPr>
        <w:jc w:val="center"/>
      </w:pPr>
      <w:r>
        <w:rPr>
          <w:noProof/>
        </w:rPr>
        <w:drawing>
          <wp:inline distT="0" distB="0" distL="0" distR="0">
            <wp:extent cx="5619750" cy="3195320"/>
            <wp:effectExtent l="19050" t="0" r="0" b="0"/>
            <wp:docPr id="75" name="图片 20" descr="QQ截图20180512215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15101.png"/>
                    <pic:cNvPicPr/>
                  </pic:nvPicPr>
                  <pic:blipFill>
                    <a:blip r:embed="rId49" cstate="print"/>
                    <a:stretch>
                      <a:fillRect/>
                    </a:stretch>
                  </pic:blipFill>
                  <pic:spPr>
                    <a:xfrm>
                      <a:off x="0" y="0"/>
                      <a:ext cx="5619750" cy="3195320"/>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 xml:space="preserve">6-8 </w:t>
      </w:r>
      <w:r w:rsidRPr="00F01820">
        <w:rPr>
          <w:rFonts w:hint="eastAsia"/>
        </w:rPr>
        <w:t>解算器设置</w:t>
      </w:r>
    </w:p>
    <w:p w:rsidR="001E1DFF" w:rsidRDefault="001E1DFF" w:rsidP="00F01820">
      <w:pPr>
        <w:jc w:val="center"/>
      </w:pPr>
    </w:p>
    <w:p w:rsidR="001E1DFF" w:rsidRDefault="001E1DFF" w:rsidP="00F01820">
      <w:pPr>
        <w:pStyle w:val="CMcontent"/>
        <w:ind w:firstLine="480"/>
      </w:pPr>
      <w:r>
        <w:rPr>
          <w:rFonts w:hint="eastAsia"/>
        </w:rPr>
        <w:t>首先，在</w:t>
      </w:r>
      <w:r>
        <w:rPr>
          <w:rFonts w:hint="eastAsia"/>
        </w:rPr>
        <w:t>Simulink</w:t>
      </w:r>
      <w:r>
        <w:rPr>
          <w:rFonts w:hint="eastAsia"/>
        </w:rPr>
        <w:t>界面中插入</w:t>
      </w:r>
      <w:r>
        <w:rPr>
          <w:rFonts w:hint="eastAsia"/>
        </w:rPr>
        <w:t>clock</w:t>
      </w:r>
      <w:r>
        <w:rPr>
          <w:rFonts w:hint="eastAsia"/>
        </w:rPr>
        <w:t>模块，为输入脉冲提供时间源。输入脉冲为</w:t>
      </w:r>
      <w:r>
        <w:rPr>
          <w:rFonts w:hint="eastAsia"/>
        </w:rPr>
        <w:t>sech</w:t>
      </w:r>
      <w:r>
        <w:rPr>
          <w:rFonts w:hint="eastAsia"/>
        </w:rPr>
        <w:t>波，方程为</w:t>
      </w:r>
      <w:r w:rsidRPr="0059548F">
        <w:t>at_in=sqrt(peak/339)*sech(t/(FWHM*5))</w:t>
      </w:r>
      <w:r>
        <w:rPr>
          <w:rFonts w:hint="eastAsia"/>
        </w:rPr>
        <w:t>。</w:t>
      </w:r>
      <w:r>
        <w:rPr>
          <w:rFonts w:hint="eastAsia"/>
        </w:rPr>
        <w:t>Peak</w:t>
      </w:r>
      <w:r>
        <w:rPr>
          <w:rFonts w:hint="eastAsia"/>
        </w:rPr>
        <w:t>为峰值功率，</w:t>
      </w:r>
      <w:r>
        <w:rPr>
          <w:rFonts w:hint="eastAsia"/>
        </w:rPr>
        <w:t>FWHM</w:t>
      </w:r>
      <w:r>
        <w:rPr>
          <w:rFonts w:hint="eastAsia"/>
        </w:rPr>
        <w:t>为半极大全宽度。利用</w:t>
      </w:r>
      <w:r>
        <w:rPr>
          <w:rFonts w:hint="eastAsia"/>
        </w:rPr>
        <w:t>Simulink</w:t>
      </w:r>
      <w:r>
        <w:rPr>
          <w:rFonts w:hint="eastAsia"/>
        </w:rPr>
        <w:t>里的</w:t>
      </w:r>
      <w:r>
        <w:rPr>
          <w:rFonts w:hint="eastAsia"/>
        </w:rPr>
        <w:t>Fcn</w:t>
      </w:r>
      <w:r>
        <w:rPr>
          <w:rFonts w:hint="eastAsia"/>
        </w:rPr>
        <w:t>模块书写自定义函数并将</w:t>
      </w:r>
      <w:r>
        <w:rPr>
          <w:rFonts w:hint="eastAsia"/>
        </w:rPr>
        <w:t>Peak</w:t>
      </w:r>
      <w:r>
        <w:rPr>
          <w:rFonts w:hint="eastAsia"/>
        </w:rPr>
        <w:t>和</w:t>
      </w:r>
      <w:r>
        <w:rPr>
          <w:rFonts w:hint="eastAsia"/>
        </w:rPr>
        <w:t>FWHM</w:t>
      </w:r>
      <w:r>
        <w:rPr>
          <w:rFonts w:hint="eastAsia"/>
        </w:rPr>
        <w:t>设为变量方便用户修改，同时封装成子系统。效果如图</w:t>
      </w:r>
      <w:r>
        <w:rPr>
          <w:rFonts w:hint="eastAsia"/>
        </w:rPr>
        <w:t>6-9</w:t>
      </w:r>
      <w:r>
        <w:rPr>
          <w:rFonts w:hint="eastAsia"/>
        </w:rPr>
        <w:t>所示。</w:t>
      </w:r>
    </w:p>
    <w:p w:rsidR="001E1DFF" w:rsidRDefault="001E1DFF" w:rsidP="0053236D">
      <w:pPr>
        <w:jc w:val="center"/>
      </w:pPr>
      <w:r>
        <w:rPr>
          <w:rFonts w:hint="eastAsia"/>
          <w:noProof/>
        </w:rPr>
        <w:drawing>
          <wp:inline distT="0" distB="0" distL="0" distR="0">
            <wp:extent cx="5190917" cy="1752600"/>
            <wp:effectExtent l="19050" t="0" r="0" b="0"/>
            <wp:docPr id="76" name="图片 34" descr="QQ截图20180512215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15101.png"/>
                    <pic:cNvPicPr/>
                  </pic:nvPicPr>
                  <pic:blipFill>
                    <a:blip r:embed="rId50" cstate="print"/>
                    <a:stretch>
                      <a:fillRect/>
                    </a:stretch>
                  </pic:blipFill>
                  <pic:spPr>
                    <a:xfrm>
                      <a:off x="0" y="0"/>
                      <a:ext cx="5195887" cy="1754278"/>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 xml:space="preserve">6-9 </w:t>
      </w:r>
      <w:r w:rsidRPr="00F01820">
        <w:rPr>
          <w:rFonts w:hint="eastAsia"/>
        </w:rPr>
        <w:t>输入脉冲设置</w:t>
      </w:r>
    </w:p>
    <w:p w:rsidR="001E1DFF" w:rsidRDefault="001E1DFF" w:rsidP="00F01820">
      <w:pPr>
        <w:jc w:val="center"/>
      </w:pPr>
    </w:p>
    <w:p w:rsidR="001E1DFF" w:rsidRPr="00487850" w:rsidRDefault="001E1DFF" w:rsidP="00631674">
      <w:pPr>
        <w:pStyle w:val="3"/>
        <w:rPr>
          <w:sz w:val="28"/>
          <w:szCs w:val="28"/>
        </w:rPr>
      </w:pPr>
      <w:bookmarkStart w:id="73" w:name="_Toc515229300"/>
      <w:r w:rsidRPr="00487850">
        <w:rPr>
          <w:sz w:val="28"/>
          <w:szCs w:val="28"/>
        </w:rPr>
        <w:t>6.4.2</w:t>
      </w:r>
      <w:r w:rsidRPr="00487850">
        <w:rPr>
          <w:rFonts w:hint="eastAsia"/>
          <w:sz w:val="28"/>
          <w:szCs w:val="28"/>
        </w:rPr>
        <w:t xml:space="preserve"> </w:t>
      </w:r>
      <w:r w:rsidRPr="00487850">
        <w:rPr>
          <w:rFonts w:ascii="黑体" w:eastAsia="黑体" w:hAnsi="黑体" w:hint="eastAsia"/>
          <w:b w:val="0"/>
          <w:sz w:val="28"/>
          <w:szCs w:val="28"/>
        </w:rPr>
        <w:t>光纤模块搭建过程</w:t>
      </w:r>
      <w:bookmarkEnd w:id="73"/>
    </w:p>
    <w:p w:rsidR="001E1DFF" w:rsidRDefault="001E1DFF" w:rsidP="00F01820">
      <w:pPr>
        <w:pStyle w:val="CMcontent"/>
        <w:ind w:firstLine="480"/>
      </w:pPr>
      <w:r>
        <w:rPr>
          <w:rFonts w:hint="eastAsia"/>
        </w:rPr>
        <w:t>输入脉冲要陆续通过单模光纤（</w:t>
      </w:r>
      <w:r>
        <w:rPr>
          <w:rFonts w:hint="eastAsia"/>
        </w:rPr>
        <w:t>1-4</w:t>
      </w:r>
      <w:r>
        <w:rPr>
          <w:rFonts w:hint="eastAsia"/>
        </w:rPr>
        <w:t>）和增益光纤。在</w:t>
      </w:r>
      <w:r>
        <w:rPr>
          <w:rFonts w:hint="eastAsia"/>
        </w:rPr>
        <w:t>sech</w:t>
      </w:r>
      <w:r>
        <w:rPr>
          <w:rFonts w:hint="eastAsia"/>
        </w:rPr>
        <w:t>模块后加一个</w:t>
      </w:r>
      <w:r>
        <w:rPr>
          <w:rFonts w:hint="eastAsia"/>
        </w:rPr>
        <w:t>IFFT</w:t>
      </w:r>
      <w:r>
        <w:rPr>
          <w:rFonts w:hint="eastAsia"/>
        </w:rPr>
        <w:t>模块将信号</w:t>
      </w:r>
      <w:r>
        <w:rPr>
          <w:rFonts w:hint="eastAsia"/>
        </w:rPr>
        <w:t>at_in</w:t>
      </w:r>
      <w:r>
        <w:rPr>
          <w:rFonts w:hint="eastAsia"/>
        </w:rPr>
        <w:t>变为频域信号</w:t>
      </w:r>
      <w:r>
        <w:rPr>
          <w:rFonts w:hint="eastAsia"/>
        </w:rPr>
        <w:t>aw</w:t>
      </w:r>
      <w:r>
        <w:rPr>
          <w:rFonts w:hint="eastAsia"/>
        </w:rPr>
        <w:t>，调用</w:t>
      </w:r>
      <w:r>
        <w:rPr>
          <w:rFonts w:hint="eastAsia"/>
        </w:rPr>
        <w:t>MATLAB Function</w:t>
      </w:r>
      <w:r>
        <w:rPr>
          <w:rFonts w:hint="eastAsia"/>
        </w:rPr>
        <w:t>中</w:t>
      </w:r>
      <w:r>
        <w:rPr>
          <w:rFonts w:hint="eastAsia"/>
        </w:rPr>
        <w:t>fiber</w:t>
      </w:r>
      <w:r>
        <w:rPr>
          <w:rFonts w:hint="eastAsia"/>
        </w:rPr>
        <w:t>模块，用</w:t>
      </w:r>
      <w:r>
        <w:rPr>
          <w:rFonts w:hint="eastAsia"/>
        </w:rPr>
        <w:t>ode45</w:t>
      </w:r>
      <w:r>
        <w:rPr>
          <w:rFonts w:hint="eastAsia"/>
        </w:rPr>
        <w:t>算法求解关于</w:t>
      </w:r>
      <w:r>
        <w:rPr>
          <w:rFonts w:hint="eastAsia"/>
        </w:rPr>
        <w:t>aw</w:t>
      </w:r>
      <w:r>
        <w:rPr>
          <w:rFonts w:hint="eastAsia"/>
        </w:rPr>
        <w:t>与</w:t>
      </w:r>
      <w:r>
        <w:rPr>
          <w:rFonts w:hint="eastAsia"/>
        </w:rPr>
        <w:t>z</w:t>
      </w:r>
      <w:r>
        <w:rPr>
          <w:rFonts w:hint="eastAsia"/>
        </w:rPr>
        <w:t>（光纤长度）的微分方程，</w:t>
      </w:r>
      <w:r>
        <w:rPr>
          <w:rFonts w:hint="eastAsia"/>
        </w:rPr>
        <w:t>Simulink</w:t>
      </w:r>
      <w:r>
        <w:rPr>
          <w:rFonts w:hint="eastAsia"/>
        </w:rPr>
        <w:t>会调用</w:t>
      </w:r>
      <w:r>
        <w:rPr>
          <w:rFonts w:hint="eastAsia"/>
        </w:rPr>
        <w:t>ode45</w:t>
      </w:r>
      <w:r>
        <w:rPr>
          <w:rFonts w:hint="eastAsia"/>
        </w:rPr>
        <w:t>来自动分配</w:t>
      </w:r>
      <w:r>
        <w:rPr>
          <w:rFonts w:hint="eastAsia"/>
        </w:rPr>
        <w:t>z</w:t>
      </w:r>
      <w:r>
        <w:rPr>
          <w:rFonts w:hint="eastAsia"/>
        </w:rPr>
        <w:t>的步长，最后输出结果为步长</w:t>
      </w:r>
      <w:r>
        <w:rPr>
          <w:rFonts w:hint="eastAsia"/>
        </w:rPr>
        <w:t>*1024</w:t>
      </w:r>
      <w:r>
        <w:rPr>
          <w:rFonts w:hint="eastAsia"/>
        </w:rPr>
        <w:t>的一个矩阵，而实际上系统需要的是走完光纤长度</w:t>
      </w:r>
      <w:r>
        <w:rPr>
          <w:rFonts w:hint="eastAsia"/>
        </w:rPr>
        <w:t>z</w:t>
      </w:r>
      <w:r>
        <w:rPr>
          <w:rFonts w:hint="eastAsia"/>
        </w:rPr>
        <w:t>的最后一次求解出的脉冲，即</w:t>
      </w:r>
      <w:r>
        <w:rPr>
          <w:rFonts w:hint="eastAsia"/>
        </w:rPr>
        <w:t>1*1024</w:t>
      </w:r>
      <w:r>
        <w:rPr>
          <w:rFonts w:hint="eastAsia"/>
        </w:rPr>
        <w:t>。综合考虑上述情况，仔细研究发现</w:t>
      </w:r>
      <w:r>
        <w:rPr>
          <w:rFonts w:hint="eastAsia"/>
        </w:rPr>
        <w:t>Simulink</w:t>
      </w:r>
      <w:r>
        <w:rPr>
          <w:rFonts w:hint="eastAsia"/>
        </w:rPr>
        <w:t>现成模块不能实现所期望的效果，决定编写</w:t>
      </w:r>
      <w:r>
        <w:rPr>
          <w:rFonts w:hint="eastAsia"/>
        </w:rPr>
        <w:t>S-Function</w:t>
      </w:r>
      <w:r>
        <w:rPr>
          <w:rFonts w:hint="eastAsia"/>
        </w:rPr>
        <w:t>。</w:t>
      </w:r>
      <w:r>
        <w:rPr>
          <w:rFonts w:hint="eastAsia"/>
        </w:rPr>
        <w:t>S-Function</w:t>
      </w:r>
      <w:r>
        <w:rPr>
          <w:rFonts w:hint="eastAsia"/>
        </w:rPr>
        <w:t>是</w:t>
      </w:r>
      <w:r>
        <w:rPr>
          <w:rFonts w:hint="eastAsia"/>
        </w:rPr>
        <w:t>Simulink</w:t>
      </w:r>
      <w:r>
        <w:rPr>
          <w:rFonts w:hint="eastAsia"/>
        </w:rPr>
        <w:t>的系统函数，可以实现用户的各种需求，</w:t>
      </w:r>
      <w:r>
        <w:rPr>
          <w:rFonts w:hint="eastAsia"/>
        </w:rPr>
        <w:t>S-Function</w:t>
      </w:r>
      <w:r>
        <w:rPr>
          <w:rFonts w:hint="eastAsia"/>
        </w:rPr>
        <w:t>是</w:t>
      </w:r>
      <w:r>
        <w:rPr>
          <w:rFonts w:hint="eastAsia"/>
        </w:rPr>
        <w:t>Simulink</w:t>
      </w:r>
      <w:r>
        <w:rPr>
          <w:rFonts w:hint="eastAsia"/>
        </w:rPr>
        <w:t>功能的拓展。</w:t>
      </w:r>
      <w:r>
        <w:rPr>
          <w:rFonts w:hint="eastAsia"/>
        </w:rPr>
        <w:t>S-Function</w:t>
      </w:r>
      <w:r>
        <w:rPr>
          <w:rFonts w:hint="eastAsia"/>
        </w:rPr>
        <w:t>窗口如图</w:t>
      </w:r>
      <w:r>
        <w:rPr>
          <w:rFonts w:hint="eastAsia"/>
        </w:rPr>
        <w:t>6-10</w:t>
      </w:r>
      <w:r>
        <w:rPr>
          <w:rFonts w:hint="eastAsia"/>
        </w:rPr>
        <w:t>所示。</w:t>
      </w:r>
    </w:p>
    <w:p w:rsidR="001E1DFF" w:rsidRDefault="001E1DFF" w:rsidP="00F01820">
      <w:pPr>
        <w:pStyle w:val="CMcontent"/>
        <w:ind w:firstLine="480"/>
      </w:pPr>
    </w:p>
    <w:p w:rsidR="001E1DFF" w:rsidRDefault="001E1DFF" w:rsidP="0053236D">
      <w:pPr>
        <w:jc w:val="center"/>
      </w:pPr>
      <w:r w:rsidRPr="00F01820">
        <w:rPr>
          <w:rFonts w:hint="eastAsia"/>
          <w:noProof/>
        </w:rPr>
        <w:drawing>
          <wp:inline distT="0" distB="0" distL="0" distR="0">
            <wp:extent cx="5461635" cy="2903517"/>
            <wp:effectExtent l="19050" t="0" r="0" b="0"/>
            <wp:docPr id="77" name="图片 38" descr="QQ截图20180512224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24046.png"/>
                    <pic:cNvPicPr/>
                  </pic:nvPicPr>
                  <pic:blipFill>
                    <a:blip r:embed="rId51" cstate="print"/>
                    <a:stretch>
                      <a:fillRect/>
                    </a:stretch>
                  </pic:blipFill>
                  <pic:spPr>
                    <a:xfrm>
                      <a:off x="0" y="0"/>
                      <a:ext cx="5461635" cy="2906395"/>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6-10 S-Function</w:t>
      </w:r>
      <w:r w:rsidRPr="00F01820">
        <w:rPr>
          <w:rFonts w:hint="eastAsia"/>
        </w:rPr>
        <w:t>窗口</w:t>
      </w:r>
    </w:p>
    <w:p w:rsidR="001E1DFF" w:rsidRDefault="001E1DFF" w:rsidP="00F01820">
      <w:pPr>
        <w:jc w:val="center"/>
      </w:pPr>
    </w:p>
    <w:p w:rsidR="001E1DFF" w:rsidRDefault="001E1DFF" w:rsidP="00F01820">
      <w:pPr>
        <w:pStyle w:val="CMcontent"/>
        <w:ind w:firstLine="480"/>
      </w:pPr>
      <w:r>
        <w:rPr>
          <w:rFonts w:hint="eastAsia"/>
        </w:rPr>
        <w:t>由于输出</w:t>
      </w:r>
      <w:r>
        <w:rPr>
          <w:rFonts w:hint="eastAsia"/>
        </w:rPr>
        <w:t>y</w:t>
      </w:r>
      <w:r>
        <w:rPr>
          <w:rFonts w:hint="eastAsia"/>
        </w:rPr>
        <w:t>直接与输出</w:t>
      </w:r>
      <w:r>
        <w:rPr>
          <w:rFonts w:hint="eastAsia"/>
        </w:rPr>
        <w:t>u</w:t>
      </w:r>
      <w:r>
        <w:rPr>
          <w:rFonts w:hint="eastAsia"/>
        </w:rPr>
        <w:t>相关，故直通</w:t>
      </w:r>
      <w:proofErr w:type="gramStart"/>
      <w:r>
        <w:rPr>
          <w:rFonts w:hint="eastAsia"/>
        </w:rPr>
        <w:t>性设置</w:t>
      </w:r>
      <w:proofErr w:type="gramEnd"/>
      <w:r>
        <w:rPr>
          <w:rFonts w:hint="eastAsia"/>
        </w:rPr>
        <w:t>为</w:t>
      </w:r>
      <w:r>
        <w:rPr>
          <w:rFonts w:hint="eastAsia"/>
        </w:rPr>
        <w:t>1</w:t>
      </w:r>
      <w:r>
        <w:rPr>
          <w:rFonts w:hint="eastAsia"/>
        </w:rPr>
        <w:t>，在</w:t>
      </w:r>
      <w:r w:rsidRPr="00FC3A20">
        <w:t>function Output(block)</w:t>
      </w:r>
      <w:r>
        <w:t>书写的代码为</w:t>
      </w:r>
      <w:r>
        <w:rPr>
          <w:rFonts w:hint="eastAsia"/>
        </w:rPr>
        <w:t>：</w:t>
      </w:r>
    </w:p>
    <w:p w:rsidR="001E1DFF" w:rsidRDefault="001E1DFF" w:rsidP="00F01820">
      <w:pPr>
        <w:pStyle w:val="CMcontent"/>
        <w:ind w:firstLine="480"/>
      </w:pPr>
      <w:r>
        <w:t>run('parameters')</w:t>
      </w:r>
      <w:r>
        <w:rPr>
          <w:rFonts w:hint="eastAsia"/>
        </w:rPr>
        <w:t>；</w:t>
      </w:r>
      <w:r>
        <w:rPr>
          <w:rFonts w:hint="eastAsia"/>
        </w:rPr>
        <w:t>%</w:t>
      </w:r>
      <w:r>
        <w:rPr>
          <w:rFonts w:hint="eastAsia"/>
        </w:rPr>
        <w:t>‘</w:t>
      </w:r>
      <w:r>
        <w:rPr>
          <w:rFonts w:hint="eastAsia"/>
        </w:rPr>
        <w:t>parameters</w:t>
      </w:r>
      <w:r>
        <w:rPr>
          <w:rFonts w:hint="eastAsia"/>
        </w:rPr>
        <w:t>’是编译好的</w:t>
      </w:r>
      <w:r>
        <w:rPr>
          <w:rFonts w:hint="eastAsia"/>
        </w:rPr>
        <w:t>m</w:t>
      </w:r>
      <w:r>
        <w:rPr>
          <w:rFonts w:hint="eastAsia"/>
        </w:rPr>
        <w:t>文件，为仿真提供必要参数值。</w:t>
      </w:r>
    </w:p>
    <w:p w:rsidR="001E1DFF" w:rsidRDefault="001E1DFF" w:rsidP="00F01820">
      <w:pPr>
        <w:pStyle w:val="CMcontent"/>
        <w:ind w:firstLine="480"/>
      </w:pPr>
      <w:r>
        <w:t>[</w:t>
      </w:r>
      <w:proofErr w:type="gramStart"/>
      <w:r>
        <w:t>~,awz</w:t>
      </w:r>
      <w:proofErr w:type="gramEnd"/>
      <w:r>
        <w:t>]=ode45('fiber11',[0 L1],block.InputPort(1).Data,[],w,B2_sm1,Gm_sm1);</w:t>
      </w:r>
    </w:p>
    <w:p w:rsidR="001E1DFF" w:rsidRDefault="001E1DFF" w:rsidP="00F01820">
      <w:pPr>
        <w:pStyle w:val="CMcontent"/>
        <w:ind w:firstLine="480"/>
      </w:pPr>
      <w:proofErr w:type="gramStart"/>
      <w:r>
        <w:t>block.OutputPort</w:t>
      </w:r>
      <w:proofErr w:type="gramEnd"/>
      <w:r>
        <w:t xml:space="preserve">(1).Data=awz(end);  </w:t>
      </w:r>
    </w:p>
    <w:p w:rsidR="001E1DFF" w:rsidRDefault="001E1DFF" w:rsidP="00F01820">
      <w:pPr>
        <w:pStyle w:val="CMcontent"/>
        <w:ind w:firstLine="480"/>
      </w:pPr>
      <w:r>
        <w:rPr>
          <w:rFonts w:hint="eastAsia"/>
        </w:rPr>
        <w:t>最后封装成名为</w:t>
      </w:r>
      <w:r>
        <w:rPr>
          <w:rFonts w:hint="eastAsia"/>
        </w:rPr>
        <w:t>SMF1</w:t>
      </w:r>
      <w:r>
        <w:rPr>
          <w:rFonts w:hint="eastAsia"/>
        </w:rPr>
        <w:t>的</w:t>
      </w:r>
      <w:r>
        <w:rPr>
          <w:rFonts w:hint="eastAsia"/>
        </w:rPr>
        <w:t>S-Function</w:t>
      </w:r>
      <w:r>
        <w:rPr>
          <w:rFonts w:hint="eastAsia"/>
        </w:rPr>
        <w:t>。同理也可以实现</w:t>
      </w:r>
      <w:r>
        <w:rPr>
          <w:rFonts w:hint="eastAsia"/>
        </w:rPr>
        <w:t>SMF2</w:t>
      </w:r>
      <w:r>
        <w:rPr>
          <w:rFonts w:hint="eastAsia"/>
        </w:rPr>
        <w:t>、</w:t>
      </w:r>
      <w:r>
        <w:rPr>
          <w:rFonts w:hint="eastAsia"/>
        </w:rPr>
        <w:t>SMF3</w:t>
      </w:r>
      <w:r>
        <w:rPr>
          <w:rFonts w:hint="eastAsia"/>
        </w:rPr>
        <w:t>、</w:t>
      </w:r>
      <w:r>
        <w:rPr>
          <w:rFonts w:hint="eastAsia"/>
        </w:rPr>
        <w:t>SMF4</w:t>
      </w:r>
      <w:r>
        <w:rPr>
          <w:rFonts w:hint="eastAsia"/>
        </w:rPr>
        <w:t>、</w:t>
      </w:r>
      <w:r>
        <w:rPr>
          <w:rFonts w:hint="eastAsia"/>
        </w:rPr>
        <w:t>YDF</w:t>
      </w:r>
      <w:r>
        <w:rPr>
          <w:rFonts w:hint="eastAsia"/>
        </w:rPr>
        <w:t>模块的设计。</w:t>
      </w:r>
    </w:p>
    <w:p w:rsidR="001E1DFF" w:rsidRPr="00FC3A20" w:rsidRDefault="001E1DFF" w:rsidP="00631674">
      <w:pPr>
        <w:pStyle w:val="3"/>
      </w:pPr>
      <w:bookmarkStart w:id="74" w:name="_Toc515229301"/>
      <w:r w:rsidRPr="004E0DC1">
        <w:rPr>
          <w:rFonts w:hint="eastAsia"/>
          <w:sz w:val="28"/>
          <w:szCs w:val="28"/>
        </w:rPr>
        <w:t>6.4.3</w:t>
      </w:r>
      <w:r>
        <w:rPr>
          <w:rFonts w:hint="eastAsia"/>
        </w:rPr>
        <w:t xml:space="preserve"> </w:t>
      </w:r>
      <w:r w:rsidRPr="004E0DC1">
        <w:rPr>
          <w:rFonts w:ascii="黑体" w:eastAsia="黑体" w:hAnsi="黑体" w:hint="eastAsia"/>
          <w:b w:val="0"/>
          <w:sz w:val="28"/>
          <w:szCs w:val="28"/>
        </w:rPr>
        <w:t>其余</w:t>
      </w:r>
      <w:r w:rsidRPr="004E0DC1">
        <w:rPr>
          <w:rFonts w:ascii="黑体" w:eastAsia="黑体" w:hAnsi="黑体"/>
          <w:b w:val="0"/>
          <w:sz w:val="28"/>
          <w:szCs w:val="28"/>
        </w:rPr>
        <w:t>模块搭建过程</w:t>
      </w:r>
      <w:bookmarkEnd w:id="74"/>
    </w:p>
    <w:p w:rsidR="001E1DFF" w:rsidRPr="00F01820" w:rsidRDefault="001E1DFF" w:rsidP="00D5658B">
      <w:pPr>
        <w:pStyle w:val="CMcontent"/>
        <w:ind w:firstLine="480"/>
      </w:pPr>
      <w:r>
        <w:t>下一步是可饱和吸收体</w:t>
      </w:r>
      <w:r>
        <w:rPr>
          <w:rFonts w:hint="eastAsia"/>
        </w:rPr>
        <w:t>（</w:t>
      </w:r>
      <w:r>
        <w:rPr>
          <w:rFonts w:hint="eastAsia"/>
        </w:rPr>
        <w:t>SA</w:t>
      </w:r>
      <w:r>
        <w:rPr>
          <w:rFonts w:hint="eastAsia"/>
        </w:rPr>
        <w:t>）</w:t>
      </w:r>
      <w:r>
        <w:t>和滤波器</w:t>
      </w:r>
      <w:r>
        <w:rPr>
          <w:rFonts w:hint="eastAsia"/>
        </w:rPr>
        <w:t>（</w:t>
      </w:r>
      <w:r>
        <w:rPr>
          <w:rFonts w:hint="eastAsia"/>
        </w:rPr>
        <w:t>filter</w:t>
      </w:r>
      <w:r>
        <w:rPr>
          <w:rFonts w:hint="eastAsia"/>
        </w:rPr>
        <w:t>）</w:t>
      </w:r>
      <w:r>
        <w:t>的仿真</w:t>
      </w:r>
      <w:r>
        <w:rPr>
          <w:rFonts w:hint="eastAsia"/>
        </w:rPr>
        <w:t>。由于前者方程简单，只设计简单的四则运算，故用封装子系统的方法来设计，子系统的内部如图</w:t>
      </w:r>
      <w:r>
        <w:rPr>
          <w:rFonts w:hint="eastAsia"/>
        </w:rPr>
        <w:t xml:space="preserve">6-11 </w:t>
      </w:r>
      <w:r>
        <w:rPr>
          <w:rFonts w:hint="eastAsia"/>
        </w:rPr>
        <w:t>所示。</w:t>
      </w:r>
    </w:p>
    <w:p w:rsidR="001E1DFF" w:rsidRDefault="001E1DFF" w:rsidP="0053236D">
      <w:pPr>
        <w:jc w:val="center"/>
      </w:pPr>
      <w:r w:rsidRPr="00F01820">
        <w:rPr>
          <w:rFonts w:hint="eastAsia"/>
          <w:noProof/>
        </w:rPr>
        <w:drawing>
          <wp:inline distT="0" distB="0" distL="0" distR="0">
            <wp:extent cx="5754905" cy="3035300"/>
            <wp:effectExtent l="19050" t="0" r="0" b="0"/>
            <wp:docPr id="78" name="图片 45" descr="QQ截图20180512225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25401.png"/>
                    <pic:cNvPicPr/>
                  </pic:nvPicPr>
                  <pic:blipFill>
                    <a:blip r:embed="rId52" cstate="print"/>
                    <a:stretch>
                      <a:fillRect/>
                    </a:stretch>
                  </pic:blipFill>
                  <pic:spPr>
                    <a:xfrm>
                      <a:off x="0" y="0"/>
                      <a:ext cx="5754905" cy="3035300"/>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 xml:space="preserve">6-11 </w:t>
      </w:r>
      <w:r w:rsidRPr="00F01820">
        <w:rPr>
          <w:rFonts w:hint="eastAsia"/>
        </w:rPr>
        <w:t>可饱和吸收体模块内部详解</w:t>
      </w:r>
    </w:p>
    <w:p w:rsidR="007B69B9" w:rsidRDefault="007B69B9" w:rsidP="00F01820">
      <w:pPr>
        <w:jc w:val="center"/>
      </w:pPr>
    </w:p>
    <w:p w:rsidR="001E1DFF" w:rsidRPr="0053236D" w:rsidRDefault="001E1DFF" w:rsidP="00631674">
      <w:pPr>
        <w:jc w:val="left"/>
        <w:rPr>
          <w:rFonts w:eastAsiaTheme="minorEastAsia"/>
          <w:sz w:val="24"/>
        </w:rPr>
      </w:pPr>
      <w:r>
        <w:rPr>
          <w:rFonts w:hint="eastAsia"/>
        </w:rPr>
        <w:t xml:space="preserve">    </w:t>
      </w:r>
      <w:r w:rsidRPr="0053236D">
        <w:t xml:space="preserve"> </w:t>
      </w:r>
      <w:r w:rsidRPr="0053236D">
        <w:rPr>
          <w:rFonts w:eastAsiaTheme="minorEastAsia" w:hAnsiTheme="minorEastAsia"/>
          <w:sz w:val="24"/>
        </w:rPr>
        <w:t>其代表的方程为</w:t>
      </w:r>
      <w:r w:rsidRPr="0053236D">
        <w:rPr>
          <w:rFonts w:eastAsiaTheme="minorEastAsia"/>
          <w:sz w:val="24"/>
        </w:rPr>
        <w:t xml:space="preserve">trans = 1-Md*exp(-at.*conj(at)/Ps)-A_ns; </w:t>
      </w:r>
      <w:r w:rsidRPr="0053236D">
        <w:rPr>
          <w:rFonts w:eastAsiaTheme="minorEastAsia" w:hAnsiTheme="minorEastAsia"/>
          <w:sz w:val="24"/>
        </w:rPr>
        <w:t>（</w:t>
      </w:r>
      <w:r w:rsidRPr="0053236D">
        <w:rPr>
          <w:rFonts w:eastAsiaTheme="minorEastAsia"/>
          <w:sz w:val="24"/>
        </w:rPr>
        <w:t>at</w:t>
      </w:r>
      <w:r w:rsidRPr="0053236D">
        <w:rPr>
          <w:rFonts w:eastAsiaTheme="minorEastAsia" w:hAnsiTheme="minorEastAsia"/>
          <w:sz w:val="24"/>
        </w:rPr>
        <w:t>经过了频域处理）</w:t>
      </w:r>
    </w:p>
    <w:p w:rsidR="001E1DFF" w:rsidRPr="0053236D" w:rsidRDefault="001E1DFF" w:rsidP="00F01820">
      <w:pPr>
        <w:pStyle w:val="CMcontent"/>
        <w:ind w:firstLine="480"/>
      </w:pPr>
      <w:r w:rsidRPr="0053236D">
        <w:t>同输入脉冲的设计方式，在子系统外部将</w:t>
      </w:r>
      <w:r w:rsidRPr="0053236D">
        <w:t>A_ns</w:t>
      </w:r>
      <w:r w:rsidRPr="0053236D">
        <w:t>（非饱和损耗）、</w:t>
      </w:r>
      <w:r w:rsidRPr="0053236D">
        <w:t>Ps</w:t>
      </w:r>
      <w:r w:rsidRPr="0053236D">
        <w:t>（饱和功率）、</w:t>
      </w:r>
      <w:r w:rsidRPr="0053236D">
        <w:t>cc</w:t>
      </w:r>
      <w:r w:rsidRPr="0053236D">
        <w:t>（输出百分比）、</w:t>
      </w:r>
      <w:r w:rsidRPr="0053236D">
        <w:t>Md</w:t>
      </w:r>
      <w:r w:rsidRPr="0053236D">
        <w:t>（调制深度）设置为变量。如图</w:t>
      </w:r>
      <w:r w:rsidRPr="0053236D">
        <w:t>6-12</w:t>
      </w:r>
      <w:r w:rsidRPr="0053236D">
        <w:t>所示。</w:t>
      </w:r>
    </w:p>
    <w:p w:rsidR="001E1DFF" w:rsidRDefault="001E1DFF" w:rsidP="00EA5AFE">
      <w:r>
        <w:rPr>
          <w:rFonts w:hint="eastAsia"/>
          <w:noProof/>
        </w:rPr>
        <w:drawing>
          <wp:inline distT="0" distB="0" distL="0" distR="0">
            <wp:extent cx="5398135" cy="2404745"/>
            <wp:effectExtent l="19050" t="0" r="0" b="0"/>
            <wp:docPr id="79" name="图片 47" descr="QQ截图20180512230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30326.png"/>
                    <pic:cNvPicPr/>
                  </pic:nvPicPr>
                  <pic:blipFill>
                    <a:blip r:embed="rId53" cstate="print"/>
                    <a:stretch>
                      <a:fillRect/>
                    </a:stretch>
                  </pic:blipFill>
                  <pic:spPr>
                    <a:xfrm>
                      <a:off x="0" y="0"/>
                      <a:ext cx="5398135" cy="2404745"/>
                    </a:xfrm>
                    <a:prstGeom prst="rect">
                      <a:avLst/>
                    </a:prstGeom>
                  </pic:spPr>
                </pic:pic>
              </a:graphicData>
            </a:graphic>
          </wp:inline>
        </w:drawing>
      </w:r>
    </w:p>
    <w:p w:rsidR="001E1DFF" w:rsidRDefault="001E1DFF" w:rsidP="00F01820">
      <w:pPr>
        <w:jc w:val="center"/>
      </w:pPr>
      <w:r w:rsidRPr="00F01820">
        <w:rPr>
          <w:rFonts w:hint="eastAsia"/>
        </w:rPr>
        <w:t>图</w:t>
      </w:r>
      <w:r w:rsidRPr="00F01820">
        <w:rPr>
          <w:rFonts w:hint="eastAsia"/>
        </w:rPr>
        <w:t xml:space="preserve">6-12 </w:t>
      </w:r>
      <w:r w:rsidRPr="00F01820">
        <w:rPr>
          <w:rFonts w:hint="eastAsia"/>
        </w:rPr>
        <w:t>可饱和吸收体输入界面</w:t>
      </w:r>
    </w:p>
    <w:p w:rsidR="001E1DFF" w:rsidRDefault="001E1DFF" w:rsidP="00F01820">
      <w:pPr>
        <w:pStyle w:val="CMcontent"/>
        <w:ind w:firstLine="480"/>
      </w:pPr>
      <w:r>
        <w:rPr>
          <w:rFonts w:hint="eastAsia"/>
        </w:rPr>
        <w:t>滤波器的设计由于涉及</w:t>
      </w:r>
      <w:r>
        <w:rPr>
          <w:rFonts w:hint="eastAsia"/>
        </w:rPr>
        <w:t>fftshift</w:t>
      </w:r>
      <w:r>
        <w:rPr>
          <w:rFonts w:hint="eastAsia"/>
        </w:rPr>
        <w:t>变换，需要使用</w:t>
      </w:r>
      <w:r>
        <w:rPr>
          <w:rFonts w:hint="eastAsia"/>
        </w:rPr>
        <w:t>S-Function</w:t>
      </w:r>
      <w:r>
        <w:rPr>
          <w:rFonts w:hint="eastAsia"/>
        </w:rPr>
        <w:t>完成。直通型为</w:t>
      </w:r>
      <w:r>
        <w:rPr>
          <w:rFonts w:hint="eastAsia"/>
        </w:rPr>
        <w:t>1</w:t>
      </w:r>
      <w:r>
        <w:rPr>
          <w:rFonts w:hint="eastAsia"/>
        </w:rPr>
        <w:t>，在</w:t>
      </w:r>
      <w:r w:rsidRPr="00FC3A20">
        <w:t>function Output(block)</w:t>
      </w:r>
      <w:r>
        <w:t>书写的代码为</w:t>
      </w:r>
      <w:r>
        <w:rPr>
          <w:rFonts w:hint="eastAsia"/>
        </w:rPr>
        <w:t>：</w:t>
      </w:r>
      <w:r>
        <w:t xml:space="preserve"> </w:t>
      </w:r>
    </w:p>
    <w:p w:rsidR="001E1DFF" w:rsidRDefault="001E1DFF" w:rsidP="00F01820">
      <w:pPr>
        <w:pStyle w:val="CMcontent"/>
        <w:ind w:firstLine="480"/>
      </w:pPr>
      <w:r>
        <w:t>run('parameters');</w:t>
      </w:r>
    </w:p>
    <w:p w:rsidR="001E1DFF" w:rsidRDefault="001E1DFF" w:rsidP="00F01820">
      <w:pPr>
        <w:pStyle w:val="CMcontent"/>
        <w:ind w:firstLine="480"/>
      </w:pPr>
      <w:r>
        <w:t xml:space="preserve">c = </w:t>
      </w:r>
      <w:proofErr w:type="gramStart"/>
      <w:r>
        <w:t>block.InputPort</w:t>
      </w:r>
      <w:proofErr w:type="gramEnd"/>
      <w:r>
        <w:t>(1).Data.*filter1(omega,Dw_f,Loss_f);</w:t>
      </w:r>
    </w:p>
    <w:p w:rsidR="001E1DFF" w:rsidRPr="003E0439" w:rsidRDefault="001E1DFF" w:rsidP="00F01820">
      <w:pPr>
        <w:pStyle w:val="CMcontent"/>
        <w:ind w:firstLine="480"/>
      </w:pPr>
      <w:proofErr w:type="gramStart"/>
      <w:r>
        <w:t>block.OutputPort</w:t>
      </w:r>
      <w:proofErr w:type="gramEnd"/>
      <w:r>
        <w:t>(1).Data=c(end);</w:t>
      </w:r>
    </w:p>
    <w:p w:rsidR="001E1DFF" w:rsidRDefault="001E1DFF" w:rsidP="00F01820">
      <w:pPr>
        <w:pStyle w:val="CMcontent"/>
        <w:ind w:firstLine="480"/>
      </w:pPr>
      <w:r>
        <w:rPr>
          <w:rFonts w:hint="eastAsia"/>
        </w:rPr>
        <w:t>最后是输出耦合器（</w:t>
      </w:r>
      <w:r>
        <w:rPr>
          <w:rFonts w:hint="eastAsia"/>
        </w:rPr>
        <w:t>OC</w:t>
      </w:r>
      <w:r>
        <w:rPr>
          <w:rFonts w:hint="eastAsia"/>
        </w:rPr>
        <w:t>）的设计，其内部设计如图</w:t>
      </w:r>
      <w:r>
        <w:rPr>
          <w:rFonts w:hint="eastAsia"/>
        </w:rPr>
        <w:t>6-13</w:t>
      </w:r>
      <w:r>
        <w:rPr>
          <w:rFonts w:hint="eastAsia"/>
        </w:rPr>
        <w:t>所示。</w:t>
      </w:r>
    </w:p>
    <w:p w:rsidR="001E1DFF" w:rsidRPr="00F01820" w:rsidRDefault="001E1DFF" w:rsidP="0053236D">
      <w:pPr>
        <w:jc w:val="center"/>
      </w:pPr>
      <w:r w:rsidRPr="00F01820">
        <w:rPr>
          <w:rFonts w:hint="eastAsia"/>
          <w:noProof/>
        </w:rPr>
        <w:drawing>
          <wp:inline distT="0" distB="0" distL="0" distR="0">
            <wp:extent cx="5628987" cy="2086171"/>
            <wp:effectExtent l="19050" t="0" r="0" b="0"/>
            <wp:docPr id="80" name="图片 50" descr="QQ截图20180512231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截图20180512231201.png"/>
                    <pic:cNvPicPr/>
                  </pic:nvPicPr>
                  <pic:blipFill>
                    <a:blip r:embed="rId54" cstate="print"/>
                    <a:stretch>
                      <a:fillRect/>
                    </a:stretch>
                  </pic:blipFill>
                  <pic:spPr>
                    <a:xfrm>
                      <a:off x="0" y="0"/>
                      <a:ext cx="5628457" cy="2085975"/>
                    </a:xfrm>
                    <a:prstGeom prst="rect">
                      <a:avLst/>
                    </a:prstGeom>
                  </pic:spPr>
                </pic:pic>
              </a:graphicData>
            </a:graphic>
          </wp:inline>
        </w:drawing>
      </w:r>
    </w:p>
    <w:p w:rsidR="001E1DFF" w:rsidRPr="00F01820" w:rsidRDefault="001E1DFF" w:rsidP="00F01820">
      <w:pPr>
        <w:jc w:val="center"/>
      </w:pPr>
      <w:r w:rsidRPr="00F01820">
        <w:rPr>
          <w:rFonts w:hint="eastAsia"/>
        </w:rPr>
        <w:t>图</w:t>
      </w:r>
      <w:r w:rsidRPr="00F01820">
        <w:rPr>
          <w:rFonts w:hint="eastAsia"/>
        </w:rPr>
        <w:t xml:space="preserve">6-13 </w:t>
      </w:r>
      <w:r w:rsidRPr="00F01820">
        <w:rPr>
          <w:rFonts w:hint="eastAsia"/>
        </w:rPr>
        <w:t>输出耦合器内部设计图</w:t>
      </w:r>
    </w:p>
    <w:p w:rsidR="001E1DFF" w:rsidRDefault="001E1DFF" w:rsidP="00EA5AFE"/>
    <w:p w:rsidR="007B17C4" w:rsidRDefault="001E1DFF" w:rsidP="008C2441">
      <w:pPr>
        <w:pStyle w:val="CMcontent"/>
        <w:ind w:firstLine="480"/>
      </w:pPr>
      <w:r>
        <w:rPr>
          <w:rFonts w:hint="eastAsia"/>
        </w:rPr>
        <w:t>将以上所有模型用信号线连接在一起，如图</w:t>
      </w:r>
      <w:r>
        <w:rPr>
          <w:rFonts w:hint="eastAsia"/>
        </w:rPr>
        <w:t>6-14</w:t>
      </w:r>
      <w:r>
        <w:rPr>
          <w:rFonts w:hint="eastAsia"/>
        </w:rPr>
        <w:t>所示。</w:t>
      </w:r>
    </w:p>
    <w:p w:rsidR="007B17C4" w:rsidRDefault="007B17C4" w:rsidP="0053236D">
      <w:pPr>
        <w:jc w:val="center"/>
        <w:rPr>
          <w:noProof/>
        </w:rPr>
      </w:pPr>
      <w:r>
        <w:rPr>
          <w:rFonts w:hint="eastAsia"/>
          <w:noProof/>
        </w:rPr>
        <w:drawing>
          <wp:inline distT="0" distB="0" distL="0" distR="0">
            <wp:extent cx="5757401" cy="3406878"/>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stretch>
                      <a:fillRect/>
                    </a:stretch>
                  </pic:blipFill>
                  <pic:spPr bwMode="auto">
                    <a:xfrm>
                      <a:off x="0" y="0"/>
                      <a:ext cx="5759450" cy="3408090"/>
                    </a:xfrm>
                    <a:prstGeom prst="rect">
                      <a:avLst/>
                    </a:prstGeom>
                    <a:noFill/>
                    <a:ln w="9525">
                      <a:noFill/>
                      <a:miter lim="800000"/>
                      <a:headEnd/>
                      <a:tailEnd/>
                    </a:ln>
                  </pic:spPr>
                </pic:pic>
              </a:graphicData>
            </a:graphic>
          </wp:inline>
        </w:drawing>
      </w:r>
    </w:p>
    <w:p w:rsidR="001E1DFF" w:rsidRDefault="001E1DFF" w:rsidP="00F01820">
      <w:pPr>
        <w:jc w:val="center"/>
      </w:pPr>
      <w:r w:rsidRPr="00F01820">
        <w:rPr>
          <w:rFonts w:hint="eastAsia"/>
        </w:rPr>
        <w:t>图</w:t>
      </w:r>
      <w:r w:rsidRPr="00F01820">
        <w:rPr>
          <w:rFonts w:hint="eastAsia"/>
        </w:rPr>
        <w:t xml:space="preserve">6-14 </w:t>
      </w:r>
      <w:r w:rsidRPr="00F01820">
        <w:rPr>
          <w:rFonts w:hint="eastAsia"/>
        </w:rPr>
        <w:t>仿真界面设计图</w:t>
      </w:r>
    </w:p>
    <w:p w:rsidR="001E1DFF" w:rsidRDefault="001E1DFF" w:rsidP="00F01820">
      <w:pPr>
        <w:pStyle w:val="2"/>
      </w:pPr>
      <w:bookmarkStart w:id="75" w:name="_Toc515229302"/>
      <w:r w:rsidRPr="004E0DC1">
        <w:rPr>
          <w:rFonts w:ascii="Times New Roman" w:hAnsi="Times New Roman"/>
          <w:sz w:val="30"/>
          <w:szCs w:val="30"/>
        </w:rPr>
        <w:t>6.5</w:t>
      </w:r>
      <w:r w:rsidRPr="00F01820">
        <w:rPr>
          <w:rFonts w:hint="eastAsia"/>
        </w:rPr>
        <w:t xml:space="preserve"> </w:t>
      </w:r>
      <w:r w:rsidRPr="004E0DC1">
        <w:rPr>
          <w:rFonts w:ascii="Times New Roman" w:hAnsi="Times New Roman"/>
          <w:sz w:val="30"/>
          <w:szCs w:val="30"/>
        </w:rPr>
        <w:t>Simulink</w:t>
      </w:r>
      <w:r w:rsidRPr="004E0DC1">
        <w:rPr>
          <w:rFonts w:hint="eastAsia"/>
          <w:b w:val="0"/>
          <w:sz w:val="30"/>
          <w:szCs w:val="30"/>
        </w:rPr>
        <w:t>仿真结果与分析</w:t>
      </w:r>
      <w:bookmarkEnd w:id="75"/>
    </w:p>
    <w:p w:rsidR="001E1DFF" w:rsidRDefault="001E1DFF" w:rsidP="004E0DC1">
      <w:pPr>
        <w:spacing w:line="360" w:lineRule="exact"/>
        <w:ind w:firstLineChars="200" w:firstLine="480"/>
        <w:rPr>
          <w:rFonts w:asciiTheme="minorEastAsia" w:eastAsiaTheme="minorEastAsia" w:hAnsiTheme="minorEastAsia"/>
          <w:sz w:val="24"/>
        </w:rPr>
      </w:pPr>
      <w:r w:rsidRPr="004E0DC1">
        <w:rPr>
          <w:rFonts w:asciiTheme="minorEastAsia" w:eastAsiaTheme="minorEastAsia" w:hAnsiTheme="minorEastAsia" w:hint="eastAsia"/>
          <w:sz w:val="24"/>
        </w:rPr>
        <w:t>运行仿真，观察scope图像，</w:t>
      </w:r>
      <w:r w:rsidR="00BA1426">
        <w:rPr>
          <w:rFonts w:asciiTheme="minorEastAsia" w:eastAsiaTheme="minorEastAsia" w:hAnsiTheme="minorEastAsia" w:hint="eastAsia"/>
          <w:sz w:val="24"/>
        </w:rPr>
        <w:t>可以观察到腔内不同位置处的脉冲形状，</w:t>
      </w:r>
      <w:r w:rsidRPr="004E0DC1">
        <w:rPr>
          <w:rFonts w:asciiTheme="minorEastAsia" w:eastAsiaTheme="minorEastAsia" w:hAnsiTheme="minorEastAsia" w:hint="eastAsia"/>
          <w:sz w:val="24"/>
        </w:rPr>
        <w:t>如图</w:t>
      </w:r>
      <w:r w:rsidRPr="00C824EF">
        <w:rPr>
          <w:rFonts w:eastAsiaTheme="minorEastAsia"/>
          <w:sz w:val="24"/>
        </w:rPr>
        <w:t>6-15</w:t>
      </w:r>
      <w:r w:rsidR="00C824EF">
        <w:rPr>
          <w:rFonts w:eastAsiaTheme="minorEastAsia" w:hAnsiTheme="minorEastAsia" w:hint="eastAsia"/>
          <w:sz w:val="24"/>
        </w:rPr>
        <w:t>(</w:t>
      </w:r>
      <w:r w:rsidRPr="00C824EF">
        <w:rPr>
          <w:rFonts w:eastAsiaTheme="minorEastAsia"/>
          <w:sz w:val="24"/>
        </w:rPr>
        <w:t>a</w:t>
      </w:r>
      <w:r w:rsidR="00C824EF">
        <w:rPr>
          <w:rFonts w:eastAsiaTheme="minorEastAsia" w:hint="eastAsia"/>
          <w:sz w:val="24"/>
        </w:rPr>
        <w:t>)</w:t>
      </w:r>
      <w:r w:rsidRPr="00C824EF">
        <w:rPr>
          <w:rFonts w:eastAsiaTheme="minorEastAsia"/>
          <w:sz w:val="24"/>
        </w:rPr>
        <w:t>-</w:t>
      </w:r>
      <w:r w:rsidR="00C824EF">
        <w:rPr>
          <w:rFonts w:eastAsiaTheme="minorEastAsia" w:hint="eastAsia"/>
          <w:sz w:val="24"/>
        </w:rPr>
        <w:t>(</w:t>
      </w:r>
      <w:r w:rsidR="00F36683" w:rsidRPr="00C824EF">
        <w:rPr>
          <w:rFonts w:eastAsiaTheme="minorEastAsia"/>
          <w:sz w:val="24"/>
        </w:rPr>
        <w:t>e</w:t>
      </w:r>
      <w:r w:rsidR="00C824EF">
        <w:rPr>
          <w:rFonts w:eastAsiaTheme="minorEastAsia" w:hAnsiTheme="minorEastAsia" w:hint="eastAsia"/>
          <w:sz w:val="24"/>
        </w:rPr>
        <w:t>)</w:t>
      </w:r>
      <w:r w:rsidRPr="004E0DC1">
        <w:rPr>
          <w:rFonts w:asciiTheme="minorEastAsia" w:eastAsiaTheme="minorEastAsia" w:hAnsiTheme="minorEastAsia" w:hint="eastAsia"/>
          <w:sz w:val="24"/>
        </w:rPr>
        <w:t>所示。</w:t>
      </w:r>
    </w:p>
    <w:p w:rsidR="00496B16" w:rsidRDefault="00496B16" w:rsidP="004E0DC1">
      <w:pPr>
        <w:spacing w:line="360" w:lineRule="exact"/>
        <w:ind w:firstLineChars="200" w:firstLine="480"/>
        <w:rPr>
          <w:rFonts w:asciiTheme="minorEastAsia" w:eastAsiaTheme="minorEastAsia" w:hAnsiTheme="minorEastAsia"/>
          <w:sz w:val="24"/>
        </w:rPr>
      </w:pPr>
    </w:p>
    <w:p w:rsidR="00496B16" w:rsidRPr="00C824EF" w:rsidRDefault="00496B16" w:rsidP="004E0DC1">
      <w:pPr>
        <w:spacing w:line="360" w:lineRule="exact"/>
        <w:ind w:firstLineChars="200" w:firstLine="480"/>
        <w:rPr>
          <w:rFonts w:asciiTheme="minorEastAsia" w:eastAsiaTheme="minorEastAsia" w:hAnsiTheme="minorEastAsia"/>
          <w:sz w:val="24"/>
        </w:rPr>
      </w:pPr>
    </w:p>
    <w:p w:rsidR="00496B16" w:rsidRPr="00C824EF" w:rsidRDefault="00496B16" w:rsidP="004E0DC1">
      <w:pPr>
        <w:spacing w:line="360" w:lineRule="exact"/>
        <w:ind w:firstLineChars="200" w:firstLine="480"/>
        <w:rPr>
          <w:rFonts w:asciiTheme="minorEastAsia" w:eastAsiaTheme="minorEastAsia" w:hAnsiTheme="minorEastAsia"/>
          <w:sz w:val="24"/>
        </w:rPr>
      </w:pPr>
    </w:p>
    <w:p w:rsidR="00496B16" w:rsidRDefault="00496B16" w:rsidP="0053236D">
      <w:pPr>
        <w:spacing w:line="360" w:lineRule="exact"/>
        <w:ind w:firstLineChars="200" w:firstLine="480"/>
        <w:rPr>
          <w:rFonts w:asciiTheme="minorEastAsia" w:eastAsiaTheme="minorEastAsia" w:hAnsiTheme="minorEastAsia"/>
          <w:sz w:val="24"/>
        </w:rPr>
      </w:pPr>
    </w:p>
    <w:p w:rsidR="00496B16" w:rsidRDefault="00496B16" w:rsidP="004E0DC1">
      <w:pPr>
        <w:spacing w:line="360" w:lineRule="exact"/>
        <w:ind w:firstLineChars="200" w:firstLine="480"/>
        <w:rPr>
          <w:rFonts w:asciiTheme="minorEastAsia" w:eastAsiaTheme="minorEastAsia" w:hAnsiTheme="minorEastAsia"/>
          <w:sz w:val="24"/>
        </w:rPr>
      </w:pPr>
    </w:p>
    <w:p w:rsidR="00C824EF" w:rsidRDefault="0053236D" w:rsidP="0053236D">
      <w:pPr>
        <w:tabs>
          <w:tab w:val="left" w:pos="7230"/>
        </w:tabs>
        <w:ind w:firstLineChars="200" w:firstLine="420"/>
        <w:jc w:val="center"/>
        <w:rPr>
          <w:rFonts w:eastAsiaTheme="minorEastAsia" w:hAnsiTheme="minorEastAsia"/>
          <w:szCs w:val="21"/>
        </w:rPr>
      </w:pPr>
      <w:r>
        <w:rPr>
          <w:rFonts w:eastAsiaTheme="minorEastAsia" w:hAnsiTheme="minorEastAsia" w:hint="eastAsia"/>
          <w:noProof/>
          <w:szCs w:val="21"/>
        </w:rPr>
        <w:drawing>
          <wp:inline distT="0" distB="0" distL="0" distR="0">
            <wp:extent cx="3488724" cy="1900059"/>
            <wp:effectExtent l="19050" t="0" r="0"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srcRect/>
                    <a:stretch>
                      <a:fillRect/>
                    </a:stretch>
                  </pic:blipFill>
                  <pic:spPr bwMode="auto">
                    <a:xfrm>
                      <a:off x="0" y="0"/>
                      <a:ext cx="3489634" cy="1900555"/>
                    </a:xfrm>
                    <a:prstGeom prst="rect">
                      <a:avLst/>
                    </a:prstGeom>
                    <a:noFill/>
                    <a:ln w="9525">
                      <a:noFill/>
                      <a:miter lim="800000"/>
                      <a:headEnd/>
                      <a:tailEnd/>
                    </a:ln>
                  </pic:spPr>
                </pic:pic>
              </a:graphicData>
            </a:graphic>
          </wp:inline>
        </w:drawing>
      </w:r>
    </w:p>
    <w:p w:rsidR="00C824EF" w:rsidRPr="00C824EF" w:rsidRDefault="008C2441" w:rsidP="00C824EF">
      <w:pPr>
        <w:spacing w:line="360" w:lineRule="exact"/>
        <w:ind w:firstLineChars="200" w:firstLine="420"/>
        <w:jc w:val="center"/>
        <w:rPr>
          <w:rFonts w:eastAsiaTheme="minorEastAsia"/>
          <w:szCs w:val="21"/>
        </w:rPr>
      </w:pPr>
      <w:r w:rsidRPr="00152EBF">
        <w:rPr>
          <w:rFonts w:eastAsiaTheme="minorEastAsia" w:hAnsiTheme="minorEastAsia"/>
          <w:szCs w:val="21"/>
        </w:rPr>
        <w:t>图</w:t>
      </w:r>
      <w:r w:rsidRPr="00152EBF">
        <w:rPr>
          <w:rFonts w:eastAsiaTheme="minorEastAsia"/>
          <w:szCs w:val="21"/>
        </w:rPr>
        <w:t xml:space="preserve">6-15(a) </w:t>
      </w:r>
      <w:r w:rsidRPr="00152EBF">
        <w:rPr>
          <w:rFonts w:eastAsiaTheme="minorEastAsia" w:hAnsiTheme="minorEastAsia"/>
          <w:szCs w:val="21"/>
        </w:rPr>
        <w:t>输入脉冲波形</w:t>
      </w:r>
    </w:p>
    <w:p w:rsidR="00C824EF" w:rsidRPr="008C2441" w:rsidRDefault="00C824EF" w:rsidP="004E0DC1">
      <w:pPr>
        <w:spacing w:line="360" w:lineRule="exact"/>
        <w:ind w:firstLineChars="200" w:firstLine="480"/>
        <w:rPr>
          <w:rFonts w:asciiTheme="minorEastAsia" w:eastAsiaTheme="minorEastAsia" w:hAnsiTheme="minorEastAsia"/>
          <w:sz w:val="24"/>
        </w:rPr>
      </w:pPr>
    </w:p>
    <w:p w:rsidR="001E1DFF" w:rsidRDefault="00EB1B72" w:rsidP="00C824EF">
      <w:pPr>
        <w:jc w:val="center"/>
      </w:pPr>
      <w:r>
        <w:rPr>
          <w:rFonts w:asciiTheme="minorEastAsia" w:eastAsiaTheme="minorEastAsia" w:hAnsiTheme="minorEastAsia" w:hint="eastAsia"/>
          <w:noProof/>
          <w:sz w:val="24"/>
        </w:rPr>
        <w:drawing>
          <wp:inline distT="0" distB="0" distL="0" distR="0">
            <wp:extent cx="3600000" cy="1902345"/>
            <wp:effectExtent l="19050" t="0" r="450" b="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srcRect/>
                    <a:stretch>
                      <a:fillRect/>
                    </a:stretch>
                  </pic:blipFill>
                  <pic:spPr bwMode="auto">
                    <a:xfrm>
                      <a:off x="0" y="0"/>
                      <a:ext cx="3600000" cy="1902345"/>
                    </a:xfrm>
                    <a:prstGeom prst="rect">
                      <a:avLst/>
                    </a:prstGeom>
                    <a:noFill/>
                    <a:ln w="9525">
                      <a:noFill/>
                      <a:miter lim="800000"/>
                      <a:headEnd/>
                      <a:tailEnd/>
                    </a:ln>
                  </pic:spPr>
                </pic:pic>
              </a:graphicData>
            </a:graphic>
          </wp:inline>
        </w:drawing>
      </w:r>
    </w:p>
    <w:p w:rsidR="00EB1B72" w:rsidRDefault="00EB1B72" w:rsidP="00EB1B72">
      <w:pPr>
        <w:jc w:val="center"/>
      </w:pPr>
      <w:r>
        <w:rPr>
          <w:rFonts w:hint="eastAsia"/>
        </w:rPr>
        <w:t>图</w:t>
      </w:r>
      <w:r>
        <w:rPr>
          <w:rFonts w:hint="eastAsia"/>
        </w:rPr>
        <w:t xml:space="preserve">6-15(b) </w:t>
      </w:r>
      <w:r w:rsidR="00152EBF">
        <w:rPr>
          <w:rFonts w:hint="eastAsia"/>
        </w:rPr>
        <w:t>经过单模光纤</w:t>
      </w:r>
      <w:r w:rsidR="00152EBF">
        <w:rPr>
          <w:rFonts w:hint="eastAsia"/>
        </w:rPr>
        <w:t>(</w:t>
      </w:r>
      <w:r>
        <w:rPr>
          <w:rFonts w:hint="eastAsia"/>
        </w:rPr>
        <w:t>SMF1</w:t>
      </w:r>
      <w:r w:rsidR="00152EBF">
        <w:rPr>
          <w:rFonts w:hint="eastAsia"/>
        </w:rPr>
        <w:t>)</w:t>
      </w:r>
      <w:r>
        <w:rPr>
          <w:rFonts w:hint="eastAsia"/>
        </w:rPr>
        <w:t>的脉冲形状</w:t>
      </w:r>
    </w:p>
    <w:p w:rsidR="00EB1B72" w:rsidRDefault="00EB1B72" w:rsidP="00EB1B72">
      <w:pPr>
        <w:jc w:val="left"/>
      </w:pPr>
    </w:p>
    <w:p w:rsidR="00EB1B72" w:rsidRDefault="00EB1B72" w:rsidP="00EA5AFE"/>
    <w:p w:rsidR="00EB1B72" w:rsidRDefault="00EB1B72" w:rsidP="00C824EF">
      <w:pPr>
        <w:jc w:val="center"/>
      </w:pPr>
      <w:r>
        <w:rPr>
          <w:rFonts w:hint="eastAsia"/>
          <w:noProof/>
        </w:rPr>
        <w:drawing>
          <wp:inline distT="0" distB="0" distL="0" distR="0">
            <wp:extent cx="3600000" cy="1902345"/>
            <wp:effectExtent l="19050" t="0" r="45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srcRect/>
                    <a:stretch>
                      <a:fillRect/>
                    </a:stretch>
                  </pic:blipFill>
                  <pic:spPr bwMode="auto">
                    <a:xfrm>
                      <a:off x="0" y="0"/>
                      <a:ext cx="3600000" cy="1902345"/>
                    </a:xfrm>
                    <a:prstGeom prst="rect">
                      <a:avLst/>
                    </a:prstGeom>
                    <a:noFill/>
                    <a:ln w="9525">
                      <a:noFill/>
                      <a:miter lim="800000"/>
                      <a:headEnd/>
                      <a:tailEnd/>
                    </a:ln>
                  </pic:spPr>
                </pic:pic>
              </a:graphicData>
            </a:graphic>
          </wp:inline>
        </w:drawing>
      </w:r>
    </w:p>
    <w:p w:rsidR="00C824EF" w:rsidRDefault="00C824EF" w:rsidP="00EA5AFE"/>
    <w:p w:rsidR="00EB1B72" w:rsidRDefault="00EB1B72" w:rsidP="00EB1B72">
      <w:pPr>
        <w:jc w:val="center"/>
      </w:pPr>
      <w:r>
        <w:rPr>
          <w:rFonts w:hint="eastAsia"/>
        </w:rPr>
        <w:t>图</w:t>
      </w:r>
      <w:r>
        <w:rPr>
          <w:rFonts w:hint="eastAsia"/>
        </w:rPr>
        <w:t>6-15</w:t>
      </w:r>
      <w:r>
        <w:rPr>
          <w:rFonts w:hint="eastAsia"/>
        </w:rPr>
        <w:t>（</w:t>
      </w:r>
      <w:r>
        <w:rPr>
          <w:rFonts w:hint="eastAsia"/>
        </w:rPr>
        <w:t>c</w:t>
      </w:r>
      <w:r>
        <w:rPr>
          <w:rFonts w:hint="eastAsia"/>
        </w:rPr>
        <w:t>）</w:t>
      </w:r>
      <w:r>
        <w:rPr>
          <w:rFonts w:hint="eastAsia"/>
        </w:rPr>
        <w:t xml:space="preserve"> </w:t>
      </w:r>
      <w:r>
        <w:rPr>
          <w:rFonts w:hint="eastAsia"/>
        </w:rPr>
        <w:t>经过增益光纤</w:t>
      </w:r>
      <w:r w:rsidR="00152EBF">
        <w:rPr>
          <w:rFonts w:hint="eastAsia"/>
        </w:rPr>
        <w:t>(</w:t>
      </w:r>
      <w:r>
        <w:rPr>
          <w:rFonts w:hint="eastAsia"/>
        </w:rPr>
        <w:t>YDF</w:t>
      </w:r>
      <w:r w:rsidR="00152EBF">
        <w:rPr>
          <w:rFonts w:hint="eastAsia"/>
        </w:rPr>
        <w:t>)</w:t>
      </w:r>
      <w:r>
        <w:rPr>
          <w:rFonts w:hint="eastAsia"/>
        </w:rPr>
        <w:t>的脉冲形状</w:t>
      </w:r>
    </w:p>
    <w:p w:rsidR="00EB1B72" w:rsidRDefault="00EB1B72" w:rsidP="00EA5AFE"/>
    <w:p w:rsidR="00EB1B72" w:rsidRDefault="00EB1B72" w:rsidP="00EA5AFE"/>
    <w:p w:rsidR="00EB1B72" w:rsidRDefault="000A6D5B" w:rsidP="00C824EF">
      <w:pPr>
        <w:jc w:val="center"/>
      </w:pPr>
      <w:r>
        <w:rPr>
          <w:rFonts w:hint="eastAsia"/>
          <w:noProof/>
        </w:rPr>
        <w:drawing>
          <wp:inline distT="0" distB="0" distL="0" distR="0">
            <wp:extent cx="3600000" cy="1900707"/>
            <wp:effectExtent l="19050" t="0" r="45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srcRect/>
                    <a:stretch>
                      <a:fillRect/>
                    </a:stretch>
                  </pic:blipFill>
                  <pic:spPr bwMode="auto">
                    <a:xfrm>
                      <a:off x="0" y="0"/>
                      <a:ext cx="3600000" cy="1900707"/>
                    </a:xfrm>
                    <a:prstGeom prst="rect">
                      <a:avLst/>
                    </a:prstGeom>
                    <a:noFill/>
                    <a:ln w="9525">
                      <a:noFill/>
                      <a:miter lim="800000"/>
                      <a:headEnd/>
                      <a:tailEnd/>
                    </a:ln>
                  </pic:spPr>
                </pic:pic>
              </a:graphicData>
            </a:graphic>
          </wp:inline>
        </w:drawing>
      </w:r>
    </w:p>
    <w:p w:rsidR="00EB1B72" w:rsidRDefault="00EB1B72" w:rsidP="00EB1B72">
      <w:pPr>
        <w:jc w:val="center"/>
      </w:pPr>
      <w:r>
        <w:rPr>
          <w:rFonts w:hint="eastAsia"/>
        </w:rPr>
        <w:t>图</w:t>
      </w:r>
      <w:r>
        <w:rPr>
          <w:rFonts w:hint="eastAsia"/>
        </w:rPr>
        <w:t>6-15</w:t>
      </w:r>
      <w:r>
        <w:rPr>
          <w:rFonts w:hint="eastAsia"/>
        </w:rPr>
        <w:t>（</w:t>
      </w:r>
      <w:r>
        <w:rPr>
          <w:rFonts w:hint="eastAsia"/>
        </w:rPr>
        <w:t>d</w:t>
      </w:r>
      <w:r>
        <w:rPr>
          <w:rFonts w:hint="eastAsia"/>
        </w:rPr>
        <w:t>）</w:t>
      </w:r>
      <w:r>
        <w:rPr>
          <w:rFonts w:hint="eastAsia"/>
        </w:rPr>
        <w:t xml:space="preserve"> </w:t>
      </w:r>
      <w:r w:rsidR="00152EBF">
        <w:rPr>
          <w:rFonts w:hint="eastAsia"/>
        </w:rPr>
        <w:t>经过可饱和吸收体</w:t>
      </w:r>
      <w:r w:rsidR="00152EBF">
        <w:rPr>
          <w:rFonts w:hint="eastAsia"/>
        </w:rPr>
        <w:t>(</w:t>
      </w:r>
      <w:r>
        <w:rPr>
          <w:rFonts w:hint="eastAsia"/>
        </w:rPr>
        <w:t>SA</w:t>
      </w:r>
      <w:r w:rsidR="00152EBF">
        <w:rPr>
          <w:rFonts w:hint="eastAsia"/>
        </w:rPr>
        <w:t>)</w:t>
      </w:r>
      <w:r>
        <w:rPr>
          <w:rFonts w:hint="eastAsia"/>
        </w:rPr>
        <w:t>的脉冲形状</w:t>
      </w:r>
    </w:p>
    <w:p w:rsidR="00E807DD" w:rsidRDefault="00E807DD" w:rsidP="00EB1B72">
      <w:pPr>
        <w:jc w:val="center"/>
      </w:pPr>
    </w:p>
    <w:p w:rsidR="00C824EF" w:rsidRDefault="000A6D5B" w:rsidP="00C824EF">
      <w:pPr>
        <w:jc w:val="center"/>
      </w:pPr>
      <w:r>
        <w:rPr>
          <w:rFonts w:hint="eastAsia"/>
          <w:noProof/>
        </w:rPr>
        <w:drawing>
          <wp:inline distT="0" distB="0" distL="0" distR="0">
            <wp:extent cx="3600000" cy="1897606"/>
            <wp:effectExtent l="19050" t="0" r="45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srcRect/>
                    <a:stretch>
                      <a:fillRect/>
                    </a:stretch>
                  </pic:blipFill>
                  <pic:spPr bwMode="auto">
                    <a:xfrm>
                      <a:off x="0" y="0"/>
                      <a:ext cx="3600000" cy="1897606"/>
                    </a:xfrm>
                    <a:prstGeom prst="rect">
                      <a:avLst/>
                    </a:prstGeom>
                    <a:noFill/>
                    <a:ln w="9525">
                      <a:noFill/>
                      <a:miter lim="800000"/>
                      <a:headEnd/>
                      <a:tailEnd/>
                    </a:ln>
                  </pic:spPr>
                </pic:pic>
              </a:graphicData>
            </a:graphic>
          </wp:inline>
        </w:drawing>
      </w:r>
    </w:p>
    <w:p w:rsidR="00E807DD" w:rsidRDefault="00E807DD" w:rsidP="00EB1B72">
      <w:pPr>
        <w:jc w:val="center"/>
      </w:pPr>
      <w:r>
        <w:rPr>
          <w:rFonts w:hint="eastAsia"/>
        </w:rPr>
        <w:t>图</w:t>
      </w:r>
      <w:r>
        <w:rPr>
          <w:rFonts w:hint="eastAsia"/>
        </w:rPr>
        <w:t>6-15</w:t>
      </w:r>
      <w:r>
        <w:rPr>
          <w:rFonts w:hint="eastAsia"/>
        </w:rPr>
        <w:t>（</w:t>
      </w:r>
      <w:r>
        <w:rPr>
          <w:rFonts w:hint="eastAsia"/>
        </w:rPr>
        <w:t>e</w:t>
      </w:r>
      <w:r>
        <w:rPr>
          <w:rFonts w:hint="eastAsia"/>
        </w:rPr>
        <w:t>）</w:t>
      </w:r>
      <w:r>
        <w:rPr>
          <w:rFonts w:hint="eastAsia"/>
        </w:rPr>
        <w:t xml:space="preserve"> </w:t>
      </w:r>
      <w:r w:rsidR="00152EBF">
        <w:rPr>
          <w:rFonts w:hint="eastAsia"/>
        </w:rPr>
        <w:t>经过滤波器</w:t>
      </w:r>
      <w:r w:rsidR="00152EBF">
        <w:rPr>
          <w:rFonts w:hint="eastAsia"/>
        </w:rPr>
        <w:t>(</w:t>
      </w:r>
      <w:r>
        <w:rPr>
          <w:rFonts w:hint="eastAsia"/>
        </w:rPr>
        <w:t>filter</w:t>
      </w:r>
      <w:r w:rsidR="00152EBF">
        <w:rPr>
          <w:rFonts w:hint="eastAsia"/>
        </w:rPr>
        <w:t>)</w:t>
      </w:r>
      <w:r>
        <w:rPr>
          <w:rFonts w:hint="eastAsia"/>
        </w:rPr>
        <w:t>的脉冲形状</w:t>
      </w:r>
    </w:p>
    <w:p w:rsidR="00E807DD" w:rsidRDefault="00E807DD" w:rsidP="00E807DD">
      <w:pPr>
        <w:spacing w:line="360" w:lineRule="exact"/>
        <w:ind w:firstLineChars="200" w:firstLine="420"/>
        <w:jc w:val="left"/>
      </w:pPr>
      <w:r>
        <w:rPr>
          <w:rFonts w:hint="eastAsia"/>
        </w:rPr>
        <w:t>由</w:t>
      </w:r>
      <w:r>
        <w:rPr>
          <w:rFonts w:hint="eastAsia"/>
        </w:rPr>
        <w:t>6-15</w:t>
      </w:r>
      <w:r>
        <w:rPr>
          <w:rFonts w:hint="eastAsia"/>
        </w:rPr>
        <w:t>（</w:t>
      </w:r>
      <w:r>
        <w:rPr>
          <w:rFonts w:hint="eastAsia"/>
        </w:rPr>
        <w:t>a</w:t>
      </w:r>
      <w:r>
        <w:rPr>
          <w:rFonts w:hint="eastAsia"/>
        </w:rPr>
        <w:t>）和</w:t>
      </w:r>
      <w:r>
        <w:rPr>
          <w:rFonts w:hint="eastAsia"/>
        </w:rPr>
        <w:t>6-15</w:t>
      </w:r>
      <w:r>
        <w:rPr>
          <w:rFonts w:hint="eastAsia"/>
        </w:rPr>
        <w:t>（</w:t>
      </w:r>
      <w:r>
        <w:rPr>
          <w:rFonts w:hint="eastAsia"/>
        </w:rPr>
        <w:t>b</w:t>
      </w:r>
      <w:r>
        <w:rPr>
          <w:rFonts w:hint="eastAsia"/>
        </w:rPr>
        <w:t>）可以看出，脉冲在经过</w:t>
      </w:r>
      <w:r>
        <w:rPr>
          <w:rFonts w:hint="eastAsia"/>
        </w:rPr>
        <w:t>SMF1</w:t>
      </w:r>
      <w:r>
        <w:rPr>
          <w:rFonts w:hint="eastAsia"/>
        </w:rPr>
        <w:t>后只有包络振幅有细微变化，整体脉冲形状保持不变。由</w:t>
      </w:r>
      <w:r>
        <w:rPr>
          <w:rFonts w:hint="eastAsia"/>
        </w:rPr>
        <w:t>6-15</w:t>
      </w:r>
      <w:r>
        <w:rPr>
          <w:rFonts w:hint="eastAsia"/>
        </w:rPr>
        <w:t>（</w:t>
      </w:r>
      <w:r>
        <w:rPr>
          <w:rFonts w:hint="eastAsia"/>
        </w:rPr>
        <w:t>c</w:t>
      </w:r>
      <w:r>
        <w:rPr>
          <w:rFonts w:hint="eastAsia"/>
        </w:rPr>
        <w:t>）可以看出受到小信号增益的影响，脉冲幅值增长明显但形状保持不变。由</w:t>
      </w:r>
      <w:r>
        <w:rPr>
          <w:rFonts w:hint="eastAsia"/>
        </w:rPr>
        <w:t>6-15</w:t>
      </w:r>
      <w:r>
        <w:rPr>
          <w:rFonts w:hint="eastAsia"/>
        </w:rPr>
        <w:t>（</w:t>
      </w:r>
      <w:r>
        <w:rPr>
          <w:rFonts w:hint="eastAsia"/>
        </w:rPr>
        <w:t>d</w:t>
      </w:r>
      <w:r>
        <w:rPr>
          <w:rFonts w:hint="eastAsia"/>
        </w:rPr>
        <w:t>）和</w:t>
      </w:r>
      <w:r>
        <w:rPr>
          <w:rFonts w:hint="eastAsia"/>
        </w:rPr>
        <w:t>6-15</w:t>
      </w:r>
      <w:r>
        <w:rPr>
          <w:rFonts w:hint="eastAsia"/>
        </w:rPr>
        <w:t>（</w:t>
      </w:r>
      <w:r>
        <w:rPr>
          <w:rFonts w:hint="eastAsia"/>
        </w:rPr>
        <w:t>e</w:t>
      </w:r>
      <w:r>
        <w:rPr>
          <w:rFonts w:hint="eastAsia"/>
        </w:rPr>
        <w:t>）可以看出，经过可饱和吸收体和</w:t>
      </w:r>
      <w:r w:rsidR="00B369A9">
        <w:rPr>
          <w:rFonts w:hint="eastAsia"/>
        </w:rPr>
        <w:t>滤波器的影响，脉冲窄化同时幅值减少。</w:t>
      </w:r>
    </w:p>
    <w:p w:rsidR="00477EBD" w:rsidRDefault="00B369A9" w:rsidP="0081644E">
      <w:pPr>
        <w:spacing w:line="360" w:lineRule="exact"/>
        <w:ind w:firstLineChars="200" w:firstLine="420"/>
        <w:jc w:val="left"/>
      </w:pPr>
      <w:r>
        <w:rPr>
          <w:rFonts w:hint="eastAsia"/>
        </w:rPr>
        <w:t>最后经过输出耦合器的</w:t>
      </w:r>
      <w:r w:rsidR="00D5658B">
        <w:rPr>
          <w:rFonts w:hint="eastAsia"/>
        </w:rPr>
        <w:t>输出循环第一圈的</w:t>
      </w:r>
      <w:r>
        <w:rPr>
          <w:rFonts w:hint="eastAsia"/>
        </w:rPr>
        <w:t>脉冲形状如图</w:t>
      </w:r>
      <w:r>
        <w:rPr>
          <w:rFonts w:hint="eastAsia"/>
        </w:rPr>
        <w:t>6-16</w:t>
      </w:r>
      <w:r>
        <w:rPr>
          <w:rFonts w:hint="eastAsia"/>
        </w:rPr>
        <w:t>所示。</w:t>
      </w:r>
    </w:p>
    <w:p w:rsidR="00A51E5A" w:rsidRDefault="000A6D5B" w:rsidP="00C824EF">
      <w:pPr>
        <w:jc w:val="center"/>
      </w:pPr>
      <w:r>
        <w:rPr>
          <w:rFonts w:hint="eastAsia"/>
          <w:noProof/>
        </w:rPr>
        <w:drawing>
          <wp:inline distT="0" distB="0" distL="0" distR="0">
            <wp:extent cx="3600000" cy="1900707"/>
            <wp:effectExtent l="19050" t="0" r="45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srcRect/>
                    <a:stretch>
                      <a:fillRect/>
                    </a:stretch>
                  </pic:blipFill>
                  <pic:spPr bwMode="auto">
                    <a:xfrm>
                      <a:off x="0" y="0"/>
                      <a:ext cx="3600000" cy="1900707"/>
                    </a:xfrm>
                    <a:prstGeom prst="rect">
                      <a:avLst/>
                    </a:prstGeom>
                    <a:noFill/>
                    <a:ln w="9525">
                      <a:noFill/>
                      <a:miter lim="800000"/>
                      <a:headEnd/>
                      <a:tailEnd/>
                    </a:ln>
                  </pic:spPr>
                </pic:pic>
              </a:graphicData>
            </a:graphic>
          </wp:inline>
        </w:drawing>
      </w:r>
    </w:p>
    <w:p w:rsidR="00BA1426" w:rsidRDefault="00EB1B72" w:rsidP="00B369A9">
      <w:pPr>
        <w:jc w:val="center"/>
      </w:pPr>
      <w:r>
        <w:rPr>
          <w:rFonts w:hint="eastAsia"/>
        </w:rPr>
        <w:t>图</w:t>
      </w:r>
      <w:r>
        <w:rPr>
          <w:rFonts w:hint="eastAsia"/>
        </w:rPr>
        <w:t>6-1</w:t>
      </w:r>
      <w:r w:rsidR="00E807DD">
        <w:rPr>
          <w:rFonts w:hint="eastAsia"/>
        </w:rPr>
        <w:t>6</w:t>
      </w:r>
      <w:r>
        <w:rPr>
          <w:rFonts w:hint="eastAsia"/>
        </w:rPr>
        <w:t xml:space="preserve"> </w:t>
      </w:r>
      <w:r w:rsidR="00E807DD">
        <w:rPr>
          <w:rFonts w:hint="eastAsia"/>
        </w:rPr>
        <w:t xml:space="preserve"> </w:t>
      </w:r>
      <w:r>
        <w:rPr>
          <w:rFonts w:hint="eastAsia"/>
        </w:rPr>
        <w:t>输出脉冲波形</w:t>
      </w:r>
    </w:p>
    <w:p w:rsidR="001E1DFF" w:rsidRDefault="001E1DFF" w:rsidP="00F01820">
      <w:pPr>
        <w:pStyle w:val="2"/>
      </w:pPr>
      <w:bookmarkStart w:id="76" w:name="_Toc515229303"/>
      <w:r>
        <w:rPr>
          <w:rFonts w:hint="eastAsia"/>
        </w:rPr>
        <w:t>6.6</w:t>
      </w:r>
      <w:r>
        <w:rPr>
          <w:rFonts w:hint="eastAsia"/>
        </w:rPr>
        <w:t>本章小结</w:t>
      </w:r>
      <w:bookmarkEnd w:id="76"/>
    </w:p>
    <w:p w:rsidR="00892518" w:rsidRDefault="001E1DFF" w:rsidP="00892518">
      <w:pPr>
        <w:spacing w:line="360" w:lineRule="exact"/>
        <w:ind w:firstLineChars="200" w:firstLine="480"/>
        <w:rPr>
          <w:rFonts w:asciiTheme="minorEastAsia" w:eastAsiaTheme="minorEastAsia" w:hAnsiTheme="minorEastAsia"/>
          <w:sz w:val="24"/>
        </w:rPr>
      </w:pPr>
      <w:r w:rsidRPr="004E0DC1">
        <w:rPr>
          <w:rFonts w:asciiTheme="minorEastAsia" w:eastAsiaTheme="minorEastAsia" w:hAnsiTheme="minorEastAsia" w:hint="eastAsia"/>
          <w:sz w:val="24"/>
        </w:rPr>
        <w:t>本章从多个方面介绍了仿真工具</w:t>
      </w:r>
      <w:r w:rsidRPr="00A51E5A">
        <w:rPr>
          <w:rFonts w:eastAsiaTheme="minorEastAsia"/>
          <w:sz w:val="24"/>
        </w:rPr>
        <w:t>Simulink</w:t>
      </w:r>
      <w:r w:rsidRPr="004E0DC1">
        <w:rPr>
          <w:rFonts w:asciiTheme="minorEastAsia" w:eastAsiaTheme="minorEastAsia" w:hAnsiTheme="minorEastAsia" w:hint="eastAsia"/>
          <w:sz w:val="24"/>
        </w:rPr>
        <w:t>。包括</w:t>
      </w:r>
      <w:r w:rsidRPr="00A51E5A">
        <w:rPr>
          <w:rFonts w:eastAsiaTheme="minorEastAsia"/>
          <w:sz w:val="24"/>
        </w:rPr>
        <w:t>Simulink</w:t>
      </w:r>
      <w:r w:rsidRPr="004E0DC1">
        <w:rPr>
          <w:rFonts w:asciiTheme="minorEastAsia" w:eastAsiaTheme="minorEastAsia" w:hAnsiTheme="minorEastAsia" w:hint="eastAsia"/>
          <w:sz w:val="24"/>
        </w:rPr>
        <w:t>的适用场景，</w:t>
      </w:r>
      <w:r w:rsidRPr="00A51E5A">
        <w:rPr>
          <w:rFonts w:eastAsiaTheme="minorEastAsia"/>
          <w:sz w:val="24"/>
        </w:rPr>
        <w:t>Simulink</w:t>
      </w:r>
      <w:r w:rsidRPr="004E0DC1">
        <w:rPr>
          <w:rFonts w:asciiTheme="minorEastAsia" w:eastAsiaTheme="minorEastAsia" w:hAnsiTheme="minorEastAsia" w:hint="eastAsia"/>
          <w:sz w:val="24"/>
        </w:rPr>
        <w:t>的优势，</w:t>
      </w:r>
      <w:r w:rsidRPr="00A51E5A">
        <w:rPr>
          <w:rFonts w:eastAsiaTheme="minorEastAsia"/>
          <w:sz w:val="24"/>
        </w:rPr>
        <w:t>Simulink</w:t>
      </w:r>
      <w:r w:rsidRPr="004E0DC1">
        <w:rPr>
          <w:rFonts w:asciiTheme="minorEastAsia" w:eastAsiaTheme="minorEastAsia" w:hAnsiTheme="minorEastAsia" w:hint="eastAsia"/>
          <w:sz w:val="24"/>
        </w:rPr>
        <w:t>初始化参数设置等。</w:t>
      </w:r>
      <w:r w:rsidR="00A51E5A">
        <w:rPr>
          <w:rFonts w:asciiTheme="minorEastAsia" w:eastAsiaTheme="minorEastAsia" w:hAnsiTheme="minorEastAsia" w:hint="eastAsia"/>
          <w:sz w:val="24"/>
        </w:rPr>
        <w:t>借助</w:t>
      </w:r>
      <w:r w:rsidRPr="004E0DC1">
        <w:rPr>
          <w:rFonts w:asciiTheme="minorEastAsia" w:eastAsiaTheme="minorEastAsia" w:hAnsiTheme="minorEastAsia" w:hint="eastAsia"/>
          <w:sz w:val="24"/>
        </w:rPr>
        <w:t>介绍锁模光纤激光器仿真的流程，深化了对</w:t>
      </w:r>
      <w:r w:rsidRPr="00A51E5A">
        <w:rPr>
          <w:rFonts w:eastAsiaTheme="minorEastAsia"/>
          <w:sz w:val="24"/>
        </w:rPr>
        <w:t>Simulink</w:t>
      </w:r>
      <w:r w:rsidRPr="004E0DC1">
        <w:rPr>
          <w:rFonts w:asciiTheme="minorEastAsia" w:eastAsiaTheme="minorEastAsia" w:hAnsiTheme="minorEastAsia" w:hint="eastAsia"/>
          <w:sz w:val="24"/>
        </w:rPr>
        <w:t>知识的理解，成功运用仿真模拟掺</w:t>
      </w:r>
      <w:proofErr w:type="gramStart"/>
      <w:r w:rsidRPr="004E0DC1">
        <w:rPr>
          <w:rFonts w:asciiTheme="minorEastAsia" w:eastAsiaTheme="minorEastAsia" w:hAnsiTheme="minorEastAsia" w:hint="eastAsia"/>
          <w:sz w:val="24"/>
        </w:rPr>
        <w:t>镱</w:t>
      </w:r>
      <w:proofErr w:type="gramEnd"/>
      <w:r w:rsidRPr="004E0DC1">
        <w:rPr>
          <w:rFonts w:asciiTheme="minorEastAsia" w:eastAsiaTheme="minorEastAsia" w:hAnsiTheme="minorEastAsia" w:hint="eastAsia"/>
          <w:sz w:val="24"/>
        </w:rPr>
        <w:t>锁模光纤激光器的工作原理。</w:t>
      </w:r>
      <w:bookmarkStart w:id="77" w:name="_Toc231828095"/>
      <w:bookmarkStart w:id="78" w:name="_Toc231869954"/>
    </w:p>
    <w:p w:rsidR="00892518" w:rsidRPr="00892518" w:rsidRDefault="00101198" w:rsidP="00AF62CA">
      <w:pPr>
        <w:widowControl/>
        <w:jc w:val="left"/>
        <w:rPr>
          <w:rFonts w:asciiTheme="minorEastAsia" w:eastAsiaTheme="minorEastAsia" w:hAnsiTheme="minorEastAsia"/>
          <w:sz w:val="24"/>
        </w:rPr>
      </w:pPr>
      <w:r>
        <w:rPr>
          <w:rFonts w:asciiTheme="minorEastAsia" w:eastAsiaTheme="minorEastAsia" w:hAnsiTheme="minorEastAsia"/>
          <w:sz w:val="24"/>
        </w:rPr>
        <w:br w:type="page"/>
      </w:r>
    </w:p>
    <w:p w:rsidR="001E1DFF" w:rsidRPr="001B4BA3" w:rsidRDefault="001E1DFF" w:rsidP="00741952">
      <w:pPr>
        <w:pStyle w:val="1"/>
        <w:spacing w:before="0" w:after="0" w:line="480" w:lineRule="auto"/>
        <w:jc w:val="center"/>
        <w:rPr>
          <w:rFonts w:ascii="黑体" w:eastAsia="黑体"/>
          <w:b w:val="0"/>
          <w:sz w:val="36"/>
          <w:szCs w:val="36"/>
        </w:rPr>
      </w:pPr>
      <w:bookmarkStart w:id="79" w:name="_Toc515229304"/>
      <w:r w:rsidRPr="001B4BA3">
        <w:rPr>
          <w:rFonts w:ascii="黑体" w:eastAsia="黑体" w:hAnsi="宋体" w:hint="eastAsia"/>
          <w:b w:val="0"/>
          <w:sz w:val="36"/>
          <w:szCs w:val="36"/>
        </w:rPr>
        <w:t>结论</w:t>
      </w:r>
      <w:bookmarkEnd w:id="77"/>
      <w:bookmarkEnd w:id="78"/>
      <w:bookmarkEnd w:id="79"/>
    </w:p>
    <w:p w:rsidR="001E1DFF" w:rsidRPr="001B4BA3" w:rsidRDefault="001E1DFF" w:rsidP="00741952">
      <w:pPr>
        <w:autoSpaceDE w:val="0"/>
        <w:autoSpaceDN w:val="0"/>
        <w:adjustRightInd w:val="0"/>
        <w:jc w:val="left"/>
        <w:rPr>
          <w:rFonts w:ascii="黑体" w:eastAsia="黑体" w:hAnsi="宋体"/>
          <w:sz w:val="30"/>
          <w:szCs w:val="30"/>
        </w:rPr>
      </w:pPr>
      <w:r w:rsidRPr="0036775F">
        <w:rPr>
          <w:rFonts w:hAnsi="宋体" w:hint="eastAsia"/>
          <w:b/>
          <w:sz w:val="30"/>
          <w:szCs w:val="30"/>
        </w:rPr>
        <w:t>1</w:t>
      </w:r>
      <w:r w:rsidRPr="0036775F">
        <w:rPr>
          <w:rFonts w:hAnsi="宋体" w:hint="eastAsia"/>
          <w:b/>
          <w:sz w:val="30"/>
          <w:szCs w:val="30"/>
        </w:rPr>
        <w:t>、</w:t>
      </w:r>
      <w:r w:rsidRPr="001B4BA3">
        <w:rPr>
          <w:rFonts w:ascii="黑体" w:eastAsia="黑体" w:hAnsi="宋体" w:hint="eastAsia"/>
          <w:sz w:val="30"/>
          <w:szCs w:val="30"/>
        </w:rPr>
        <w:t>主要</w:t>
      </w:r>
      <w:r w:rsidR="007941E6">
        <w:rPr>
          <w:rFonts w:ascii="黑体" w:eastAsia="黑体" w:hAnsi="宋体" w:hint="eastAsia"/>
          <w:sz w:val="30"/>
          <w:szCs w:val="30"/>
        </w:rPr>
        <w:t>模拟仿真</w:t>
      </w:r>
      <w:r w:rsidRPr="001B4BA3">
        <w:rPr>
          <w:rFonts w:ascii="黑体" w:eastAsia="黑体" w:hAnsi="宋体" w:hint="eastAsia"/>
          <w:sz w:val="30"/>
          <w:szCs w:val="30"/>
        </w:rPr>
        <w:t>结果</w:t>
      </w:r>
    </w:p>
    <w:p w:rsidR="001E1DFF" w:rsidRPr="00482FD6" w:rsidRDefault="001E1DFF" w:rsidP="007A5F50">
      <w:pPr>
        <w:autoSpaceDE w:val="0"/>
        <w:autoSpaceDN w:val="0"/>
        <w:adjustRightInd w:val="0"/>
        <w:spacing w:line="360" w:lineRule="exact"/>
        <w:ind w:firstLineChars="200" w:firstLine="480"/>
        <w:jc w:val="left"/>
        <w:rPr>
          <w:rFonts w:ascii="宋体" w:hAnsi="宋体"/>
          <w:sz w:val="24"/>
        </w:rPr>
      </w:pPr>
      <w:r w:rsidRPr="00482FD6">
        <w:rPr>
          <w:rFonts w:ascii="宋体" w:hAnsi="宋体" w:hint="eastAsia"/>
          <w:sz w:val="24"/>
        </w:rPr>
        <w:t>本文</w:t>
      </w:r>
      <w:r w:rsidR="007941E6" w:rsidRPr="00482FD6">
        <w:rPr>
          <w:rFonts w:ascii="宋体" w:hAnsi="宋体" w:hint="eastAsia"/>
          <w:sz w:val="24"/>
        </w:rPr>
        <w:t>采用</w:t>
      </w:r>
      <w:r w:rsidR="007941E6">
        <w:rPr>
          <w:rFonts w:eastAsiaTheme="minorEastAsia" w:hint="eastAsia"/>
          <w:kern w:val="0"/>
          <w:sz w:val="24"/>
        </w:rPr>
        <w:t>A</w:t>
      </w:r>
      <w:r w:rsidR="007941E6" w:rsidRPr="00A51E5A">
        <w:rPr>
          <w:rFonts w:eastAsiaTheme="minorEastAsia"/>
          <w:kern w:val="0"/>
          <w:sz w:val="24"/>
        </w:rPr>
        <w:t>pp designer</w:t>
      </w:r>
      <w:r w:rsidR="007941E6" w:rsidRPr="00482FD6">
        <w:rPr>
          <w:rFonts w:ascii="宋体" w:hAnsi="宋体" w:hint="eastAsia"/>
          <w:sz w:val="24"/>
        </w:rPr>
        <w:t>完成了对</w:t>
      </w:r>
      <w:r w:rsidR="00324273">
        <w:rPr>
          <w:rFonts w:asciiTheme="minorEastAsia" w:eastAsiaTheme="minorEastAsia" w:hAnsiTheme="minorEastAsia" w:hint="eastAsia"/>
          <w:sz w:val="24"/>
        </w:rPr>
        <w:t>掺</w:t>
      </w:r>
      <w:proofErr w:type="gramStart"/>
      <w:r w:rsidR="00324273">
        <w:rPr>
          <w:rFonts w:asciiTheme="minorEastAsia" w:eastAsiaTheme="minorEastAsia" w:hAnsiTheme="minorEastAsia" w:hint="eastAsia"/>
          <w:sz w:val="24"/>
        </w:rPr>
        <w:t>镱</w:t>
      </w:r>
      <w:proofErr w:type="gramEnd"/>
      <w:r w:rsidR="00324273">
        <w:rPr>
          <w:rFonts w:asciiTheme="minorEastAsia" w:eastAsiaTheme="minorEastAsia" w:hAnsiTheme="minorEastAsia" w:hint="eastAsia"/>
          <w:sz w:val="24"/>
        </w:rPr>
        <w:t>光纤锁模</w:t>
      </w:r>
      <w:r w:rsidR="007941E6">
        <w:rPr>
          <w:rFonts w:asciiTheme="minorEastAsia" w:eastAsiaTheme="minorEastAsia" w:hAnsiTheme="minorEastAsia" w:hint="eastAsia"/>
          <w:sz w:val="24"/>
        </w:rPr>
        <w:t>激光器输出脉冲的特性分析的用户界面，</w:t>
      </w:r>
      <w:r w:rsidR="00324273">
        <w:rPr>
          <w:rFonts w:asciiTheme="minorEastAsia" w:eastAsiaTheme="minorEastAsia" w:hAnsiTheme="minorEastAsia" w:hint="eastAsia"/>
          <w:sz w:val="24"/>
        </w:rPr>
        <w:t>进一步</w:t>
      </w:r>
      <w:r w:rsidRPr="00482FD6">
        <w:rPr>
          <w:rFonts w:ascii="宋体" w:hAnsi="宋体" w:hint="eastAsia"/>
          <w:sz w:val="24"/>
        </w:rPr>
        <w:t>采用</w:t>
      </w:r>
      <w:r w:rsidRPr="00A51E5A">
        <w:rPr>
          <w:rFonts w:eastAsiaTheme="minorEastAsia"/>
          <w:sz w:val="24"/>
        </w:rPr>
        <w:t>Simulink</w:t>
      </w:r>
      <w:r w:rsidRPr="00482FD6">
        <w:rPr>
          <w:rFonts w:ascii="宋体" w:hAnsi="宋体" w:hint="eastAsia"/>
          <w:sz w:val="24"/>
        </w:rPr>
        <w:t>完成了</w:t>
      </w:r>
      <w:r w:rsidR="00324273">
        <w:rPr>
          <w:rFonts w:asciiTheme="minorEastAsia" w:eastAsiaTheme="minorEastAsia" w:hAnsiTheme="minorEastAsia" w:hint="eastAsia"/>
          <w:sz w:val="24"/>
        </w:rPr>
        <w:t>模块化仿真</w:t>
      </w:r>
      <w:r w:rsidRPr="00482FD6">
        <w:rPr>
          <w:rFonts w:ascii="宋体" w:hAnsi="宋体" w:hint="eastAsia"/>
          <w:sz w:val="24"/>
        </w:rPr>
        <w:t>，并</w:t>
      </w:r>
      <w:r>
        <w:rPr>
          <w:rFonts w:asciiTheme="minorEastAsia" w:eastAsiaTheme="minorEastAsia" w:hAnsiTheme="minorEastAsia" w:hint="eastAsia"/>
          <w:sz w:val="24"/>
        </w:rPr>
        <w:t>具有良好的人机交互性。</w:t>
      </w:r>
    </w:p>
    <w:p w:rsidR="00A51E5A" w:rsidRDefault="001E1DFF" w:rsidP="007A5F50">
      <w:pPr>
        <w:autoSpaceDE w:val="0"/>
        <w:autoSpaceDN w:val="0"/>
        <w:adjustRightInd w:val="0"/>
        <w:spacing w:line="360" w:lineRule="exact"/>
        <w:ind w:firstLineChars="200" w:firstLine="480"/>
        <w:jc w:val="left"/>
        <w:rPr>
          <w:rFonts w:ascii="宋体" w:hAnsi="宋体"/>
          <w:sz w:val="24"/>
        </w:rPr>
      </w:pPr>
      <w:r w:rsidRPr="00482FD6">
        <w:rPr>
          <w:rFonts w:ascii="宋体" w:hAnsi="宋体"/>
          <w:sz w:val="24"/>
        </w:rPr>
        <w:t>(1)</w:t>
      </w:r>
      <w:r w:rsidR="00B369A9">
        <w:rPr>
          <w:rFonts w:ascii="宋体" w:hAnsi="宋体" w:hint="eastAsia"/>
          <w:sz w:val="24"/>
        </w:rPr>
        <w:t>由脉冲传输的薛定谔方程和掺</w:t>
      </w:r>
      <w:proofErr w:type="gramStart"/>
      <w:r w:rsidR="00B369A9">
        <w:rPr>
          <w:rFonts w:ascii="宋体" w:hAnsi="宋体" w:hint="eastAsia"/>
          <w:sz w:val="24"/>
        </w:rPr>
        <w:t>镱</w:t>
      </w:r>
      <w:proofErr w:type="gramEnd"/>
      <w:r w:rsidR="00B369A9">
        <w:rPr>
          <w:rFonts w:ascii="宋体" w:hAnsi="宋体" w:hint="eastAsia"/>
          <w:sz w:val="24"/>
        </w:rPr>
        <w:t>锁模激光器各组件的传递函数，使用</w:t>
      </w:r>
      <w:r w:rsidR="005F325F" w:rsidRPr="00232952">
        <w:rPr>
          <w:sz w:val="24"/>
        </w:rPr>
        <w:t>MATLAB</w:t>
      </w:r>
      <w:r w:rsidR="007941E6">
        <w:rPr>
          <w:rFonts w:ascii="宋体" w:hAnsi="宋体" w:hint="eastAsia"/>
          <w:sz w:val="24"/>
        </w:rPr>
        <w:t>软件</w:t>
      </w:r>
      <w:r w:rsidR="005F325F">
        <w:rPr>
          <w:rFonts w:ascii="宋体" w:hAnsi="宋体" w:hint="eastAsia"/>
          <w:sz w:val="24"/>
        </w:rPr>
        <w:t>求解了</w:t>
      </w:r>
      <w:r w:rsidR="00892518">
        <w:rPr>
          <w:rFonts w:ascii="宋体" w:hAnsi="宋体" w:hint="eastAsia"/>
          <w:sz w:val="24"/>
        </w:rPr>
        <w:t>掺镱锁模激光器的</w:t>
      </w:r>
      <w:r w:rsidR="005F325F">
        <w:rPr>
          <w:rFonts w:ascii="宋体" w:hAnsi="宋体" w:hint="eastAsia"/>
          <w:sz w:val="24"/>
        </w:rPr>
        <w:t>脉冲方程。</w:t>
      </w:r>
    </w:p>
    <w:p w:rsidR="00324273" w:rsidRPr="005F325F" w:rsidRDefault="001E1DFF" w:rsidP="00324273">
      <w:pPr>
        <w:autoSpaceDE w:val="0"/>
        <w:autoSpaceDN w:val="0"/>
        <w:adjustRightInd w:val="0"/>
        <w:spacing w:line="360" w:lineRule="exact"/>
        <w:ind w:firstLineChars="200" w:firstLine="480"/>
        <w:jc w:val="left"/>
        <w:rPr>
          <w:rFonts w:ascii="宋体" w:hAnsi="宋体"/>
          <w:kern w:val="0"/>
          <w:sz w:val="24"/>
        </w:rPr>
      </w:pPr>
      <w:r w:rsidRPr="00482FD6">
        <w:rPr>
          <w:rFonts w:ascii="宋体" w:hAnsi="宋体"/>
          <w:sz w:val="24"/>
        </w:rPr>
        <w:t>(2)</w:t>
      </w:r>
      <w:r w:rsidR="00324273">
        <w:rPr>
          <w:rFonts w:ascii="宋体" w:hAnsi="宋体"/>
          <w:sz w:val="24"/>
        </w:rPr>
        <w:t>用</w:t>
      </w:r>
      <w:r w:rsidR="00324273" w:rsidRPr="00232952">
        <w:rPr>
          <w:sz w:val="24"/>
        </w:rPr>
        <w:t>App designer</w:t>
      </w:r>
      <w:r w:rsidR="00324273">
        <w:rPr>
          <w:rFonts w:ascii="宋体" w:hAnsi="宋体" w:hint="eastAsia"/>
          <w:sz w:val="24"/>
        </w:rPr>
        <w:t>动态模拟了脉冲传输方程，获得了在腔内不同位置处的脉冲时域谱和光谱以及经增益光纤后自相关曲线和频率啁啾曲线；其中经过</w:t>
      </w:r>
      <w:r w:rsidR="00324273" w:rsidRPr="00232952">
        <w:rPr>
          <w:sz w:val="24"/>
        </w:rPr>
        <w:t>FFT</w:t>
      </w:r>
      <w:r w:rsidR="00324273">
        <w:rPr>
          <w:rFonts w:ascii="宋体" w:hAnsi="宋体" w:hint="eastAsia"/>
          <w:sz w:val="24"/>
        </w:rPr>
        <w:t>变换，</w:t>
      </w:r>
      <w:r w:rsidR="00101198">
        <w:rPr>
          <w:rFonts w:ascii="宋体" w:hAnsi="宋体" w:hint="eastAsia"/>
          <w:sz w:val="24"/>
        </w:rPr>
        <w:t>获得</w:t>
      </w:r>
      <w:r w:rsidR="00324273">
        <w:rPr>
          <w:rFonts w:ascii="宋体" w:hAnsi="宋体" w:hint="eastAsia"/>
          <w:sz w:val="24"/>
        </w:rPr>
        <w:t>了不同输入脉冲时的频谱图；</w:t>
      </w:r>
      <w:r w:rsidR="00101198">
        <w:rPr>
          <w:rFonts w:ascii="宋体" w:hAnsi="宋体" w:hint="eastAsia"/>
          <w:sz w:val="24"/>
        </w:rPr>
        <w:t>给出了稳定输出的</w:t>
      </w:r>
      <w:r w:rsidR="00324273">
        <w:rPr>
          <w:rFonts w:ascii="宋体" w:hAnsi="宋体" w:hint="eastAsia"/>
          <w:sz w:val="24"/>
        </w:rPr>
        <w:t>脉冲</w:t>
      </w:r>
      <w:r w:rsidR="00101198">
        <w:rPr>
          <w:rFonts w:ascii="宋体" w:hAnsi="宋体" w:hint="eastAsia"/>
          <w:sz w:val="24"/>
        </w:rPr>
        <w:t>宽度</w:t>
      </w:r>
      <w:r w:rsidR="00324273">
        <w:rPr>
          <w:rFonts w:ascii="宋体" w:hAnsi="宋体" w:hint="eastAsia"/>
          <w:sz w:val="24"/>
        </w:rPr>
        <w:t>和峰值功率，为</w:t>
      </w:r>
      <w:r w:rsidR="00101198">
        <w:rPr>
          <w:rFonts w:ascii="宋体" w:hAnsi="宋体" w:hint="eastAsia"/>
          <w:sz w:val="24"/>
        </w:rPr>
        <w:t>实验</w:t>
      </w:r>
      <w:r w:rsidR="00324273">
        <w:rPr>
          <w:rFonts w:ascii="宋体" w:hAnsi="宋体" w:hint="eastAsia"/>
          <w:sz w:val="24"/>
        </w:rPr>
        <w:t>提供</w:t>
      </w:r>
      <w:r w:rsidR="00101198">
        <w:rPr>
          <w:rFonts w:ascii="宋体" w:hAnsi="宋体" w:hint="eastAsia"/>
          <w:sz w:val="24"/>
        </w:rPr>
        <w:t>了</w:t>
      </w:r>
      <w:r w:rsidR="00324273">
        <w:rPr>
          <w:rFonts w:ascii="宋体" w:hAnsi="宋体" w:hint="eastAsia"/>
          <w:sz w:val="24"/>
        </w:rPr>
        <w:t>数据参考。</w:t>
      </w:r>
    </w:p>
    <w:p w:rsidR="00324273" w:rsidRDefault="00324273" w:rsidP="00324273">
      <w:pPr>
        <w:pStyle w:val="CMcontent"/>
        <w:ind w:firstLine="480"/>
        <w:jc w:val="both"/>
        <w:rPr>
          <w:rFonts w:eastAsiaTheme="minorEastAsia"/>
        </w:rPr>
      </w:pPr>
      <w:r>
        <w:rPr>
          <w:rFonts w:asciiTheme="minorEastAsia" w:eastAsiaTheme="minorEastAsia" w:hAnsiTheme="minorEastAsia" w:hint="eastAsia"/>
        </w:rPr>
        <w:t>(</w:t>
      </w:r>
      <w:r w:rsidR="008223AA">
        <w:rPr>
          <w:rFonts w:asciiTheme="minorEastAsia" w:eastAsiaTheme="minorEastAsia" w:hAnsiTheme="minorEastAsia" w:hint="eastAsia"/>
        </w:rPr>
        <w:t>3</w:t>
      </w:r>
      <w:r w:rsidR="00C824EF">
        <w:rPr>
          <w:rFonts w:asciiTheme="minorEastAsia" w:eastAsiaTheme="minorEastAsia" w:hAnsiTheme="minorEastAsia" w:hint="eastAsia"/>
        </w:rPr>
        <w:t>)</w:t>
      </w:r>
      <w:r>
        <w:rPr>
          <w:rFonts w:asciiTheme="minorEastAsia" w:eastAsiaTheme="minorEastAsia" w:hAnsiTheme="minorEastAsia" w:hint="eastAsia"/>
        </w:rPr>
        <w:t>通过</w:t>
      </w:r>
      <w:r w:rsidRPr="005A43EE">
        <w:rPr>
          <w:rFonts w:eastAsiaTheme="minorEastAsia"/>
        </w:rPr>
        <w:t>App designer</w:t>
      </w:r>
      <w:r>
        <w:rPr>
          <w:rFonts w:eastAsiaTheme="minorEastAsia"/>
        </w:rPr>
        <w:t>改变不同参数值</w:t>
      </w:r>
      <w:r>
        <w:rPr>
          <w:rFonts w:eastAsiaTheme="minorEastAsia" w:hint="eastAsia"/>
        </w:rPr>
        <w:t>，</w:t>
      </w:r>
      <w:r w:rsidR="00101198">
        <w:rPr>
          <w:rFonts w:eastAsiaTheme="minorEastAsia" w:hint="eastAsia"/>
        </w:rPr>
        <w:t>分析</w:t>
      </w:r>
      <w:r>
        <w:rPr>
          <w:rFonts w:eastAsiaTheme="minorEastAsia" w:hint="eastAsia"/>
        </w:rPr>
        <w:t>了不同参数对输出脉冲峰值功率和半极大宽度的影响。比较</w:t>
      </w:r>
      <w:r>
        <w:rPr>
          <w:rFonts w:eastAsiaTheme="minorEastAsia"/>
        </w:rPr>
        <w:t>发现</w:t>
      </w:r>
      <w:r>
        <w:rPr>
          <w:rFonts w:eastAsiaTheme="minorEastAsia" w:hint="eastAsia"/>
        </w:rPr>
        <w:t>调制深度</w:t>
      </w:r>
      <w:r w:rsidR="00101198">
        <w:rPr>
          <w:rFonts w:eastAsiaTheme="minorEastAsia" w:hint="eastAsia"/>
        </w:rPr>
        <w:t>、</w:t>
      </w:r>
      <w:r>
        <w:rPr>
          <w:rFonts w:eastAsiaTheme="minorEastAsia" w:hint="eastAsia"/>
        </w:rPr>
        <w:t>输入脉冲的半极大宽度</w:t>
      </w:r>
      <w:r w:rsidR="00101198">
        <w:rPr>
          <w:rFonts w:eastAsiaTheme="minorEastAsia" w:hint="eastAsia"/>
        </w:rPr>
        <w:t>、</w:t>
      </w:r>
      <w:r>
        <w:rPr>
          <w:rFonts w:eastAsiaTheme="minorEastAsia" w:hint="eastAsia"/>
        </w:rPr>
        <w:t>增益光纤长度和滤波带宽在一定取值范围内</w:t>
      </w:r>
      <w:r>
        <w:rPr>
          <w:rFonts w:eastAsiaTheme="minorEastAsia"/>
        </w:rPr>
        <w:t>对输出脉冲的峰值功率和半极大宽度起主要影响</w:t>
      </w:r>
      <w:r w:rsidR="000231AB">
        <w:rPr>
          <w:rFonts w:eastAsiaTheme="minorEastAsia" w:hint="eastAsia"/>
        </w:rPr>
        <w:t>；</w:t>
      </w:r>
      <w:r w:rsidR="00101198">
        <w:rPr>
          <w:rFonts w:eastAsiaTheme="minorEastAsia" w:hint="eastAsia"/>
        </w:rPr>
        <w:t>随着</w:t>
      </w:r>
      <w:r>
        <w:rPr>
          <w:rFonts w:eastAsiaTheme="minorEastAsia" w:hint="eastAsia"/>
        </w:rPr>
        <w:t>增益光纤长度</w:t>
      </w:r>
      <w:r w:rsidR="00101198">
        <w:rPr>
          <w:rFonts w:eastAsiaTheme="minorEastAsia" w:hint="eastAsia"/>
        </w:rPr>
        <w:t>增加，</w:t>
      </w:r>
      <w:r>
        <w:rPr>
          <w:rFonts w:eastAsiaTheme="minorEastAsia" w:hint="eastAsia"/>
        </w:rPr>
        <w:t>输出脉冲宽度近似线性</w:t>
      </w:r>
      <w:r w:rsidR="00101198">
        <w:rPr>
          <w:rFonts w:eastAsiaTheme="minorEastAsia" w:hint="eastAsia"/>
        </w:rPr>
        <w:t>增加</w:t>
      </w:r>
      <w:r w:rsidR="000231AB">
        <w:rPr>
          <w:rFonts w:eastAsiaTheme="minorEastAsia" w:hint="eastAsia"/>
        </w:rPr>
        <w:t>；</w:t>
      </w:r>
      <w:r>
        <w:rPr>
          <w:rFonts w:eastAsiaTheme="minorEastAsia" w:hint="eastAsia"/>
        </w:rPr>
        <w:t>输入脉冲的峰值功率</w:t>
      </w:r>
      <w:r>
        <w:rPr>
          <w:rFonts w:eastAsiaTheme="minorEastAsia"/>
        </w:rPr>
        <w:t>对输出脉冲的半极大宽度和峰值功率的取值几乎无影响</w:t>
      </w:r>
      <w:r>
        <w:rPr>
          <w:rFonts w:eastAsiaTheme="minorEastAsia" w:hint="eastAsia"/>
        </w:rPr>
        <w:t>。</w:t>
      </w:r>
      <w:r w:rsidR="000231AB">
        <w:rPr>
          <w:rFonts w:eastAsiaTheme="minorEastAsia" w:hint="eastAsia"/>
        </w:rPr>
        <w:t>通过调整激光器参数，</w:t>
      </w:r>
      <w:r>
        <w:rPr>
          <w:rFonts w:eastAsiaTheme="minorEastAsia"/>
        </w:rPr>
        <w:t>模拟</w:t>
      </w:r>
      <w:r w:rsidR="000231AB">
        <w:rPr>
          <w:rFonts w:eastAsiaTheme="minorEastAsia" w:hint="eastAsia"/>
        </w:rPr>
        <w:t>获得的</w:t>
      </w:r>
      <w:r>
        <w:rPr>
          <w:rFonts w:eastAsiaTheme="minorEastAsia"/>
        </w:rPr>
        <w:t>最窄脉冲宽度为</w:t>
      </w:r>
      <w:r>
        <w:rPr>
          <w:rFonts w:eastAsiaTheme="minorEastAsia" w:hint="eastAsia"/>
        </w:rPr>
        <w:t>156.3fs</w:t>
      </w:r>
      <w:r>
        <w:rPr>
          <w:rFonts w:eastAsiaTheme="minorEastAsia" w:hint="eastAsia"/>
        </w:rPr>
        <w:t>。</w:t>
      </w:r>
    </w:p>
    <w:p w:rsidR="00C824EF" w:rsidRPr="00482FD6" w:rsidRDefault="00C824EF" w:rsidP="00C824EF">
      <w:pPr>
        <w:autoSpaceDE w:val="0"/>
        <w:autoSpaceDN w:val="0"/>
        <w:adjustRightInd w:val="0"/>
        <w:spacing w:line="360" w:lineRule="exact"/>
        <w:ind w:firstLineChars="200" w:firstLine="480"/>
        <w:jc w:val="left"/>
        <w:rPr>
          <w:rFonts w:ascii="宋体" w:hAnsi="宋体"/>
          <w:kern w:val="0"/>
          <w:sz w:val="24"/>
        </w:rPr>
      </w:pPr>
      <w:r>
        <w:rPr>
          <w:rFonts w:ascii="宋体" w:hAnsi="宋体" w:hint="eastAsia"/>
          <w:kern w:val="0"/>
          <w:sz w:val="24"/>
        </w:rPr>
        <w:t>（4）</w:t>
      </w:r>
      <w:r>
        <w:rPr>
          <w:rFonts w:ascii="宋体" w:hAnsi="宋体"/>
          <w:kern w:val="0"/>
          <w:sz w:val="24"/>
        </w:rPr>
        <w:t>用</w:t>
      </w:r>
      <w:r w:rsidRPr="00232952">
        <w:rPr>
          <w:kern w:val="0"/>
          <w:sz w:val="24"/>
        </w:rPr>
        <w:t>Simulink</w:t>
      </w:r>
      <w:r>
        <w:rPr>
          <w:rFonts w:ascii="宋体" w:hAnsi="宋体" w:hint="eastAsia"/>
          <w:kern w:val="0"/>
          <w:sz w:val="24"/>
        </w:rPr>
        <w:t>动态实现了掺</w:t>
      </w:r>
      <w:proofErr w:type="gramStart"/>
      <w:r>
        <w:rPr>
          <w:rFonts w:ascii="宋体" w:hAnsi="宋体" w:hint="eastAsia"/>
          <w:kern w:val="0"/>
          <w:sz w:val="24"/>
        </w:rPr>
        <w:t>镱</w:t>
      </w:r>
      <w:proofErr w:type="gramEnd"/>
      <w:r>
        <w:rPr>
          <w:rFonts w:ascii="宋体" w:hAnsi="宋体" w:hint="eastAsia"/>
          <w:kern w:val="0"/>
          <w:sz w:val="24"/>
        </w:rPr>
        <w:t>锁模光纤激光器中不同输出特性的仿真模块化设计，同时观察了不同位置处脉冲的演化过程。</w:t>
      </w:r>
    </w:p>
    <w:p w:rsidR="00C824EF" w:rsidRPr="00C824EF" w:rsidRDefault="00C824EF" w:rsidP="00324273">
      <w:pPr>
        <w:pStyle w:val="CMcontent"/>
        <w:ind w:firstLine="480"/>
        <w:jc w:val="both"/>
        <w:rPr>
          <w:rFonts w:asciiTheme="minorEastAsia" w:eastAsiaTheme="minorEastAsia" w:hAnsiTheme="minorEastAsia"/>
        </w:rPr>
      </w:pPr>
    </w:p>
    <w:p w:rsidR="001E1DFF" w:rsidRPr="001B4BA3" w:rsidRDefault="001E1DFF" w:rsidP="00741952">
      <w:pPr>
        <w:autoSpaceDE w:val="0"/>
        <w:autoSpaceDN w:val="0"/>
        <w:adjustRightInd w:val="0"/>
        <w:jc w:val="left"/>
        <w:rPr>
          <w:rFonts w:ascii="黑体" w:eastAsia="黑体" w:hAnsi="宋体"/>
          <w:bCs/>
          <w:kern w:val="0"/>
          <w:sz w:val="30"/>
          <w:szCs w:val="30"/>
        </w:rPr>
      </w:pPr>
      <w:r w:rsidRPr="0036775F">
        <w:rPr>
          <w:rFonts w:hAnsi="宋体" w:hint="eastAsia"/>
          <w:b/>
          <w:bCs/>
          <w:kern w:val="0"/>
          <w:sz w:val="30"/>
          <w:szCs w:val="30"/>
        </w:rPr>
        <w:t>2</w:t>
      </w:r>
      <w:r w:rsidRPr="0036775F">
        <w:rPr>
          <w:rFonts w:hAnsi="宋体" w:hint="eastAsia"/>
          <w:b/>
          <w:bCs/>
          <w:kern w:val="0"/>
          <w:sz w:val="30"/>
          <w:szCs w:val="30"/>
        </w:rPr>
        <w:t>、</w:t>
      </w:r>
      <w:r w:rsidRPr="001B4BA3">
        <w:rPr>
          <w:rFonts w:ascii="黑体" w:eastAsia="黑体" w:hAnsi="宋体" w:hint="eastAsia"/>
          <w:bCs/>
          <w:kern w:val="0"/>
          <w:sz w:val="30"/>
          <w:szCs w:val="30"/>
        </w:rPr>
        <w:t>展望</w:t>
      </w:r>
    </w:p>
    <w:p w:rsidR="001E1DFF" w:rsidRPr="001E515D" w:rsidRDefault="001E1DFF" w:rsidP="00A51E5A">
      <w:pPr>
        <w:autoSpaceDE w:val="0"/>
        <w:autoSpaceDN w:val="0"/>
        <w:adjustRightInd w:val="0"/>
        <w:spacing w:line="360" w:lineRule="exact"/>
        <w:ind w:firstLineChars="200" w:firstLine="480"/>
        <w:jc w:val="left"/>
        <w:rPr>
          <w:sz w:val="24"/>
        </w:rPr>
      </w:pPr>
      <w:r w:rsidRPr="00482FD6">
        <w:rPr>
          <w:rFonts w:ascii="宋体" w:hAnsi="宋体"/>
          <w:bCs/>
          <w:kern w:val="0"/>
          <w:sz w:val="24"/>
        </w:rPr>
        <w:t>在以后的研究中，将尝试</w:t>
      </w:r>
      <w:r>
        <w:rPr>
          <w:rFonts w:asciiTheme="minorEastAsia" w:eastAsiaTheme="minorEastAsia" w:hAnsiTheme="minorEastAsia" w:hint="eastAsia"/>
          <w:bCs/>
          <w:kern w:val="0"/>
          <w:sz w:val="24"/>
        </w:rPr>
        <w:t>用</w:t>
      </w:r>
      <w:r w:rsidRPr="00232952">
        <w:rPr>
          <w:rFonts w:eastAsiaTheme="minorEastAsia"/>
          <w:bCs/>
          <w:kern w:val="0"/>
          <w:sz w:val="24"/>
        </w:rPr>
        <w:t>Sim</w:t>
      </w:r>
      <w:r w:rsidR="00232952">
        <w:rPr>
          <w:rFonts w:eastAsiaTheme="minorEastAsia"/>
          <w:bCs/>
          <w:kern w:val="0"/>
          <w:sz w:val="24"/>
        </w:rPr>
        <w:t>u</w:t>
      </w:r>
      <w:r w:rsidRPr="00232952">
        <w:rPr>
          <w:rFonts w:eastAsiaTheme="minorEastAsia"/>
          <w:bCs/>
          <w:kern w:val="0"/>
          <w:sz w:val="24"/>
        </w:rPr>
        <w:t>link</w:t>
      </w:r>
      <w:r>
        <w:rPr>
          <w:rFonts w:asciiTheme="minorEastAsia" w:eastAsiaTheme="minorEastAsia" w:hAnsiTheme="minorEastAsia" w:hint="eastAsia"/>
          <w:bCs/>
          <w:kern w:val="0"/>
          <w:sz w:val="24"/>
        </w:rPr>
        <w:t>中提供的</w:t>
      </w:r>
      <w:r w:rsidRPr="00232952">
        <w:rPr>
          <w:rFonts w:eastAsiaTheme="minorEastAsia"/>
          <w:bCs/>
          <w:kern w:val="0"/>
          <w:sz w:val="24"/>
        </w:rPr>
        <w:t>Stateflow</w:t>
      </w:r>
      <w:r>
        <w:rPr>
          <w:rFonts w:asciiTheme="minorEastAsia" w:eastAsiaTheme="minorEastAsia" w:hAnsiTheme="minorEastAsia" w:hint="eastAsia"/>
          <w:bCs/>
          <w:kern w:val="0"/>
          <w:sz w:val="24"/>
        </w:rPr>
        <w:t>模块来</w:t>
      </w:r>
      <w:r w:rsidR="00A51E5A">
        <w:rPr>
          <w:rFonts w:asciiTheme="minorEastAsia" w:eastAsiaTheme="minorEastAsia" w:hAnsiTheme="minorEastAsia" w:hint="eastAsia"/>
          <w:bCs/>
          <w:kern w:val="0"/>
          <w:sz w:val="24"/>
        </w:rPr>
        <w:t>实现</w:t>
      </w:r>
      <w:r>
        <w:rPr>
          <w:rFonts w:asciiTheme="minorEastAsia" w:eastAsiaTheme="minorEastAsia" w:hAnsiTheme="minorEastAsia" w:hint="eastAsia"/>
          <w:bCs/>
          <w:kern w:val="0"/>
          <w:sz w:val="24"/>
        </w:rPr>
        <w:t>仿真的自循环</w:t>
      </w:r>
      <w:r w:rsidR="00FD5F13">
        <w:rPr>
          <w:rFonts w:ascii="宋体" w:hAnsi="宋体" w:hint="eastAsia"/>
          <w:bCs/>
          <w:kern w:val="0"/>
          <w:sz w:val="24"/>
        </w:rPr>
        <w:t>；</w:t>
      </w:r>
      <w:r w:rsidRPr="00482FD6">
        <w:rPr>
          <w:rFonts w:ascii="宋体" w:hAnsi="宋体"/>
          <w:bCs/>
          <w:kern w:val="0"/>
          <w:sz w:val="24"/>
        </w:rPr>
        <w:t>另外</w:t>
      </w:r>
      <w:r w:rsidR="00A51E5A">
        <w:rPr>
          <w:rFonts w:ascii="宋体" w:hAnsi="宋体" w:hint="eastAsia"/>
          <w:bCs/>
          <w:kern w:val="0"/>
          <w:sz w:val="24"/>
        </w:rPr>
        <w:t>，</w:t>
      </w:r>
      <w:r w:rsidR="00A51E5A" w:rsidRPr="00877ABA">
        <w:rPr>
          <w:rFonts w:ascii="宋体" w:hAnsi="宋体"/>
          <w:color w:val="000000"/>
          <w:sz w:val="24"/>
        </w:rPr>
        <w:t>通过改变增益介质中掺杂的稀土离子</w:t>
      </w:r>
      <w:r w:rsidR="00A51E5A">
        <w:rPr>
          <w:rFonts w:ascii="宋体" w:hAnsi="宋体"/>
          <w:color w:val="000000"/>
          <w:sz w:val="24"/>
        </w:rPr>
        <w:t>从而改变</w:t>
      </w:r>
      <w:r w:rsidR="00A51E5A" w:rsidRPr="00877ABA">
        <w:rPr>
          <w:rFonts w:ascii="宋体" w:hAnsi="宋体"/>
          <w:color w:val="000000"/>
          <w:sz w:val="24"/>
        </w:rPr>
        <w:t>光纤激光器的工作波长</w:t>
      </w:r>
      <w:r w:rsidR="00A51E5A">
        <w:rPr>
          <w:rFonts w:ascii="宋体" w:hAnsi="宋体" w:hint="eastAsia"/>
          <w:color w:val="000000"/>
          <w:sz w:val="24"/>
        </w:rPr>
        <w:t>，</w:t>
      </w:r>
      <w:r w:rsidR="00A51E5A">
        <w:rPr>
          <w:rFonts w:ascii="宋体" w:hAnsi="宋体"/>
          <w:color w:val="000000"/>
          <w:sz w:val="24"/>
        </w:rPr>
        <w:t>可以观察不同工作波长下激光器输出特性的差异</w:t>
      </w:r>
      <w:r w:rsidR="008F6554">
        <w:rPr>
          <w:rFonts w:ascii="宋体" w:hAnsi="宋体" w:hint="eastAsia"/>
          <w:color w:val="000000"/>
          <w:sz w:val="24"/>
        </w:rPr>
        <w:t>以及不同仿真参数对不同工作波长下激光器峰值功率和半极大宽度的影响。</w:t>
      </w:r>
    </w:p>
    <w:p w:rsidR="001E1DFF" w:rsidRPr="001E515D" w:rsidRDefault="001E1DFF" w:rsidP="00BE72AB">
      <w:pPr>
        <w:ind w:leftChars="120" w:left="252" w:rightChars="120" w:right="252" w:firstLineChars="200" w:firstLine="480"/>
        <w:rPr>
          <w:sz w:val="24"/>
        </w:rPr>
      </w:pPr>
    </w:p>
    <w:p w:rsidR="001E1DFF" w:rsidRPr="001E515D" w:rsidRDefault="001E1DFF" w:rsidP="00BE72AB">
      <w:pPr>
        <w:ind w:rightChars="120" w:right="252"/>
        <w:rPr>
          <w:sz w:val="24"/>
        </w:rPr>
      </w:pPr>
    </w:p>
    <w:p w:rsidR="001E1DFF" w:rsidRPr="001E515D" w:rsidRDefault="001E1DFF" w:rsidP="00BE72AB">
      <w:pPr>
        <w:ind w:rightChars="120" w:right="252"/>
        <w:rPr>
          <w:sz w:val="24"/>
        </w:rPr>
      </w:pPr>
    </w:p>
    <w:p w:rsidR="001E1DFF" w:rsidRPr="001E515D" w:rsidRDefault="001E1DFF" w:rsidP="00BE72AB">
      <w:pPr>
        <w:ind w:rightChars="120" w:right="252"/>
        <w:rPr>
          <w:sz w:val="24"/>
        </w:rPr>
      </w:pPr>
    </w:p>
    <w:p w:rsidR="001E1DFF" w:rsidRPr="001E515D" w:rsidRDefault="001E1DFF" w:rsidP="00BE72AB">
      <w:pPr>
        <w:ind w:rightChars="120" w:right="252"/>
        <w:rPr>
          <w:sz w:val="24"/>
        </w:rPr>
      </w:pPr>
    </w:p>
    <w:p w:rsidR="001E1DFF" w:rsidRPr="001E515D" w:rsidRDefault="001E1DFF" w:rsidP="00BE72AB">
      <w:pPr>
        <w:ind w:rightChars="120" w:right="252"/>
        <w:rPr>
          <w:sz w:val="24"/>
        </w:rPr>
      </w:pPr>
    </w:p>
    <w:p w:rsidR="001E1DFF" w:rsidRDefault="001E1DFF" w:rsidP="00BE72AB"/>
    <w:p w:rsidR="001E1DFF" w:rsidRDefault="001E1DFF" w:rsidP="00BE72AB"/>
    <w:p w:rsidR="001E1DFF" w:rsidRDefault="001E1DFF" w:rsidP="00BE72AB"/>
    <w:p w:rsidR="001E1DFF" w:rsidRDefault="001E1DFF" w:rsidP="00BE72AB"/>
    <w:p w:rsidR="001E1DFF" w:rsidRDefault="001E1DFF" w:rsidP="00BE72AB"/>
    <w:p w:rsidR="001E1DFF" w:rsidRPr="00781827" w:rsidRDefault="001E1DFF" w:rsidP="00781827">
      <w:bookmarkStart w:id="80" w:name="_Toc231828096"/>
      <w:bookmarkStart w:id="81" w:name="_Toc231869955"/>
    </w:p>
    <w:p w:rsidR="001E1DFF" w:rsidRPr="002D0081" w:rsidRDefault="001E1DFF" w:rsidP="002D0081">
      <w:pPr>
        <w:pStyle w:val="1"/>
        <w:spacing w:before="0" w:after="0" w:line="480" w:lineRule="auto"/>
        <w:jc w:val="center"/>
        <w:rPr>
          <w:rFonts w:ascii="黑体" w:eastAsia="黑体" w:hAnsi="宋体"/>
          <w:b w:val="0"/>
          <w:sz w:val="36"/>
          <w:szCs w:val="36"/>
        </w:rPr>
      </w:pPr>
      <w:bookmarkStart w:id="82" w:name="_Toc515229305"/>
      <w:r w:rsidRPr="001B4BA3">
        <w:rPr>
          <w:rFonts w:ascii="黑体" w:eastAsia="黑体" w:hAnsi="宋体" w:hint="eastAsia"/>
          <w:b w:val="0"/>
          <w:sz w:val="36"/>
          <w:szCs w:val="36"/>
        </w:rPr>
        <w:t>致谢</w:t>
      </w:r>
      <w:bookmarkEnd w:id="80"/>
      <w:bookmarkEnd w:id="81"/>
      <w:bookmarkEnd w:id="82"/>
    </w:p>
    <w:p w:rsidR="001E1DFF" w:rsidRDefault="001E1DFF" w:rsidP="002D0081">
      <w:pPr>
        <w:pStyle w:val="CMcontent"/>
        <w:ind w:firstLine="480"/>
        <w:jc w:val="both"/>
      </w:pPr>
      <w:r>
        <w:t>能够参与</w:t>
      </w:r>
      <w:r>
        <w:t>"</w:t>
      </w:r>
      <w:r w:rsidRPr="00B101B1">
        <w:rPr>
          <w:rFonts w:hint="eastAsia"/>
        </w:rPr>
        <w:t>锁模激光器</w:t>
      </w:r>
      <w:r>
        <w:rPr>
          <w:rFonts w:hint="eastAsia"/>
        </w:rPr>
        <w:t>中输出脉冲仿真</w:t>
      </w:r>
      <w:r>
        <w:t>"</w:t>
      </w:r>
      <w:r>
        <w:t>这一项目的开发，我感到非常幸运。本设计是在导师</w:t>
      </w:r>
      <w:r>
        <w:rPr>
          <w:rFonts w:hint="eastAsia"/>
        </w:rPr>
        <w:t>宋晏蓉教授</w:t>
      </w:r>
      <w:r>
        <w:t>的细心指导下</w:t>
      </w:r>
      <w:r>
        <w:rPr>
          <w:rFonts w:hint="eastAsia"/>
        </w:rPr>
        <w:t>完成</w:t>
      </w:r>
      <w:r>
        <w:t>的。每当仿真设计遇到</w:t>
      </w:r>
      <w:r>
        <w:rPr>
          <w:rFonts w:hint="eastAsia"/>
        </w:rPr>
        <w:t>难题</w:t>
      </w:r>
      <w:r>
        <w:t>时</w:t>
      </w:r>
      <w:r>
        <w:rPr>
          <w:rFonts w:hint="eastAsia"/>
        </w:rPr>
        <w:t>，导师</w:t>
      </w:r>
      <w:r>
        <w:t>不辞辛苦</w:t>
      </w:r>
      <w:r>
        <w:rPr>
          <w:rFonts w:hint="eastAsia"/>
        </w:rPr>
        <w:t>地</w:t>
      </w:r>
      <w:r>
        <w:t>讲解才使得我的设计顺利</w:t>
      </w:r>
      <w:r>
        <w:rPr>
          <w:rFonts w:hint="eastAsia"/>
        </w:rPr>
        <w:t>地</w:t>
      </w:r>
      <w:r>
        <w:t>进行。从设计的选题到资料的搜集直至最后设计的</w:t>
      </w:r>
      <w:r>
        <w:rPr>
          <w:rFonts w:hint="eastAsia"/>
        </w:rPr>
        <w:t>完成与修改</w:t>
      </w:r>
      <w:r>
        <w:t>，整个过程花费了</w:t>
      </w:r>
      <w:r>
        <w:rPr>
          <w:rFonts w:hint="eastAsia"/>
        </w:rPr>
        <w:t>宋</w:t>
      </w:r>
      <w:r>
        <w:t>老师</w:t>
      </w:r>
      <w:r w:rsidR="00AA4505">
        <w:t>很多的宝贵时间和精力，在此向导师</w:t>
      </w:r>
      <w:r>
        <w:t>表示衷心地感谢</w:t>
      </w:r>
      <w:r>
        <w:t>!</w:t>
      </w:r>
      <w:r>
        <w:t>导师</w:t>
      </w:r>
      <w:r>
        <w:rPr>
          <w:rFonts w:hint="eastAsia"/>
        </w:rPr>
        <w:t>对知识</w:t>
      </w:r>
      <w:r>
        <w:t>严谨的治学态度，开拓进取的学习精神和对项目高度的责任心都将使我受益终生。</w:t>
      </w:r>
    </w:p>
    <w:p w:rsidR="001E1DFF" w:rsidRDefault="001E1DFF" w:rsidP="002D0081">
      <w:pPr>
        <w:pStyle w:val="CMcontent"/>
        <w:ind w:firstLine="480"/>
        <w:jc w:val="both"/>
      </w:pPr>
      <w:r>
        <w:t>在项目开发过程中</w:t>
      </w:r>
      <w:r>
        <w:rPr>
          <w:rFonts w:hint="eastAsia"/>
        </w:rPr>
        <w:t>，</w:t>
      </w:r>
      <w:r>
        <w:t>一边是老师的悉心指导</w:t>
      </w:r>
      <w:r>
        <w:rPr>
          <w:rFonts w:hint="eastAsia"/>
        </w:rPr>
        <w:t>，</w:t>
      </w:r>
      <w:r>
        <w:t>一边是与</w:t>
      </w:r>
      <w:r w:rsidR="00A92795">
        <w:t>和董</w:t>
      </w:r>
      <w:r w:rsidR="00E319D3">
        <w:t>自凯</w:t>
      </w:r>
      <w:r w:rsidR="00A92795">
        <w:t>学长</w:t>
      </w:r>
      <w:r>
        <w:t>之间的讨论与</w:t>
      </w:r>
      <w:r>
        <w:rPr>
          <w:rFonts w:hint="eastAsia"/>
        </w:rPr>
        <w:t>讲解</w:t>
      </w:r>
      <w:r>
        <w:t>，几个月下来使我大大提高了自己的</w:t>
      </w:r>
      <w:r>
        <w:rPr>
          <w:rFonts w:hint="eastAsia"/>
        </w:rPr>
        <w:t>编程能力</w:t>
      </w:r>
      <w:r>
        <w:t>和对专业知识的理解力</w:t>
      </w:r>
      <w:r>
        <w:rPr>
          <w:rFonts w:hint="eastAsia"/>
        </w:rPr>
        <w:t>。</w:t>
      </w:r>
      <w:r>
        <w:t>能够</w:t>
      </w:r>
      <w:r>
        <w:rPr>
          <w:rFonts w:hint="eastAsia"/>
        </w:rPr>
        <w:t>较</w:t>
      </w:r>
      <w:r>
        <w:t>熟练</w:t>
      </w:r>
      <w:r>
        <w:rPr>
          <w:rFonts w:hint="eastAsia"/>
        </w:rPr>
        <w:t>地</w:t>
      </w:r>
      <w:r>
        <w:t>掌握基本的</w:t>
      </w:r>
      <w:r>
        <w:rPr>
          <w:rFonts w:hint="eastAsia"/>
        </w:rPr>
        <w:t>分析</w:t>
      </w:r>
      <w:r>
        <w:t>方法和一些研究技巧</w:t>
      </w:r>
      <w:r>
        <w:rPr>
          <w:rFonts w:hint="eastAsia"/>
        </w:rPr>
        <w:t>，</w:t>
      </w:r>
      <w:r>
        <w:t>而且能够独立完成一些模块的开发。通过实践</w:t>
      </w:r>
      <w:r>
        <w:rPr>
          <w:rFonts w:hint="eastAsia"/>
        </w:rPr>
        <w:t>，</w:t>
      </w:r>
      <w:r w:rsidR="00C824EF">
        <w:rPr>
          <w:rFonts w:hint="eastAsia"/>
        </w:rPr>
        <w:t>我</w:t>
      </w:r>
      <w:r>
        <w:t>运用所学知识解决实际问题的能力得到了很好的锻炼</w:t>
      </w:r>
      <w:r w:rsidR="00A92795">
        <w:rPr>
          <w:rFonts w:hint="eastAsia"/>
        </w:rPr>
        <w:t>，并</w:t>
      </w:r>
      <w:r>
        <w:t>在实际的软件开发</w:t>
      </w:r>
      <w:r>
        <w:rPr>
          <w:rFonts w:hint="eastAsia"/>
        </w:rPr>
        <w:t>过程</w:t>
      </w:r>
      <w:r>
        <w:t>中也</w:t>
      </w:r>
      <w:r>
        <w:rPr>
          <w:rFonts w:hint="eastAsia"/>
        </w:rPr>
        <w:t>学习</w:t>
      </w:r>
      <w:r>
        <w:t>了很多以前</w:t>
      </w:r>
      <w:r>
        <w:rPr>
          <w:rFonts w:hint="eastAsia"/>
        </w:rPr>
        <w:t>从没使用</w:t>
      </w:r>
      <w:r>
        <w:t>过的新技术</w:t>
      </w:r>
      <w:r>
        <w:rPr>
          <w:rFonts w:hint="eastAsia"/>
        </w:rPr>
        <w:t>，</w:t>
      </w:r>
      <w:r>
        <w:t>面对技术难题时我总是直</w:t>
      </w:r>
      <w:r>
        <w:rPr>
          <w:rFonts w:hint="eastAsia"/>
        </w:rPr>
        <w:t>面</w:t>
      </w:r>
      <w:r>
        <w:t>困难</w:t>
      </w:r>
      <w:r>
        <w:rPr>
          <w:rFonts w:hint="eastAsia"/>
        </w:rPr>
        <w:t>，</w:t>
      </w:r>
      <w:r>
        <w:t>没有逃避，也因此自学了很多新技能</w:t>
      </w:r>
      <w:r>
        <w:rPr>
          <w:rFonts w:hint="eastAsia"/>
        </w:rPr>
        <w:t>，</w:t>
      </w:r>
      <w:r>
        <w:t>提高了自己的自学能力，也加</w:t>
      </w:r>
      <w:r>
        <w:rPr>
          <w:rFonts w:hint="eastAsia"/>
        </w:rPr>
        <w:t>深</w:t>
      </w:r>
      <w:r>
        <w:t>了对自己</w:t>
      </w:r>
      <w:r>
        <w:rPr>
          <w:rFonts w:hint="eastAsia"/>
        </w:rPr>
        <w:t>项目</w:t>
      </w:r>
      <w:r>
        <w:t>要负责到底的信念。</w:t>
      </w:r>
    </w:p>
    <w:p w:rsidR="001E1DFF" w:rsidRDefault="001E1DFF" w:rsidP="002D0081">
      <w:pPr>
        <w:pStyle w:val="CMcontent"/>
        <w:ind w:firstLine="480"/>
        <w:jc w:val="both"/>
      </w:pPr>
      <w:r>
        <w:t>通过这个项目</w:t>
      </w:r>
      <w:r>
        <w:rPr>
          <w:rFonts w:hint="eastAsia"/>
        </w:rPr>
        <w:t>，</w:t>
      </w:r>
      <w:r>
        <w:t>不仅学习到了许多新技术，也了解了实现整个项目的</w:t>
      </w:r>
      <w:r>
        <w:rPr>
          <w:rFonts w:hint="eastAsia"/>
        </w:rPr>
        <w:t>具体</w:t>
      </w:r>
      <w:r>
        <w:t>流程，从需求分析、数据库设计、理论模拟、代码编写、调试、软件维护等方面</w:t>
      </w:r>
      <w:r>
        <w:rPr>
          <w:rFonts w:hint="eastAsia"/>
        </w:rPr>
        <w:t>，</w:t>
      </w:r>
      <w:r>
        <w:t>使自己不仅从一个代码编写人员的角度还从一个使用者的角度来看整个项目开发</w:t>
      </w:r>
      <w:r>
        <w:rPr>
          <w:rFonts w:hint="eastAsia"/>
        </w:rPr>
        <w:t>，</w:t>
      </w:r>
      <w:r>
        <w:t>加深了软件开发概念的理解。</w:t>
      </w:r>
    </w:p>
    <w:p w:rsidR="001E1DFF" w:rsidRPr="001E515D" w:rsidRDefault="001E1DFF" w:rsidP="002D0081">
      <w:pPr>
        <w:spacing w:line="360" w:lineRule="exact"/>
        <w:rPr>
          <w:sz w:val="24"/>
        </w:rPr>
      </w:pPr>
      <w:r>
        <w:rPr>
          <w:rFonts w:hAnsi="宋体" w:hint="eastAsia"/>
          <w:sz w:val="24"/>
        </w:rPr>
        <w:t xml:space="preserve">    </w:t>
      </w:r>
      <w:r w:rsidRPr="001E515D">
        <w:rPr>
          <w:rFonts w:hAnsi="宋体"/>
          <w:sz w:val="24"/>
        </w:rPr>
        <w:t>感谢我周围的同学与朋友在大学四年期间给予我的关心与帮助，我的大学生活因为他们变</w:t>
      </w:r>
      <w:r w:rsidR="00622D37">
        <w:rPr>
          <w:rFonts w:hAnsi="宋体" w:hint="eastAsia"/>
          <w:sz w:val="24"/>
        </w:rPr>
        <w:t>得</w:t>
      </w:r>
      <w:r w:rsidRPr="001E515D">
        <w:rPr>
          <w:rFonts w:hAnsi="宋体"/>
          <w:sz w:val="24"/>
        </w:rPr>
        <w:t>充实</w:t>
      </w:r>
      <w:r w:rsidR="00622D37">
        <w:rPr>
          <w:rFonts w:hAnsi="宋体" w:hint="eastAsia"/>
          <w:sz w:val="24"/>
        </w:rPr>
        <w:t>和</w:t>
      </w:r>
      <w:r w:rsidRPr="001E515D">
        <w:rPr>
          <w:rFonts w:hAnsi="宋体"/>
          <w:sz w:val="24"/>
        </w:rPr>
        <w:t>快乐。</w:t>
      </w:r>
    </w:p>
    <w:p w:rsidR="00622D37" w:rsidRDefault="001E1DFF" w:rsidP="00741952">
      <w:pPr>
        <w:spacing w:line="360" w:lineRule="exact"/>
        <w:ind w:firstLine="480"/>
        <w:rPr>
          <w:sz w:val="24"/>
        </w:rPr>
      </w:pPr>
      <w:r>
        <w:rPr>
          <w:rStyle w:val="fontstyle01"/>
          <w:rFonts w:hint="default"/>
        </w:rPr>
        <w:t>感谢我的家人在背后对我的支持、关心和爱。</w:t>
      </w:r>
      <w:r w:rsidRPr="001E515D">
        <w:rPr>
          <w:sz w:val="24"/>
        </w:rPr>
        <w:t xml:space="preserve">                </w:t>
      </w:r>
    </w:p>
    <w:p w:rsidR="001E1DFF" w:rsidRPr="001E515D" w:rsidRDefault="001E1DFF" w:rsidP="00741952">
      <w:pPr>
        <w:spacing w:line="360" w:lineRule="exact"/>
        <w:ind w:firstLine="480"/>
        <w:rPr>
          <w:sz w:val="24"/>
        </w:rPr>
      </w:pPr>
      <w:r w:rsidRPr="001E515D">
        <w:rPr>
          <w:sz w:val="24"/>
        </w:rPr>
        <w:t xml:space="preserve">                                       </w:t>
      </w:r>
    </w:p>
    <w:p w:rsidR="001E1DFF" w:rsidRPr="001E515D" w:rsidRDefault="00622D37" w:rsidP="00622D37">
      <w:pPr>
        <w:spacing w:line="360" w:lineRule="exact"/>
        <w:ind w:firstLine="480"/>
        <w:jc w:val="center"/>
        <w:rPr>
          <w:sz w:val="24"/>
        </w:rPr>
      </w:pPr>
      <w:r>
        <w:rPr>
          <w:rFonts w:hint="eastAsia"/>
          <w:sz w:val="24"/>
        </w:rPr>
        <w:t xml:space="preserve">                                                </w:t>
      </w:r>
      <w:r w:rsidR="001E1DFF">
        <w:rPr>
          <w:rFonts w:hAnsi="宋体" w:hint="eastAsia"/>
          <w:sz w:val="24"/>
        </w:rPr>
        <w:t>蒋方为</w:t>
      </w:r>
    </w:p>
    <w:p w:rsidR="001E1DFF" w:rsidRPr="001E515D" w:rsidRDefault="001E1DFF" w:rsidP="00741952">
      <w:pPr>
        <w:spacing w:line="360" w:lineRule="exact"/>
        <w:ind w:firstLine="480"/>
        <w:rPr>
          <w:sz w:val="24"/>
        </w:rPr>
      </w:pPr>
      <w:r w:rsidRPr="001E515D">
        <w:rPr>
          <w:sz w:val="24"/>
        </w:rPr>
        <w:t xml:space="preserve">                                                 </w:t>
      </w:r>
      <w:r>
        <w:rPr>
          <w:sz w:val="24"/>
        </w:rPr>
        <w:t xml:space="preserve">   20</w:t>
      </w:r>
      <w:r>
        <w:rPr>
          <w:rFonts w:hint="eastAsia"/>
          <w:sz w:val="24"/>
        </w:rPr>
        <w:t>18</w:t>
      </w:r>
      <w:r w:rsidRPr="001E515D">
        <w:rPr>
          <w:rFonts w:hAnsi="宋体"/>
          <w:sz w:val="24"/>
        </w:rPr>
        <w:t>年</w:t>
      </w:r>
      <w:r w:rsidRPr="001E515D">
        <w:rPr>
          <w:sz w:val="24"/>
        </w:rPr>
        <w:t>6</w:t>
      </w:r>
      <w:r w:rsidRPr="001E515D">
        <w:rPr>
          <w:rFonts w:hAnsi="宋体"/>
          <w:sz w:val="24"/>
        </w:rPr>
        <w:t>月</w:t>
      </w:r>
      <w:r w:rsidRPr="001E515D">
        <w:rPr>
          <w:sz w:val="24"/>
        </w:rPr>
        <w:t>1</w:t>
      </w:r>
      <w:r w:rsidRPr="001E515D">
        <w:rPr>
          <w:rFonts w:hAnsi="宋体"/>
          <w:sz w:val="24"/>
        </w:rPr>
        <w:t>日</w:t>
      </w: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Pr="001E515D" w:rsidRDefault="001E1DFF" w:rsidP="00BE72AB">
      <w:pPr>
        <w:ind w:firstLine="480"/>
        <w:rPr>
          <w:sz w:val="24"/>
        </w:rPr>
      </w:pPr>
    </w:p>
    <w:p w:rsidR="001E1DFF" w:rsidRDefault="001E1DFF" w:rsidP="00BE72AB">
      <w:pPr>
        <w:rPr>
          <w:sz w:val="24"/>
        </w:rPr>
      </w:pPr>
    </w:p>
    <w:p w:rsidR="007A4C4E" w:rsidRDefault="007A4C4E">
      <w:pPr>
        <w:widowControl/>
        <w:jc w:val="left"/>
        <w:rPr>
          <w:sz w:val="24"/>
        </w:rPr>
      </w:pPr>
      <w:r>
        <w:rPr>
          <w:sz w:val="24"/>
        </w:rPr>
        <w:br w:type="page"/>
      </w:r>
    </w:p>
    <w:p w:rsidR="001E1DFF" w:rsidRPr="001E515D" w:rsidRDefault="001E1DFF" w:rsidP="00BE72AB">
      <w:pPr>
        <w:rPr>
          <w:sz w:val="24"/>
        </w:rPr>
      </w:pPr>
    </w:p>
    <w:p w:rsidR="001E1DFF" w:rsidRPr="001B4BA3" w:rsidRDefault="001E1DFF" w:rsidP="00741952">
      <w:pPr>
        <w:pStyle w:val="1"/>
        <w:spacing w:before="0" w:after="0" w:line="480" w:lineRule="auto"/>
        <w:jc w:val="center"/>
        <w:rPr>
          <w:rFonts w:ascii="黑体" w:eastAsia="黑体"/>
          <w:b w:val="0"/>
          <w:sz w:val="36"/>
          <w:szCs w:val="36"/>
        </w:rPr>
      </w:pPr>
      <w:bookmarkStart w:id="83" w:name="_Toc231828097"/>
      <w:bookmarkStart w:id="84" w:name="_Toc231869956"/>
      <w:bookmarkStart w:id="85" w:name="_Toc515229306"/>
      <w:r w:rsidRPr="001B4BA3">
        <w:rPr>
          <w:rFonts w:ascii="黑体" w:eastAsia="黑体" w:hAnsi="宋体" w:hint="eastAsia"/>
          <w:b w:val="0"/>
          <w:sz w:val="36"/>
          <w:szCs w:val="36"/>
        </w:rPr>
        <w:t>参考文献</w:t>
      </w:r>
      <w:bookmarkEnd w:id="83"/>
      <w:bookmarkEnd w:id="84"/>
      <w:bookmarkEnd w:id="85"/>
    </w:p>
    <w:p w:rsidR="001E1DFF" w:rsidRPr="0053236D" w:rsidRDefault="00052480" w:rsidP="00E60677">
      <w:pPr>
        <w:autoSpaceDE w:val="0"/>
        <w:autoSpaceDN w:val="0"/>
        <w:adjustRightInd w:val="0"/>
        <w:spacing w:line="360" w:lineRule="exact"/>
        <w:rPr>
          <w:color w:val="000000"/>
          <w:sz w:val="24"/>
        </w:rPr>
      </w:pPr>
      <w:r w:rsidRPr="0053236D">
        <w:rPr>
          <w:color w:val="000000"/>
          <w:sz w:val="24"/>
        </w:rPr>
        <w:t>[1</w:t>
      </w:r>
      <w:r w:rsidR="00612379" w:rsidRPr="0053236D">
        <w:rPr>
          <w:color w:val="000000"/>
          <w:sz w:val="24"/>
        </w:rPr>
        <w:t xml:space="preserve">] </w:t>
      </w:r>
      <w:r w:rsidRPr="0053236D">
        <w:rPr>
          <w:color w:val="000000"/>
          <w:sz w:val="24"/>
        </w:rPr>
        <w:t>Jeong Y, Vazquez-Zuniga L A, Lee S, et al. On the formation of noise-like pulses in fiber ring cavity configurations[J]. Optical Fiber Technology 2014 20(6):575-592</w:t>
      </w:r>
    </w:p>
    <w:p w:rsidR="00E60677" w:rsidRPr="0053236D" w:rsidRDefault="00E60677" w:rsidP="00E60677">
      <w:pPr>
        <w:autoSpaceDE w:val="0"/>
        <w:autoSpaceDN w:val="0"/>
        <w:adjustRightInd w:val="0"/>
        <w:spacing w:line="360" w:lineRule="exact"/>
        <w:rPr>
          <w:color w:val="000000"/>
          <w:sz w:val="24"/>
        </w:rPr>
      </w:pPr>
      <w:r w:rsidRPr="0053236D">
        <w:rPr>
          <w:color w:val="000000"/>
          <w:sz w:val="24"/>
        </w:rPr>
        <w:t>[2] Kong L J, Xiao X S, Yang C X, et al. All-normal-dispersion Yb-doped mode-locked fibre laser and its stability analysis[J]. Chinese Physics B, 2010 19(7):074212 1-5.</w:t>
      </w:r>
    </w:p>
    <w:p w:rsidR="00E60677" w:rsidRPr="0053236D" w:rsidRDefault="00E60677" w:rsidP="00E60677">
      <w:pPr>
        <w:autoSpaceDE w:val="0"/>
        <w:autoSpaceDN w:val="0"/>
        <w:adjustRightInd w:val="0"/>
        <w:spacing w:line="360" w:lineRule="exact"/>
        <w:rPr>
          <w:color w:val="000000"/>
          <w:sz w:val="24"/>
        </w:rPr>
      </w:pPr>
      <w:r w:rsidRPr="0053236D">
        <w:rPr>
          <w:color w:val="000000"/>
          <w:sz w:val="24"/>
        </w:rPr>
        <w:t xml:space="preserve">[3] Zhao H, Chai L, Ouyang C </w:t>
      </w:r>
      <w:proofErr w:type="gramStart"/>
      <w:r w:rsidRPr="0053236D">
        <w:rPr>
          <w:color w:val="000000"/>
          <w:sz w:val="24"/>
        </w:rPr>
        <w:t>M,et al.</w:t>
      </w:r>
      <w:proofErr w:type="gramEnd"/>
      <w:r w:rsidRPr="0053236D">
        <w:rPr>
          <w:color w:val="000000"/>
          <w:sz w:val="24"/>
        </w:rPr>
        <w:t xml:space="preserve"> A Long-Cavity All-Normal-Dispersion Mode-Locked Yb Doped Fiber Laser [J]. Chinese Journal of Lasers, 2010 37(12):2958-2963.</w:t>
      </w:r>
      <w:r w:rsidRPr="0053236D">
        <w:rPr>
          <w:rFonts w:eastAsiaTheme="minorEastAsia" w:hAnsiTheme="minorEastAsia"/>
          <w:color w:val="000000"/>
          <w:sz w:val="24"/>
        </w:rPr>
        <w:t>赵慧</w:t>
      </w:r>
      <w:r w:rsidRPr="0053236D">
        <w:rPr>
          <w:rFonts w:eastAsiaTheme="minorEastAsia"/>
          <w:color w:val="000000"/>
          <w:sz w:val="24"/>
        </w:rPr>
        <w:t>,</w:t>
      </w:r>
      <w:r w:rsidRPr="0053236D">
        <w:rPr>
          <w:rFonts w:eastAsiaTheme="minorEastAsia" w:hAnsiTheme="minorEastAsia"/>
          <w:color w:val="000000"/>
          <w:sz w:val="24"/>
        </w:rPr>
        <w:t>柴路</w:t>
      </w:r>
      <w:r w:rsidRPr="0053236D">
        <w:rPr>
          <w:rFonts w:eastAsiaTheme="minorEastAsia"/>
          <w:color w:val="000000"/>
          <w:sz w:val="24"/>
        </w:rPr>
        <w:t>,</w:t>
      </w:r>
      <w:r w:rsidRPr="0053236D">
        <w:rPr>
          <w:rFonts w:eastAsiaTheme="minorEastAsia" w:hAnsiTheme="minorEastAsia"/>
          <w:color w:val="000000"/>
          <w:sz w:val="24"/>
        </w:rPr>
        <w:t>欧阳春梅</w:t>
      </w:r>
      <w:r w:rsidRPr="0053236D">
        <w:rPr>
          <w:rFonts w:eastAsiaTheme="minorEastAsia"/>
          <w:color w:val="000000"/>
          <w:sz w:val="24"/>
        </w:rPr>
        <w:t>,</w:t>
      </w:r>
      <w:r w:rsidRPr="0053236D">
        <w:rPr>
          <w:rFonts w:eastAsiaTheme="minorEastAsia" w:hAnsiTheme="minorEastAsia"/>
          <w:color w:val="000000"/>
          <w:sz w:val="24"/>
        </w:rPr>
        <w:t>等</w:t>
      </w:r>
      <w:r w:rsidRPr="0053236D">
        <w:rPr>
          <w:rFonts w:eastAsiaTheme="minorEastAsia"/>
          <w:color w:val="000000"/>
          <w:sz w:val="24"/>
        </w:rPr>
        <w:t>.</w:t>
      </w:r>
      <w:r w:rsidRPr="0053236D">
        <w:rPr>
          <w:rFonts w:eastAsiaTheme="minorEastAsia" w:hAnsiTheme="minorEastAsia"/>
          <w:color w:val="000000"/>
          <w:sz w:val="24"/>
        </w:rPr>
        <w:t>长腔全正色散锁模掺</w:t>
      </w:r>
      <w:proofErr w:type="gramStart"/>
      <w:r w:rsidRPr="0053236D">
        <w:rPr>
          <w:rFonts w:eastAsiaTheme="minorEastAsia" w:hAnsiTheme="minorEastAsia"/>
          <w:color w:val="000000"/>
          <w:sz w:val="24"/>
        </w:rPr>
        <w:t>镱</w:t>
      </w:r>
      <w:proofErr w:type="gramEnd"/>
      <w:r w:rsidRPr="0053236D">
        <w:rPr>
          <w:rFonts w:eastAsiaTheme="minorEastAsia" w:hAnsiTheme="minorEastAsia"/>
          <w:color w:val="000000"/>
          <w:sz w:val="24"/>
        </w:rPr>
        <w:t>光纤激光器</w:t>
      </w:r>
      <w:r w:rsidRPr="0053236D">
        <w:rPr>
          <w:rFonts w:eastAsiaTheme="minorEastAsia"/>
          <w:color w:val="000000"/>
          <w:sz w:val="24"/>
        </w:rPr>
        <w:t>[J].</w:t>
      </w:r>
      <w:r w:rsidRPr="0053236D">
        <w:rPr>
          <w:rFonts w:eastAsiaTheme="minorEastAsia" w:hAnsiTheme="minorEastAsia"/>
          <w:color w:val="000000"/>
          <w:sz w:val="24"/>
        </w:rPr>
        <w:t>中国激光</w:t>
      </w:r>
      <w:r w:rsidRPr="0053236D">
        <w:rPr>
          <w:color w:val="000000"/>
          <w:sz w:val="24"/>
        </w:rPr>
        <w:t>，</w:t>
      </w:r>
      <w:r w:rsidRPr="0053236D">
        <w:rPr>
          <w:color w:val="000000"/>
          <w:sz w:val="24"/>
        </w:rPr>
        <w:t>201037(12):2958-2963.</w:t>
      </w:r>
    </w:p>
    <w:p w:rsidR="008E373D" w:rsidRPr="0053236D" w:rsidRDefault="00E60677" w:rsidP="00E60677">
      <w:pPr>
        <w:autoSpaceDE w:val="0"/>
        <w:autoSpaceDN w:val="0"/>
        <w:adjustRightInd w:val="0"/>
        <w:spacing w:line="360" w:lineRule="exact"/>
        <w:rPr>
          <w:color w:val="000000"/>
          <w:sz w:val="24"/>
        </w:rPr>
      </w:pPr>
      <w:r w:rsidRPr="0053236D">
        <w:rPr>
          <w:color w:val="000000"/>
          <w:sz w:val="24"/>
        </w:rPr>
        <w:t>[4] Xu R Q, Li K X, Fang X H, et al. All Normal-Dispersion Yb-Doped Mode-Locked Fiber Laser and Amplifier[J]. Laser &amp; Optoelectronics Progress, 2015, 52(9):178-182.</w:t>
      </w:r>
      <w:r w:rsidRPr="0053236D">
        <w:rPr>
          <w:rFonts w:hAnsi="宋体"/>
          <w:color w:val="000000"/>
          <w:sz w:val="24"/>
        </w:rPr>
        <w:t>徐润亲</w:t>
      </w:r>
      <w:r w:rsidRPr="0053236D">
        <w:rPr>
          <w:color w:val="000000"/>
          <w:sz w:val="24"/>
        </w:rPr>
        <w:t>,</w:t>
      </w:r>
      <w:r w:rsidRPr="0053236D">
        <w:rPr>
          <w:rFonts w:hAnsi="宋体"/>
          <w:color w:val="000000"/>
          <w:sz w:val="24"/>
        </w:rPr>
        <w:t>李克轩</w:t>
      </w:r>
      <w:r w:rsidRPr="0053236D">
        <w:rPr>
          <w:color w:val="000000"/>
          <w:sz w:val="24"/>
        </w:rPr>
        <w:t>,</w:t>
      </w:r>
      <w:r w:rsidRPr="0053236D">
        <w:rPr>
          <w:rFonts w:hAnsi="宋体"/>
          <w:color w:val="000000"/>
          <w:sz w:val="24"/>
        </w:rPr>
        <w:t>方晓慧</w:t>
      </w:r>
      <w:r w:rsidRPr="0053236D">
        <w:rPr>
          <w:color w:val="000000"/>
          <w:sz w:val="24"/>
        </w:rPr>
        <w:t>,</w:t>
      </w:r>
      <w:r w:rsidRPr="0053236D">
        <w:rPr>
          <w:rFonts w:hAnsi="宋体"/>
          <w:color w:val="000000"/>
          <w:sz w:val="24"/>
        </w:rPr>
        <w:t>等</w:t>
      </w:r>
      <w:r w:rsidRPr="0053236D">
        <w:rPr>
          <w:color w:val="000000"/>
          <w:sz w:val="24"/>
        </w:rPr>
        <w:t>.</w:t>
      </w:r>
      <w:r w:rsidRPr="0053236D">
        <w:rPr>
          <w:rFonts w:hAnsi="宋体"/>
          <w:color w:val="000000"/>
          <w:sz w:val="24"/>
        </w:rPr>
        <w:t>全正色散掺</w:t>
      </w:r>
      <w:proofErr w:type="gramStart"/>
      <w:r w:rsidRPr="0053236D">
        <w:rPr>
          <w:rFonts w:hAnsi="宋体"/>
          <w:color w:val="000000"/>
          <w:sz w:val="24"/>
        </w:rPr>
        <w:t>镱</w:t>
      </w:r>
      <w:proofErr w:type="gramEnd"/>
      <w:r w:rsidRPr="0053236D">
        <w:rPr>
          <w:rFonts w:hAnsi="宋体"/>
          <w:color w:val="000000"/>
          <w:sz w:val="24"/>
        </w:rPr>
        <w:t>锁模光纤激光器及放大器</w:t>
      </w:r>
      <w:r w:rsidRPr="0053236D">
        <w:rPr>
          <w:color w:val="000000"/>
          <w:sz w:val="24"/>
        </w:rPr>
        <w:t>[J].</w:t>
      </w:r>
      <w:r w:rsidRPr="0053236D">
        <w:rPr>
          <w:rFonts w:hAnsi="宋体"/>
          <w:color w:val="000000"/>
          <w:sz w:val="24"/>
        </w:rPr>
        <w:t>激光与光电子学进展</w:t>
      </w:r>
      <w:r w:rsidRPr="0053236D">
        <w:rPr>
          <w:color w:val="000000"/>
          <w:sz w:val="24"/>
        </w:rPr>
        <w:t>,2015,52(9):178-182</w:t>
      </w:r>
      <w:bookmarkEnd w:id="30"/>
      <w:bookmarkEnd w:id="31"/>
    </w:p>
    <w:p w:rsidR="00E60677" w:rsidRPr="0053236D" w:rsidRDefault="00E60677" w:rsidP="00E60677">
      <w:pPr>
        <w:autoSpaceDE w:val="0"/>
        <w:autoSpaceDN w:val="0"/>
        <w:adjustRightInd w:val="0"/>
        <w:spacing w:line="360" w:lineRule="exact"/>
        <w:rPr>
          <w:color w:val="000000"/>
          <w:sz w:val="24"/>
        </w:rPr>
      </w:pPr>
      <w:r w:rsidRPr="0053236D">
        <w:rPr>
          <w:color w:val="000000"/>
          <w:sz w:val="24"/>
        </w:rPr>
        <w:t>[5] A. J. Demaria, D. A. Stetser, and H. Heynau, "Self modelocking of lasers with saturable absorbers," Applied Physics Letters</w:t>
      </w:r>
      <w:r w:rsidRPr="0053236D">
        <w:rPr>
          <w:color w:val="000000"/>
          <w:sz w:val="24"/>
        </w:rPr>
        <w:t>，</w:t>
      </w:r>
      <w:r w:rsidRPr="0053236D">
        <w:rPr>
          <w:color w:val="000000"/>
          <w:sz w:val="24"/>
        </w:rPr>
        <w:t>8(7),174-176,1996</w:t>
      </w:r>
    </w:p>
    <w:p w:rsidR="00620D1C" w:rsidRPr="0053236D" w:rsidRDefault="00620D1C" w:rsidP="00E60677">
      <w:pPr>
        <w:autoSpaceDE w:val="0"/>
        <w:autoSpaceDN w:val="0"/>
        <w:adjustRightInd w:val="0"/>
        <w:spacing w:line="360" w:lineRule="exact"/>
        <w:rPr>
          <w:color w:val="000000"/>
          <w:sz w:val="24"/>
        </w:rPr>
      </w:pPr>
      <w:r w:rsidRPr="0053236D">
        <w:rPr>
          <w:color w:val="000000"/>
          <w:sz w:val="24"/>
        </w:rPr>
        <w:t xml:space="preserve">[6] D. E. Spence, P. N. Kean, and W. Sibbett, "60-fsec pulse generation from a self-mode-lock </w:t>
      </w:r>
      <w:proofErr w:type="gramStart"/>
      <w:r w:rsidRPr="0053236D">
        <w:rPr>
          <w:color w:val="000000"/>
          <w:sz w:val="24"/>
        </w:rPr>
        <w:t>Ti:sapphire</w:t>
      </w:r>
      <w:proofErr w:type="gramEnd"/>
      <w:r w:rsidRPr="0053236D">
        <w:rPr>
          <w:color w:val="000000"/>
          <w:sz w:val="24"/>
        </w:rPr>
        <w:t xml:space="preserve"> laser," Opt. Lett., 16,42-45,1991</w:t>
      </w:r>
    </w:p>
    <w:p w:rsidR="00620D1C" w:rsidRPr="0053236D" w:rsidRDefault="00620D1C" w:rsidP="00E60677">
      <w:pPr>
        <w:autoSpaceDE w:val="0"/>
        <w:autoSpaceDN w:val="0"/>
        <w:adjustRightInd w:val="0"/>
        <w:spacing w:line="360" w:lineRule="exact"/>
        <w:rPr>
          <w:color w:val="000000"/>
          <w:sz w:val="24"/>
        </w:rPr>
      </w:pPr>
      <w:r w:rsidRPr="0053236D">
        <w:rPr>
          <w:color w:val="000000"/>
          <w:sz w:val="24"/>
        </w:rPr>
        <w:t xml:space="preserve">[7] M. Nisoli, S. D. Silvestri, O. Svelto, R. Szipocs, K. Ferencz, </w:t>
      </w:r>
      <w:proofErr w:type="gramStart"/>
      <w:r w:rsidRPr="0053236D">
        <w:rPr>
          <w:color w:val="000000"/>
          <w:sz w:val="24"/>
        </w:rPr>
        <w:t>C.Spielmann</w:t>
      </w:r>
      <w:proofErr w:type="gramEnd"/>
      <w:r w:rsidRPr="0053236D">
        <w:rPr>
          <w:color w:val="000000"/>
          <w:sz w:val="24"/>
        </w:rPr>
        <w:t>, S. Sartania, and F. Krausz,"Compression of high-energy laser pulses below 5 fs," Opt. Lett., 16,522-524,1997</w:t>
      </w:r>
    </w:p>
    <w:p w:rsidR="00620D1C" w:rsidRPr="0053236D" w:rsidRDefault="00620D1C" w:rsidP="00E60677">
      <w:pPr>
        <w:autoSpaceDE w:val="0"/>
        <w:autoSpaceDN w:val="0"/>
        <w:adjustRightInd w:val="0"/>
        <w:spacing w:line="360" w:lineRule="exact"/>
        <w:rPr>
          <w:color w:val="000000"/>
          <w:sz w:val="24"/>
        </w:rPr>
      </w:pPr>
      <w:r w:rsidRPr="0053236D">
        <w:rPr>
          <w:color w:val="000000"/>
          <w:sz w:val="24"/>
        </w:rPr>
        <w:t>[8]</w:t>
      </w:r>
      <w:r w:rsidR="003D44A7" w:rsidRPr="0053236D">
        <w:rPr>
          <w:color w:val="000000"/>
          <w:sz w:val="24"/>
        </w:rPr>
        <w:t xml:space="preserve"> U. Keller, W. H. Knox, and H. Roskos,"Coupled-cavity resonant passive mode-locked </w:t>
      </w:r>
      <w:proofErr w:type="gramStart"/>
      <w:r w:rsidR="003D44A7" w:rsidRPr="0053236D">
        <w:rPr>
          <w:color w:val="000000"/>
          <w:sz w:val="24"/>
        </w:rPr>
        <w:t>Ti:sapphire</w:t>
      </w:r>
      <w:proofErr w:type="gramEnd"/>
      <w:r w:rsidR="003D44A7" w:rsidRPr="0053236D">
        <w:rPr>
          <w:color w:val="000000"/>
          <w:sz w:val="24"/>
        </w:rPr>
        <w:t xml:space="preserve"> laser,"Opt. Lett.,15,1377-1379,1991.</w:t>
      </w:r>
    </w:p>
    <w:p w:rsidR="003D44A7" w:rsidRPr="0053236D" w:rsidRDefault="003D44A7" w:rsidP="00E60677">
      <w:pPr>
        <w:autoSpaceDE w:val="0"/>
        <w:autoSpaceDN w:val="0"/>
        <w:adjustRightInd w:val="0"/>
        <w:spacing w:line="360" w:lineRule="exact"/>
        <w:rPr>
          <w:color w:val="000000"/>
          <w:sz w:val="24"/>
        </w:rPr>
      </w:pPr>
      <w:r w:rsidRPr="0053236D">
        <w:rPr>
          <w:color w:val="000000"/>
          <w:sz w:val="24"/>
        </w:rPr>
        <w:t xml:space="preserve">[9] S.V. Marchese, C. R. E. Baer, A. G. Engqvist, </w:t>
      </w:r>
      <w:proofErr w:type="gramStart"/>
      <w:r w:rsidRPr="0053236D">
        <w:rPr>
          <w:color w:val="000000"/>
          <w:sz w:val="24"/>
        </w:rPr>
        <w:t>S.Hashimoto</w:t>
      </w:r>
      <w:proofErr w:type="gramEnd"/>
      <w:r w:rsidRPr="0053236D">
        <w:rPr>
          <w:color w:val="000000"/>
          <w:sz w:val="24"/>
        </w:rPr>
        <w:t>, D. J. H. C. Mass,M. Golling, T. Sudmeyer, and U.Keller,"Femtosecond thin disk laser oscillator with pulse energy beyond the 10-microjoule level," Opt. Express, 16(9), 6397-6407,2008</w:t>
      </w:r>
    </w:p>
    <w:p w:rsidR="0032160B" w:rsidRPr="0053236D" w:rsidRDefault="003D44A7" w:rsidP="00E60677">
      <w:pPr>
        <w:autoSpaceDE w:val="0"/>
        <w:autoSpaceDN w:val="0"/>
        <w:adjustRightInd w:val="0"/>
        <w:spacing w:line="360" w:lineRule="exact"/>
        <w:rPr>
          <w:color w:val="000000"/>
          <w:sz w:val="24"/>
        </w:rPr>
      </w:pPr>
      <w:r w:rsidRPr="0053236D">
        <w:rPr>
          <w:color w:val="000000"/>
          <w:sz w:val="24"/>
        </w:rPr>
        <w:t>[10] S. B. Poole, D. N. Payne and M. E. Fermann,"Fabrication of low-loss fiber containing rare-earth ions,"Electron. Lett.,21(17),737-738,1985</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[11] Jia H T, Wang J L, Teng H, et al. Sub-Picosecond L-Band Erbium-Doped All Fiber ModeLocked Laser[J]. Chinese J Lasers, 2016, 43(11):51-56.</w:t>
      </w:r>
      <w:r w:rsidRPr="0053236D">
        <w:rPr>
          <w:color w:val="000000"/>
          <w:sz w:val="24"/>
        </w:rPr>
        <w:t>贾</w:t>
      </w:r>
      <w:proofErr w:type="gramStart"/>
      <w:r w:rsidRPr="0053236D">
        <w:rPr>
          <w:color w:val="000000"/>
          <w:sz w:val="24"/>
        </w:rPr>
        <w:t>浩</w:t>
      </w:r>
      <w:proofErr w:type="gramEnd"/>
      <w:r w:rsidRPr="0053236D">
        <w:rPr>
          <w:color w:val="000000"/>
          <w:sz w:val="24"/>
        </w:rPr>
        <w:t>天，王军利，滕浩，等</w:t>
      </w:r>
      <w:r w:rsidRPr="0053236D">
        <w:rPr>
          <w:color w:val="000000"/>
          <w:sz w:val="24"/>
        </w:rPr>
        <w:t>.</w:t>
      </w:r>
      <w:r w:rsidRPr="0053236D">
        <w:rPr>
          <w:color w:val="000000"/>
          <w:sz w:val="24"/>
        </w:rPr>
        <w:t>亚皮秒</w:t>
      </w:r>
      <w:r w:rsidRPr="0053236D">
        <w:rPr>
          <w:color w:val="000000"/>
          <w:sz w:val="24"/>
        </w:rPr>
        <w:t xml:space="preserve"> L </w:t>
      </w:r>
      <w:r w:rsidRPr="0053236D">
        <w:rPr>
          <w:color w:val="000000"/>
          <w:sz w:val="24"/>
        </w:rPr>
        <w:t>波段掺</w:t>
      </w:r>
      <w:proofErr w:type="gramStart"/>
      <w:r w:rsidRPr="0053236D">
        <w:rPr>
          <w:color w:val="000000"/>
          <w:sz w:val="24"/>
        </w:rPr>
        <w:t>铒</w:t>
      </w:r>
      <w:proofErr w:type="gramEnd"/>
      <w:r w:rsidRPr="0053236D">
        <w:rPr>
          <w:color w:val="000000"/>
          <w:sz w:val="24"/>
        </w:rPr>
        <w:t>全光纤锁模激光器</w:t>
      </w:r>
      <w:r w:rsidRPr="0053236D">
        <w:rPr>
          <w:color w:val="000000"/>
          <w:sz w:val="24"/>
        </w:rPr>
        <w:t>[J].</w:t>
      </w:r>
      <w:r w:rsidRPr="0053236D">
        <w:rPr>
          <w:color w:val="000000"/>
          <w:sz w:val="24"/>
        </w:rPr>
        <w:t>中国激光，</w:t>
      </w:r>
      <w:r w:rsidRPr="0053236D">
        <w:rPr>
          <w:color w:val="000000"/>
          <w:sz w:val="24"/>
        </w:rPr>
        <w:t>2016,43(11):51-56.</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[12] Li Y, Ji R Y, Shi J K, et al. Bidirectional Hybird Mode-Locking Erbium-Doped Fiber Laser [J]. Chinese J Lasers, 2016, 43(12):27-31.</w:t>
      </w:r>
      <w:proofErr w:type="gramStart"/>
      <w:r w:rsidRPr="0053236D">
        <w:rPr>
          <w:color w:val="000000"/>
          <w:sz w:val="24"/>
        </w:rPr>
        <w:t>黎尧</w:t>
      </w:r>
      <w:proofErr w:type="gramEnd"/>
      <w:r w:rsidRPr="0053236D">
        <w:rPr>
          <w:color w:val="000000"/>
          <w:sz w:val="24"/>
        </w:rPr>
        <w:t xml:space="preserve"> , </w:t>
      </w:r>
      <w:r w:rsidRPr="0053236D">
        <w:rPr>
          <w:color w:val="000000"/>
          <w:sz w:val="24"/>
        </w:rPr>
        <w:t>纪荣祎</w:t>
      </w:r>
      <w:r w:rsidRPr="0053236D">
        <w:rPr>
          <w:color w:val="000000"/>
          <w:sz w:val="24"/>
        </w:rPr>
        <w:t xml:space="preserve"> , </w:t>
      </w:r>
      <w:r w:rsidRPr="0053236D">
        <w:rPr>
          <w:color w:val="000000"/>
          <w:sz w:val="24"/>
        </w:rPr>
        <w:t>石俊凯</w:t>
      </w:r>
      <w:r w:rsidRPr="0053236D">
        <w:rPr>
          <w:color w:val="000000"/>
          <w:sz w:val="24"/>
        </w:rPr>
        <w:t xml:space="preserve"> ,</w:t>
      </w:r>
      <w:r w:rsidRPr="0053236D">
        <w:rPr>
          <w:color w:val="000000"/>
          <w:sz w:val="24"/>
        </w:rPr>
        <w:t>等</w:t>
      </w:r>
      <w:r w:rsidRPr="0053236D">
        <w:rPr>
          <w:color w:val="000000"/>
          <w:sz w:val="24"/>
        </w:rPr>
        <w:t xml:space="preserve"> . </w:t>
      </w:r>
      <w:r w:rsidRPr="0053236D">
        <w:rPr>
          <w:color w:val="000000"/>
          <w:sz w:val="24"/>
        </w:rPr>
        <w:t>双向运转</w:t>
      </w:r>
      <w:r w:rsidRPr="0053236D">
        <w:rPr>
          <w:color w:val="000000"/>
          <w:sz w:val="24"/>
        </w:rPr>
        <w:t xml:space="preserve"> </w:t>
      </w:r>
      <w:r w:rsidRPr="0053236D">
        <w:rPr>
          <w:color w:val="000000"/>
          <w:sz w:val="24"/>
        </w:rPr>
        <w:t>混合锁模掺</w:t>
      </w:r>
      <w:proofErr w:type="gramStart"/>
      <w:r w:rsidRPr="0053236D">
        <w:rPr>
          <w:color w:val="000000"/>
          <w:sz w:val="24"/>
        </w:rPr>
        <w:t>铒</w:t>
      </w:r>
      <w:proofErr w:type="gramEnd"/>
      <w:r w:rsidRPr="0053236D">
        <w:rPr>
          <w:color w:val="000000"/>
          <w:sz w:val="24"/>
        </w:rPr>
        <w:t>光纤激光器</w:t>
      </w:r>
      <w:r w:rsidRPr="0053236D">
        <w:rPr>
          <w:color w:val="000000"/>
          <w:sz w:val="24"/>
        </w:rPr>
        <w:t xml:space="preserve"> [J].</w:t>
      </w:r>
      <w:r w:rsidRPr="0053236D">
        <w:rPr>
          <w:color w:val="000000"/>
          <w:sz w:val="24"/>
        </w:rPr>
        <w:t>中国激光，</w:t>
      </w:r>
      <w:r w:rsidRPr="0053236D">
        <w:rPr>
          <w:color w:val="000000"/>
          <w:sz w:val="24"/>
        </w:rPr>
        <w:t>2016,43(12):27-31.</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[13] Grelu P, Akhmediev N. Dissipative solitons for mode-locked lasers[J]. Nature Photonics, 2012,6(2):84-92.</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[14] Chong A, Buckley J, Renninger W, et al. All-normal-dispersion femtosecond fiber laser[J</w:t>
      </w:r>
      <w:proofErr w:type="gramStart"/>
      <w:r w:rsidRPr="0053236D">
        <w:rPr>
          <w:color w:val="000000"/>
          <w:sz w:val="24"/>
        </w:rPr>
        <w:t>].Optics</w:t>
      </w:r>
      <w:proofErr w:type="gramEnd"/>
      <w:r w:rsidRPr="0053236D">
        <w:rPr>
          <w:color w:val="000000"/>
          <w:sz w:val="24"/>
        </w:rPr>
        <w:t xml:space="preserve"> Express, 2006, 14(21):10095-10100 .</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[15] Zhao L M, Tang D, Wu J, et al. Gain-guided soliton in a positive group-dispersion fiber laser[J</w:t>
      </w:r>
      <w:proofErr w:type="gramStart"/>
      <w:r w:rsidRPr="0053236D">
        <w:rPr>
          <w:color w:val="000000"/>
          <w:sz w:val="24"/>
        </w:rPr>
        <w:t>].Optics</w:t>
      </w:r>
      <w:proofErr w:type="gramEnd"/>
      <w:r w:rsidRPr="0053236D">
        <w:rPr>
          <w:color w:val="000000"/>
          <w:sz w:val="24"/>
        </w:rPr>
        <w:t xml:space="preserve"> letters, 2006, 31(12):1788-1790.</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[16] Zhao L M, Tam H Y, Wai P K A, et al. Gain dispersion for dissipative soliton generation in allnormal dispersion fiber lasers[J]. Applied Optics, 2009, 48(27):5131-5137.</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[17] Zhao L M, Tang D Y, Wu X, et al. Dissipative soliton generation in Yb-fiber laser with an</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invisible intracavity bandpass filter[J]. Optics letters, 2010, 35(16): 2756-2758.</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 xml:space="preserve">[18] Zhang Z X, Zhang </w:t>
      </w:r>
      <w:proofErr w:type="gramStart"/>
      <w:r w:rsidRPr="0053236D">
        <w:rPr>
          <w:color w:val="000000"/>
          <w:sz w:val="24"/>
        </w:rPr>
        <w:t>L.Tunable</w:t>
      </w:r>
      <w:proofErr w:type="gramEnd"/>
      <w:r w:rsidRPr="0053236D">
        <w:rPr>
          <w:color w:val="000000"/>
          <w:sz w:val="24"/>
        </w:rPr>
        <w:t xml:space="preserve"> and switchable dual-wavelength dissipative soliton generation in an all-normal dispersion Yb-doped fiber laser with birefringence fiber filter[J]. Optics Express,2012, 20(24):26736-26742.</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[19] Lin H Q, Guo C Y, Ruan S C, et al. Tunable and Switchable Dual-Wavelength Dissipative Soliton Operation of a Weak-Birefringence All-Normal-Dispersion Yb-Doped Fiber Laser[J]. IEEE photonics journal, 2013, 5(5):1501807.</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[20] Xiao X S, Hua Y, Fu B, et al. Experimental Investigation of the Wavelength Tunability in AllNormal-Dispersion Ytterbium-Doped Mode-Locked Fiber Lasers[J]. IEEE Photonics Journal,2013, 5(6):1502807-1502807.</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[21] Luo J L, Ge Y Q, Tang D Y, et al. Mechanism of Spectrum Moving, Narrowing, Broadening, and Wavelength Switching of Dissipative Solitons in All-Normal-Dispersion Yb-Fiber Lasers[J]. IEEE Photonics Journal, 2014, 6(1):1500608.</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[22] Okhotnikov O G, Xiang N, Jouhti T, et al. Mode-locked ytterbium fiber laser tunable in the 980–1070-nm spectral range[J]. Optics letters, 2003, 28(17): 1522-1524.</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[23] Schultz M, Karow H, Wandt D, et al. Ytterbium femtosecond fiber laser without dispersion compensation tunable from 1015nm to 1050nm[J]. Optics Communications, 2009, 282(13):2567-2570.</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[24] Xu H W, Yang H, Chen Y, et al. Intrinsic dual-wavelength operation of a passively mode-locked fiber ring laser[J]. Optics Communications, 2009, 282(14):2934-1938.</w:t>
      </w:r>
    </w:p>
    <w:p w:rsidR="000A0C95" w:rsidRPr="0053236D" w:rsidRDefault="000A0C95" w:rsidP="000A0C95">
      <w:pPr>
        <w:autoSpaceDE w:val="0"/>
        <w:autoSpaceDN w:val="0"/>
        <w:adjustRightInd w:val="0"/>
        <w:spacing w:line="360" w:lineRule="exact"/>
        <w:rPr>
          <w:color w:val="000000"/>
          <w:sz w:val="24"/>
        </w:rPr>
      </w:pPr>
      <w:r w:rsidRPr="0053236D">
        <w:rPr>
          <w:color w:val="000000"/>
          <w:sz w:val="24"/>
        </w:rPr>
        <w:t>[25] Stolen R, Johnson A. The effect of pulse walk-off on stimulated Raman scattering in fibers[J]. IEEE journal of quantum electronics, 1986, 22(11):2154-2160.</w:t>
      </w:r>
    </w:p>
    <w:p w:rsidR="00397C90" w:rsidRPr="0053236D" w:rsidRDefault="00397C90" w:rsidP="00397C90">
      <w:pPr>
        <w:autoSpaceDE w:val="0"/>
        <w:autoSpaceDN w:val="0"/>
        <w:adjustRightInd w:val="0"/>
        <w:spacing w:line="360" w:lineRule="exact"/>
        <w:rPr>
          <w:color w:val="000000"/>
          <w:sz w:val="24"/>
        </w:rPr>
      </w:pPr>
      <w:r w:rsidRPr="0053236D">
        <w:rPr>
          <w:color w:val="000000"/>
          <w:sz w:val="24"/>
        </w:rPr>
        <w:t>[26</w:t>
      </w:r>
      <w:proofErr w:type="gramStart"/>
      <w:r w:rsidRPr="0053236D">
        <w:rPr>
          <w:color w:val="000000"/>
          <w:sz w:val="24"/>
        </w:rPr>
        <w:t>].Set</w:t>
      </w:r>
      <w:proofErr w:type="gramEnd"/>
      <w:r w:rsidRPr="0053236D">
        <w:rPr>
          <w:color w:val="000000"/>
          <w:sz w:val="24"/>
        </w:rPr>
        <w:t xml:space="preserve"> S. Y., Yaguchi H., Tanaka Y., Jablonski M., Sakakibara Y., Rozhin A., et al., editors.</w:t>
      </w:r>
    </w:p>
    <w:p w:rsidR="00397C90" w:rsidRPr="0053236D" w:rsidRDefault="00397C90" w:rsidP="00397C90">
      <w:pPr>
        <w:autoSpaceDE w:val="0"/>
        <w:autoSpaceDN w:val="0"/>
        <w:adjustRightInd w:val="0"/>
        <w:spacing w:line="360" w:lineRule="exact"/>
        <w:rPr>
          <w:color w:val="000000"/>
          <w:sz w:val="24"/>
        </w:rPr>
      </w:pPr>
      <w:r w:rsidRPr="0053236D">
        <w:rPr>
          <w:color w:val="000000"/>
          <w:sz w:val="24"/>
        </w:rPr>
        <w:t xml:space="preserve">Mode-locked fiber lasers based on a saturable absorber incorporating carbon nanotubes. Optical Fiber Communications Conference, 2003 OFC 2003; 2003 23-28 March 2003. </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[27</w:t>
      </w:r>
      <w:proofErr w:type="gramStart"/>
      <w:r w:rsidRPr="0053236D">
        <w:rPr>
          <w:color w:val="000000"/>
          <w:sz w:val="24"/>
        </w:rPr>
        <w:t>].Bonaccorso</w:t>
      </w:r>
      <w:proofErr w:type="gramEnd"/>
      <w:r w:rsidRPr="0053236D">
        <w:rPr>
          <w:color w:val="000000"/>
          <w:sz w:val="24"/>
        </w:rPr>
        <w:t xml:space="preserve"> F., Sun Z. P. Solution processing of graphene, topological insulators and other 2d crystals for ultrafast photonics[J]. Opt Mater Express. 2014,4(1):63-78 </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[28</w:t>
      </w:r>
      <w:proofErr w:type="gramStart"/>
      <w:r w:rsidRPr="0053236D">
        <w:rPr>
          <w:color w:val="000000"/>
          <w:sz w:val="24"/>
        </w:rPr>
        <w:t>].Correas</w:t>
      </w:r>
      <w:proofErr w:type="gramEnd"/>
      <w:r w:rsidRPr="0053236D">
        <w:rPr>
          <w:color w:val="000000"/>
          <w:sz w:val="24"/>
        </w:rPr>
        <w:t>-Serrano D., Alvarez-Melcon A., Gomez-Diaz J. S., Alu A. Strong Light-Matter Interactions in Thin Black Phosphorus Films. Ieee Antennas Prop2016. p. 973-4.</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[29</w:t>
      </w:r>
      <w:proofErr w:type="gramStart"/>
      <w:r w:rsidRPr="0053236D">
        <w:rPr>
          <w:color w:val="000000"/>
          <w:sz w:val="24"/>
        </w:rPr>
        <w:t>].Chen</w:t>
      </w:r>
      <w:proofErr w:type="gramEnd"/>
      <w:r w:rsidRPr="0053236D">
        <w:rPr>
          <w:color w:val="000000"/>
          <w:sz w:val="24"/>
        </w:rPr>
        <w:t xml:space="preserve"> Y., Jiang G. B., Chen S. Q., Guo Z. N., Yu X. F., Zhao C. J., et al. Mechanically exfoliated black phosphorus as a new saturable absorber for both Q-switching and mode-locking laser operation[J]. Opt Express. 2015,23(10):12823-33.</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[30</w:t>
      </w:r>
      <w:proofErr w:type="gramStart"/>
      <w:r w:rsidRPr="0053236D">
        <w:rPr>
          <w:color w:val="000000"/>
          <w:sz w:val="24"/>
        </w:rPr>
        <w:t>].Sotor</w:t>
      </w:r>
      <w:proofErr w:type="gramEnd"/>
      <w:r w:rsidRPr="0053236D">
        <w:rPr>
          <w:color w:val="000000"/>
          <w:sz w:val="24"/>
        </w:rPr>
        <w:t xml:space="preserve"> J., Sobon G., Kowalczyk M., Macherzynski W., Paletko P., Abramski K. M. Ultrafast thulium-doped fiber laser mode locked with black phosphorus[J]. Opt Lett. 2015,40(16):3885-8.</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[31</w:t>
      </w:r>
      <w:proofErr w:type="gramStart"/>
      <w:r w:rsidRPr="0053236D">
        <w:rPr>
          <w:color w:val="000000"/>
          <w:sz w:val="24"/>
        </w:rPr>
        <w:t>].Li</w:t>
      </w:r>
      <w:proofErr w:type="gramEnd"/>
      <w:r w:rsidRPr="0053236D">
        <w:rPr>
          <w:color w:val="000000"/>
          <w:sz w:val="24"/>
        </w:rPr>
        <w:t xml:space="preserve"> W., Chen B. G., Meng C., Fang W., Xiao Y., Li X. Y., et al. Ultrafast All-Optical Graphene Modulator[J]. Nano Lett. 2014,14(2):955-9. </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w:t>
      </w:r>
      <w:r w:rsidR="0069206A" w:rsidRPr="0053236D">
        <w:rPr>
          <w:color w:val="000000"/>
          <w:sz w:val="24"/>
        </w:rPr>
        <w:t>32</w:t>
      </w:r>
      <w:proofErr w:type="gramStart"/>
      <w:r w:rsidRPr="0053236D">
        <w:rPr>
          <w:color w:val="000000"/>
          <w:sz w:val="24"/>
        </w:rPr>
        <w:t>].Sun</w:t>
      </w:r>
      <w:proofErr w:type="gramEnd"/>
      <w:r w:rsidRPr="0053236D">
        <w:rPr>
          <w:color w:val="000000"/>
          <w:sz w:val="24"/>
        </w:rPr>
        <w:t xml:space="preserve"> Z. P., Hasan T., Torrisi F., Popa D., Privitera G., Wang F. Q., et al. Graphene Mode-Locked Ultrafast Laser[J]. Acs Nano. 2010,4(2):803-10.</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w:t>
      </w:r>
      <w:r w:rsidR="0069206A" w:rsidRPr="0053236D">
        <w:rPr>
          <w:color w:val="000000"/>
          <w:sz w:val="24"/>
        </w:rPr>
        <w:t>33</w:t>
      </w:r>
      <w:proofErr w:type="gramStart"/>
      <w:r w:rsidRPr="0053236D">
        <w:rPr>
          <w:color w:val="000000"/>
          <w:sz w:val="24"/>
        </w:rPr>
        <w:t>].Bao</w:t>
      </w:r>
      <w:proofErr w:type="gramEnd"/>
      <w:r w:rsidRPr="0053236D">
        <w:rPr>
          <w:color w:val="000000"/>
          <w:sz w:val="24"/>
        </w:rPr>
        <w:t xml:space="preserve"> Q. L., Zhang H., Wang Y., Ni Z. H., Yan Y. L., Shen Z. X., et al. Atomic-Layer Graphene as a Saturable Absorber for Ultrafast Pulsed Lasers[J]. Adv Funct Mater.</w:t>
      </w:r>
    </w:p>
    <w:p w:rsidR="0039582A" w:rsidRPr="0053236D" w:rsidRDefault="0039582A" w:rsidP="0039582A">
      <w:pPr>
        <w:autoSpaceDE w:val="0"/>
        <w:autoSpaceDN w:val="0"/>
        <w:adjustRightInd w:val="0"/>
        <w:spacing w:line="360" w:lineRule="exact"/>
        <w:rPr>
          <w:color w:val="000000"/>
          <w:sz w:val="24"/>
        </w:rPr>
      </w:pPr>
      <w:r w:rsidRPr="0053236D">
        <w:rPr>
          <w:color w:val="000000"/>
          <w:sz w:val="24"/>
        </w:rPr>
        <w:t>2009,19(19):3077-83.</w:t>
      </w:r>
    </w:p>
    <w:p w:rsidR="0069206A" w:rsidRPr="0053236D" w:rsidRDefault="0039582A" w:rsidP="0039582A">
      <w:pPr>
        <w:autoSpaceDE w:val="0"/>
        <w:autoSpaceDN w:val="0"/>
        <w:adjustRightInd w:val="0"/>
        <w:spacing w:line="360" w:lineRule="exact"/>
        <w:rPr>
          <w:color w:val="000000"/>
          <w:sz w:val="24"/>
        </w:rPr>
      </w:pPr>
      <w:r w:rsidRPr="0053236D">
        <w:rPr>
          <w:color w:val="000000"/>
          <w:sz w:val="24"/>
        </w:rPr>
        <w:t>[</w:t>
      </w:r>
      <w:r w:rsidR="0069206A" w:rsidRPr="0053236D">
        <w:rPr>
          <w:color w:val="000000"/>
          <w:sz w:val="24"/>
        </w:rPr>
        <w:t>34</w:t>
      </w:r>
      <w:proofErr w:type="gramStart"/>
      <w:r w:rsidRPr="0053236D">
        <w:rPr>
          <w:color w:val="000000"/>
          <w:sz w:val="24"/>
        </w:rPr>
        <w:t>].Bonaccorso</w:t>
      </w:r>
      <w:proofErr w:type="gramEnd"/>
      <w:r w:rsidRPr="0053236D">
        <w:rPr>
          <w:color w:val="000000"/>
          <w:sz w:val="24"/>
        </w:rPr>
        <w:t xml:space="preserve"> F., Sun Z., Hasan T., Ferrari A. C. Graphene photonics and optoelectronics[J]. Nat Photonics. 2010,4(9):611-22. </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[35</w:t>
      </w:r>
      <w:proofErr w:type="gramStart"/>
      <w:r w:rsidRPr="0053236D">
        <w:rPr>
          <w:color w:val="000000"/>
          <w:sz w:val="24"/>
        </w:rPr>
        <w:t>].Breusing</w:t>
      </w:r>
      <w:proofErr w:type="gramEnd"/>
      <w:r w:rsidRPr="0053236D">
        <w:rPr>
          <w:color w:val="000000"/>
          <w:sz w:val="24"/>
        </w:rPr>
        <w:t xml:space="preserve"> M., Ropers C., Elsaesser T. Ultrafast Carrier Dynamics in Graphite[J]. Phys</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Rev Lett. 2009,102(8):086809.</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[36</w:t>
      </w:r>
      <w:proofErr w:type="gramStart"/>
      <w:r w:rsidRPr="0053236D">
        <w:rPr>
          <w:color w:val="000000"/>
          <w:sz w:val="24"/>
        </w:rPr>
        <w:t>].Zheng</w:t>
      </w:r>
      <w:proofErr w:type="gramEnd"/>
      <w:r w:rsidRPr="0053236D">
        <w:rPr>
          <w:color w:val="000000"/>
          <w:sz w:val="24"/>
        </w:rPr>
        <w:t xml:space="preserve"> Z. W., Zhao C. J., Lu S. B., Chen Y., Li Y., Zhang H., et al. Microwave and optical</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saturable absorption in graphene[J]. Opt Express. 2012,20(21):23201-14.</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[37</w:t>
      </w:r>
      <w:proofErr w:type="gramStart"/>
      <w:r w:rsidRPr="0053236D">
        <w:rPr>
          <w:color w:val="000000"/>
          <w:sz w:val="24"/>
        </w:rPr>
        <w:t>].Popa</w:t>
      </w:r>
      <w:proofErr w:type="gramEnd"/>
      <w:r w:rsidRPr="0053236D">
        <w:rPr>
          <w:color w:val="000000"/>
          <w:sz w:val="24"/>
        </w:rPr>
        <w:t xml:space="preserve"> D., Sun Z., Hasan T., Torrisi F., Wang F., Ferrari A. C. Graphene Q-switched,</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tunable fiber laser[J]. Appl Phys Lett. 2011,98(7):073106.</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[38</w:t>
      </w:r>
      <w:proofErr w:type="gramStart"/>
      <w:r w:rsidRPr="0053236D">
        <w:rPr>
          <w:color w:val="000000"/>
          <w:sz w:val="24"/>
        </w:rPr>
        <w:t>].Zhang</w:t>
      </w:r>
      <w:proofErr w:type="gramEnd"/>
      <w:r w:rsidRPr="0053236D">
        <w:rPr>
          <w:color w:val="000000"/>
          <w:sz w:val="24"/>
        </w:rPr>
        <w:t xml:space="preserve"> H., Bao Q. L., Tang D. Y., Zhao L. M., Loh K. Large energy soliton erbium-doped</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fiber laser with a graphene-polymer composite mode locker[J]. Appl Phys Lett.</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2009,95(14):141103.</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[39</w:t>
      </w:r>
      <w:proofErr w:type="gramStart"/>
      <w:r w:rsidRPr="0053236D">
        <w:rPr>
          <w:color w:val="000000"/>
          <w:sz w:val="24"/>
        </w:rPr>
        <w:t>].Song</w:t>
      </w:r>
      <w:proofErr w:type="gramEnd"/>
      <w:r w:rsidRPr="0053236D">
        <w:rPr>
          <w:color w:val="000000"/>
          <w:sz w:val="24"/>
        </w:rPr>
        <w:t xml:space="preserve"> Y. W., Jang S. Y., Han W. S., Bae M. K. Graphene mode-lockers for fiber lasers</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functioned with evanescent field interaction[J]. Appl Phys Lett. 2010,96(5).</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[40</w:t>
      </w:r>
      <w:proofErr w:type="gramStart"/>
      <w:r w:rsidRPr="0053236D">
        <w:rPr>
          <w:color w:val="000000"/>
          <w:sz w:val="24"/>
        </w:rPr>
        <w:t>].Popa</w:t>
      </w:r>
      <w:proofErr w:type="gramEnd"/>
      <w:r w:rsidRPr="0053236D">
        <w:rPr>
          <w:color w:val="000000"/>
          <w:sz w:val="24"/>
        </w:rPr>
        <w:t xml:space="preserve"> D., Sun Z., Torrisi F., Hasan T., Wang F., Ferrari A. C. Sub 200 fs pulse generation</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from a graphene mode-locked fiber laser[J]. Appl Phys Lett. 2010,97(20):203106.</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[41</w:t>
      </w:r>
      <w:proofErr w:type="gramStart"/>
      <w:r w:rsidRPr="0053236D">
        <w:rPr>
          <w:color w:val="000000"/>
          <w:sz w:val="24"/>
        </w:rPr>
        <w:t>].Martinez</w:t>
      </w:r>
      <w:proofErr w:type="gramEnd"/>
      <w:r w:rsidRPr="0053236D">
        <w:rPr>
          <w:color w:val="000000"/>
          <w:sz w:val="24"/>
        </w:rPr>
        <w:t xml:space="preserve"> A., Yamashita S. 10 GHz fundamental mode fiber laser using a graphene</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saturable absorber[J]. Appl Phys Lett. 2012,101(4):041118.</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[42</w:t>
      </w:r>
      <w:proofErr w:type="gramStart"/>
      <w:r w:rsidRPr="0053236D">
        <w:rPr>
          <w:color w:val="000000"/>
          <w:sz w:val="24"/>
        </w:rPr>
        <w:t>].Du</w:t>
      </w:r>
      <w:proofErr w:type="gramEnd"/>
      <w:r w:rsidRPr="0053236D">
        <w:rPr>
          <w:color w:val="000000"/>
          <w:sz w:val="24"/>
        </w:rPr>
        <w:t xml:space="preserve"> J., Wang Q. K., Jiang G. B., Xu C. W., Zhao C. J., Xiang Y. J., et al. Ytterbium-doped</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fiber laser passively mode locked by few-layer Molybdenum Disulfide (MoS2) saturable</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absorber functioned with evanescent field interaction[J]. Scientific reports. 2014,4:6364.</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[43</w:t>
      </w:r>
      <w:proofErr w:type="gramStart"/>
      <w:r w:rsidRPr="0053236D">
        <w:rPr>
          <w:color w:val="000000"/>
          <w:sz w:val="24"/>
        </w:rPr>
        <w:t>].Hasan</w:t>
      </w:r>
      <w:proofErr w:type="gramEnd"/>
      <w:r w:rsidRPr="0053236D">
        <w:rPr>
          <w:color w:val="000000"/>
          <w:sz w:val="24"/>
        </w:rPr>
        <w:t xml:space="preserve"> M. Z., Kane C. L. Colloquium: Topological insulators[J]. Rev Mod Phys.</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2010,82(4):3045-67.</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[44</w:t>
      </w:r>
      <w:proofErr w:type="gramStart"/>
      <w:r w:rsidRPr="0053236D">
        <w:rPr>
          <w:color w:val="000000"/>
          <w:sz w:val="24"/>
        </w:rPr>
        <w:t>].Chang</w:t>
      </w:r>
      <w:proofErr w:type="gramEnd"/>
      <w:r w:rsidRPr="0053236D">
        <w:rPr>
          <w:color w:val="000000"/>
          <w:sz w:val="24"/>
        </w:rPr>
        <w:t xml:space="preserve"> C. Z., Zhang J. S., Feng X., Shen J., Zhang Z. C., Guo M. H., et al. Experimental</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Observation of the Quantum Anomalous Hall Effect in a Magnetic Topological</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Insulator[J]. Science. 2013,340(6129):167-70.</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[45</w:t>
      </w:r>
      <w:proofErr w:type="gramStart"/>
      <w:r w:rsidRPr="0053236D">
        <w:rPr>
          <w:color w:val="000000"/>
          <w:sz w:val="24"/>
        </w:rPr>
        <w:t>].Liu</w:t>
      </w:r>
      <w:proofErr w:type="gramEnd"/>
      <w:r w:rsidRPr="0053236D">
        <w:rPr>
          <w:color w:val="000000"/>
          <w:sz w:val="24"/>
        </w:rPr>
        <w:t xml:space="preserve"> J. W., Hsieh T. H., Wei P., Duan W. H., Moodera J., Fu L. Spin-filtered edge states</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with an electrically tunable gap in a two-dimensional topological crystalline insulator[J].</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Nature materials. 2014,13(2):178-83.</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[46</w:t>
      </w:r>
      <w:proofErr w:type="gramStart"/>
      <w:r w:rsidRPr="0053236D">
        <w:rPr>
          <w:color w:val="000000"/>
          <w:sz w:val="24"/>
        </w:rPr>
        <w:t>].Suh</w:t>
      </w:r>
      <w:proofErr w:type="gramEnd"/>
      <w:r w:rsidRPr="0053236D">
        <w:rPr>
          <w:color w:val="000000"/>
          <w:sz w:val="24"/>
        </w:rPr>
        <w:t xml:space="preserve"> J., Fu D. Y., Liu X. Y., Furdyna J. K., Yu K. M., Walukiewicz W., et al. Fermi-level</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stabilization in the topological insulators Bi2Se3 and Bi2Te3: Origin of the surface</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electron gas[J]. Phys Rev B. 2014,89(11):106-12.</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[47</w:t>
      </w:r>
      <w:proofErr w:type="gramStart"/>
      <w:r w:rsidRPr="0053236D">
        <w:rPr>
          <w:color w:val="000000"/>
          <w:sz w:val="24"/>
        </w:rPr>
        <w:t>].Luo</w:t>
      </w:r>
      <w:proofErr w:type="gramEnd"/>
      <w:r w:rsidRPr="0053236D">
        <w:rPr>
          <w:color w:val="000000"/>
          <w:sz w:val="24"/>
        </w:rPr>
        <w:t xml:space="preserve"> X., Sullivan M. B., Quek S. Y. First-principles investigations of the atomic, electronic, and thermoelectric properties of equilibrium and strained Bi2Se3 and Bi2Te3 including van der Waals interactions[J]. Phys Rev B. 2012,86(18):184111.</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[48</w:t>
      </w:r>
      <w:proofErr w:type="gramStart"/>
      <w:r w:rsidRPr="0053236D">
        <w:rPr>
          <w:color w:val="000000"/>
          <w:sz w:val="24"/>
        </w:rPr>
        <w:t>].Zhang</w:t>
      </w:r>
      <w:proofErr w:type="gramEnd"/>
      <w:r w:rsidRPr="0053236D">
        <w:rPr>
          <w:color w:val="000000"/>
          <w:sz w:val="24"/>
        </w:rPr>
        <w:t xml:space="preserve"> W., Yu R., Zhang H. J., Dai X., Fang Z. First-principles studies of the three-dimensional strong topological insulators Bi2Te3, Bi2Se3 and Sb2Te3[J]. New J Phys.</w:t>
      </w:r>
      <w:r w:rsidR="004C49AE" w:rsidRPr="0053236D">
        <w:rPr>
          <w:color w:val="000000"/>
          <w:sz w:val="24"/>
        </w:rPr>
        <w:t xml:space="preserve"> </w:t>
      </w:r>
      <w:r w:rsidRPr="0053236D">
        <w:rPr>
          <w:color w:val="000000"/>
          <w:sz w:val="24"/>
        </w:rPr>
        <w:t>2010,12(6):065013.</w:t>
      </w:r>
    </w:p>
    <w:p w:rsidR="0069206A" w:rsidRPr="0053236D" w:rsidRDefault="0069206A" w:rsidP="0069206A">
      <w:pPr>
        <w:autoSpaceDE w:val="0"/>
        <w:autoSpaceDN w:val="0"/>
        <w:adjustRightInd w:val="0"/>
        <w:spacing w:line="360" w:lineRule="exact"/>
        <w:rPr>
          <w:color w:val="000000"/>
          <w:sz w:val="24"/>
        </w:rPr>
      </w:pPr>
      <w:r w:rsidRPr="0053236D">
        <w:rPr>
          <w:color w:val="000000"/>
          <w:sz w:val="24"/>
        </w:rPr>
        <w:t>[49</w:t>
      </w:r>
      <w:proofErr w:type="gramStart"/>
      <w:r w:rsidRPr="0053236D">
        <w:rPr>
          <w:color w:val="000000"/>
          <w:sz w:val="24"/>
        </w:rPr>
        <w:t>].Hajlaoui</w:t>
      </w:r>
      <w:proofErr w:type="gramEnd"/>
      <w:r w:rsidRPr="0053236D">
        <w:rPr>
          <w:color w:val="000000"/>
          <w:sz w:val="24"/>
        </w:rPr>
        <w:t xml:space="preserve"> M., Papalazarou E., Mauchain J., Lantz G., Moisan N., Boschetto D., et al. Ultrafast surface carrier dynamics in the topological insulator Bi2Te3[J]. Nano Lett. 2012,12(7):3532-6.</w:t>
      </w:r>
    </w:p>
    <w:p w:rsidR="004C49AE" w:rsidRPr="0053236D" w:rsidRDefault="004C49AE" w:rsidP="0069206A">
      <w:pPr>
        <w:autoSpaceDE w:val="0"/>
        <w:autoSpaceDN w:val="0"/>
        <w:adjustRightInd w:val="0"/>
        <w:spacing w:line="360" w:lineRule="exact"/>
        <w:rPr>
          <w:color w:val="000000"/>
          <w:sz w:val="24"/>
        </w:rPr>
      </w:pPr>
      <w:r w:rsidRPr="0053236D">
        <w:rPr>
          <w:color w:val="000000"/>
          <w:sz w:val="24"/>
        </w:rPr>
        <w:t>[50</w:t>
      </w:r>
      <w:proofErr w:type="gramStart"/>
      <w:r w:rsidRPr="0053236D">
        <w:rPr>
          <w:color w:val="000000"/>
          <w:sz w:val="24"/>
        </w:rPr>
        <w:t>].Ando</w:t>
      </w:r>
      <w:proofErr w:type="gramEnd"/>
      <w:r w:rsidRPr="0053236D">
        <w:rPr>
          <w:color w:val="000000"/>
          <w:sz w:val="24"/>
        </w:rPr>
        <w:t xml:space="preserve"> Y. Topological Insulator Materials[J]. J Phys Soc Jpn. 2013,82(10):102001</w:t>
      </w:r>
    </w:p>
    <w:p w:rsidR="004A4471" w:rsidRPr="0053236D" w:rsidRDefault="004A4471" w:rsidP="004A4471">
      <w:pPr>
        <w:autoSpaceDE w:val="0"/>
        <w:autoSpaceDN w:val="0"/>
        <w:adjustRightInd w:val="0"/>
        <w:spacing w:line="360" w:lineRule="exact"/>
        <w:rPr>
          <w:color w:val="000000"/>
          <w:sz w:val="24"/>
        </w:rPr>
      </w:pPr>
      <w:r w:rsidRPr="0053236D">
        <w:rPr>
          <w:color w:val="000000"/>
          <w:sz w:val="24"/>
        </w:rPr>
        <w:t>[51</w:t>
      </w:r>
      <w:proofErr w:type="gramStart"/>
      <w:r w:rsidRPr="0053236D">
        <w:rPr>
          <w:color w:val="000000"/>
          <w:sz w:val="24"/>
        </w:rPr>
        <w:t>].Wang</w:t>
      </w:r>
      <w:proofErr w:type="gramEnd"/>
      <w:r w:rsidRPr="0053236D">
        <w:rPr>
          <w:color w:val="000000"/>
          <w:sz w:val="24"/>
        </w:rPr>
        <w:t xml:space="preserve"> K. P., Feng Y. Y., Chang C. X., Zhan J. X., Wang C. W., Zhao Q. Z., et al. Broadband ultrafast nonlinear absorption and nonlinear refraction of layered molybdenum dichalcogenide semiconductors[J]. Nanoscale. 2014,6(18):10530-5.</w:t>
      </w:r>
    </w:p>
    <w:p w:rsidR="004A4471" w:rsidRPr="0053236D" w:rsidRDefault="004A4471" w:rsidP="004A4471">
      <w:pPr>
        <w:autoSpaceDE w:val="0"/>
        <w:autoSpaceDN w:val="0"/>
        <w:adjustRightInd w:val="0"/>
        <w:spacing w:line="360" w:lineRule="exact"/>
        <w:rPr>
          <w:color w:val="000000"/>
          <w:sz w:val="24"/>
        </w:rPr>
      </w:pPr>
      <w:r w:rsidRPr="0053236D">
        <w:rPr>
          <w:color w:val="000000"/>
          <w:sz w:val="24"/>
        </w:rPr>
        <w:t>[52</w:t>
      </w:r>
      <w:proofErr w:type="gramStart"/>
      <w:r w:rsidRPr="0053236D">
        <w:rPr>
          <w:color w:val="000000"/>
          <w:sz w:val="24"/>
        </w:rPr>
        <w:t>].Wang</w:t>
      </w:r>
      <w:proofErr w:type="gramEnd"/>
      <w:r w:rsidRPr="0053236D">
        <w:rPr>
          <w:color w:val="000000"/>
          <w:sz w:val="24"/>
        </w:rPr>
        <w:t xml:space="preserve"> Q. H., Kalantar-Zadeh K., Kis A., Coleman J. N., Strano M. S. Electronics and optoelectronics of two-dimensional transition metal dichalcogenides[J]. Nat Nanotechnol. 2012,7(11):699-712.</w:t>
      </w:r>
    </w:p>
    <w:p w:rsidR="004A4471" w:rsidRPr="0053236D" w:rsidRDefault="004A4471" w:rsidP="004A4471">
      <w:pPr>
        <w:autoSpaceDE w:val="0"/>
        <w:autoSpaceDN w:val="0"/>
        <w:adjustRightInd w:val="0"/>
        <w:spacing w:line="360" w:lineRule="exact"/>
        <w:rPr>
          <w:color w:val="000000"/>
          <w:sz w:val="24"/>
        </w:rPr>
      </w:pPr>
      <w:r w:rsidRPr="0053236D">
        <w:rPr>
          <w:color w:val="000000"/>
          <w:sz w:val="24"/>
        </w:rPr>
        <w:t>[53</w:t>
      </w:r>
      <w:proofErr w:type="gramStart"/>
      <w:r w:rsidRPr="0053236D">
        <w:rPr>
          <w:color w:val="000000"/>
          <w:sz w:val="24"/>
        </w:rPr>
        <w:t>].Novoselov</w:t>
      </w:r>
      <w:proofErr w:type="gramEnd"/>
      <w:r w:rsidRPr="0053236D">
        <w:rPr>
          <w:color w:val="000000"/>
          <w:sz w:val="24"/>
        </w:rPr>
        <w:t xml:space="preserve"> K. S., Jiang D., Schedin F., Booth T. J., Khotkevich V. V., Morozov S. V., et al. Two-dimensional atomic crystals[J]. Proc Natl Acad Sci USA. 2005,102(30):10451-3</w:t>
      </w:r>
    </w:p>
    <w:p w:rsidR="0069206A" w:rsidRPr="00E60677" w:rsidRDefault="0069206A">
      <w:pPr>
        <w:autoSpaceDE w:val="0"/>
        <w:autoSpaceDN w:val="0"/>
        <w:adjustRightInd w:val="0"/>
        <w:spacing w:line="360" w:lineRule="exact"/>
        <w:rPr>
          <w:color w:val="000000"/>
          <w:sz w:val="24"/>
        </w:rPr>
      </w:pPr>
    </w:p>
    <w:sectPr w:rsidR="0069206A" w:rsidRPr="00E60677" w:rsidSect="002E5E57">
      <w:footerReference w:type="default" r:id="rId62"/>
      <w:pgSz w:w="11906" w:h="16838" w:code="9"/>
      <w:pgMar w:top="1701" w:right="1418" w:bottom="1418" w:left="1418" w:header="1134"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1427" w:rsidRDefault="00821427">
      <w:r>
        <w:separator/>
      </w:r>
    </w:p>
  </w:endnote>
  <w:endnote w:type="continuationSeparator" w:id="0">
    <w:p w:rsidR="00821427" w:rsidRDefault="0082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隶书">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Default="00594BB8" w:rsidP="002F3F41">
    <w:pPr>
      <w:pStyle w:val="a5"/>
      <w:framePr w:wrap="around" w:vAnchor="text" w:hAnchor="margin" w:xAlign="center" w:y="1"/>
      <w:rPr>
        <w:rStyle w:val="a7"/>
      </w:rPr>
    </w:pPr>
    <w:r>
      <w:rPr>
        <w:rStyle w:val="a7"/>
      </w:rPr>
      <w:fldChar w:fldCharType="begin"/>
    </w:r>
    <w:r w:rsidR="003F151C">
      <w:rPr>
        <w:rStyle w:val="a7"/>
      </w:rPr>
      <w:instrText xml:space="preserve">PAGE  </w:instrText>
    </w:r>
    <w:r>
      <w:rPr>
        <w:rStyle w:val="a7"/>
      </w:rPr>
      <w:fldChar w:fldCharType="end"/>
    </w:r>
  </w:p>
  <w:p w:rsidR="003F151C" w:rsidRDefault="003F151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Pr="002F3F41" w:rsidRDefault="003F151C" w:rsidP="002F3F41">
    <w:pPr>
      <w:pStyle w:val="a5"/>
      <w:framePr w:wrap="around" w:vAnchor="text" w:hAnchor="margin" w:xAlign="center" w:y="1"/>
      <w:rPr>
        <w:rStyle w:val="a7"/>
        <w:rFonts w:ascii="宋体" w:hAnsi="宋体"/>
      </w:rPr>
    </w:pPr>
  </w:p>
  <w:p w:rsidR="003F151C" w:rsidRDefault="003F151C" w:rsidP="002F3F41">
    <w:pPr>
      <w:pStyle w:val="a5"/>
      <w:tabs>
        <w:tab w:val="clear" w:pos="4153"/>
        <w:tab w:val="clear" w:pos="8306"/>
        <w:tab w:val="left" w:pos="56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Pr="002F3F41" w:rsidRDefault="00594BB8" w:rsidP="002F3F41">
    <w:pPr>
      <w:pStyle w:val="a5"/>
      <w:framePr w:wrap="around" w:vAnchor="text" w:hAnchor="margin" w:xAlign="center" w:y="1"/>
      <w:rPr>
        <w:rStyle w:val="a7"/>
        <w:rFonts w:ascii="宋体" w:hAnsi="宋体"/>
      </w:rPr>
    </w:pPr>
    <w:r w:rsidRPr="002F3F41">
      <w:rPr>
        <w:rStyle w:val="a7"/>
        <w:rFonts w:ascii="宋体" w:hAnsi="宋体"/>
      </w:rPr>
      <w:fldChar w:fldCharType="begin"/>
    </w:r>
    <w:r w:rsidR="003F151C" w:rsidRPr="002F3F41">
      <w:rPr>
        <w:rStyle w:val="a7"/>
        <w:rFonts w:ascii="宋体" w:hAnsi="宋体"/>
      </w:rPr>
      <w:instrText xml:space="preserve">PAGE  </w:instrText>
    </w:r>
    <w:r w:rsidRPr="002F3F41">
      <w:rPr>
        <w:rStyle w:val="a7"/>
        <w:rFonts w:ascii="宋体" w:hAnsi="宋体"/>
      </w:rPr>
      <w:fldChar w:fldCharType="separate"/>
    </w:r>
    <w:r w:rsidR="00112A4D">
      <w:rPr>
        <w:rStyle w:val="a7"/>
        <w:rFonts w:ascii="宋体" w:hAnsi="宋体"/>
        <w:noProof/>
      </w:rPr>
      <w:t>I</w:t>
    </w:r>
    <w:r w:rsidRPr="002F3F41">
      <w:rPr>
        <w:rStyle w:val="a7"/>
        <w:rFonts w:ascii="宋体" w:hAnsi="宋体"/>
      </w:rPr>
      <w:fldChar w:fldCharType="end"/>
    </w:r>
  </w:p>
  <w:p w:rsidR="003F151C" w:rsidRDefault="003F151C" w:rsidP="002F3F41">
    <w:pPr>
      <w:pStyle w:val="a5"/>
      <w:tabs>
        <w:tab w:val="clear" w:pos="4153"/>
        <w:tab w:val="clear" w:pos="8306"/>
        <w:tab w:val="left" w:pos="565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Default="003F151C" w:rsidP="002F3F41">
    <w:pPr>
      <w:pStyle w:val="a5"/>
      <w:tabs>
        <w:tab w:val="clear" w:pos="4153"/>
        <w:tab w:val="clear" w:pos="8306"/>
        <w:tab w:val="left" w:pos="5655"/>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Pr="002F3F41" w:rsidRDefault="00594BB8" w:rsidP="002F3F41">
    <w:pPr>
      <w:pStyle w:val="a5"/>
      <w:framePr w:wrap="around" w:vAnchor="text" w:hAnchor="margin" w:xAlign="center" w:y="1"/>
      <w:rPr>
        <w:rStyle w:val="a7"/>
        <w:rFonts w:ascii="宋体" w:hAnsi="宋体"/>
      </w:rPr>
    </w:pPr>
    <w:r w:rsidRPr="002F3F41">
      <w:rPr>
        <w:rStyle w:val="a7"/>
        <w:rFonts w:ascii="宋体" w:hAnsi="宋体"/>
      </w:rPr>
      <w:fldChar w:fldCharType="begin"/>
    </w:r>
    <w:r w:rsidR="003F151C" w:rsidRPr="002F3F41">
      <w:rPr>
        <w:rStyle w:val="a7"/>
        <w:rFonts w:ascii="宋体" w:hAnsi="宋体"/>
      </w:rPr>
      <w:instrText xml:space="preserve">PAGE  </w:instrText>
    </w:r>
    <w:r w:rsidRPr="002F3F41">
      <w:rPr>
        <w:rStyle w:val="a7"/>
        <w:rFonts w:ascii="宋体" w:hAnsi="宋体"/>
      </w:rPr>
      <w:fldChar w:fldCharType="separate"/>
    </w:r>
    <w:r w:rsidR="00112A4D">
      <w:rPr>
        <w:rStyle w:val="a7"/>
        <w:rFonts w:ascii="宋体" w:hAnsi="宋体"/>
        <w:noProof/>
      </w:rPr>
      <w:t>3</w:t>
    </w:r>
    <w:r w:rsidRPr="002F3F41">
      <w:rPr>
        <w:rStyle w:val="a7"/>
        <w:rFonts w:ascii="宋体" w:hAnsi="宋体"/>
      </w:rPr>
      <w:fldChar w:fldCharType="end"/>
    </w:r>
  </w:p>
  <w:p w:rsidR="003F151C" w:rsidRDefault="003F151C" w:rsidP="002F3F41">
    <w:pPr>
      <w:pStyle w:val="a5"/>
      <w:tabs>
        <w:tab w:val="clear" w:pos="4153"/>
        <w:tab w:val="clear" w:pos="8306"/>
        <w:tab w:val="left" w:pos="565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1427" w:rsidRDefault="00821427">
      <w:r>
        <w:separator/>
      </w:r>
    </w:p>
  </w:footnote>
  <w:footnote w:type="continuationSeparator" w:id="0">
    <w:p w:rsidR="00821427" w:rsidRDefault="00821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151C" w:rsidRPr="0001361A" w:rsidRDefault="003F151C" w:rsidP="0001361A">
    <w:pPr>
      <w:pStyle w:val="a4"/>
      <w:pBdr>
        <w:bottom w:val="single" w:sz="6" w:space="8" w:color="auto"/>
      </w:pBdr>
      <w:rPr>
        <w:rFonts w:ascii="隶书" w:eastAsia="隶书"/>
        <w:sz w:val="32"/>
        <w:szCs w:val="32"/>
      </w:rPr>
    </w:pPr>
    <w:r w:rsidRPr="0001361A">
      <w:rPr>
        <w:rFonts w:ascii="隶书" w:eastAsia="隶书" w:hint="eastAsia"/>
        <w:sz w:val="32"/>
        <w:szCs w:val="32"/>
      </w:rPr>
      <w:t>北京工业大学毕业设计（论文）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35BEC"/>
    <w:multiLevelType w:val="multilevel"/>
    <w:tmpl w:val="3B36188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 w15:restartNumberingAfterBreak="0">
    <w:nsid w:val="1F595EBB"/>
    <w:multiLevelType w:val="hybridMultilevel"/>
    <w:tmpl w:val="D924D016"/>
    <w:lvl w:ilvl="0" w:tplc="04090011">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15:restartNumberingAfterBreak="0">
    <w:nsid w:val="239D6D9C"/>
    <w:multiLevelType w:val="hybridMultilevel"/>
    <w:tmpl w:val="A596102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75D5656"/>
    <w:multiLevelType w:val="multilevel"/>
    <w:tmpl w:val="3B36188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4" w15:restartNumberingAfterBreak="0">
    <w:nsid w:val="35176482"/>
    <w:multiLevelType w:val="hybridMultilevel"/>
    <w:tmpl w:val="0D5E2436"/>
    <w:lvl w:ilvl="0" w:tplc="04090011">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15:restartNumberingAfterBreak="0">
    <w:nsid w:val="40455028"/>
    <w:multiLevelType w:val="multilevel"/>
    <w:tmpl w:val="A788871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4C482324"/>
    <w:multiLevelType w:val="hybridMultilevel"/>
    <w:tmpl w:val="890860F6"/>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7" w15:restartNumberingAfterBreak="0">
    <w:nsid w:val="54B4420D"/>
    <w:multiLevelType w:val="hybridMultilevel"/>
    <w:tmpl w:val="E356EB58"/>
    <w:lvl w:ilvl="0" w:tplc="5D864C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8" w15:restartNumberingAfterBreak="0">
    <w:nsid w:val="5C875EF4"/>
    <w:multiLevelType w:val="hybridMultilevel"/>
    <w:tmpl w:val="EF369E9A"/>
    <w:lvl w:ilvl="0" w:tplc="9ED277B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298257D"/>
    <w:multiLevelType w:val="hybridMultilevel"/>
    <w:tmpl w:val="12CC7C12"/>
    <w:lvl w:ilvl="0" w:tplc="8D4C35F2">
      <w:start w:val="1"/>
      <w:numFmt w:val="decimal"/>
      <w:lvlText w:val="%1．"/>
      <w:lvlJc w:val="left"/>
      <w:pPr>
        <w:tabs>
          <w:tab w:val="num" w:pos="720"/>
        </w:tabs>
        <w:ind w:left="720" w:hanging="720"/>
      </w:pPr>
      <w:rPr>
        <w:rFonts w:ascii="Times New Roman" w:eastAsia="黑体" w:hAnsi="Times New Roman"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3C666E3"/>
    <w:multiLevelType w:val="hybridMultilevel"/>
    <w:tmpl w:val="A7888716"/>
    <w:lvl w:ilvl="0" w:tplc="04090011">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7C0B05F2"/>
    <w:multiLevelType w:val="hybridMultilevel"/>
    <w:tmpl w:val="7ACE8CD2"/>
    <w:lvl w:ilvl="0" w:tplc="6CE4DFCE">
      <w:start w:val="1"/>
      <w:numFmt w:val="decimal"/>
      <w:lvlText w:val="%1."/>
      <w:lvlJc w:val="left"/>
      <w:pPr>
        <w:tabs>
          <w:tab w:val="num" w:pos="797"/>
        </w:tabs>
        <w:ind w:left="797" w:hanging="360"/>
      </w:pPr>
      <w:rPr>
        <w:rFonts w:hint="default"/>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num w:numId="1">
    <w:abstractNumId w:val="4"/>
  </w:num>
  <w:num w:numId="2">
    <w:abstractNumId w:val="6"/>
  </w:num>
  <w:num w:numId="3">
    <w:abstractNumId w:val="1"/>
  </w:num>
  <w:num w:numId="4">
    <w:abstractNumId w:val="7"/>
  </w:num>
  <w:num w:numId="5">
    <w:abstractNumId w:val="10"/>
  </w:num>
  <w:num w:numId="6">
    <w:abstractNumId w:val="5"/>
  </w:num>
  <w:num w:numId="7">
    <w:abstractNumId w:val="3"/>
  </w:num>
  <w:num w:numId="8">
    <w:abstractNumId w:val="11"/>
  </w:num>
  <w:num w:numId="9">
    <w:abstractNumId w:val="0"/>
  </w:num>
  <w:num w:numId="10">
    <w:abstractNumId w:val="2"/>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isplayHorizontalDrawingGridEvery w:val="0"/>
  <w:displayVerticalDrawingGridEvery w:val="2"/>
  <w:characterSpacingControl w:val="compressPunctuation"/>
  <w:hdrShapeDefaults>
    <o:shapedefaults v:ext="edit" spidmax="133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26E45"/>
    <w:rsid w:val="00003AF1"/>
    <w:rsid w:val="0000480E"/>
    <w:rsid w:val="000063E6"/>
    <w:rsid w:val="0001066A"/>
    <w:rsid w:val="0001361A"/>
    <w:rsid w:val="00013D6B"/>
    <w:rsid w:val="00015D3B"/>
    <w:rsid w:val="00016A10"/>
    <w:rsid w:val="00020655"/>
    <w:rsid w:val="00021C36"/>
    <w:rsid w:val="000231AB"/>
    <w:rsid w:val="0002354C"/>
    <w:rsid w:val="000237FF"/>
    <w:rsid w:val="00032897"/>
    <w:rsid w:val="00034A08"/>
    <w:rsid w:val="00035010"/>
    <w:rsid w:val="00035074"/>
    <w:rsid w:val="000363CB"/>
    <w:rsid w:val="000433F2"/>
    <w:rsid w:val="00043DC0"/>
    <w:rsid w:val="00046FAC"/>
    <w:rsid w:val="0004794A"/>
    <w:rsid w:val="00050288"/>
    <w:rsid w:val="000502E7"/>
    <w:rsid w:val="00052480"/>
    <w:rsid w:val="00052694"/>
    <w:rsid w:val="00053CC8"/>
    <w:rsid w:val="0005596E"/>
    <w:rsid w:val="00057D96"/>
    <w:rsid w:val="00062B1D"/>
    <w:rsid w:val="00063AAA"/>
    <w:rsid w:val="00064BD5"/>
    <w:rsid w:val="00067E33"/>
    <w:rsid w:val="00070FFB"/>
    <w:rsid w:val="000726C2"/>
    <w:rsid w:val="000737B3"/>
    <w:rsid w:val="00075AEC"/>
    <w:rsid w:val="00075E69"/>
    <w:rsid w:val="000773AA"/>
    <w:rsid w:val="00081793"/>
    <w:rsid w:val="00094DD9"/>
    <w:rsid w:val="000954D7"/>
    <w:rsid w:val="000A04D2"/>
    <w:rsid w:val="000A0C95"/>
    <w:rsid w:val="000A18CD"/>
    <w:rsid w:val="000A45BD"/>
    <w:rsid w:val="000A6D5B"/>
    <w:rsid w:val="000B0BE7"/>
    <w:rsid w:val="000B46E8"/>
    <w:rsid w:val="000B516A"/>
    <w:rsid w:val="000C0F3C"/>
    <w:rsid w:val="000C2B44"/>
    <w:rsid w:val="000C2B4B"/>
    <w:rsid w:val="000C51D9"/>
    <w:rsid w:val="000D3E9E"/>
    <w:rsid w:val="000D4F34"/>
    <w:rsid w:val="000D4F39"/>
    <w:rsid w:val="000D65DA"/>
    <w:rsid w:val="000E02E4"/>
    <w:rsid w:val="000E5238"/>
    <w:rsid w:val="000F5068"/>
    <w:rsid w:val="000F50ED"/>
    <w:rsid w:val="000F6673"/>
    <w:rsid w:val="000F684C"/>
    <w:rsid w:val="00101198"/>
    <w:rsid w:val="00103C4E"/>
    <w:rsid w:val="0010409E"/>
    <w:rsid w:val="00105475"/>
    <w:rsid w:val="00106145"/>
    <w:rsid w:val="00110794"/>
    <w:rsid w:val="00110FA7"/>
    <w:rsid w:val="00112A4D"/>
    <w:rsid w:val="00116629"/>
    <w:rsid w:val="00116E7A"/>
    <w:rsid w:val="0012219D"/>
    <w:rsid w:val="00126120"/>
    <w:rsid w:val="00126141"/>
    <w:rsid w:val="001262CC"/>
    <w:rsid w:val="001371DA"/>
    <w:rsid w:val="00140410"/>
    <w:rsid w:val="00140E9B"/>
    <w:rsid w:val="00141572"/>
    <w:rsid w:val="0015003B"/>
    <w:rsid w:val="00152EBF"/>
    <w:rsid w:val="0015748D"/>
    <w:rsid w:val="0017005B"/>
    <w:rsid w:val="001700E9"/>
    <w:rsid w:val="00171ED4"/>
    <w:rsid w:val="00172FEF"/>
    <w:rsid w:val="00176753"/>
    <w:rsid w:val="00177286"/>
    <w:rsid w:val="00182C2A"/>
    <w:rsid w:val="00184D6C"/>
    <w:rsid w:val="00185425"/>
    <w:rsid w:val="0019181D"/>
    <w:rsid w:val="001979F5"/>
    <w:rsid w:val="001A0708"/>
    <w:rsid w:val="001A176D"/>
    <w:rsid w:val="001A282C"/>
    <w:rsid w:val="001A7106"/>
    <w:rsid w:val="001B45AE"/>
    <w:rsid w:val="001B4BA3"/>
    <w:rsid w:val="001B66F8"/>
    <w:rsid w:val="001B6992"/>
    <w:rsid w:val="001B7849"/>
    <w:rsid w:val="001B7FF9"/>
    <w:rsid w:val="001C787F"/>
    <w:rsid w:val="001D195A"/>
    <w:rsid w:val="001D596B"/>
    <w:rsid w:val="001D6250"/>
    <w:rsid w:val="001E1DFF"/>
    <w:rsid w:val="001E390A"/>
    <w:rsid w:val="001E4775"/>
    <w:rsid w:val="001E515D"/>
    <w:rsid w:val="001E6BAC"/>
    <w:rsid w:val="001F23F9"/>
    <w:rsid w:val="001F4A99"/>
    <w:rsid w:val="001F4E42"/>
    <w:rsid w:val="00200BD2"/>
    <w:rsid w:val="00200EF9"/>
    <w:rsid w:val="00201100"/>
    <w:rsid w:val="00201994"/>
    <w:rsid w:val="0020337B"/>
    <w:rsid w:val="00203B92"/>
    <w:rsid w:val="00204772"/>
    <w:rsid w:val="0020587F"/>
    <w:rsid w:val="00207624"/>
    <w:rsid w:val="00207E7F"/>
    <w:rsid w:val="00210F46"/>
    <w:rsid w:val="00211142"/>
    <w:rsid w:val="00212032"/>
    <w:rsid w:val="00212049"/>
    <w:rsid w:val="00213650"/>
    <w:rsid w:val="0022167A"/>
    <w:rsid w:val="002247B1"/>
    <w:rsid w:val="00226F59"/>
    <w:rsid w:val="002274AC"/>
    <w:rsid w:val="00232952"/>
    <w:rsid w:val="00237112"/>
    <w:rsid w:val="00237A18"/>
    <w:rsid w:val="00240758"/>
    <w:rsid w:val="0025177B"/>
    <w:rsid w:val="0025255B"/>
    <w:rsid w:val="00256351"/>
    <w:rsid w:val="00256F56"/>
    <w:rsid w:val="00260A2B"/>
    <w:rsid w:val="00265AD3"/>
    <w:rsid w:val="00270331"/>
    <w:rsid w:val="0027051D"/>
    <w:rsid w:val="00274FAB"/>
    <w:rsid w:val="00283152"/>
    <w:rsid w:val="002842EE"/>
    <w:rsid w:val="00286B1B"/>
    <w:rsid w:val="0028733D"/>
    <w:rsid w:val="00290184"/>
    <w:rsid w:val="00292081"/>
    <w:rsid w:val="00294287"/>
    <w:rsid w:val="00294438"/>
    <w:rsid w:val="00294690"/>
    <w:rsid w:val="00294822"/>
    <w:rsid w:val="0029622E"/>
    <w:rsid w:val="002A229E"/>
    <w:rsid w:val="002A45E8"/>
    <w:rsid w:val="002A4F85"/>
    <w:rsid w:val="002A69D5"/>
    <w:rsid w:val="002B443C"/>
    <w:rsid w:val="002B45EA"/>
    <w:rsid w:val="002B5A20"/>
    <w:rsid w:val="002B606B"/>
    <w:rsid w:val="002C1C4B"/>
    <w:rsid w:val="002C38FF"/>
    <w:rsid w:val="002C61F0"/>
    <w:rsid w:val="002C7B99"/>
    <w:rsid w:val="002C7F67"/>
    <w:rsid w:val="002D0081"/>
    <w:rsid w:val="002D40FA"/>
    <w:rsid w:val="002D5344"/>
    <w:rsid w:val="002E36E5"/>
    <w:rsid w:val="002E43EA"/>
    <w:rsid w:val="002E5E57"/>
    <w:rsid w:val="002E630F"/>
    <w:rsid w:val="002F346E"/>
    <w:rsid w:val="002F3ECA"/>
    <w:rsid w:val="002F3F41"/>
    <w:rsid w:val="002F430B"/>
    <w:rsid w:val="00304A56"/>
    <w:rsid w:val="00314275"/>
    <w:rsid w:val="003160BC"/>
    <w:rsid w:val="003166B4"/>
    <w:rsid w:val="003173F4"/>
    <w:rsid w:val="003176E5"/>
    <w:rsid w:val="0032160B"/>
    <w:rsid w:val="00321C85"/>
    <w:rsid w:val="00321FD7"/>
    <w:rsid w:val="003221B3"/>
    <w:rsid w:val="00322A92"/>
    <w:rsid w:val="00324273"/>
    <w:rsid w:val="003426C1"/>
    <w:rsid w:val="003455BF"/>
    <w:rsid w:val="00347A21"/>
    <w:rsid w:val="00351BDA"/>
    <w:rsid w:val="00351BFC"/>
    <w:rsid w:val="00353F33"/>
    <w:rsid w:val="00357FB7"/>
    <w:rsid w:val="003610AD"/>
    <w:rsid w:val="00370D15"/>
    <w:rsid w:val="00370E76"/>
    <w:rsid w:val="003719E7"/>
    <w:rsid w:val="00374558"/>
    <w:rsid w:val="003814B2"/>
    <w:rsid w:val="003835D5"/>
    <w:rsid w:val="00387185"/>
    <w:rsid w:val="0038752F"/>
    <w:rsid w:val="00387AE1"/>
    <w:rsid w:val="003909B1"/>
    <w:rsid w:val="0039582A"/>
    <w:rsid w:val="003964EF"/>
    <w:rsid w:val="00397C90"/>
    <w:rsid w:val="003A0925"/>
    <w:rsid w:val="003A1283"/>
    <w:rsid w:val="003A4C7E"/>
    <w:rsid w:val="003B5107"/>
    <w:rsid w:val="003B7FCA"/>
    <w:rsid w:val="003C0328"/>
    <w:rsid w:val="003C0A59"/>
    <w:rsid w:val="003C3CAB"/>
    <w:rsid w:val="003C44A2"/>
    <w:rsid w:val="003D23D5"/>
    <w:rsid w:val="003D3AC0"/>
    <w:rsid w:val="003D44A7"/>
    <w:rsid w:val="003D64A3"/>
    <w:rsid w:val="003D7297"/>
    <w:rsid w:val="003D76E2"/>
    <w:rsid w:val="003E5867"/>
    <w:rsid w:val="003F0430"/>
    <w:rsid w:val="003F091C"/>
    <w:rsid w:val="003F0F85"/>
    <w:rsid w:val="003F134E"/>
    <w:rsid w:val="003F151C"/>
    <w:rsid w:val="003F3180"/>
    <w:rsid w:val="003F36EC"/>
    <w:rsid w:val="003F37A0"/>
    <w:rsid w:val="003F5333"/>
    <w:rsid w:val="003F6E7F"/>
    <w:rsid w:val="00404C1B"/>
    <w:rsid w:val="004130A5"/>
    <w:rsid w:val="00413133"/>
    <w:rsid w:val="00414511"/>
    <w:rsid w:val="004154B0"/>
    <w:rsid w:val="00416ED2"/>
    <w:rsid w:val="00423FBD"/>
    <w:rsid w:val="00424ED2"/>
    <w:rsid w:val="0042530E"/>
    <w:rsid w:val="00431A15"/>
    <w:rsid w:val="00433009"/>
    <w:rsid w:val="004377C6"/>
    <w:rsid w:val="00437DD5"/>
    <w:rsid w:val="004406AC"/>
    <w:rsid w:val="004413A4"/>
    <w:rsid w:val="004449BF"/>
    <w:rsid w:val="00447197"/>
    <w:rsid w:val="0045157A"/>
    <w:rsid w:val="004544A4"/>
    <w:rsid w:val="00455C34"/>
    <w:rsid w:val="00461346"/>
    <w:rsid w:val="00466BCC"/>
    <w:rsid w:val="0047430C"/>
    <w:rsid w:val="00474D76"/>
    <w:rsid w:val="00477EBD"/>
    <w:rsid w:val="00482FCF"/>
    <w:rsid w:val="0048341F"/>
    <w:rsid w:val="00483A3E"/>
    <w:rsid w:val="004856E9"/>
    <w:rsid w:val="00487850"/>
    <w:rsid w:val="00487FC8"/>
    <w:rsid w:val="00490FAF"/>
    <w:rsid w:val="00492D77"/>
    <w:rsid w:val="00494C0D"/>
    <w:rsid w:val="00496B16"/>
    <w:rsid w:val="00497E37"/>
    <w:rsid w:val="004A156E"/>
    <w:rsid w:val="004A4471"/>
    <w:rsid w:val="004A576F"/>
    <w:rsid w:val="004A59BC"/>
    <w:rsid w:val="004A5D94"/>
    <w:rsid w:val="004A6B20"/>
    <w:rsid w:val="004B2830"/>
    <w:rsid w:val="004B3572"/>
    <w:rsid w:val="004B7CB8"/>
    <w:rsid w:val="004C1B53"/>
    <w:rsid w:val="004C31EB"/>
    <w:rsid w:val="004C34CA"/>
    <w:rsid w:val="004C4338"/>
    <w:rsid w:val="004C49AE"/>
    <w:rsid w:val="004C6E01"/>
    <w:rsid w:val="004D3287"/>
    <w:rsid w:val="004D57E8"/>
    <w:rsid w:val="004D7AC9"/>
    <w:rsid w:val="004E0DC1"/>
    <w:rsid w:val="004E1743"/>
    <w:rsid w:val="004E21D2"/>
    <w:rsid w:val="004E251A"/>
    <w:rsid w:val="004E4F33"/>
    <w:rsid w:val="004E52B9"/>
    <w:rsid w:val="004E781D"/>
    <w:rsid w:val="004F08FF"/>
    <w:rsid w:val="004F35FE"/>
    <w:rsid w:val="004F473F"/>
    <w:rsid w:val="004F4D87"/>
    <w:rsid w:val="004F5DC5"/>
    <w:rsid w:val="00505267"/>
    <w:rsid w:val="005109C7"/>
    <w:rsid w:val="005122E5"/>
    <w:rsid w:val="00513409"/>
    <w:rsid w:val="00514DC0"/>
    <w:rsid w:val="005172E4"/>
    <w:rsid w:val="00520EF4"/>
    <w:rsid w:val="0053236D"/>
    <w:rsid w:val="00532B9B"/>
    <w:rsid w:val="00534828"/>
    <w:rsid w:val="00534AAA"/>
    <w:rsid w:val="00536B08"/>
    <w:rsid w:val="0053752F"/>
    <w:rsid w:val="0054074F"/>
    <w:rsid w:val="00543144"/>
    <w:rsid w:val="00545F59"/>
    <w:rsid w:val="005515D4"/>
    <w:rsid w:val="00551B1C"/>
    <w:rsid w:val="005524F4"/>
    <w:rsid w:val="00555A4B"/>
    <w:rsid w:val="00555D47"/>
    <w:rsid w:val="0055682C"/>
    <w:rsid w:val="00556CE9"/>
    <w:rsid w:val="0056217C"/>
    <w:rsid w:val="00564A66"/>
    <w:rsid w:val="00564BBB"/>
    <w:rsid w:val="00567D5E"/>
    <w:rsid w:val="00571150"/>
    <w:rsid w:val="005741DE"/>
    <w:rsid w:val="0057602E"/>
    <w:rsid w:val="0057614E"/>
    <w:rsid w:val="00580821"/>
    <w:rsid w:val="0058154D"/>
    <w:rsid w:val="00581550"/>
    <w:rsid w:val="005824C3"/>
    <w:rsid w:val="00582FDC"/>
    <w:rsid w:val="0059315C"/>
    <w:rsid w:val="00594BB8"/>
    <w:rsid w:val="00597AD8"/>
    <w:rsid w:val="005A2780"/>
    <w:rsid w:val="005A37C1"/>
    <w:rsid w:val="005A3B57"/>
    <w:rsid w:val="005A3E1D"/>
    <w:rsid w:val="005A43EE"/>
    <w:rsid w:val="005A5F2C"/>
    <w:rsid w:val="005A7055"/>
    <w:rsid w:val="005B44CE"/>
    <w:rsid w:val="005B4983"/>
    <w:rsid w:val="005B5DD2"/>
    <w:rsid w:val="005B63B2"/>
    <w:rsid w:val="005B7D76"/>
    <w:rsid w:val="005C3BDE"/>
    <w:rsid w:val="005C6E8C"/>
    <w:rsid w:val="005D5336"/>
    <w:rsid w:val="005E012B"/>
    <w:rsid w:val="005E0701"/>
    <w:rsid w:val="005E31C8"/>
    <w:rsid w:val="005E4A25"/>
    <w:rsid w:val="005E7136"/>
    <w:rsid w:val="005E7EF6"/>
    <w:rsid w:val="005F109F"/>
    <w:rsid w:val="005F325F"/>
    <w:rsid w:val="005F4A3C"/>
    <w:rsid w:val="005F6277"/>
    <w:rsid w:val="006025A8"/>
    <w:rsid w:val="00603C0A"/>
    <w:rsid w:val="00604B3F"/>
    <w:rsid w:val="006079CE"/>
    <w:rsid w:val="00610A59"/>
    <w:rsid w:val="006111A4"/>
    <w:rsid w:val="00612379"/>
    <w:rsid w:val="00614B2F"/>
    <w:rsid w:val="00620D1C"/>
    <w:rsid w:val="00622D37"/>
    <w:rsid w:val="00631674"/>
    <w:rsid w:val="00631B67"/>
    <w:rsid w:val="00632D2D"/>
    <w:rsid w:val="00636DB6"/>
    <w:rsid w:val="0064098B"/>
    <w:rsid w:val="00640C5D"/>
    <w:rsid w:val="00641D66"/>
    <w:rsid w:val="006428AE"/>
    <w:rsid w:val="0064331C"/>
    <w:rsid w:val="006437B4"/>
    <w:rsid w:val="00652E1B"/>
    <w:rsid w:val="0066202E"/>
    <w:rsid w:val="00667896"/>
    <w:rsid w:val="00667C1B"/>
    <w:rsid w:val="00671415"/>
    <w:rsid w:val="00673A3E"/>
    <w:rsid w:val="00676A90"/>
    <w:rsid w:val="00681E29"/>
    <w:rsid w:val="006826A5"/>
    <w:rsid w:val="00683806"/>
    <w:rsid w:val="00684615"/>
    <w:rsid w:val="00685945"/>
    <w:rsid w:val="00690552"/>
    <w:rsid w:val="0069206A"/>
    <w:rsid w:val="00693C79"/>
    <w:rsid w:val="00694F5A"/>
    <w:rsid w:val="006A2DCC"/>
    <w:rsid w:val="006A6055"/>
    <w:rsid w:val="006B13EB"/>
    <w:rsid w:val="006B4895"/>
    <w:rsid w:val="006B4F37"/>
    <w:rsid w:val="006B7688"/>
    <w:rsid w:val="006C1B87"/>
    <w:rsid w:val="006D02DF"/>
    <w:rsid w:val="006D5A94"/>
    <w:rsid w:val="006D715B"/>
    <w:rsid w:val="006E1536"/>
    <w:rsid w:val="006E18E8"/>
    <w:rsid w:val="006E3A4C"/>
    <w:rsid w:val="006E3D82"/>
    <w:rsid w:val="006E4AA3"/>
    <w:rsid w:val="006E4CD4"/>
    <w:rsid w:val="006E4D76"/>
    <w:rsid w:val="006E5382"/>
    <w:rsid w:val="006E5F73"/>
    <w:rsid w:val="006E6A09"/>
    <w:rsid w:val="006F007D"/>
    <w:rsid w:val="006F09C5"/>
    <w:rsid w:val="006F3AAD"/>
    <w:rsid w:val="006F78C9"/>
    <w:rsid w:val="007023CD"/>
    <w:rsid w:val="00702736"/>
    <w:rsid w:val="007029E5"/>
    <w:rsid w:val="007060CE"/>
    <w:rsid w:val="0070689A"/>
    <w:rsid w:val="0071078B"/>
    <w:rsid w:val="00712264"/>
    <w:rsid w:val="007128A4"/>
    <w:rsid w:val="00712DA4"/>
    <w:rsid w:val="0071631A"/>
    <w:rsid w:val="00716E73"/>
    <w:rsid w:val="0073120E"/>
    <w:rsid w:val="0073484A"/>
    <w:rsid w:val="00741952"/>
    <w:rsid w:val="00742BD7"/>
    <w:rsid w:val="00747E3A"/>
    <w:rsid w:val="00747E8E"/>
    <w:rsid w:val="00750861"/>
    <w:rsid w:val="00753B8D"/>
    <w:rsid w:val="007548D3"/>
    <w:rsid w:val="00761251"/>
    <w:rsid w:val="007615F0"/>
    <w:rsid w:val="007643FD"/>
    <w:rsid w:val="0076496D"/>
    <w:rsid w:val="00764B9D"/>
    <w:rsid w:val="00766538"/>
    <w:rsid w:val="00770CF7"/>
    <w:rsid w:val="007726C6"/>
    <w:rsid w:val="007727E2"/>
    <w:rsid w:val="00774F33"/>
    <w:rsid w:val="00780BE7"/>
    <w:rsid w:val="00781827"/>
    <w:rsid w:val="0078491C"/>
    <w:rsid w:val="007865AE"/>
    <w:rsid w:val="00786C67"/>
    <w:rsid w:val="007909AA"/>
    <w:rsid w:val="007941E6"/>
    <w:rsid w:val="007962AF"/>
    <w:rsid w:val="00796F08"/>
    <w:rsid w:val="007A03E1"/>
    <w:rsid w:val="007A0CED"/>
    <w:rsid w:val="007A1687"/>
    <w:rsid w:val="007A3032"/>
    <w:rsid w:val="007A4C4E"/>
    <w:rsid w:val="007A5F50"/>
    <w:rsid w:val="007B0A2B"/>
    <w:rsid w:val="007B0E2C"/>
    <w:rsid w:val="007B17C4"/>
    <w:rsid w:val="007B37EB"/>
    <w:rsid w:val="007B39B2"/>
    <w:rsid w:val="007B4F0E"/>
    <w:rsid w:val="007B61C5"/>
    <w:rsid w:val="007B69B9"/>
    <w:rsid w:val="007B6A81"/>
    <w:rsid w:val="007B7415"/>
    <w:rsid w:val="007C012A"/>
    <w:rsid w:val="007C76BD"/>
    <w:rsid w:val="007C7E23"/>
    <w:rsid w:val="007E548D"/>
    <w:rsid w:val="007F0362"/>
    <w:rsid w:val="007F0C35"/>
    <w:rsid w:val="007F12C3"/>
    <w:rsid w:val="007F7C98"/>
    <w:rsid w:val="00800C4D"/>
    <w:rsid w:val="0080372A"/>
    <w:rsid w:val="008077C3"/>
    <w:rsid w:val="008142A1"/>
    <w:rsid w:val="0081557D"/>
    <w:rsid w:val="0081644E"/>
    <w:rsid w:val="00817281"/>
    <w:rsid w:val="00817384"/>
    <w:rsid w:val="0082008F"/>
    <w:rsid w:val="00821427"/>
    <w:rsid w:val="008223AA"/>
    <w:rsid w:val="008233DC"/>
    <w:rsid w:val="00824CB6"/>
    <w:rsid w:val="00832273"/>
    <w:rsid w:val="008345E2"/>
    <w:rsid w:val="008366B3"/>
    <w:rsid w:val="00841341"/>
    <w:rsid w:val="0084269B"/>
    <w:rsid w:val="00844843"/>
    <w:rsid w:val="008460BC"/>
    <w:rsid w:val="008550C2"/>
    <w:rsid w:val="0085572F"/>
    <w:rsid w:val="00860CD5"/>
    <w:rsid w:val="00860DAD"/>
    <w:rsid w:val="008702F8"/>
    <w:rsid w:val="0087254B"/>
    <w:rsid w:val="00877ABA"/>
    <w:rsid w:val="00877F19"/>
    <w:rsid w:val="008807FE"/>
    <w:rsid w:val="00890BB0"/>
    <w:rsid w:val="00892518"/>
    <w:rsid w:val="00892628"/>
    <w:rsid w:val="0089330F"/>
    <w:rsid w:val="00897B88"/>
    <w:rsid w:val="00897F26"/>
    <w:rsid w:val="00897F2D"/>
    <w:rsid w:val="008A3EC6"/>
    <w:rsid w:val="008A7E65"/>
    <w:rsid w:val="008B2D1D"/>
    <w:rsid w:val="008B2EB6"/>
    <w:rsid w:val="008B489D"/>
    <w:rsid w:val="008B5A2A"/>
    <w:rsid w:val="008C0622"/>
    <w:rsid w:val="008C2441"/>
    <w:rsid w:val="008C47CB"/>
    <w:rsid w:val="008C6FFC"/>
    <w:rsid w:val="008C7CDA"/>
    <w:rsid w:val="008D281B"/>
    <w:rsid w:val="008D530D"/>
    <w:rsid w:val="008D747F"/>
    <w:rsid w:val="008E17AA"/>
    <w:rsid w:val="008E373D"/>
    <w:rsid w:val="008E48D2"/>
    <w:rsid w:val="008E5AFD"/>
    <w:rsid w:val="008E7ED6"/>
    <w:rsid w:val="008F071C"/>
    <w:rsid w:val="008F3429"/>
    <w:rsid w:val="008F38F6"/>
    <w:rsid w:val="008F6554"/>
    <w:rsid w:val="0090075E"/>
    <w:rsid w:val="00901246"/>
    <w:rsid w:val="00903A50"/>
    <w:rsid w:val="0091063D"/>
    <w:rsid w:val="00910D1D"/>
    <w:rsid w:val="00913866"/>
    <w:rsid w:val="00914D06"/>
    <w:rsid w:val="00923478"/>
    <w:rsid w:val="00923612"/>
    <w:rsid w:val="00924B87"/>
    <w:rsid w:val="009265FC"/>
    <w:rsid w:val="00936D62"/>
    <w:rsid w:val="00940596"/>
    <w:rsid w:val="00941E0D"/>
    <w:rsid w:val="00942B3D"/>
    <w:rsid w:val="00943BD1"/>
    <w:rsid w:val="0094440D"/>
    <w:rsid w:val="009469CB"/>
    <w:rsid w:val="0095211A"/>
    <w:rsid w:val="00954544"/>
    <w:rsid w:val="00954EE9"/>
    <w:rsid w:val="00955674"/>
    <w:rsid w:val="00956041"/>
    <w:rsid w:val="0096350F"/>
    <w:rsid w:val="009653FC"/>
    <w:rsid w:val="00966BAD"/>
    <w:rsid w:val="0097133E"/>
    <w:rsid w:val="00972AC4"/>
    <w:rsid w:val="00972C53"/>
    <w:rsid w:val="0097356B"/>
    <w:rsid w:val="009762B7"/>
    <w:rsid w:val="00977C65"/>
    <w:rsid w:val="00981817"/>
    <w:rsid w:val="009824AE"/>
    <w:rsid w:val="00984D2F"/>
    <w:rsid w:val="0098779D"/>
    <w:rsid w:val="00991294"/>
    <w:rsid w:val="00991639"/>
    <w:rsid w:val="00993679"/>
    <w:rsid w:val="009948D4"/>
    <w:rsid w:val="009A02FD"/>
    <w:rsid w:val="009A467C"/>
    <w:rsid w:val="009B26CF"/>
    <w:rsid w:val="009B5804"/>
    <w:rsid w:val="009B70EC"/>
    <w:rsid w:val="009C0648"/>
    <w:rsid w:val="009C6E28"/>
    <w:rsid w:val="009C7EDC"/>
    <w:rsid w:val="009D1BD4"/>
    <w:rsid w:val="009D61F2"/>
    <w:rsid w:val="009E1386"/>
    <w:rsid w:val="009E139E"/>
    <w:rsid w:val="009E22FA"/>
    <w:rsid w:val="009E5426"/>
    <w:rsid w:val="009E5998"/>
    <w:rsid w:val="009E59F7"/>
    <w:rsid w:val="009E5B96"/>
    <w:rsid w:val="009E5C08"/>
    <w:rsid w:val="009F1A90"/>
    <w:rsid w:val="00A025E0"/>
    <w:rsid w:val="00A0607B"/>
    <w:rsid w:val="00A07FB1"/>
    <w:rsid w:val="00A1074A"/>
    <w:rsid w:val="00A13E45"/>
    <w:rsid w:val="00A141BF"/>
    <w:rsid w:val="00A172E2"/>
    <w:rsid w:val="00A24ED6"/>
    <w:rsid w:val="00A252AD"/>
    <w:rsid w:val="00A329F6"/>
    <w:rsid w:val="00A33A86"/>
    <w:rsid w:val="00A34682"/>
    <w:rsid w:val="00A34D3A"/>
    <w:rsid w:val="00A3516F"/>
    <w:rsid w:val="00A40904"/>
    <w:rsid w:val="00A41F14"/>
    <w:rsid w:val="00A44F0E"/>
    <w:rsid w:val="00A465DD"/>
    <w:rsid w:val="00A5136B"/>
    <w:rsid w:val="00A51E5A"/>
    <w:rsid w:val="00A528BA"/>
    <w:rsid w:val="00A539C8"/>
    <w:rsid w:val="00A5640C"/>
    <w:rsid w:val="00A5713A"/>
    <w:rsid w:val="00A60D73"/>
    <w:rsid w:val="00A62568"/>
    <w:rsid w:val="00A62CB2"/>
    <w:rsid w:val="00A6348B"/>
    <w:rsid w:val="00A64273"/>
    <w:rsid w:val="00A65340"/>
    <w:rsid w:val="00A67B11"/>
    <w:rsid w:val="00A67F28"/>
    <w:rsid w:val="00A728DF"/>
    <w:rsid w:val="00A7451B"/>
    <w:rsid w:val="00A74906"/>
    <w:rsid w:val="00A7523E"/>
    <w:rsid w:val="00A7650D"/>
    <w:rsid w:val="00A8548C"/>
    <w:rsid w:val="00A85575"/>
    <w:rsid w:val="00A85D50"/>
    <w:rsid w:val="00A86A54"/>
    <w:rsid w:val="00A90B18"/>
    <w:rsid w:val="00A91C57"/>
    <w:rsid w:val="00A91FA7"/>
    <w:rsid w:val="00A92795"/>
    <w:rsid w:val="00A927D6"/>
    <w:rsid w:val="00A94E40"/>
    <w:rsid w:val="00A96CB4"/>
    <w:rsid w:val="00AA0818"/>
    <w:rsid w:val="00AA085F"/>
    <w:rsid w:val="00AA15E9"/>
    <w:rsid w:val="00AA30F5"/>
    <w:rsid w:val="00AA4047"/>
    <w:rsid w:val="00AA4505"/>
    <w:rsid w:val="00AA5315"/>
    <w:rsid w:val="00AA794D"/>
    <w:rsid w:val="00AB11FF"/>
    <w:rsid w:val="00AB1A86"/>
    <w:rsid w:val="00AB24E6"/>
    <w:rsid w:val="00AB3443"/>
    <w:rsid w:val="00AB532D"/>
    <w:rsid w:val="00AB6DA0"/>
    <w:rsid w:val="00AC2743"/>
    <w:rsid w:val="00AC2B07"/>
    <w:rsid w:val="00AC6492"/>
    <w:rsid w:val="00AC6B31"/>
    <w:rsid w:val="00AC6D00"/>
    <w:rsid w:val="00AD0C4D"/>
    <w:rsid w:val="00AD3B2D"/>
    <w:rsid w:val="00AD57F6"/>
    <w:rsid w:val="00AE18BE"/>
    <w:rsid w:val="00AE41EF"/>
    <w:rsid w:val="00AE73D6"/>
    <w:rsid w:val="00AF0F63"/>
    <w:rsid w:val="00AF182E"/>
    <w:rsid w:val="00AF2CC7"/>
    <w:rsid w:val="00AF338A"/>
    <w:rsid w:val="00AF3E0C"/>
    <w:rsid w:val="00AF48A2"/>
    <w:rsid w:val="00AF51D7"/>
    <w:rsid w:val="00AF58F2"/>
    <w:rsid w:val="00AF62CA"/>
    <w:rsid w:val="00AF7D51"/>
    <w:rsid w:val="00B03321"/>
    <w:rsid w:val="00B04E47"/>
    <w:rsid w:val="00B1319D"/>
    <w:rsid w:val="00B13C6F"/>
    <w:rsid w:val="00B238D0"/>
    <w:rsid w:val="00B252C5"/>
    <w:rsid w:val="00B255E6"/>
    <w:rsid w:val="00B348A3"/>
    <w:rsid w:val="00B369A9"/>
    <w:rsid w:val="00B37676"/>
    <w:rsid w:val="00B471DE"/>
    <w:rsid w:val="00B474CB"/>
    <w:rsid w:val="00B5251C"/>
    <w:rsid w:val="00B63CA6"/>
    <w:rsid w:val="00B64DA6"/>
    <w:rsid w:val="00B66A7B"/>
    <w:rsid w:val="00B711B6"/>
    <w:rsid w:val="00B72A71"/>
    <w:rsid w:val="00B75BEF"/>
    <w:rsid w:val="00B75DC4"/>
    <w:rsid w:val="00B80CA2"/>
    <w:rsid w:val="00B80DFD"/>
    <w:rsid w:val="00B85757"/>
    <w:rsid w:val="00B90F3B"/>
    <w:rsid w:val="00B956A6"/>
    <w:rsid w:val="00B962EC"/>
    <w:rsid w:val="00BA1426"/>
    <w:rsid w:val="00BA3E11"/>
    <w:rsid w:val="00BA54B2"/>
    <w:rsid w:val="00BA72AB"/>
    <w:rsid w:val="00BB0F12"/>
    <w:rsid w:val="00BB4B44"/>
    <w:rsid w:val="00BC3072"/>
    <w:rsid w:val="00BC711B"/>
    <w:rsid w:val="00BD1F88"/>
    <w:rsid w:val="00BD272D"/>
    <w:rsid w:val="00BE12AC"/>
    <w:rsid w:val="00BE22F8"/>
    <w:rsid w:val="00BE4D15"/>
    <w:rsid w:val="00BE589A"/>
    <w:rsid w:val="00BE5A35"/>
    <w:rsid w:val="00BE72AB"/>
    <w:rsid w:val="00BF016A"/>
    <w:rsid w:val="00BF0D69"/>
    <w:rsid w:val="00BF13AC"/>
    <w:rsid w:val="00BF2224"/>
    <w:rsid w:val="00BF4D89"/>
    <w:rsid w:val="00BF5366"/>
    <w:rsid w:val="00BF6A02"/>
    <w:rsid w:val="00BF6C6C"/>
    <w:rsid w:val="00BF6C88"/>
    <w:rsid w:val="00BF7078"/>
    <w:rsid w:val="00BF7519"/>
    <w:rsid w:val="00C000AA"/>
    <w:rsid w:val="00C0656B"/>
    <w:rsid w:val="00C07C64"/>
    <w:rsid w:val="00C07DCC"/>
    <w:rsid w:val="00C07E54"/>
    <w:rsid w:val="00C14ABF"/>
    <w:rsid w:val="00C14CA9"/>
    <w:rsid w:val="00C1578A"/>
    <w:rsid w:val="00C16E44"/>
    <w:rsid w:val="00C200D0"/>
    <w:rsid w:val="00C23C48"/>
    <w:rsid w:val="00C27068"/>
    <w:rsid w:val="00C3005F"/>
    <w:rsid w:val="00C342F4"/>
    <w:rsid w:val="00C372B4"/>
    <w:rsid w:val="00C4127D"/>
    <w:rsid w:val="00C42454"/>
    <w:rsid w:val="00C43CF3"/>
    <w:rsid w:val="00C502CA"/>
    <w:rsid w:val="00C50DBD"/>
    <w:rsid w:val="00C51139"/>
    <w:rsid w:val="00C544A1"/>
    <w:rsid w:val="00C60388"/>
    <w:rsid w:val="00C63E1B"/>
    <w:rsid w:val="00C641D0"/>
    <w:rsid w:val="00C6502E"/>
    <w:rsid w:val="00C70415"/>
    <w:rsid w:val="00C71675"/>
    <w:rsid w:val="00C7316F"/>
    <w:rsid w:val="00C75AF3"/>
    <w:rsid w:val="00C8049A"/>
    <w:rsid w:val="00C80E52"/>
    <w:rsid w:val="00C824EF"/>
    <w:rsid w:val="00C864EA"/>
    <w:rsid w:val="00C916CC"/>
    <w:rsid w:val="00C9634A"/>
    <w:rsid w:val="00C96D18"/>
    <w:rsid w:val="00C97DA6"/>
    <w:rsid w:val="00CA001C"/>
    <w:rsid w:val="00CA0428"/>
    <w:rsid w:val="00CA3BC1"/>
    <w:rsid w:val="00CA4F00"/>
    <w:rsid w:val="00CA5A1E"/>
    <w:rsid w:val="00CA5E8C"/>
    <w:rsid w:val="00CA5FA6"/>
    <w:rsid w:val="00CB7989"/>
    <w:rsid w:val="00CC09DD"/>
    <w:rsid w:val="00CC13A2"/>
    <w:rsid w:val="00CC403F"/>
    <w:rsid w:val="00CC4306"/>
    <w:rsid w:val="00CC462D"/>
    <w:rsid w:val="00CC4EFE"/>
    <w:rsid w:val="00CC5822"/>
    <w:rsid w:val="00CD15FB"/>
    <w:rsid w:val="00CD3A8C"/>
    <w:rsid w:val="00CD7D11"/>
    <w:rsid w:val="00CE2C09"/>
    <w:rsid w:val="00CE3253"/>
    <w:rsid w:val="00CF3277"/>
    <w:rsid w:val="00CF3D3A"/>
    <w:rsid w:val="00D01B43"/>
    <w:rsid w:val="00D03171"/>
    <w:rsid w:val="00D04816"/>
    <w:rsid w:val="00D07264"/>
    <w:rsid w:val="00D0752F"/>
    <w:rsid w:val="00D112F9"/>
    <w:rsid w:val="00D1346D"/>
    <w:rsid w:val="00D15BA0"/>
    <w:rsid w:val="00D26E45"/>
    <w:rsid w:val="00D33C65"/>
    <w:rsid w:val="00D36046"/>
    <w:rsid w:val="00D43836"/>
    <w:rsid w:val="00D50345"/>
    <w:rsid w:val="00D50966"/>
    <w:rsid w:val="00D5658B"/>
    <w:rsid w:val="00D65607"/>
    <w:rsid w:val="00D7022D"/>
    <w:rsid w:val="00D711C7"/>
    <w:rsid w:val="00D73D74"/>
    <w:rsid w:val="00D742C3"/>
    <w:rsid w:val="00D761ED"/>
    <w:rsid w:val="00D7695B"/>
    <w:rsid w:val="00D771D0"/>
    <w:rsid w:val="00D77E76"/>
    <w:rsid w:val="00D82C9F"/>
    <w:rsid w:val="00D85A4C"/>
    <w:rsid w:val="00D87A8F"/>
    <w:rsid w:val="00D91FDD"/>
    <w:rsid w:val="00D92249"/>
    <w:rsid w:val="00D94BF0"/>
    <w:rsid w:val="00D955AC"/>
    <w:rsid w:val="00D974BA"/>
    <w:rsid w:val="00D9786A"/>
    <w:rsid w:val="00DA24D2"/>
    <w:rsid w:val="00DA44B4"/>
    <w:rsid w:val="00DB1E2C"/>
    <w:rsid w:val="00DB26BD"/>
    <w:rsid w:val="00DB3979"/>
    <w:rsid w:val="00DB59E1"/>
    <w:rsid w:val="00DB6985"/>
    <w:rsid w:val="00DB6C39"/>
    <w:rsid w:val="00DB6D50"/>
    <w:rsid w:val="00DB7669"/>
    <w:rsid w:val="00DC24A5"/>
    <w:rsid w:val="00DC3900"/>
    <w:rsid w:val="00DC7AB6"/>
    <w:rsid w:val="00DC7CFC"/>
    <w:rsid w:val="00DD6199"/>
    <w:rsid w:val="00DE1A10"/>
    <w:rsid w:val="00DE23CD"/>
    <w:rsid w:val="00DE2804"/>
    <w:rsid w:val="00DE6CB7"/>
    <w:rsid w:val="00DF19D8"/>
    <w:rsid w:val="00DF5A7E"/>
    <w:rsid w:val="00DF7157"/>
    <w:rsid w:val="00DF784C"/>
    <w:rsid w:val="00E030A8"/>
    <w:rsid w:val="00E052D8"/>
    <w:rsid w:val="00E0633F"/>
    <w:rsid w:val="00E10569"/>
    <w:rsid w:val="00E15655"/>
    <w:rsid w:val="00E15BD2"/>
    <w:rsid w:val="00E22941"/>
    <w:rsid w:val="00E243EF"/>
    <w:rsid w:val="00E268D8"/>
    <w:rsid w:val="00E27564"/>
    <w:rsid w:val="00E278DA"/>
    <w:rsid w:val="00E319D3"/>
    <w:rsid w:val="00E43E27"/>
    <w:rsid w:val="00E46043"/>
    <w:rsid w:val="00E4776E"/>
    <w:rsid w:val="00E47808"/>
    <w:rsid w:val="00E52CBC"/>
    <w:rsid w:val="00E5325B"/>
    <w:rsid w:val="00E55B7E"/>
    <w:rsid w:val="00E60677"/>
    <w:rsid w:val="00E618DF"/>
    <w:rsid w:val="00E62184"/>
    <w:rsid w:val="00E63A6C"/>
    <w:rsid w:val="00E63A8F"/>
    <w:rsid w:val="00E657DC"/>
    <w:rsid w:val="00E7049F"/>
    <w:rsid w:val="00E70A84"/>
    <w:rsid w:val="00E77AA2"/>
    <w:rsid w:val="00E807DD"/>
    <w:rsid w:val="00E8256C"/>
    <w:rsid w:val="00E84235"/>
    <w:rsid w:val="00E90E90"/>
    <w:rsid w:val="00E91D23"/>
    <w:rsid w:val="00E943C3"/>
    <w:rsid w:val="00E94A6B"/>
    <w:rsid w:val="00E955EA"/>
    <w:rsid w:val="00EA5AFE"/>
    <w:rsid w:val="00EA5BC6"/>
    <w:rsid w:val="00EB1B72"/>
    <w:rsid w:val="00EB2004"/>
    <w:rsid w:val="00EB5B6B"/>
    <w:rsid w:val="00EB72EE"/>
    <w:rsid w:val="00EC09D2"/>
    <w:rsid w:val="00EC0D2D"/>
    <w:rsid w:val="00EC16D4"/>
    <w:rsid w:val="00EC5A86"/>
    <w:rsid w:val="00EC5ADD"/>
    <w:rsid w:val="00ED5AF8"/>
    <w:rsid w:val="00ED70BD"/>
    <w:rsid w:val="00EE5C52"/>
    <w:rsid w:val="00EF4C37"/>
    <w:rsid w:val="00EF6452"/>
    <w:rsid w:val="00F00744"/>
    <w:rsid w:val="00F0155D"/>
    <w:rsid w:val="00F01820"/>
    <w:rsid w:val="00F05C17"/>
    <w:rsid w:val="00F05F30"/>
    <w:rsid w:val="00F11963"/>
    <w:rsid w:val="00F13279"/>
    <w:rsid w:val="00F22FEA"/>
    <w:rsid w:val="00F242CC"/>
    <w:rsid w:val="00F24DEF"/>
    <w:rsid w:val="00F251C9"/>
    <w:rsid w:val="00F325E4"/>
    <w:rsid w:val="00F32C3F"/>
    <w:rsid w:val="00F332C6"/>
    <w:rsid w:val="00F36683"/>
    <w:rsid w:val="00F36840"/>
    <w:rsid w:val="00F40D6B"/>
    <w:rsid w:val="00F43D3C"/>
    <w:rsid w:val="00F44DFA"/>
    <w:rsid w:val="00F47723"/>
    <w:rsid w:val="00F51EAD"/>
    <w:rsid w:val="00F52866"/>
    <w:rsid w:val="00F533DE"/>
    <w:rsid w:val="00F6208F"/>
    <w:rsid w:val="00F62AE1"/>
    <w:rsid w:val="00F66E7D"/>
    <w:rsid w:val="00F71700"/>
    <w:rsid w:val="00F8044F"/>
    <w:rsid w:val="00F811CC"/>
    <w:rsid w:val="00F836EA"/>
    <w:rsid w:val="00F87A8C"/>
    <w:rsid w:val="00F91645"/>
    <w:rsid w:val="00F920BE"/>
    <w:rsid w:val="00F93504"/>
    <w:rsid w:val="00F96514"/>
    <w:rsid w:val="00F96F0D"/>
    <w:rsid w:val="00FA20D5"/>
    <w:rsid w:val="00FA410B"/>
    <w:rsid w:val="00FB1291"/>
    <w:rsid w:val="00FB1EA1"/>
    <w:rsid w:val="00FB2BBA"/>
    <w:rsid w:val="00FB3472"/>
    <w:rsid w:val="00FB3910"/>
    <w:rsid w:val="00FB3B71"/>
    <w:rsid w:val="00FB4C4F"/>
    <w:rsid w:val="00FB5EB7"/>
    <w:rsid w:val="00FB645F"/>
    <w:rsid w:val="00FC0790"/>
    <w:rsid w:val="00FC09D8"/>
    <w:rsid w:val="00FD380D"/>
    <w:rsid w:val="00FD4CDA"/>
    <w:rsid w:val="00FD5F13"/>
    <w:rsid w:val="00FD7681"/>
    <w:rsid w:val="00FD7F1C"/>
    <w:rsid w:val="00FE2930"/>
    <w:rsid w:val="00FE311C"/>
    <w:rsid w:val="00FF4661"/>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5:docId w15:val="{A64DAA34-F69E-4DE1-A9B9-33CA691F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12DA4"/>
    <w:pPr>
      <w:widowControl w:val="0"/>
      <w:jc w:val="both"/>
    </w:pPr>
    <w:rPr>
      <w:kern w:val="2"/>
      <w:sz w:val="21"/>
      <w:szCs w:val="24"/>
    </w:rPr>
  </w:style>
  <w:style w:type="paragraph" w:styleId="1">
    <w:name w:val="heading 1"/>
    <w:aliases w:val="章标题,论文标题,总标题"/>
    <w:basedOn w:val="a"/>
    <w:next w:val="a"/>
    <w:link w:val="10"/>
    <w:qFormat/>
    <w:rsid w:val="00C60388"/>
    <w:pPr>
      <w:keepNext/>
      <w:keepLines/>
      <w:spacing w:before="340" w:after="330" w:line="578" w:lineRule="auto"/>
      <w:outlineLvl w:val="0"/>
    </w:pPr>
    <w:rPr>
      <w:b/>
      <w:bCs/>
      <w:kern w:val="44"/>
      <w:sz w:val="44"/>
      <w:szCs w:val="44"/>
    </w:rPr>
  </w:style>
  <w:style w:type="paragraph" w:styleId="2">
    <w:name w:val="heading 2"/>
    <w:basedOn w:val="a"/>
    <w:next w:val="a"/>
    <w:qFormat/>
    <w:rsid w:val="00C6038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6038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章标题 字符,论文标题 字符,总标题 字符"/>
    <w:basedOn w:val="a0"/>
    <w:link w:val="1"/>
    <w:rsid w:val="00C60388"/>
    <w:rPr>
      <w:rFonts w:eastAsia="宋体"/>
      <w:b/>
      <w:bCs/>
      <w:kern w:val="44"/>
      <w:sz w:val="44"/>
      <w:szCs w:val="44"/>
      <w:lang w:val="en-US" w:eastAsia="zh-CN" w:bidi="ar-SA"/>
    </w:rPr>
  </w:style>
  <w:style w:type="table" w:styleId="a3">
    <w:name w:val="Table Grid"/>
    <w:basedOn w:val="a1"/>
    <w:uiPriority w:val="39"/>
    <w:rsid w:val="00C6038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01361A"/>
    <w:pPr>
      <w:pBdr>
        <w:bottom w:val="single" w:sz="6" w:space="1" w:color="auto"/>
      </w:pBdr>
      <w:tabs>
        <w:tab w:val="center" w:pos="4153"/>
        <w:tab w:val="right" w:pos="8306"/>
      </w:tabs>
      <w:snapToGrid w:val="0"/>
      <w:jc w:val="center"/>
    </w:pPr>
    <w:rPr>
      <w:sz w:val="18"/>
      <w:szCs w:val="18"/>
    </w:rPr>
  </w:style>
  <w:style w:type="paragraph" w:styleId="a5">
    <w:name w:val="footer"/>
    <w:basedOn w:val="a"/>
    <w:rsid w:val="0001361A"/>
    <w:pPr>
      <w:tabs>
        <w:tab w:val="center" w:pos="4153"/>
        <w:tab w:val="right" w:pos="8306"/>
      </w:tabs>
      <w:snapToGrid w:val="0"/>
      <w:jc w:val="left"/>
    </w:pPr>
    <w:rPr>
      <w:sz w:val="18"/>
      <w:szCs w:val="18"/>
    </w:rPr>
  </w:style>
  <w:style w:type="paragraph" w:styleId="a6">
    <w:name w:val="Date"/>
    <w:basedOn w:val="a"/>
    <w:next w:val="a"/>
    <w:rsid w:val="001979F5"/>
    <w:pPr>
      <w:ind w:leftChars="2500" w:left="100"/>
    </w:pPr>
  </w:style>
  <w:style w:type="character" w:styleId="a7">
    <w:name w:val="page number"/>
    <w:basedOn w:val="a0"/>
    <w:rsid w:val="007C76BD"/>
  </w:style>
  <w:style w:type="paragraph" w:styleId="11">
    <w:name w:val="toc 1"/>
    <w:basedOn w:val="a"/>
    <w:next w:val="a"/>
    <w:autoRedefine/>
    <w:uiPriority w:val="39"/>
    <w:rsid w:val="00A025E0"/>
  </w:style>
  <w:style w:type="paragraph" w:styleId="20">
    <w:name w:val="toc 2"/>
    <w:basedOn w:val="a"/>
    <w:next w:val="a"/>
    <w:autoRedefine/>
    <w:uiPriority w:val="39"/>
    <w:rsid w:val="00A025E0"/>
    <w:pPr>
      <w:ind w:leftChars="200" w:left="420"/>
    </w:pPr>
  </w:style>
  <w:style w:type="paragraph" w:styleId="30">
    <w:name w:val="toc 3"/>
    <w:basedOn w:val="a"/>
    <w:next w:val="a"/>
    <w:autoRedefine/>
    <w:uiPriority w:val="39"/>
    <w:rsid w:val="00A025E0"/>
    <w:pPr>
      <w:ind w:leftChars="400" w:left="840"/>
    </w:pPr>
  </w:style>
  <w:style w:type="character" w:styleId="a8">
    <w:name w:val="Hyperlink"/>
    <w:basedOn w:val="a0"/>
    <w:uiPriority w:val="99"/>
    <w:rsid w:val="00A025E0"/>
    <w:rPr>
      <w:color w:val="0000FF"/>
      <w:u w:val="single"/>
    </w:rPr>
  </w:style>
  <w:style w:type="paragraph" w:styleId="a9">
    <w:name w:val="Balloon Text"/>
    <w:basedOn w:val="a"/>
    <w:semiHidden/>
    <w:rsid w:val="00294690"/>
    <w:rPr>
      <w:sz w:val="18"/>
      <w:szCs w:val="18"/>
    </w:rPr>
  </w:style>
  <w:style w:type="paragraph" w:styleId="aa">
    <w:name w:val="Normal (Web)"/>
    <w:basedOn w:val="a"/>
    <w:rsid w:val="000B46E8"/>
    <w:pPr>
      <w:widowControl/>
      <w:spacing w:before="100" w:beforeAutospacing="1" w:after="100" w:afterAutospacing="1" w:line="315" w:lineRule="atLeast"/>
      <w:jc w:val="left"/>
    </w:pPr>
    <w:rPr>
      <w:rFonts w:ascii="Verdana" w:hAnsi="Verdana" w:cs="宋体"/>
      <w:kern w:val="0"/>
      <w:sz w:val="18"/>
      <w:szCs w:val="18"/>
    </w:rPr>
  </w:style>
  <w:style w:type="paragraph" w:customStyle="1" w:styleId="CMcontent">
    <w:name w:val="CMcontent"/>
    <w:rsid w:val="002D0081"/>
    <w:pPr>
      <w:spacing w:line="360" w:lineRule="exact"/>
      <w:ind w:firstLineChars="200" w:firstLine="200"/>
    </w:pPr>
    <w:rPr>
      <w:sz w:val="24"/>
      <w:szCs w:val="24"/>
    </w:rPr>
  </w:style>
  <w:style w:type="character" w:customStyle="1" w:styleId="fontstyle01">
    <w:name w:val="fontstyle01"/>
    <w:basedOn w:val="a0"/>
    <w:rsid w:val="008A3EC6"/>
    <w:rPr>
      <w:rFonts w:ascii="宋体" w:eastAsia="宋体" w:hAnsi="宋体" w:hint="eastAsia"/>
      <w:b w:val="0"/>
      <w:bCs w:val="0"/>
      <w:i w:val="0"/>
      <w:iCs w:val="0"/>
      <w:color w:val="000000"/>
      <w:sz w:val="24"/>
      <w:szCs w:val="24"/>
    </w:rPr>
  </w:style>
  <w:style w:type="paragraph" w:styleId="ab">
    <w:name w:val="Subtitle"/>
    <w:basedOn w:val="a"/>
    <w:next w:val="a"/>
    <w:link w:val="ac"/>
    <w:qFormat/>
    <w:rsid w:val="00631674"/>
    <w:pPr>
      <w:spacing w:before="240" w:after="60" w:line="312" w:lineRule="auto"/>
      <w:jc w:val="center"/>
      <w:outlineLvl w:val="1"/>
    </w:pPr>
    <w:rPr>
      <w:rFonts w:asciiTheme="majorHAnsi" w:hAnsiTheme="majorHAnsi" w:cstheme="majorBidi"/>
      <w:b/>
      <w:bCs/>
      <w:kern w:val="28"/>
      <w:sz w:val="32"/>
      <w:szCs w:val="32"/>
    </w:rPr>
  </w:style>
  <w:style w:type="character" w:customStyle="1" w:styleId="ac">
    <w:name w:val="副标题 字符"/>
    <w:basedOn w:val="a0"/>
    <w:link w:val="ab"/>
    <w:rsid w:val="00631674"/>
    <w:rPr>
      <w:rFonts w:asciiTheme="majorHAnsi" w:hAnsiTheme="majorHAnsi" w:cstheme="majorBidi"/>
      <w:b/>
      <w:bCs/>
      <w:kern w:val="28"/>
      <w:sz w:val="32"/>
      <w:szCs w:val="32"/>
    </w:rPr>
  </w:style>
  <w:style w:type="character" w:customStyle="1" w:styleId="fontstyle11">
    <w:name w:val="fontstyle11"/>
    <w:basedOn w:val="a0"/>
    <w:rsid w:val="00877ABA"/>
    <w:rPr>
      <w:rFonts w:ascii="Times New Roman" w:hAnsi="Times New Roman" w:cs="Times New Roman" w:hint="default"/>
      <w:b w:val="0"/>
      <w:bCs w:val="0"/>
      <w:i w:val="0"/>
      <w:iCs w:val="0"/>
      <w:color w:val="000000"/>
      <w:sz w:val="16"/>
      <w:szCs w:val="16"/>
    </w:rPr>
  </w:style>
  <w:style w:type="character" w:customStyle="1" w:styleId="fontstyle21">
    <w:name w:val="fontstyle21"/>
    <w:basedOn w:val="a0"/>
    <w:rsid w:val="00BC3072"/>
    <w:rPr>
      <w:rFonts w:ascii="Times New Roman" w:hAnsi="Times New Roman" w:cs="Times New Roman" w:hint="default"/>
      <w:b w:val="0"/>
      <w:bCs w:val="0"/>
      <w:i w:val="0"/>
      <w:iCs w:val="0"/>
      <w:color w:val="000000"/>
      <w:sz w:val="16"/>
      <w:szCs w:val="16"/>
    </w:rPr>
  </w:style>
  <w:style w:type="character" w:customStyle="1" w:styleId="fontstyle31">
    <w:name w:val="fontstyle31"/>
    <w:basedOn w:val="a0"/>
    <w:rsid w:val="00BC3072"/>
    <w:rPr>
      <w:rFonts w:ascii="楷体" w:eastAsia="楷体" w:hAnsi="楷体" w:hint="eastAsia"/>
      <w:b w:val="0"/>
      <w:bCs w:val="0"/>
      <w:i w:val="0"/>
      <w:iCs w:val="0"/>
      <w:color w:val="000000"/>
      <w:sz w:val="20"/>
      <w:szCs w:val="20"/>
    </w:rPr>
  </w:style>
  <w:style w:type="character" w:styleId="ad">
    <w:name w:val="Placeholder Text"/>
    <w:basedOn w:val="a0"/>
    <w:uiPriority w:val="99"/>
    <w:semiHidden/>
    <w:rsid w:val="00514DC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046879">
      <w:bodyDiv w:val="1"/>
      <w:marLeft w:val="0"/>
      <w:marRight w:val="0"/>
      <w:marTop w:val="0"/>
      <w:marBottom w:val="0"/>
      <w:divBdr>
        <w:top w:val="none" w:sz="0" w:space="0" w:color="auto"/>
        <w:left w:val="none" w:sz="0" w:space="0" w:color="auto"/>
        <w:bottom w:val="none" w:sz="0" w:space="0" w:color="auto"/>
        <w:right w:val="none" w:sz="0" w:space="0" w:color="auto"/>
      </w:divBdr>
      <w:divsChild>
        <w:div w:id="1735466276">
          <w:marLeft w:val="80"/>
          <w:marRight w:val="80"/>
          <w:marTop w:val="30"/>
          <w:marBottom w:val="0"/>
          <w:divBdr>
            <w:top w:val="none" w:sz="0" w:space="0" w:color="auto"/>
            <w:left w:val="none" w:sz="0" w:space="0" w:color="auto"/>
            <w:bottom w:val="none" w:sz="0" w:space="0" w:color="auto"/>
            <w:right w:val="none" w:sz="0" w:space="0" w:color="auto"/>
          </w:divBdr>
          <w:divsChild>
            <w:div w:id="1148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0597">
      <w:bodyDiv w:val="1"/>
      <w:marLeft w:val="0"/>
      <w:marRight w:val="0"/>
      <w:marTop w:val="0"/>
      <w:marBottom w:val="0"/>
      <w:divBdr>
        <w:top w:val="none" w:sz="0" w:space="0" w:color="auto"/>
        <w:left w:val="none" w:sz="0" w:space="0" w:color="auto"/>
        <w:bottom w:val="none" w:sz="0" w:space="0" w:color="auto"/>
        <w:right w:val="none" w:sz="0" w:space="0" w:color="auto"/>
      </w:divBdr>
      <w:divsChild>
        <w:div w:id="729109727">
          <w:marLeft w:val="0"/>
          <w:marRight w:val="0"/>
          <w:marTop w:val="0"/>
          <w:marBottom w:val="0"/>
          <w:divBdr>
            <w:top w:val="none" w:sz="0" w:space="0" w:color="auto"/>
            <w:left w:val="none" w:sz="0" w:space="0" w:color="auto"/>
            <w:bottom w:val="none" w:sz="0" w:space="0" w:color="auto"/>
            <w:right w:val="none" w:sz="0" w:space="0" w:color="auto"/>
          </w:divBdr>
        </w:div>
      </w:divsChild>
    </w:div>
    <w:div w:id="310717124">
      <w:bodyDiv w:val="1"/>
      <w:marLeft w:val="0"/>
      <w:marRight w:val="0"/>
      <w:marTop w:val="0"/>
      <w:marBottom w:val="0"/>
      <w:divBdr>
        <w:top w:val="none" w:sz="0" w:space="0" w:color="auto"/>
        <w:left w:val="none" w:sz="0" w:space="0" w:color="auto"/>
        <w:bottom w:val="none" w:sz="0" w:space="0" w:color="auto"/>
        <w:right w:val="none" w:sz="0" w:space="0" w:color="auto"/>
      </w:divBdr>
      <w:divsChild>
        <w:div w:id="1829663205">
          <w:marLeft w:val="0"/>
          <w:marRight w:val="0"/>
          <w:marTop w:val="0"/>
          <w:marBottom w:val="0"/>
          <w:divBdr>
            <w:top w:val="none" w:sz="0" w:space="0" w:color="auto"/>
            <w:left w:val="none" w:sz="0" w:space="0" w:color="auto"/>
            <w:bottom w:val="none" w:sz="0" w:space="0" w:color="auto"/>
            <w:right w:val="none" w:sz="0" w:space="0" w:color="auto"/>
          </w:divBdr>
          <w:divsChild>
            <w:div w:id="2037346352">
              <w:marLeft w:val="240"/>
              <w:marRight w:val="0"/>
              <w:marTop w:val="0"/>
              <w:marBottom w:val="0"/>
              <w:divBdr>
                <w:top w:val="none" w:sz="0" w:space="0" w:color="auto"/>
                <w:left w:val="none" w:sz="0" w:space="0" w:color="auto"/>
                <w:bottom w:val="none" w:sz="0" w:space="0" w:color="auto"/>
                <w:right w:val="none" w:sz="0" w:space="0" w:color="auto"/>
              </w:divBdr>
            </w:div>
            <w:div w:id="368263396">
              <w:marLeft w:val="240"/>
              <w:marRight w:val="0"/>
              <w:marTop w:val="0"/>
              <w:marBottom w:val="0"/>
              <w:divBdr>
                <w:top w:val="none" w:sz="0" w:space="0" w:color="auto"/>
                <w:left w:val="none" w:sz="0" w:space="0" w:color="auto"/>
                <w:bottom w:val="none" w:sz="0" w:space="0" w:color="auto"/>
                <w:right w:val="none" w:sz="0" w:space="0" w:color="auto"/>
              </w:divBdr>
            </w:div>
            <w:div w:id="21824504">
              <w:marLeft w:val="240"/>
              <w:marRight w:val="0"/>
              <w:marTop w:val="0"/>
              <w:marBottom w:val="0"/>
              <w:divBdr>
                <w:top w:val="none" w:sz="0" w:space="0" w:color="auto"/>
                <w:left w:val="none" w:sz="0" w:space="0" w:color="auto"/>
                <w:bottom w:val="none" w:sz="0" w:space="0" w:color="auto"/>
                <w:right w:val="none" w:sz="0" w:space="0" w:color="auto"/>
              </w:divBdr>
            </w:div>
            <w:div w:id="1556769451">
              <w:marLeft w:val="240"/>
              <w:marRight w:val="0"/>
              <w:marTop w:val="0"/>
              <w:marBottom w:val="0"/>
              <w:divBdr>
                <w:top w:val="none" w:sz="0" w:space="0" w:color="auto"/>
                <w:left w:val="none" w:sz="0" w:space="0" w:color="auto"/>
                <w:bottom w:val="none" w:sz="0" w:space="0" w:color="auto"/>
                <w:right w:val="none" w:sz="0" w:space="0" w:color="auto"/>
              </w:divBdr>
            </w:div>
            <w:div w:id="951134478">
              <w:marLeft w:val="240"/>
              <w:marRight w:val="0"/>
              <w:marTop w:val="0"/>
              <w:marBottom w:val="0"/>
              <w:divBdr>
                <w:top w:val="none" w:sz="0" w:space="0" w:color="auto"/>
                <w:left w:val="none" w:sz="0" w:space="0" w:color="auto"/>
                <w:bottom w:val="none" w:sz="0" w:space="0" w:color="auto"/>
                <w:right w:val="none" w:sz="0" w:space="0" w:color="auto"/>
              </w:divBdr>
            </w:div>
            <w:div w:id="137429503">
              <w:marLeft w:val="240"/>
              <w:marRight w:val="0"/>
              <w:marTop w:val="0"/>
              <w:marBottom w:val="0"/>
              <w:divBdr>
                <w:top w:val="none" w:sz="0" w:space="0" w:color="auto"/>
                <w:left w:val="none" w:sz="0" w:space="0" w:color="auto"/>
                <w:bottom w:val="none" w:sz="0" w:space="0" w:color="auto"/>
                <w:right w:val="none" w:sz="0" w:space="0" w:color="auto"/>
              </w:divBdr>
            </w:div>
            <w:div w:id="361367729">
              <w:marLeft w:val="240"/>
              <w:marRight w:val="0"/>
              <w:marTop w:val="0"/>
              <w:marBottom w:val="0"/>
              <w:divBdr>
                <w:top w:val="none" w:sz="0" w:space="0" w:color="auto"/>
                <w:left w:val="none" w:sz="0" w:space="0" w:color="auto"/>
                <w:bottom w:val="none" w:sz="0" w:space="0" w:color="auto"/>
                <w:right w:val="none" w:sz="0" w:space="0" w:color="auto"/>
              </w:divBdr>
            </w:div>
            <w:div w:id="1707872056">
              <w:marLeft w:val="240"/>
              <w:marRight w:val="0"/>
              <w:marTop w:val="0"/>
              <w:marBottom w:val="0"/>
              <w:divBdr>
                <w:top w:val="none" w:sz="0" w:space="0" w:color="auto"/>
                <w:left w:val="none" w:sz="0" w:space="0" w:color="auto"/>
                <w:bottom w:val="none" w:sz="0" w:space="0" w:color="auto"/>
                <w:right w:val="none" w:sz="0" w:space="0" w:color="auto"/>
              </w:divBdr>
            </w:div>
            <w:div w:id="1703629328">
              <w:marLeft w:val="240"/>
              <w:marRight w:val="0"/>
              <w:marTop w:val="0"/>
              <w:marBottom w:val="0"/>
              <w:divBdr>
                <w:top w:val="none" w:sz="0" w:space="0" w:color="auto"/>
                <w:left w:val="none" w:sz="0" w:space="0" w:color="auto"/>
                <w:bottom w:val="none" w:sz="0" w:space="0" w:color="auto"/>
                <w:right w:val="none" w:sz="0" w:space="0" w:color="auto"/>
              </w:divBdr>
            </w:div>
            <w:div w:id="1197885716">
              <w:marLeft w:val="240"/>
              <w:marRight w:val="0"/>
              <w:marTop w:val="0"/>
              <w:marBottom w:val="0"/>
              <w:divBdr>
                <w:top w:val="none" w:sz="0" w:space="0" w:color="auto"/>
                <w:left w:val="none" w:sz="0" w:space="0" w:color="auto"/>
                <w:bottom w:val="none" w:sz="0" w:space="0" w:color="auto"/>
                <w:right w:val="none" w:sz="0" w:space="0" w:color="auto"/>
              </w:divBdr>
            </w:div>
            <w:div w:id="623344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17214753">
      <w:bodyDiv w:val="1"/>
      <w:marLeft w:val="0"/>
      <w:marRight w:val="0"/>
      <w:marTop w:val="0"/>
      <w:marBottom w:val="0"/>
      <w:divBdr>
        <w:top w:val="none" w:sz="0" w:space="0" w:color="auto"/>
        <w:left w:val="none" w:sz="0" w:space="0" w:color="auto"/>
        <w:bottom w:val="none" w:sz="0" w:space="0" w:color="auto"/>
        <w:right w:val="none" w:sz="0" w:space="0" w:color="auto"/>
      </w:divBdr>
    </w:div>
    <w:div w:id="635646331">
      <w:bodyDiv w:val="1"/>
      <w:marLeft w:val="0"/>
      <w:marRight w:val="0"/>
      <w:marTop w:val="0"/>
      <w:marBottom w:val="0"/>
      <w:divBdr>
        <w:top w:val="none" w:sz="0" w:space="0" w:color="auto"/>
        <w:left w:val="none" w:sz="0" w:space="0" w:color="auto"/>
        <w:bottom w:val="none" w:sz="0" w:space="0" w:color="auto"/>
        <w:right w:val="none" w:sz="0" w:space="0" w:color="auto"/>
      </w:divBdr>
      <w:divsChild>
        <w:div w:id="1245260584">
          <w:marLeft w:val="120"/>
          <w:marRight w:val="120"/>
          <w:marTop w:val="45"/>
          <w:marBottom w:val="0"/>
          <w:divBdr>
            <w:top w:val="none" w:sz="0" w:space="0" w:color="auto"/>
            <w:left w:val="none" w:sz="0" w:space="0" w:color="auto"/>
            <w:bottom w:val="none" w:sz="0" w:space="0" w:color="auto"/>
            <w:right w:val="none" w:sz="0" w:space="0" w:color="auto"/>
          </w:divBdr>
          <w:divsChild>
            <w:div w:id="5682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69990">
      <w:bodyDiv w:val="1"/>
      <w:marLeft w:val="0"/>
      <w:marRight w:val="0"/>
      <w:marTop w:val="0"/>
      <w:marBottom w:val="0"/>
      <w:divBdr>
        <w:top w:val="none" w:sz="0" w:space="0" w:color="auto"/>
        <w:left w:val="none" w:sz="0" w:space="0" w:color="auto"/>
        <w:bottom w:val="none" w:sz="0" w:space="0" w:color="auto"/>
        <w:right w:val="none" w:sz="0" w:space="0" w:color="auto"/>
      </w:divBdr>
    </w:div>
    <w:div w:id="1016346867">
      <w:bodyDiv w:val="1"/>
      <w:marLeft w:val="0"/>
      <w:marRight w:val="0"/>
      <w:marTop w:val="0"/>
      <w:marBottom w:val="0"/>
      <w:divBdr>
        <w:top w:val="none" w:sz="0" w:space="0" w:color="auto"/>
        <w:left w:val="none" w:sz="0" w:space="0" w:color="auto"/>
        <w:bottom w:val="none" w:sz="0" w:space="0" w:color="auto"/>
        <w:right w:val="none" w:sz="0" w:space="0" w:color="auto"/>
      </w:divBdr>
      <w:divsChild>
        <w:div w:id="518391029">
          <w:marLeft w:val="120"/>
          <w:marRight w:val="120"/>
          <w:marTop w:val="45"/>
          <w:marBottom w:val="0"/>
          <w:divBdr>
            <w:top w:val="none" w:sz="0" w:space="0" w:color="auto"/>
            <w:left w:val="none" w:sz="0" w:space="0" w:color="auto"/>
            <w:bottom w:val="none" w:sz="0" w:space="0" w:color="auto"/>
            <w:right w:val="none" w:sz="0" w:space="0" w:color="auto"/>
          </w:divBdr>
          <w:divsChild>
            <w:div w:id="799811819">
              <w:marLeft w:val="0"/>
              <w:marRight w:val="0"/>
              <w:marTop w:val="0"/>
              <w:marBottom w:val="0"/>
              <w:divBdr>
                <w:top w:val="none" w:sz="0" w:space="0" w:color="auto"/>
                <w:left w:val="none" w:sz="0" w:space="0" w:color="auto"/>
                <w:bottom w:val="none" w:sz="0" w:space="0" w:color="auto"/>
                <w:right w:val="none" w:sz="0" w:space="0" w:color="auto"/>
              </w:divBdr>
            </w:div>
            <w:div w:id="14280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2917">
      <w:bodyDiv w:val="1"/>
      <w:marLeft w:val="0"/>
      <w:marRight w:val="0"/>
      <w:marTop w:val="0"/>
      <w:marBottom w:val="0"/>
      <w:divBdr>
        <w:top w:val="none" w:sz="0" w:space="0" w:color="auto"/>
        <w:left w:val="none" w:sz="0" w:space="0" w:color="auto"/>
        <w:bottom w:val="none" w:sz="0" w:space="0" w:color="auto"/>
        <w:right w:val="none" w:sz="0" w:space="0" w:color="auto"/>
      </w:divBdr>
      <w:divsChild>
        <w:div w:id="1592734719">
          <w:marLeft w:val="0"/>
          <w:marRight w:val="0"/>
          <w:marTop w:val="0"/>
          <w:marBottom w:val="0"/>
          <w:divBdr>
            <w:top w:val="none" w:sz="0" w:space="0" w:color="auto"/>
            <w:left w:val="none" w:sz="0" w:space="0" w:color="auto"/>
            <w:bottom w:val="none" w:sz="0" w:space="0" w:color="auto"/>
            <w:right w:val="none" w:sz="0" w:space="0" w:color="auto"/>
          </w:divBdr>
          <w:divsChild>
            <w:div w:id="2046245753">
              <w:marLeft w:val="240"/>
              <w:marRight w:val="0"/>
              <w:marTop w:val="0"/>
              <w:marBottom w:val="0"/>
              <w:divBdr>
                <w:top w:val="none" w:sz="0" w:space="0" w:color="auto"/>
                <w:left w:val="none" w:sz="0" w:space="0" w:color="auto"/>
                <w:bottom w:val="none" w:sz="0" w:space="0" w:color="auto"/>
                <w:right w:val="none" w:sz="0" w:space="0" w:color="auto"/>
              </w:divBdr>
            </w:div>
            <w:div w:id="900403919">
              <w:marLeft w:val="240"/>
              <w:marRight w:val="0"/>
              <w:marTop w:val="0"/>
              <w:marBottom w:val="0"/>
              <w:divBdr>
                <w:top w:val="none" w:sz="0" w:space="0" w:color="auto"/>
                <w:left w:val="none" w:sz="0" w:space="0" w:color="auto"/>
                <w:bottom w:val="none" w:sz="0" w:space="0" w:color="auto"/>
                <w:right w:val="none" w:sz="0" w:space="0" w:color="auto"/>
              </w:divBdr>
            </w:div>
            <w:div w:id="6817841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5038483">
      <w:bodyDiv w:val="1"/>
      <w:marLeft w:val="0"/>
      <w:marRight w:val="0"/>
      <w:marTop w:val="0"/>
      <w:marBottom w:val="0"/>
      <w:divBdr>
        <w:top w:val="none" w:sz="0" w:space="0" w:color="auto"/>
        <w:left w:val="none" w:sz="0" w:space="0" w:color="auto"/>
        <w:bottom w:val="none" w:sz="0" w:space="0" w:color="auto"/>
        <w:right w:val="none" w:sz="0" w:space="0" w:color="auto"/>
      </w:divBdr>
    </w:div>
    <w:div w:id="1344212558">
      <w:bodyDiv w:val="1"/>
      <w:marLeft w:val="0"/>
      <w:marRight w:val="0"/>
      <w:marTop w:val="0"/>
      <w:marBottom w:val="0"/>
      <w:divBdr>
        <w:top w:val="none" w:sz="0" w:space="0" w:color="auto"/>
        <w:left w:val="none" w:sz="0" w:space="0" w:color="auto"/>
        <w:bottom w:val="none" w:sz="0" w:space="0" w:color="auto"/>
        <w:right w:val="none" w:sz="0" w:space="0" w:color="auto"/>
      </w:divBdr>
      <w:divsChild>
        <w:div w:id="662395482">
          <w:marLeft w:val="0"/>
          <w:marRight w:val="0"/>
          <w:marTop w:val="0"/>
          <w:marBottom w:val="0"/>
          <w:divBdr>
            <w:top w:val="none" w:sz="0" w:space="0" w:color="auto"/>
            <w:left w:val="none" w:sz="0" w:space="0" w:color="auto"/>
            <w:bottom w:val="none" w:sz="0" w:space="0" w:color="auto"/>
            <w:right w:val="none" w:sz="0" w:space="0" w:color="auto"/>
          </w:divBdr>
        </w:div>
      </w:divsChild>
    </w:div>
    <w:div w:id="1409620256">
      <w:bodyDiv w:val="1"/>
      <w:marLeft w:val="0"/>
      <w:marRight w:val="0"/>
      <w:marTop w:val="0"/>
      <w:marBottom w:val="0"/>
      <w:divBdr>
        <w:top w:val="none" w:sz="0" w:space="0" w:color="auto"/>
        <w:left w:val="none" w:sz="0" w:space="0" w:color="auto"/>
        <w:bottom w:val="none" w:sz="0" w:space="0" w:color="auto"/>
        <w:right w:val="none" w:sz="0" w:space="0" w:color="auto"/>
      </w:divBdr>
      <w:divsChild>
        <w:div w:id="1576013110">
          <w:marLeft w:val="0"/>
          <w:marRight w:val="0"/>
          <w:marTop w:val="0"/>
          <w:marBottom w:val="0"/>
          <w:divBdr>
            <w:top w:val="none" w:sz="0" w:space="0" w:color="auto"/>
            <w:left w:val="none" w:sz="0" w:space="0" w:color="auto"/>
            <w:bottom w:val="none" w:sz="0" w:space="0" w:color="auto"/>
            <w:right w:val="none" w:sz="0" w:space="0" w:color="auto"/>
          </w:divBdr>
          <w:divsChild>
            <w:div w:id="668293881">
              <w:marLeft w:val="240"/>
              <w:marRight w:val="0"/>
              <w:marTop w:val="0"/>
              <w:marBottom w:val="0"/>
              <w:divBdr>
                <w:top w:val="none" w:sz="0" w:space="0" w:color="auto"/>
                <w:left w:val="none" w:sz="0" w:space="0" w:color="auto"/>
                <w:bottom w:val="none" w:sz="0" w:space="0" w:color="auto"/>
                <w:right w:val="none" w:sz="0" w:space="0" w:color="auto"/>
              </w:divBdr>
            </w:div>
            <w:div w:id="700326747">
              <w:marLeft w:val="240"/>
              <w:marRight w:val="0"/>
              <w:marTop w:val="0"/>
              <w:marBottom w:val="0"/>
              <w:divBdr>
                <w:top w:val="none" w:sz="0" w:space="0" w:color="auto"/>
                <w:left w:val="none" w:sz="0" w:space="0" w:color="auto"/>
                <w:bottom w:val="none" w:sz="0" w:space="0" w:color="auto"/>
                <w:right w:val="none" w:sz="0" w:space="0" w:color="auto"/>
              </w:divBdr>
            </w:div>
            <w:div w:id="1654750387">
              <w:marLeft w:val="240"/>
              <w:marRight w:val="0"/>
              <w:marTop w:val="0"/>
              <w:marBottom w:val="0"/>
              <w:divBdr>
                <w:top w:val="none" w:sz="0" w:space="0" w:color="auto"/>
                <w:left w:val="none" w:sz="0" w:space="0" w:color="auto"/>
                <w:bottom w:val="none" w:sz="0" w:space="0" w:color="auto"/>
                <w:right w:val="none" w:sz="0" w:space="0" w:color="auto"/>
              </w:divBdr>
            </w:div>
            <w:div w:id="486166205">
              <w:marLeft w:val="240"/>
              <w:marRight w:val="0"/>
              <w:marTop w:val="0"/>
              <w:marBottom w:val="0"/>
              <w:divBdr>
                <w:top w:val="none" w:sz="0" w:space="0" w:color="auto"/>
                <w:left w:val="none" w:sz="0" w:space="0" w:color="auto"/>
                <w:bottom w:val="none" w:sz="0" w:space="0" w:color="auto"/>
                <w:right w:val="none" w:sz="0" w:space="0" w:color="auto"/>
              </w:divBdr>
            </w:div>
            <w:div w:id="10957087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26418126">
      <w:bodyDiv w:val="1"/>
      <w:marLeft w:val="0"/>
      <w:marRight w:val="0"/>
      <w:marTop w:val="0"/>
      <w:marBottom w:val="0"/>
      <w:divBdr>
        <w:top w:val="none" w:sz="0" w:space="0" w:color="auto"/>
        <w:left w:val="none" w:sz="0" w:space="0" w:color="auto"/>
        <w:bottom w:val="none" w:sz="0" w:space="0" w:color="auto"/>
        <w:right w:val="none" w:sz="0" w:space="0" w:color="auto"/>
      </w:divBdr>
      <w:divsChild>
        <w:div w:id="113253480">
          <w:marLeft w:val="0"/>
          <w:marRight w:val="0"/>
          <w:marTop w:val="0"/>
          <w:marBottom w:val="0"/>
          <w:divBdr>
            <w:top w:val="none" w:sz="0" w:space="0" w:color="auto"/>
            <w:left w:val="none" w:sz="0" w:space="0" w:color="auto"/>
            <w:bottom w:val="none" w:sz="0" w:space="0" w:color="auto"/>
            <w:right w:val="none" w:sz="0" w:space="0" w:color="auto"/>
          </w:divBdr>
          <w:divsChild>
            <w:div w:id="1157964085">
              <w:marLeft w:val="240"/>
              <w:marRight w:val="0"/>
              <w:marTop w:val="0"/>
              <w:marBottom w:val="0"/>
              <w:divBdr>
                <w:top w:val="none" w:sz="0" w:space="0" w:color="auto"/>
                <w:left w:val="none" w:sz="0" w:space="0" w:color="auto"/>
                <w:bottom w:val="none" w:sz="0" w:space="0" w:color="auto"/>
                <w:right w:val="none" w:sz="0" w:space="0" w:color="auto"/>
              </w:divBdr>
            </w:div>
            <w:div w:id="202599827">
              <w:marLeft w:val="240"/>
              <w:marRight w:val="0"/>
              <w:marTop w:val="0"/>
              <w:marBottom w:val="0"/>
              <w:divBdr>
                <w:top w:val="none" w:sz="0" w:space="0" w:color="auto"/>
                <w:left w:val="none" w:sz="0" w:space="0" w:color="auto"/>
                <w:bottom w:val="none" w:sz="0" w:space="0" w:color="auto"/>
                <w:right w:val="none" w:sz="0" w:space="0" w:color="auto"/>
              </w:divBdr>
            </w:div>
            <w:div w:id="948855242">
              <w:marLeft w:val="240"/>
              <w:marRight w:val="0"/>
              <w:marTop w:val="0"/>
              <w:marBottom w:val="0"/>
              <w:divBdr>
                <w:top w:val="none" w:sz="0" w:space="0" w:color="auto"/>
                <w:left w:val="none" w:sz="0" w:space="0" w:color="auto"/>
                <w:bottom w:val="none" w:sz="0" w:space="0" w:color="auto"/>
                <w:right w:val="none" w:sz="0" w:space="0" w:color="auto"/>
              </w:divBdr>
            </w:div>
            <w:div w:id="922029891">
              <w:marLeft w:val="240"/>
              <w:marRight w:val="0"/>
              <w:marTop w:val="0"/>
              <w:marBottom w:val="0"/>
              <w:divBdr>
                <w:top w:val="none" w:sz="0" w:space="0" w:color="auto"/>
                <w:left w:val="none" w:sz="0" w:space="0" w:color="auto"/>
                <w:bottom w:val="none" w:sz="0" w:space="0" w:color="auto"/>
                <w:right w:val="none" w:sz="0" w:space="0" w:color="auto"/>
              </w:divBdr>
            </w:div>
            <w:div w:id="2029216359">
              <w:marLeft w:val="240"/>
              <w:marRight w:val="0"/>
              <w:marTop w:val="0"/>
              <w:marBottom w:val="0"/>
              <w:divBdr>
                <w:top w:val="none" w:sz="0" w:space="0" w:color="auto"/>
                <w:left w:val="none" w:sz="0" w:space="0" w:color="auto"/>
                <w:bottom w:val="none" w:sz="0" w:space="0" w:color="auto"/>
                <w:right w:val="none" w:sz="0" w:space="0" w:color="auto"/>
              </w:divBdr>
            </w:div>
            <w:div w:id="879822300">
              <w:marLeft w:val="240"/>
              <w:marRight w:val="0"/>
              <w:marTop w:val="0"/>
              <w:marBottom w:val="0"/>
              <w:divBdr>
                <w:top w:val="none" w:sz="0" w:space="0" w:color="auto"/>
                <w:left w:val="none" w:sz="0" w:space="0" w:color="auto"/>
                <w:bottom w:val="none" w:sz="0" w:space="0" w:color="auto"/>
                <w:right w:val="none" w:sz="0" w:space="0" w:color="auto"/>
              </w:divBdr>
            </w:div>
            <w:div w:id="1644500072">
              <w:marLeft w:val="240"/>
              <w:marRight w:val="0"/>
              <w:marTop w:val="0"/>
              <w:marBottom w:val="0"/>
              <w:divBdr>
                <w:top w:val="none" w:sz="0" w:space="0" w:color="auto"/>
                <w:left w:val="none" w:sz="0" w:space="0" w:color="auto"/>
                <w:bottom w:val="none" w:sz="0" w:space="0" w:color="auto"/>
                <w:right w:val="none" w:sz="0" w:space="0" w:color="auto"/>
              </w:divBdr>
            </w:div>
            <w:div w:id="1922446681">
              <w:marLeft w:val="240"/>
              <w:marRight w:val="0"/>
              <w:marTop w:val="0"/>
              <w:marBottom w:val="0"/>
              <w:divBdr>
                <w:top w:val="none" w:sz="0" w:space="0" w:color="auto"/>
                <w:left w:val="none" w:sz="0" w:space="0" w:color="auto"/>
                <w:bottom w:val="none" w:sz="0" w:space="0" w:color="auto"/>
                <w:right w:val="none" w:sz="0" w:space="0" w:color="auto"/>
              </w:divBdr>
            </w:div>
            <w:div w:id="935015545">
              <w:marLeft w:val="240"/>
              <w:marRight w:val="0"/>
              <w:marTop w:val="0"/>
              <w:marBottom w:val="0"/>
              <w:divBdr>
                <w:top w:val="none" w:sz="0" w:space="0" w:color="auto"/>
                <w:left w:val="none" w:sz="0" w:space="0" w:color="auto"/>
                <w:bottom w:val="none" w:sz="0" w:space="0" w:color="auto"/>
                <w:right w:val="none" w:sz="0" w:space="0" w:color="auto"/>
              </w:divBdr>
            </w:div>
            <w:div w:id="311523231">
              <w:marLeft w:val="240"/>
              <w:marRight w:val="0"/>
              <w:marTop w:val="0"/>
              <w:marBottom w:val="0"/>
              <w:divBdr>
                <w:top w:val="none" w:sz="0" w:space="0" w:color="auto"/>
                <w:left w:val="none" w:sz="0" w:space="0" w:color="auto"/>
                <w:bottom w:val="none" w:sz="0" w:space="0" w:color="auto"/>
                <w:right w:val="none" w:sz="0" w:space="0" w:color="auto"/>
              </w:divBdr>
            </w:div>
            <w:div w:id="889726160">
              <w:marLeft w:val="240"/>
              <w:marRight w:val="0"/>
              <w:marTop w:val="0"/>
              <w:marBottom w:val="0"/>
              <w:divBdr>
                <w:top w:val="none" w:sz="0" w:space="0" w:color="auto"/>
                <w:left w:val="none" w:sz="0" w:space="0" w:color="auto"/>
                <w:bottom w:val="none" w:sz="0" w:space="0" w:color="auto"/>
                <w:right w:val="none" w:sz="0" w:space="0" w:color="auto"/>
              </w:divBdr>
            </w:div>
            <w:div w:id="1566068564">
              <w:marLeft w:val="240"/>
              <w:marRight w:val="0"/>
              <w:marTop w:val="0"/>
              <w:marBottom w:val="0"/>
              <w:divBdr>
                <w:top w:val="none" w:sz="0" w:space="0" w:color="auto"/>
                <w:left w:val="none" w:sz="0" w:space="0" w:color="auto"/>
                <w:bottom w:val="none" w:sz="0" w:space="0" w:color="auto"/>
                <w:right w:val="none" w:sz="0" w:space="0" w:color="auto"/>
              </w:divBdr>
            </w:div>
            <w:div w:id="1750734250">
              <w:marLeft w:val="240"/>
              <w:marRight w:val="0"/>
              <w:marTop w:val="0"/>
              <w:marBottom w:val="0"/>
              <w:divBdr>
                <w:top w:val="none" w:sz="0" w:space="0" w:color="auto"/>
                <w:left w:val="none" w:sz="0" w:space="0" w:color="auto"/>
                <w:bottom w:val="none" w:sz="0" w:space="0" w:color="auto"/>
                <w:right w:val="none" w:sz="0" w:space="0" w:color="auto"/>
              </w:divBdr>
            </w:div>
            <w:div w:id="949435678">
              <w:marLeft w:val="240"/>
              <w:marRight w:val="0"/>
              <w:marTop w:val="0"/>
              <w:marBottom w:val="0"/>
              <w:divBdr>
                <w:top w:val="none" w:sz="0" w:space="0" w:color="auto"/>
                <w:left w:val="none" w:sz="0" w:space="0" w:color="auto"/>
                <w:bottom w:val="none" w:sz="0" w:space="0" w:color="auto"/>
                <w:right w:val="none" w:sz="0" w:space="0" w:color="auto"/>
              </w:divBdr>
            </w:div>
            <w:div w:id="1107190134">
              <w:marLeft w:val="240"/>
              <w:marRight w:val="0"/>
              <w:marTop w:val="0"/>
              <w:marBottom w:val="0"/>
              <w:divBdr>
                <w:top w:val="none" w:sz="0" w:space="0" w:color="auto"/>
                <w:left w:val="none" w:sz="0" w:space="0" w:color="auto"/>
                <w:bottom w:val="none" w:sz="0" w:space="0" w:color="auto"/>
                <w:right w:val="none" w:sz="0" w:space="0" w:color="auto"/>
              </w:divBdr>
            </w:div>
            <w:div w:id="261377235">
              <w:marLeft w:val="240"/>
              <w:marRight w:val="0"/>
              <w:marTop w:val="0"/>
              <w:marBottom w:val="0"/>
              <w:divBdr>
                <w:top w:val="none" w:sz="0" w:space="0" w:color="auto"/>
                <w:left w:val="none" w:sz="0" w:space="0" w:color="auto"/>
                <w:bottom w:val="none" w:sz="0" w:space="0" w:color="auto"/>
                <w:right w:val="none" w:sz="0" w:space="0" w:color="auto"/>
              </w:divBdr>
            </w:div>
            <w:div w:id="1399866253">
              <w:marLeft w:val="240"/>
              <w:marRight w:val="0"/>
              <w:marTop w:val="0"/>
              <w:marBottom w:val="0"/>
              <w:divBdr>
                <w:top w:val="none" w:sz="0" w:space="0" w:color="auto"/>
                <w:left w:val="none" w:sz="0" w:space="0" w:color="auto"/>
                <w:bottom w:val="none" w:sz="0" w:space="0" w:color="auto"/>
                <w:right w:val="none" w:sz="0" w:space="0" w:color="auto"/>
              </w:divBdr>
            </w:div>
            <w:div w:id="650981190">
              <w:marLeft w:val="240"/>
              <w:marRight w:val="0"/>
              <w:marTop w:val="0"/>
              <w:marBottom w:val="0"/>
              <w:divBdr>
                <w:top w:val="none" w:sz="0" w:space="0" w:color="auto"/>
                <w:left w:val="none" w:sz="0" w:space="0" w:color="auto"/>
                <w:bottom w:val="none" w:sz="0" w:space="0" w:color="auto"/>
                <w:right w:val="none" w:sz="0" w:space="0" w:color="auto"/>
              </w:divBdr>
            </w:div>
            <w:div w:id="644968085">
              <w:marLeft w:val="240"/>
              <w:marRight w:val="0"/>
              <w:marTop w:val="0"/>
              <w:marBottom w:val="0"/>
              <w:divBdr>
                <w:top w:val="none" w:sz="0" w:space="0" w:color="auto"/>
                <w:left w:val="none" w:sz="0" w:space="0" w:color="auto"/>
                <w:bottom w:val="none" w:sz="0" w:space="0" w:color="auto"/>
                <w:right w:val="none" w:sz="0" w:space="0" w:color="auto"/>
              </w:divBdr>
            </w:div>
            <w:div w:id="1704135856">
              <w:marLeft w:val="240"/>
              <w:marRight w:val="0"/>
              <w:marTop w:val="0"/>
              <w:marBottom w:val="0"/>
              <w:divBdr>
                <w:top w:val="none" w:sz="0" w:space="0" w:color="auto"/>
                <w:left w:val="none" w:sz="0" w:space="0" w:color="auto"/>
                <w:bottom w:val="none" w:sz="0" w:space="0" w:color="auto"/>
                <w:right w:val="none" w:sz="0" w:space="0" w:color="auto"/>
              </w:divBdr>
            </w:div>
            <w:div w:id="1033308723">
              <w:marLeft w:val="240"/>
              <w:marRight w:val="0"/>
              <w:marTop w:val="0"/>
              <w:marBottom w:val="0"/>
              <w:divBdr>
                <w:top w:val="none" w:sz="0" w:space="0" w:color="auto"/>
                <w:left w:val="none" w:sz="0" w:space="0" w:color="auto"/>
                <w:bottom w:val="none" w:sz="0" w:space="0" w:color="auto"/>
                <w:right w:val="none" w:sz="0" w:space="0" w:color="auto"/>
              </w:divBdr>
            </w:div>
            <w:div w:id="1303458930">
              <w:marLeft w:val="240"/>
              <w:marRight w:val="0"/>
              <w:marTop w:val="0"/>
              <w:marBottom w:val="0"/>
              <w:divBdr>
                <w:top w:val="none" w:sz="0" w:space="0" w:color="auto"/>
                <w:left w:val="none" w:sz="0" w:space="0" w:color="auto"/>
                <w:bottom w:val="none" w:sz="0" w:space="0" w:color="auto"/>
                <w:right w:val="none" w:sz="0" w:space="0" w:color="auto"/>
              </w:divBdr>
            </w:div>
            <w:div w:id="572467131">
              <w:marLeft w:val="240"/>
              <w:marRight w:val="0"/>
              <w:marTop w:val="0"/>
              <w:marBottom w:val="0"/>
              <w:divBdr>
                <w:top w:val="none" w:sz="0" w:space="0" w:color="auto"/>
                <w:left w:val="none" w:sz="0" w:space="0" w:color="auto"/>
                <w:bottom w:val="none" w:sz="0" w:space="0" w:color="auto"/>
                <w:right w:val="none" w:sz="0" w:space="0" w:color="auto"/>
              </w:divBdr>
            </w:div>
            <w:div w:id="988098959">
              <w:marLeft w:val="240"/>
              <w:marRight w:val="0"/>
              <w:marTop w:val="0"/>
              <w:marBottom w:val="0"/>
              <w:divBdr>
                <w:top w:val="none" w:sz="0" w:space="0" w:color="auto"/>
                <w:left w:val="none" w:sz="0" w:space="0" w:color="auto"/>
                <w:bottom w:val="none" w:sz="0" w:space="0" w:color="auto"/>
                <w:right w:val="none" w:sz="0" w:space="0" w:color="auto"/>
              </w:divBdr>
            </w:div>
            <w:div w:id="1384015924">
              <w:marLeft w:val="240"/>
              <w:marRight w:val="0"/>
              <w:marTop w:val="0"/>
              <w:marBottom w:val="0"/>
              <w:divBdr>
                <w:top w:val="none" w:sz="0" w:space="0" w:color="auto"/>
                <w:left w:val="none" w:sz="0" w:space="0" w:color="auto"/>
                <w:bottom w:val="none" w:sz="0" w:space="0" w:color="auto"/>
                <w:right w:val="none" w:sz="0" w:space="0" w:color="auto"/>
              </w:divBdr>
            </w:div>
            <w:div w:id="886528651">
              <w:marLeft w:val="240"/>
              <w:marRight w:val="0"/>
              <w:marTop w:val="0"/>
              <w:marBottom w:val="0"/>
              <w:divBdr>
                <w:top w:val="none" w:sz="0" w:space="0" w:color="auto"/>
                <w:left w:val="none" w:sz="0" w:space="0" w:color="auto"/>
                <w:bottom w:val="none" w:sz="0" w:space="0" w:color="auto"/>
                <w:right w:val="none" w:sz="0" w:space="0" w:color="auto"/>
              </w:divBdr>
            </w:div>
            <w:div w:id="426393625">
              <w:marLeft w:val="240"/>
              <w:marRight w:val="0"/>
              <w:marTop w:val="0"/>
              <w:marBottom w:val="0"/>
              <w:divBdr>
                <w:top w:val="none" w:sz="0" w:space="0" w:color="auto"/>
                <w:left w:val="none" w:sz="0" w:space="0" w:color="auto"/>
                <w:bottom w:val="none" w:sz="0" w:space="0" w:color="auto"/>
                <w:right w:val="none" w:sz="0" w:space="0" w:color="auto"/>
              </w:divBdr>
            </w:div>
            <w:div w:id="252663160">
              <w:marLeft w:val="240"/>
              <w:marRight w:val="0"/>
              <w:marTop w:val="0"/>
              <w:marBottom w:val="0"/>
              <w:divBdr>
                <w:top w:val="none" w:sz="0" w:space="0" w:color="auto"/>
                <w:left w:val="none" w:sz="0" w:space="0" w:color="auto"/>
                <w:bottom w:val="none" w:sz="0" w:space="0" w:color="auto"/>
                <w:right w:val="none" w:sz="0" w:space="0" w:color="auto"/>
              </w:divBdr>
            </w:div>
            <w:div w:id="1895311919">
              <w:marLeft w:val="240"/>
              <w:marRight w:val="0"/>
              <w:marTop w:val="0"/>
              <w:marBottom w:val="0"/>
              <w:divBdr>
                <w:top w:val="none" w:sz="0" w:space="0" w:color="auto"/>
                <w:left w:val="none" w:sz="0" w:space="0" w:color="auto"/>
                <w:bottom w:val="none" w:sz="0" w:space="0" w:color="auto"/>
                <w:right w:val="none" w:sz="0" w:space="0" w:color="auto"/>
              </w:divBdr>
            </w:div>
            <w:div w:id="1796826578">
              <w:marLeft w:val="240"/>
              <w:marRight w:val="0"/>
              <w:marTop w:val="0"/>
              <w:marBottom w:val="0"/>
              <w:divBdr>
                <w:top w:val="none" w:sz="0" w:space="0" w:color="auto"/>
                <w:left w:val="none" w:sz="0" w:space="0" w:color="auto"/>
                <w:bottom w:val="none" w:sz="0" w:space="0" w:color="auto"/>
                <w:right w:val="none" w:sz="0" w:space="0" w:color="auto"/>
              </w:divBdr>
            </w:div>
            <w:div w:id="1062827025">
              <w:marLeft w:val="240"/>
              <w:marRight w:val="0"/>
              <w:marTop w:val="0"/>
              <w:marBottom w:val="0"/>
              <w:divBdr>
                <w:top w:val="none" w:sz="0" w:space="0" w:color="auto"/>
                <w:left w:val="none" w:sz="0" w:space="0" w:color="auto"/>
                <w:bottom w:val="none" w:sz="0" w:space="0" w:color="auto"/>
                <w:right w:val="none" w:sz="0" w:space="0" w:color="auto"/>
              </w:divBdr>
            </w:div>
            <w:div w:id="1589849133">
              <w:marLeft w:val="240"/>
              <w:marRight w:val="0"/>
              <w:marTop w:val="0"/>
              <w:marBottom w:val="0"/>
              <w:divBdr>
                <w:top w:val="none" w:sz="0" w:space="0" w:color="auto"/>
                <w:left w:val="none" w:sz="0" w:space="0" w:color="auto"/>
                <w:bottom w:val="none" w:sz="0" w:space="0" w:color="auto"/>
                <w:right w:val="none" w:sz="0" w:space="0" w:color="auto"/>
              </w:divBdr>
            </w:div>
            <w:div w:id="1367214220">
              <w:marLeft w:val="240"/>
              <w:marRight w:val="0"/>
              <w:marTop w:val="0"/>
              <w:marBottom w:val="0"/>
              <w:divBdr>
                <w:top w:val="none" w:sz="0" w:space="0" w:color="auto"/>
                <w:left w:val="none" w:sz="0" w:space="0" w:color="auto"/>
                <w:bottom w:val="none" w:sz="0" w:space="0" w:color="auto"/>
                <w:right w:val="none" w:sz="0" w:space="0" w:color="auto"/>
              </w:divBdr>
            </w:div>
            <w:div w:id="1855538570">
              <w:marLeft w:val="240"/>
              <w:marRight w:val="0"/>
              <w:marTop w:val="0"/>
              <w:marBottom w:val="0"/>
              <w:divBdr>
                <w:top w:val="none" w:sz="0" w:space="0" w:color="auto"/>
                <w:left w:val="none" w:sz="0" w:space="0" w:color="auto"/>
                <w:bottom w:val="none" w:sz="0" w:space="0" w:color="auto"/>
                <w:right w:val="none" w:sz="0" w:space="0" w:color="auto"/>
              </w:divBdr>
            </w:div>
            <w:div w:id="1802117736">
              <w:marLeft w:val="240"/>
              <w:marRight w:val="0"/>
              <w:marTop w:val="0"/>
              <w:marBottom w:val="0"/>
              <w:divBdr>
                <w:top w:val="none" w:sz="0" w:space="0" w:color="auto"/>
                <w:left w:val="none" w:sz="0" w:space="0" w:color="auto"/>
                <w:bottom w:val="none" w:sz="0" w:space="0" w:color="auto"/>
                <w:right w:val="none" w:sz="0" w:space="0" w:color="auto"/>
              </w:divBdr>
            </w:div>
            <w:div w:id="88432275">
              <w:marLeft w:val="240"/>
              <w:marRight w:val="0"/>
              <w:marTop w:val="0"/>
              <w:marBottom w:val="0"/>
              <w:divBdr>
                <w:top w:val="none" w:sz="0" w:space="0" w:color="auto"/>
                <w:left w:val="none" w:sz="0" w:space="0" w:color="auto"/>
                <w:bottom w:val="none" w:sz="0" w:space="0" w:color="auto"/>
                <w:right w:val="none" w:sz="0" w:space="0" w:color="auto"/>
              </w:divBdr>
            </w:div>
            <w:div w:id="1662661048">
              <w:marLeft w:val="240"/>
              <w:marRight w:val="0"/>
              <w:marTop w:val="0"/>
              <w:marBottom w:val="0"/>
              <w:divBdr>
                <w:top w:val="none" w:sz="0" w:space="0" w:color="auto"/>
                <w:left w:val="none" w:sz="0" w:space="0" w:color="auto"/>
                <w:bottom w:val="none" w:sz="0" w:space="0" w:color="auto"/>
                <w:right w:val="none" w:sz="0" w:space="0" w:color="auto"/>
              </w:divBdr>
            </w:div>
            <w:div w:id="1742172999">
              <w:marLeft w:val="240"/>
              <w:marRight w:val="0"/>
              <w:marTop w:val="0"/>
              <w:marBottom w:val="0"/>
              <w:divBdr>
                <w:top w:val="none" w:sz="0" w:space="0" w:color="auto"/>
                <w:left w:val="none" w:sz="0" w:space="0" w:color="auto"/>
                <w:bottom w:val="none" w:sz="0" w:space="0" w:color="auto"/>
                <w:right w:val="none" w:sz="0" w:space="0" w:color="auto"/>
              </w:divBdr>
            </w:div>
            <w:div w:id="502202896">
              <w:marLeft w:val="240"/>
              <w:marRight w:val="0"/>
              <w:marTop w:val="0"/>
              <w:marBottom w:val="0"/>
              <w:divBdr>
                <w:top w:val="none" w:sz="0" w:space="0" w:color="auto"/>
                <w:left w:val="none" w:sz="0" w:space="0" w:color="auto"/>
                <w:bottom w:val="none" w:sz="0" w:space="0" w:color="auto"/>
                <w:right w:val="none" w:sz="0" w:space="0" w:color="auto"/>
              </w:divBdr>
            </w:div>
            <w:div w:id="702288278">
              <w:marLeft w:val="240"/>
              <w:marRight w:val="0"/>
              <w:marTop w:val="0"/>
              <w:marBottom w:val="0"/>
              <w:divBdr>
                <w:top w:val="none" w:sz="0" w:space="0" w:color="auto"/>
                <w:left w:val="none" w:sz="0" w:space="0" w:color="auto"/>
                <w:bottom w:val="none" w:sz="0" w:space="0" w:color="auto"/>
                <w:right w:val="none" w:sz="0" w:space="0" w:color="auto"/>
              </w:divBdr>
            </w:div>
            <w:div w:id="854539851">
              <w:marLeft w:val="240"/>
              <w:marRight w:val="0"/>
              <w:marTop w:val="0"/>
              <w:marBottom w:val="0"/>
              <w:divBdr>
                <w:top w:val="none" w:sz="0" w:space="0" w:color="auto"/>
                <w:left w:val="none" w:sz="0" w:space="0" w:color="auto"/>
                <w:bottom w:val="none" w:sz="0" w:space="0" w:color="auto"/>
                <w:right w:val="none" w:sz="0" w:space="0" w:color="auto"/>
              </w:divBdr>
            </w:div>
            <w:div w:id="1660307530">
              <w:marLeft w:val="240"/>
              <w:marRight w:val="0"/>
              <w:marTop w:val="0"/>
              <w:marBottom w:val="0"/>
              <w:divBdr>
                <w:top w:val="none" w:sz="0" w:space="0" w:color="auto"/>
                <w:left w:val="none" w:sz="0" w:space="0" w:color="auto"/>
                <w:bottom w:val="none" w:sz="0" w:space="0" w:color="auto"/>
                <w:right w:val="none" w:sz="0" w:space="0" w:color="auto"/>
              </w:divBdr>
            </w:div>
            <w:div w:id="1734503566">
              <w:marLeft w:val="240"/>
              <w:marRight w:val="0"/>
              <w:marTop w:val="0"/>
              <w:marBottom w:val="0"/>
              <w:divBdr>
                <w:top w:val="none" w:sz="0" w:space="0" w:color="auto"/>
                <w:left w:val="none" w:sz="0" w:space="0" w:color="auto"/>
                <w:bottom w:val="none" w:sz="0" w:space="0" w:color="auto"/>
                <w:right w:val="none" w:sz="0" w:space="0" w:color="auto"/>
              </w:divBdr>
            </w:div>
            <w:div w:id="701170598">
              <w:marLeft w:val="240"/>
              <w:marRight w:val="0"/>
              <w:marTop w:val="0"/>
              <w:marBottom w:val="0"/>
              <w:divBdr>
                <w:top w:val="none" w:sz="0" w:space="0" w:color="auto"/>
                <w:left w:val="none" w:sz="0" w:space="0" w:color="auto"/>
                <w:bottom w:val="none" w:sz="0" w:space="0" w:color="auto"/>
                <w:right w:val="none" w:sz="0" w:space="0" w:color="auto"/>
              </w:divBdr>
            </w:div>
            <w:div w:id="48919716">
              <w:marLeft w:val="240"/>
              <w:marRight w:val="0"/>
              <w:marTop w:val="0"/>
              <w:marBottom w:val="0"/>
              <w:divBdr>
                <w:top w:val="none" w:sz="0" w:space="0" w:color="auto"/>
                <w:left w:val="none" w:sz="0" w:space="0" w:color="auto"/>
                <w:bottom w:val="none" w:sz="0" w:space="0" w:color="auto"/>
                <w:right w:val="none" w:sz="0" w:space="0" w:color="auto"/>
              </w:divBdr>
            </w:div>
            <w:div w:id="1670212432">
              <w:marLeft w:val="240"/>
              <w:marRight w:val="0"/>
              <w:marTop w:val="0"/>
              <w:marBottom w:val="0"/>
              <w:divBdr>
                <w:top w:val="none" w:sz="0" w:space="0" w:color="auto"/>
                <w:left w:val="none" w:sz="0" w:space="0" w:color="auto"/>
                <w:bottom w:val="none" w:sz="0" w:space="0" w:color="auto"/>
                <w:right w:val="none" w:sz="0" w:space="0" w:color="auto"/>
              </w:divBdr>
            </w:div>
            <w:div w:id="201673655">
              <w:marLeft w:val="240"/>
              <w:marRight w:val="0"/>
              <w:marTop w:val="0"/>
              <w:marBottom w:val="0"/>
              <w:divBdr>
                <w:top w:val="none" w:sz="0" w:space="0" w:color="auto"/>
                <w:left w:val="none" w:sz="0" w:space="0" w:color="auto"/>
                <w:bottom w:val="none" w:sz="0" w:space="0" w:color="auto"/>
                <w:right w:val="none" w:sz="0" w:space="0" w:color="auto"/>
              </w:divBdr>
            </w:div>
            <w:div w:id="1037583300">
              <w:marLeft w:val="240"/>
              <w:marRight w:val="0"/>
              <w:marTop w:val="0"/>
              <w:marBottom w:val="0"/>
              <w:divBdr>
                <w:top w:val="none" w:sz="0" w:space="0" w:color="auto"/>
                <w:left w:val="none" w:sz="0" w:space="0" w:color="auto"/>
                <w:bottom w:val="none" w:sz="0" w:space="0" w:color="auto"/>
                <w:right w:val="none" w:sz="0" w:space="0" w:color="auto"/>
              </w:divBdr>
            </w:div>
            <w:div w:id="1270313793">
              <w:marLeft w:val="240"/>
              <w:marRight w:val="0"/>
              <w:marTop w:val="0"/>
              <w:marBottom w:val="0"/>
              <w:divBdr>
                <w:top w:val="none" w:sz="0" w:space="0" w:color="auto"/>
                <w:left w:val="none" w:sz="0" w:space="0" w:color="auto"/>
                <w:bottom w:val="none" w:sz="0" w:space="0" w:color="auto"/>
                <w:right w:val="none" w:sz="0" w:space="0" w:color="auto"/>
              </w:divBdr>
            </w:div>
            <w:div w:id="490756615">
              <w:marLeft w:val="240"/>
              <w:marRight w:val="0"/>
              <w:marTop w:val="0"/>
              <w:marBottom w:val="0"/>
              <w:divBdr>
                <w:top w:val="none" w:sz="0" w:space="0" w:color="auto"/>
                <w:left w:val="none" w:sz="0" w:space="0" w:color="auto"/>
                <w:bottom w:val="none" w:sz="0" w:space="0" w:color="auto"/>
                <w:right w:val="none" w:sz="0" w:space="0" w:color="auto"/>
              </w:divBdr>
            </w:div>
            <w:div w:id="1838423214">
              <w:marLeft w:val="240"/>
              <w:marRight w:val="0"/>
              <w:marTop w:val="0"/>
              <w:marBottom w:val="0"/>
              <w:divBdr>
                <w:top w:val="none" w:sz="0" w:space="0" w:color="auto"/>
                <w:left w:val="none" w:sz="0" w:space="0" w:color="auto"/>
                <w:bottom w:val="none" w:sz="0" w:space="0" w:color="auto"/>
                <w:right w:val="none" w:sz="0" w:space="0" w:color="auto"/>
              </w:divBdr>
            </w:div>
            <w:div w:id="1448351377">
              <w:marLeft w:val="240"/>
              <w:marRight w:val="0"/>
              <w:marTop w:val="0"/>
              <w:marBottom w:val="0"/>
              <w:divBdr>
                <w:top w:val="none" w:sz="0" w:space="0" w:color="auto"/>
                <w:left w:val="none" w:sz="0" w:space="0" w:color="auto"/>
                <w:bottom w:val="none" w:sz="0" w:space="0" w:color="auto"/>
                <w:right w:val="none" w:sz="0" w:space="0" w:color="auto"/>
              </w:divBdr>
            </w:div>
            <w:div w:id="1202284345">
              <w:marLeft w:val="240"/>
              <w:marRight w:val="0"/>
              <w:marTop w:val="0"/>
              <w:marBottom w:val="0"/>
              <w:divBdr>
                <w:top w:val="none" w:sz="0" w:space="0" w:color="auto"/>
                <w:left w:val="none" w:sz="0" w:space="0" w:color="auto"/>
                <w:bottom w:val="none" w:sz="0" w:space="0" w:color="auto"/>
                <w:right w:val="none" w:sz="0" w:space="0" w:color="auto"/>
              </w:divBdr>
            </w:div>
            <w:div w:id="701246450">
              <w:marLeft w:val="240"/>
              <w:marRight w:val="0"/>
              <w:marTop w:val="0"/>
              <w:marBottom w:val="0"/>
              <w:divBdr>
                <w:top w:val="none" w:sz="0" w:space="0" w:color="auto"/>
                <w:left w:val="none" w:sz="0" w:space="0" w:color="auto"/>
                <w:bottom w:val="none" w:sz="0" w:space="0" w:color="auto"/>
                <w:right w:val="none" w:sz="0" w:space="0" w:color="auto"/>
              </w:divBdr>
            </w:div>
            <w:div w:id="12726299">
              <w:marLeft w:val="240"/>
              <w:marRight w:val="0"/>
              <w:marTop w:val="0"/>
              <w:marBottom w:val="0"/>
              <w:divBdr>
                <w:top w:val="none" w:sz="0" w:space="0" w:color="auto"/>
                <w:left w:val="none" w:sz="0" w:space="0" w:color="auto"/>
                <w:bottom w:val="none" w:sz="0" w:space="0" w:color="auto"/>
                <w:right w:val="none" w:sz="0" w:space="0" w:color="auto"/>
              </w:divBdr>
            </w:div>
            <w:div w:id="4014847">
              <w:marLeft w:val="240"/>
              <w:marRight w:val="0"/>
              <w:marTop w:val="0"/>
              <w:marBottom w:val="0"/>
              <w:divBdr>
                <w:top w:val="none" w:sz="0" w:space="0" w:color="auto"/>
                <w:left w:val="none" w:sz="0" w:space="0" w:color="auto"/>
                <w:bottom w:val="none" w:sz="0" w:space="0" w:color="auto"/>
                <w:right w:val="none" w:sz="0" w:space="0" w:color="auto"/>
              </w:divBdr>
            </w:div>
            <w:div w:id="1576354045">
              <w:marLeft w:val="240"/>
              <w:marRight w:val="0"/>
              <w:marTop w:val="0"/>
              <w:marBottom w:val="0"/>
              <w:divBdr>
                <w:top w:val="none" w:sz="0" w:space="0" w:color="auto"/>
                <w:left w:val="none" w:sz="0" w:space="0" w:color="auto"/>
                <w:bottom w:val="none" w:sz="0" w:space="0" w:color="auto"/>
                <w:right w:val="none" w:sz="0" w:space="0" w:color="auto"/>
              </w:divBdr>
            </w:div>
            <w:div w:id="1185706465">
              <w:marLeft w:val="240"/>
              <w:marRight w:val="0"/>
              <w:marTop w:val="0"/>
              <w:marBottom w:val="0"/>
              <w:divBdr>
                <w:top w:val="none" w:sz="0" w:space="0" w:color="auto"/>
                <w:left w:val="none" w:sz="0" w:space="0" w:color="auto"/>
                <w:bottom w:val="none" w:sz="0" w:space="0" w:color="auto"/>
                <w:right w:val="none" w:sz="0" w:space="0" w:color="auto"/>
              </w:divBdr>
            </w:div>
            <w:div w:id="1740058162">
              <w:marLeft w:val="240"/>
              <w:marRight w:val="0"/>
              <w:marTop w:val="0"/>
              <w:marBottom w:val="0"/>
              <w:divBdr>
                <w:top w:val="none" w:sz="0" w:space="0" w:color="auto"/>
                <w:left w:val="none" w:sz="0" w:space="0" w:color="auto"/>
                <w:bottom w:val="none" w:sz="0" w:space="0" w:color="auto"/>
                <w:right w:val="none" w:sz="0" w:space="0" w:color="auto"/>
              </w:divBdr>
            </w:div>
            <w:div w:id="1173881669">
              <w:marLeft w:val="240"/>
              <w:marRight w:val="0"/>
              <w:marTop w:val="0"/>
              <w:marBottom w:val="0"/>
              <w:divBdr>
                <w:top w:val="none" w:sz="0" w:space="0" w:color="auto"/>
                <w:left w:val="none" w:sz="0" w:space="0" w:color="auto"/>
                <w:bottom w:val="none" w:sz="0" w:space="0" w:color="auto"/>
                <w:right w:val="none" w:sz="0" w:space="0" w:color="auto"/>
              </w:divBdr>
            </w:div>
            <w:div w:id="2067796669">
              <w:marLeft w:val="240"/>
              <w:marRight w:val="0"/>
              <w:marTop w:val="0"/>
              <w:marBottom w:val="0"/>
              <w:divBdr>
                <w:top w:val="none" w:sz="0" w:space="0" w:color="auto"/>
                <w:left w:val="none" w:sz="0" w:space="0" w:color="auto"/>
                <w:bottom w:val="none" w:sz="0" w:space="0" w:color="auto"/>
                <w:right w:val="none" w:sz="0" w:space="0" w:color="auto"/>
              </w:divBdr>
            </w:div>
            <w:div w:id="2038584607">
              <w:marLeft w:val="240"/>
              <w:marRight w:val="0"/>
              <w:marTop w:val="0"/>
              <w:marBottom w:val="0"/>
              <w:divBdr>
                <w:top w:val="none" w:sz="0" w:space="0" w:color="auto"/>
                <w:left w:val="none" w:sz="0" w:space="0" w:color="auto"/>
                <w:bottom w:val="none" w:sz="0" w:space="0" w:color="auto"/>
                <w:right w:val="none" w:sz="0" w:space="0" w:color="auto"/>
              </w:divBdr>
            </w:div>
            <w:div w:id="612129856">
              <w:marLeft w:val="240"/>
              <w:marRight w:val="0"/>
              <w:marTop w:val="0"/>
              <w:marBottom w:val="0"/>
              <w:divBdr>
                <w:top w:val="none" w:sz="0" w:space="0" w:color="auto"/>
                <w:left w:val="none" w:sz="0" w:space="0" w:color="auto"/>
                <w:bottom w:val="none" w:sz="0" w:space="0" w:color="auto"/>
                <w:right w:val="none" w:sz="0" w:space="0" w:color="auto"/>
              </w:divBdr>
            </w:div>
            <w:div w:id="841702810">
              <w:marLeft w:val="240"/>
              <w:marRight w:val="0"/>
              <w:marTop w:val="0"/>
              <w:marBottom w:val="0"/>
              <w:divBdr>
                <w:top w:val="none" w:sz="0" w:space="0" w:color="auto"/>
                <w:left w:val="none" w:sz="0" w:space="0" w:color="auto"/>
                <w:bottom w:val="none" w:sz="0" w:space="0" w:color="auto"/>
                <w:right w:val="none" w:sz="0" w:space="0" w:color="auto"/>
              </w:divBdr>
            </w:div>
            <w:div w:id="315651950">
              <w:marLeft w:val="240"/>
              <w:marRight w:val="0"/>
              <w:marTop w:val="0"/>
              <w:marBottom w:val="0"/>
              <w:divBdr>
                <w:top w:val="none" w:sz="0" w:space="0" w:color="auto"/>
                <w:left w:val="none" w:sz="0" w:space="0" w:color="auto"/>
                <w:bottom w:val="none" w:sz="0" w:space="0" w:color="auto"/>
                <w:right w:val="none" w:sz="0" w:space="0" w:color="auto"/>
              </w:divBdr>
            </w:div>
            <w:div w:id="1960603332">
              <w:marLeft w:val="240"/>
              <w:marRight w:val="0"/>
              <w:marTop w:val="0"/>
              <w:marBottom w:val="0"/>
              <w:divBdr>
                <w:top w:val="none" w:sz="0" w:space="0" w:color="auto"/>
                <w:left w:val="none" w:sz="0" w:space="0" w:color="auto"/>
                <w:bottom w:val="none" w:sz="0" w:space="0" w:color="auto"/>
                <w:right w:val="none" w:sz="0" w:space="0" w:color="auto"/>
              </w:divBdr>
            </w:div>
            <w:div w:id="2043356109">
              <w:marLeft w:val="240"/>
              <w:marRight w:val="0"/>
              <w:marTop w:val="0"/>
              <w:marBottom w:val="0"/>
              <w:divBdr>
                <w:top w:val="none" w:sz="0" w:space="0" w:color="auto"/>
                <w:left w:val="none" w:sz="0" w:space="0" w:color="auto"/>
                <w:bottom w:val="none" w:sz="0" w:space="0" w:color="auto"/>
                <w:right w:val="none" w:sz="0" w:space="0" w:color="auto"/>
              </w:divBdr>
            </w:div>
            <w:div w:id="2119833345">
              <w:marLeft w:val="240"/>
              <w:marRight w:val="0"/>
              <w:marTop w:val="0"/>
              <w:marBottom w:val="0"/>
              <w:divBdr>
                <w:top w:val="none" w:sz="0" w:space="0" w:color="auto"/>
                <w:left w:val="none" w:sz="0" w:space="0" w:color="auto"/>
                <w:bottom w:val="none" w:sz="0" w:space="0" w:color="auto"/>
                <w:right w:val="none" w:sz="0" w:space="0" w:color="auto"/>
              </w:divBdr>
            </w:div>
            <w:div w:id="469128594">
              <w:marLeft w:val="240"/>
              <w:marRight w:val="0"/>
              <w:marTop w:val="0"/>
              <w:marBottom w:val="0"/>
              <w:divBdr>
                <w:top w:val="none" w:sz="0" w:space="0" w:color="auto"/>
                <w:left w:val="none" w:sz="0" w:space="0" w:color="auto"/>
                <w:bottom w:val="none" w:sz="0" w:space="0" w:color="auto"/>
                <w:right w:val="none" w:sz="0" w:space="0" w:color="auto"/>
              </w:divBdr>
            </w:div>
            <w:div w:id="1363284473">
              <w:marLeft w:val="240"/>
              <w:marRight w:val="0"/>
              <w:marTop w:val="0"/>
              <w:marBottom w:val="0"/>
              <w:divBdr>
                <w:top w:val="none" w:sz="0" w:space="0" w:color="auto"/>
                <w:left w:val="none" w:sz="0" w:space="0" w:color="auto"/>
                <w:bottom w:val="none" w:sz="0" w:space="0" w:color="auto"/>
                <w:right w:val="none" w:sz="0" w:space="0" w:color="auto"/>
              </w:divBdr>
            </w:div>
            <w:div w:id="2040858048">
              <w:marLeft w:val="240"/>
              <w:marRight w:val="0"/>
              <w:marTop w:val="0"/>
              <w:marBottom w:val="0"/>
              <w:divBdr>
                <w:top w:val="none" w:sz="0" w:space="0" w:color="auto"/>
                <w:left w:val="none" w:sz="0" w:space="0" w:color="auto"/>
                <w:bottom w:val="none" w:sz="0" w:space="0" w:color="auto"/>
                <w:right w:val="none" w:sz="0" w:space="0" w:color="auto"/>
              </w:divBdr>
            </w:div>
            <w:div w:id="844054471">
              <w:marLeft w:val="240"/>
              <w:marRight w:val="0"/>
              <w:marTop w:val="0"/>
              <w:marBottom w:val="0"/>
              <w:divBdr>
                <w:top w:val="none" w:sz="0" w:space="0" w:color="auto"/>
                <w:left w:val="none" w:sz="0" w:space="0" w:color="auto"/>
                <w:bottom w:val="none" w:sz="0" w:space="0" w:color="auto"/>
                <w:right w:val="none" w:sz="0" w:space="0" w:color="auto"/>
              </w:divBdr>
            </w:div>
            <w:div w:id="1420365023">
              <w:marLeft w:val="240"/>
              <w:marRight w:val="0"/>
              <w:marTop w:val="0"/>
              <w:marBottom w:val="0"/>
              <w:divBdr>
                <w:top w:val="none" w:sz="0" w:space="0" w:color="auto"/>
                <w:left w:val="none" w:sz="0" w:space="0" w:color="auto"/>
                <w:bottom w:val="none" w:sz="0" w:space="0" w:color="auto"/>
                <w:right w:val="none" w:sz="0" w:space="0" w:color="auto"/>
              </w:divBdr>
            </w:div>
            <w:div w:id="1290668788">
              <w:marLeft w:val="240"/>
              <w:marRight w:val="0"/>
              <w:marTop w:val="0"/>
              <w:marBottom w:val="0"/>
              <w:divBdr>
                <w:top w:val="none" w:sz="0" w:space="0" w:color="auto"/>
                <w:left w:val="none" w:sz="0" w:space="0" w:color="auto"/>
                <w:bottom w:val="none" w:sz="0" w:space="0" w:color="auto"/>
                <w:right w:val="none" w:sz="0" w:space="0" w:color="auto"/>
              </w:divBdr>
            </w:div>
            <w:div w:id="906382839">
              <w:marLeft w:val="240"/>
              <w:marRight w:val="0"/>
              <w:marTop w:val="0"/>
              <w:marBottom w:val="0"/>
              <w:divBdr>
                <w:top w:val="none" w:sz="0" w:space="0" w:color="auto"/>
                <w:left w:val="none" w:sz="0" w:space="0" w:color="auto"/>
                <w:bottom w:val="none" w:sz="0" w:space="0" w:color="auto"/>
                <w:right w:val="none" w:sz="0" w:space="0" w:color="auto"/>
              </w:divBdr>
            </w:div>
            <w:div w:id="441345610">
              <w:marLeft w:val="240"/>
              <w:marRight w:val="0"/>
              <w:marTop w:val="0"/>
              <w:marBottom w:val="0"/>
              <w:divBdr>
                <w:top w:val="none" w:sz="0" w:space="0" w:color="auto"/>
                <w:left w:val="none" w:sz="0" w:space="0" w:color="auto"/>
                <w:bottom w:val="none" w:sz="0" w:space="0" w:color="auto"/>
                <w:right w:val="none" w:sz="0" w:space="0" w:color="auto"/>
              </w:divBdr>
            </w:div>
            <w:div w:id="1252548144">
              <w:marLeft w:val="240"/>
              <w:marRight w:val="0"/>
              <w:marTop w:val="0"/>
              <w:marBottom w:val="0"/>
              <w:divBdr>
                <w:top w:val="none" w:sz="0" w:space="0" w:color="auto"/>
                <w:left w:val="none" w:sz="0" w:space="0" w:color="auto"/>
                <w:bottom w:val="none" w:sz="0" w:space="0" w:color="auto"/>
                <w:right w:val="none" w:sz="0" w:space="0" w:color="auto"/>
              </w:divBdr>
            </w:div>
            <w:div w:id="198974793">
              <w:marLeft w:val="240"/>
              <w:marRight w:val="0"/>
              <w:marTop w:val="0"/>
              <w:marBottom w:val="0"/>
              <w:divBdr>
                <w:top w:val="none" w:sz="0" w:space="0" w:color="auto"/>
                <w:left w:val="none" w:sz="0" w:space="0" w:color="auto"/>
                <w:bottom w:val="none" w:sz="0" w:space="0" w:color="auto"/>
                <w:right w:val="none" w:sz="0" w:space="0" w:color="auto"/>
              </w:divBdr>
            </w:div>
            <w:div w:id="193462702">
              <w:marLeft w:val="240"/>
              <w:marRight w:val="0"/>
              <w:marTop w:val="0"/>
              <w:marBottom w:val="0"/>
              <w:divBdr>
                <w:top w:val="none" w:sz="0" w:space="0" w:color="auto"/>
                <w:left w:val="none" w:sz="0" w:space="0" w:color="auto"/>
                <w:bottom w:val="none" w:sz="0" w:space="0" w:color="auto"/>
                <w:right w:val="none" w:sz="0" w:space="0" w:color="auto"/>
              </w:divBdr>
            </w:div>
            <w:div w:id="1716077909">
              <w:marLeft w:val="240"/>
              <w:marRight w:val="0"/>
              <w:marTop w:val="0"/>
              <w:marBottom w:val="0"/>
              <w:divBdr>
                <w:top w:val="none" w:sz="0" w:space="0" w:color="auto"/>
                <w:left w:val="none" w:sz="0" w:space="0" w:color="auto"/>
                <w:bottom w:val="none" w:sz="0" w:space="0" w:color="auto"/>
                <w:right w:val="none" w:sz="0" w:space="0" w:color="auto"/>
              </w:divBdr>
            </w:div>
            <w:div w:id="2027830316">
              <w:marLeft w:val="240"/>
              <w:marRight w:val="0"/>
              <w:marTop w:val="0"/>
              <w:marBottom w:val="0"/>
              <w:divBdr>
                <w:top w:val="none" w:sz="0" w:space="0" w:color="auto"/>
                <w:left w:val="none" w:sz="0" w:space="0" w:color="auto"/>
                <w:bottom w:val="none" w:sz="0" w:space="0" w:color="auto"/>
                <w:right w:val="none" w:sz="0" w:space="0" w:color="auto"/>
              </w:divBdr>
            </w:div>
            <w:div w:id="206652035">
              <w:marLeft w:val="240"/>
              <w:marRight w:val="0"/>
              <w:marTop w:val="0"/>
              <w:marBottom w:val="0"/>
              <w:divBdr>
                <w:top w:val="none" w:sz="0" w:space="0" w:color="auto"/>
                <w:left w:val="none" w:sz="0" w:space="0" w:color="auto"/>
                <w:bottom w:val="none" w:sz="0" w:space="0" w:color="auto"/>
                <w:right w:val="none" w:sz="0" w:space="0" w:color="auto"/>
              </w:divBdr>
            </w:div>
            <w:div w:id="870073750">
              <w:marLeft w:val="240"/>
              <w:marRight w:val="0"/>
              <w:marTop w:val="0"/>
              <w:marBottom w:val="0"/>
              <w:divBdr>
                <w:top w:val="none" w:sz="0" w:space="0" w:color="auto"/>
                <w:left w:val="none" w:sz="0" w:space="0" w:color="auto"/>
                <w:bottom w:val="none" w:sz="0" w:space="0" w:color="auto"/>
                <w:right w:val="none" w:sz="0" w:space="0" w:color="auto"/>
              </w:divBdr>
            </w:div>
            <w:div w:id="523909254">
              <w:marLeft w:val="240"/>
              <w:marRight w:val="0"/>
              <w:marTop w:val="0"/>
              <w:marBottom w:val="0"/>
              <w:divBdr>
                <w:top w:val="none" w:sz="0" w:space="0" w:color="auto"/>
                <w:left w:val="none" w:sz="0" w:space="0" w:color="auto"/>
                <w:bottom w:val="none" w:sz="0" w:space="0" w:color="auto"/>
                <w:right w:val="none" w:sz="0" w:space="0" w:color="auto"/>
              </w:divBdr>
            </w:div>
            <w:div w:id="1980720859">
              <w:marLeft w:val="240"/>
              <w:marRight w:val="0"/>
              <w:marTop w:val="0"/>
              <w:marBottom w:val="0"/>
              <w:divBdr>
                <w:top w:val="none" w:sz="0" w:space="0" w:color="auto"/>
                <w:left w:val="none" w:sz="0" w:space="0" w:color="auto"/>
                <w:bottom w:val="none" w:sz="0" w:space="0" w:color="auto"/>
                <w:right w:val="none" w:sz="0" w:space="0" w:color="auto"/>
              </w:divBdr>
            </w:div>
            <w:div w:id="347216928">
              <w:marLeft w:val="240"/>
              <w:marRight w:val="0"/>
              <w:marTop w:val="0"/>
              <w:marBottom w:val="0"/>
              <w:divBdr>
                <w:top w:val="none" w:sz="0" w:space="0" w:color="auto"/>
                <w:left w:val="none" w:sz="0" w:space="0" w:color="auto"/>
                <w:bottom w:val="none" w:sz="0" w:space="0" w:color="auto"/>
                <w:right w:val="none" w:sz="0" w:space="0" w:color="auto"/>
              </w:divBdr>
            </w:div>
            <w:div w:id="427773008">
              <w:marLeft w:val="240"/>
              <w:marRight w:val="0"/>
              <w:marTop w:val="0"/>
              <w:marBottom w:val="0"/>
              <w:divBdr>
                <w:top w:val="none" w:sz="0" w:space="0" w:color="auto"/>
                <w:left w:val="none" w:sz="0" w:space="0" w:color="auto"/>
                <w:bottom w:val="none" w:sz="0" w:space="0" w:color="auto"/>
                <w:right w:val="none" w:sz="0" w:space="0" w:color="auto"/>
              </w:divBdr>
            </w:div>
            <w:div w:id="1112162295">
              <w:marLeft w:val="240"/>
              <w:marRight w:val="0"/>
              <w:marTop w:val="0"/>
              <w:marBottom w:val="0"/>
              <w:divBdr>
                <w:top w:val="none" w:sz="0" w:space="0" w:color="auto"/>
                <w:left w:val="none" w:sz="0" w:space="0" w:color="auto"/>
                <w:bottom w:val="none" w:sz="0" w:space="0" w:color="auto"/>
                <w:right w:val="none" w:sz="0" w:space="0" w:color="auto"/>
              </w:divBdr>
            </w:div>
            <w:div w:id="77943004">
              <w:marLeft w:val="240"/>
              <w:marRight w:val="0"/>
              <w:marTop w:val="0"/>
              <w:marBottom w:val="0"/>
              <w:divBdr>
                <w:top w:val="none" w:sz="0" w:space="0" w:color="auto"/>
                <w:left w:val="none" w:sz="0" w:space="0" w:color="auto"/>
                <w:bottom w:val="none" w:sz="0" w:space="0" w:color="auto"/>
                <w:right w:val="none" w:sz="0" w:space="0" w:color="auto"/>
              </w:divBdr>
            </w:div>
            <w:div w:id="492993859">
              <w:marLeft w:val="240"/>
              <w:marRight w:val="0"/>
              <w:marTop w:val="0"/>
              <w:marBottom w:val="0"/>
              <w:divBdr>
                <w:top w:val="none" w:sz="0" w:space="0" w:color="auto"/>
                <w:left w:val="none" w:sz="0" w:space="0" w:color="auto"/>
                <w:bottom w:val="none" w:sz="0" w:space="0" w:color="auto"/>
                <w:right w:val="none" w:sz="0" w:space="0" w:color="auto"/>
              </w:divBdr>
            </w:div>
            <w:div w:id="331638961">
              <w:marLeft w:val="240"/>
              <w:marRight w:val="0"/>
              <w:marTop w:val="0"/>
              <w:marBottom w:val="0"/>
              <w:divBdr>
                <w:top w:val="none" w:sz="0" w:space="0" w:color="auto"/>
                <w:left w:val="none" w:sz="0" w:space="0" w:color="auto"/>
                <w:bottom w:val="none" w:sz="0" w:space="0" w:color="auto"/>
                <w:right w:val="none" w:sz="0" w:space="0" w:color="auto"/>
              </w:divBdr>
            </w:div>
            <w:div w:id="2127188161">
              <w:marLeft w:val="240"/>
              <w:marRight w:val="0"/>
              <w:marTop w:val="0"/>
              <w:marBottom w:val="0"/>
              <w:divBdr>
                <w:top w:val="none" w:sz="0" w:space="0" w:color="auto"/>
                <w:left w:val="none" w:sz="0" w:space="0" w:color="auto"/>
                <w:bottom w:val="none" w:sz="0" w:space="0" w:color="auto"/>
                <w:right w:val="none" w:sz="0" w:space="0" w:color="auto"/>
              </w:divBdr>
            </w:div>
            <w:div w:id="273757280">
              <w:marLeft w:val="240"/>
              <w:marRight w:val="0"/>
              <w:marTop w:val="0"/>
              <w:marBottom w:val="0"/>
              <w:divBdr>
                <w:top w:val="none" w:sz="0" w:space="0" w:color="auto"/>
                <w:left w:val="none" w:sz="0" w:space="0" w:color="auto"/>
                <w:bottom w:val="none" w:sz="0" w:space="0" w:color="auto"/>
                <w:right w:val="none" w:sz="0" w:space="0" w:color="auto"/>
              </w:divBdr>
            </w:div>
            <w:div w:id="1371033364">
              <w:marLeft w:val="240"/>
              <w:marRight w:val="0"/>
              <w:marTop w:val="0"/>
              <w:marBottom w:val="0"/>
              <w:divBdr>
                <w:top w:val="none" w:sz="0" w:space="0" w:color="auto"/>
                <w:left w:val="none" w:sz="0" w:space="0" w:color="auto"/>
                <w:bottom w:val="none" w:sz="0" w:space="0" w:color="auto"/>
                <w:right w:val="none" w:sz="0" w:space="0" w:color="auto"/>
              </w:divBdr>
            </w:div>
            <w:div w:id="1406297458">
              <w:marLeft w:val="240"/>
              <w:marRight w:val="0"/>
              <w:marTop w:val="0"/>
              <w:marBottom w:val="0"/>
              <w:divBdr>
                <w:top w:val="none" w:sz="0" w:space="0" w:color="auto"/>
                <w:left w:val="none" w:sz="0" w:space="0" w:color="auto"/>
                <w:bottom w:val="none" w:sz="0" w:space="0" w:color="auto"/>
                <w:right w:val="none" w:sz="0" w:space="0" w:color="auto"/>
              </w:divBdr>
            </w:div>
            <w:div w:id="1886914567">
              <w:marLeft w:val="240"/>
              <w:marRight w:val="0"/>
              <w:marTop w:val="0"/>
              <w:marBottom w:val="0"/>
              <w:divBdr>
                <w:top w:val="none" w:sz="0" w:space="0" w:color="auto"/>
                <w:left w:val="none" w:sz="0" w:space="0" w:color="auto"/>
                <w:bottom w:val="none" w:sz="0" w:space="0" w:color="auto"/>
                <w:right w:val="none" w:sz="0" w:space="0" w:color="auto"/>
              </w:divBdr>
            </w:div>
            <w:div w:id="2005669955">
              <w:marLeft w:val="240"/>
              <w:marRight w:val="0"/>
              <w:marTop w:val="0"/>
              <w:marBottom w:val="0"/>
              <w:divBdr>
                <w:top w:val="none" w:sz="0" w:space="0" w:color="auto"/>
                <w:left w:val="none" w:sz="0" w:space="0" w:color="auto"/>
                <w:bottom w:val="none" w:sz="0" w:space="0" w:color="auto"/>
                <w:right w:val="none" w:sz="0" w:space="0" w:color="auto"/>
              </w:divBdr>
            </w:div>
            <w:div w:id="1328629334">
              <w:marLeft w:val="240"/>
              <w:marRight w:val="0"/>
              <w:marTop w:val="0"/>
              <w:marBottom w:val="0"/>
              <w:divBdr>
                <w:top w:val="none" w:sz="0" w:space="0" w:color="auto"/>
                <w:left w:val="none" w:sz="0" w:space="0" w:color="auto"/>
                <w:bottom w:val="none" w:sz="0" w:space="0" w:color="auto"/>
                <w:right w:val="none" w:sz="0" w:space="0" w:color="auto"/>
              </w:divBdr>
            </w:div>
            <w:div w:id="1587955390">
              <w:marLeft w:val="240"/>
              <w:marRight w:val="0"/>
              <w:marTop w:val="0"/>
              <w:marBottom w:val="0"/>
              <w:divBdr>
                <w:top w:val="none" w:sz="0" w:space="0" w:color="auto"/>
                <w:left w:val="none" w:sz="0" w:space="0" w:color="auto"/>
                <w:bottom w:val="none" w:sz="0" w:space="0" w:color="auto"/>
                <w:right w:val="none" w:sz="0" w:space="0" w:color="auto"/>
              </w:divBdr>
            </w:div>
            <w:div w:id="87820862">
              <w:marLeft w:val="240"/>
              <w:marRight w:val="0"/>
              <w:marTop w:val="0"/>
              <w:marBottom w:val="0"/>
              <w:divBdr>
                <w:top w:val="none" w:sz="0" w:space="0" w:color="auto"/>
                <w:left w:val="none" w:sz="0" w:space="0" w:color="auto"/>
                <w:bottom w:val="none" w:sz="0" w:space="0" w:color="auto"/>
                <w:right w:val="none" w:sz="0" w:space="0" w:color="auto"/>
              </w:divBdr>
            </w:div>
            <w:div w:id="14549173">
              <w:marLeft w:val="240"/>
              <w:marRight w:val="0"/>
              <w:marTop w:val="0"/>
              <w:marBottom w:val="0"/>
              <w:divBdr>
                <w:top w:val="none" w:sz="0" w:space="0" w:color="auto"/>
                <w:left w:val="none" w:sz="0" w:space="0" w:color="auto"/>
                <w:bottom w:val="none" w:sz="0" w:space="0" w:color="auto"/>
                <w:right w:val="none" w:sz="0" w:space="0" w:color="auto"/>
              </w:divBdr>
            </w:div>
            <w:div w:id="608044727">
              <w:marLeft w:val="240"/>
              <w:marRight w:val="0"/>
              <w:marTop w:val="0"/>
              <w:marBottom w:val="0"/>
              <w:divBdr>
                <w:top w:val="none" w:sz="0" w:space="0" w:color="auto"/>
                <w:left w:val="none" w:sz="0" w:space="0" w:color="auto"/>
                <w:bottom w:val="none" w:sz="0" w:space="0" w:color="auto"/>
                <w:right w:val="none" w:sz="0" w:space="0" w:color="auto"/>
              </w:divBdr>
            </w:div>
            <w:div w:id="843742425">
              <w:marLeft w:val="240"/>
              <w:marRight w:val="0"/>
              <w:marTop w:val="0"/>
              <w:marBottom w:val="0"/>
              <w:divBdr>
                <w:top w:val="none" w:sz="0" w:space="0" w:color="auto"/>
                <w:left w:val="none" w:sz="0" w:space="0" w:color="auto"/>
                <w:bottom w:val="none" w:sz="0" w:space="0" w:color="auto"/>
                <w:right w:val="none" w:sz="0" w:space="0" w:color="auto"/>
              </w:divBdr>
            </w:div>
            <w:div w:id="990794578">
              <w:marLeft w:val="240"/>
              <w:marRight w:val="0"/>
              <w:marTop w:val="0"/>
              <w:marBottom w:val="0"/>
              <w:divBdr>
                <w:top w:val="none" w:sz="0" w:space="0" w:color="auto"/>
                <w:left w:val="none" w:sz="0" w:space="0" w:color="auto"/>
                <w:bottom w:val="none" w:sz="0" w:space="0" w:color="auto"/>
                <w:right w:val="none" w:sz="0" w:space="0" w:color="auto"/>
              </w:divBdr>
            </w:div>
            <w:div w:id="595597654">
              <w:marLeft w:val="240"/>
              <w:marRight w:val="0"/>
              <w:marTop w:val="0"/>
              <w:marBottom w:val="0"/>
              <w:divBdr>
                <w:top w:val="none" w:sz="0" w:space="0" w:color="auto"/>
                <w:left w:val="none" w:sz="0" w:space="0" w:color="auto"/>
                <w:bottom w:val="none" w:sz="0" w:space="0" w:color="auto"/>
                <w:right w:val="none" w:sz="0" w:space="0" w:color="auto"/>
              </w:divBdr>
            </w:div>
            <w:div w:id="335966450">
              <w:marLeft w:val="240"/>
              <w:marRight w:val="0"/>
              <w:marTop w:val="0"/>
              <w:marBottom w:val="0"/>
              <w:divBdr>
                <w:top w:val="none" w:sz="0" w:space="0" w:color="auto"/>
                <w:left w:val="none" w:sz="0" w:space="0" w:color="auto"/>
                <w:bottom w:val="none" w:sz="0" w:space="0" w:color="auto"/>
                <w:right w:val="none" w:sz="0" w:space="0" w:color="auto"/>
              </w:divBdr>
            </w:div>
            <w:div w:id="579218196">
              <w:marLeft w:val="240"/>
              <w:marRight w:val="0"/>
              <w:marTop w:val="0"/>
              <w:marBottom w:val="0"/>
              <w:divBdr>
                <w:top w:val="none" w:sz="0" w:space="0" w:color="auto"/>
                <w:left w:val="none" w:sz="0" w:space="0" w:color="auto"/>
                <w:bottom w:val="none" w:sz="0" w:space="0" w:color="auto"/>
                <w:right w:val="none" w:sz="0" w:space="0" w:color="auto"/>
              </w:divBdr>
            </w:div>
            <w:div w:id="594100008">
              <w:marLeft w:val="240"/>
              <w:marRight w:val="0"/>
              <w:marTop w:val="0"/>
              <w:marBottom w:val="0"/>
              <w:divBdr>
                <w:top w:val="none" w:sz="0" w:space="0" w:color="auto"/>
                <w:left w:val="none" w:sz="0" w:space="0" w:color="auto"/>
                <w:bottom w:val="none" w:sz="0" w:space="0" w:color="auto"/>
                <w:right w:val="none" w:sz="0" w:space="0" w:color="auto"/>
              </w:divBdr>
            </w:div>
            <w:div w:id="2036538112">
              <w:marLeft w:val="240"/>
              <w:marRight w:val="0"/>
              <w:marTop w:val="0"/>
              <w:marBottom w:val="0"/>
              <w:divBdr>
                <w:top w:val="none" w:sz="0" w:space="0" w:color="auto"/>
                <w:left w:val="none" w:sz="0" w:space="0" w:color="auto"/>
                <w:bottom w:val="none" w:sz="0" w:space="0" w:color="auto"/>
                <w:right w:val="none" w:sz="0" w:space="0" w:color="auto"/>
              </w:divBdr>
            </w:div>
            <w:div w:id="1758746801">
              <w:marLeft w:val="240"/>
              <w:marRight w:val="0"/>
              <w:marTop w:val="0"/>
              <w:marBottom w:val="0"/>
              <w:divBdr>
                <w:top w:val="none" w:sz="0" w:space="0" w:color="auto"/>
                <w:left w:val="none" w:sz="0" w:space="0" w:color="auto"/>
                <w:bottom w:val="none" w:sz="0" w:space="0" w:color="auto"/>
                <w:right w:val="none" w:sz="0" w:space="0" w:color="auto"/>
              </w:divBdr>
            </w:div>
            <w:div w:id="529412086">
              <w:marLeft w:val="240"/>
              <w:marRight w:val="0"/>
              <w:marTop w:val="0"/>
              <w:marBottom w:val="0"/>
              <w:divBdr>
                <w:top w:val="none" w:sz="0" w:space="0" w:color="auto"/>
                <w:left w:val="none" w:sz="0" w:space="0" w:color="auto"/>
                <w:bottom w:val="none" w:sz="0" w:space="0" w:color="auto"/>
                <w:right w:val="none" w:sz="0" w:space="0" w:color="auto"/>
              </w:divBdr>
            </w:div>
            <w:div w:id="2028676229">
              <w:marLeft w:val="240"/>
              <w:marRight w:val="0"/>
              <w:marTop w:val="0"/>
              <w:marBottom w:val="0"/>
              <w:divBdr>
                <w:top w:val="none" w:sz="0" w:space="0" w:color="auto"/>
                <w:left w:val="none" w:sz="0" w:space="0" w:color="auto"/>
                <w:bottom w:val="none" w:sz="0" w:space="0" w:color="auto"/>
                <w:right w:val="none" w:sz="0" w:space="0" w:color="auto"/>
              </w:divBdr>
            </w:div>
            <w:div w:id="50469242">
              <w:marLeft w:val="240"/>
              <w:marRight w:val="0"/>
              <w:marTop w:val="0"/>
              <w:marBottom w:val="0"/>
              <w:divBdr>
                <w:top w:val="none" w:sz="0" w:space="0" w:color="auto"/>
                <w:left w:val="none" w:sz="0" w:space="0" w:color="auto"/>
                <w:bottom w:val="none" w:sz="0" w:space="0" w:color="auto"/>
                <w:right w:val="none" w:sz="0" w:space="0" w:color="auto"/>
              </w:divBdr>
            </w:div>
            <w:div w:id="1973098231">
              <w:marLeft w:val="240"/>
              <w:marRight w:val="0"/>
              <w:marTop w:val="0"/>
              <w:marBottom w:val="0"/>
              <w:divBdr>
                <w:top w:val="none" w:sz="0" w:space="0" w:color="auto"/>
                <w:left w:val="none" w:sz="0" w:space="0" w:color="auto"/>
                <w:bottom w:val="none" w:sz="0" w:space="0" w:color="auto"/>
                <w:right w:val="none" w:sz="0" w:space="0" w:color="auto"/>
              </w:divBdr>
            </w:div>
            <w:div w:id="515538659">
              <w:marLeft w:val="240"/>
              <w:marRight w:val="0"/>
              <w:marTop w:val="0"/>
              <w:marBottom w:val="0"/>
              <w:divBdr>
                <w:top w:val="none" w:sz="0" w:space="0" w:color="auto"/>
                <w:left w:val="none" w:sz="0" w:space="0" w:color="auto"/>
                <w:bottom w:val="none" w:sz="0" w:space="0" w:color="auto"/>
                <w:right w:val="none" w:sz="0" w:space="0" w:color="auto"/>
              </w:divBdr>
            </w:div>
            <w:div w:id="9718054">
              <w:marLeft w:val="240"/>
              <w:marRight w:val="0"/>
              <w:marTop w:val="0"/>
              <w:marBottom w:val="0"/>
              <w:divBdr>
                <w:top w:val="none" w:sz="0" w:space="0" w:color="auto"/>
                <w:left w:val="none" w:sz="0" w:space="0" w:color="auto"/>
                <w:bottom w:val="none" w:sz="0" w:space="0" w:color="auto"/>
                <w:right w:val="none" w:sz="0" w:space="0" w:color="auto"/>
              </w:divBdr>
            </w:div>
            <w:div w:id="1149783380">
              <w:marLeft w:val="240"/>
              <w:marRight w:val="0"/>
              <w:marTop w:val="0"/>
              <w:marBottom w:val="0"/>
              <w:divBdr>
                <w:top w:val="none" w:sz="0" w:space="0" w:color="auto"/>
                <w:left w:val="none" w:sz="0" w:space="0" w:color="auto"/>
                <w:bottom w:val="none" w:sz="0" w:space="0" w:color="auto"/>
                <w:right w:val="none" w:sz="0" w:space="0" w:color="auto"/>
              </w:divBdr>
            </w:div>
            <w:div w:id="1102645462">
              <w:marLeft w:val="240"/>
              <w:marRight w:val="0"/>
              <w:marTop w:val="0"/>
              <w:marBottom w:val="0"/>
              <w:divBdr>
                <w:top w:val="none" w:sz="0" w:space="0" w:color="auto"/>
                <w:left w:val="none" w:sz="0" w:space="0" w:color="auto"/>
                <w:bottom w:val="none" w:sz="0" w:space="0" w:color="auto"/>
                <w:right w:val="none" w:sz="0" w:space="0" w:color="auto"/>
              </w:divBdr>
            </w:div>
            <w:div w:id="253513478">
              <w:marLeft w:val="240"/>
              <w:marRight w:val="0"/>
              <w:marTop w:val="0"/>
              <w:marBottom w:val="0"/>
              <w:divBdr>
                <w:top w:val="none" w:sz="0" w:space="0" w:color="auto"/>
                <w:left w:val="none" w:sz="0" w:space="0" w:color="auto"/>
                <w:bottom w:val="none" w:sz="0" w:space="0" w:color="auto"/>
                <w:right w:val="none" w:sz="0" w:space="0" w:color="auto"/>
              </w:divBdr>
            </w:div>
            <w:div w:id="889194607">
              <w:marLeft w:val="240"/>
              <w:marRight w:val="0"/>
              <w:marTop w:val="0"/>
              <w:marBottom w:val="0"/>
              <w:divBdr>
                <w:top w:val="none" w:sz="0" w:space="0" w:color="auto"/>
                <w:left w:val="none" w:sz="0" w:space="0" w:color="auto"/>
                <w:bottom w:val="none" w:sz="0" w:space="0" w:color="auto"/>
                <w:right w:val="none" w:sz="0" w:space="0" w:color="auto"/>
              </w:divBdr>
            </w:div>
            <w:div w:id="44645682">
              <w:marLeft w:val="240"/>
              <w:marRight w:val="0"/>
              <w:marTop w:val="0"/>
              <w:marBottom w:val="0"/>
              <w:divBdr>
                <w:top w:val="none" w:sz="0" w:space="0" w:color="auto"/>
                <w:left w:val="none" w:sz="0" w:space="0" w:color="auto"/>
                <w:bottom w:val="none" w:sz="0" w:space="0" w:color="auto"/>
                <w:right w:val="none" w:sz="0" w:space="0" w:color="auto"/>
              </w:divBdr>
            </w:div>
            <w:div w:id="1014115535">
              <w:marLeft w:val="240"/>
              <w:marRight w:val="0"/>
              <w:marTop w:val="0"/>
              <w:marBottom w:val="0"/>
              <w:divBdr>
                <w:top w:val="none" w:sz="0" w:space="0" w:color="auto"/>
                <w:left w:val="none" w:sz="0" w:space="0" w:color="auto"/>
                <w:bottom w:val="none" w:sz="0" w:space="0" w:color="auto"/>
                <w:right w:val="none" w:sz="0" w:space="0" w:color="auto"/>
              </w:divBdr>
            </w:div>
            <w:div w:id="359933902">
              <w:marLeft w:val="240"/>
              <w:marRight w:val="0"/>
              <w:marTop w:val="0"/>
              <w:marBottom w:val="0"/>
              <w:divBdr>
                <w:top w:val="none" w:sz="0" w:space="0" w:color="auto"/>
                <w:left w:val="none" w:sz="0" w:space="0" w:color="auto"/>
                <w:bottom w:val="none" w:sz="0" w:space="0" w:color="auto"/>
                <w:right w:val="none" w:sz="0" w:space="0" w:color="auto"/>
              </w:divBdr>
            </w:div>
            <w:div w:id="803691764">
              <w:marLeft w:val="240"/>
              <w:marRight w:val="0"/>
              <w:marTop w:val="0"/>
              <w:marBottom w:val="0"/>
              <w:divBdr>
                <w:top w:val="none" w:sz="0" w:space="0" w:color="auto"/>
                <w:left w:val="none" w:sz="0" w:space="0" w:color="auto"/>
                <w:bottom w:val="none" w:sz="0" w:space="0" w:color="auto"/>
                <w:right w:val="none" w:sz="0" w:space="0" w:color="auto"/>
              </w:divBdr>
            </w:div>
            <w:div w:id="504900332">
              <w:marLeft w:val="240"/>
              <w:marRight w:val="0"/>
              <w:marTop w:val="0"/>
              <w:marBottom w:val="0"/>
              <w:divBdr>
                <w:top w:val="none" w:sz="0" w:space="0" w:color="auto"/>
                <w:left w:val="none" w:sz="0" w:space="0" w:color="auto"/>
                <w:bottom w:val="none" w:sz="0" w:space="0" w:color="auto"/>
                <w:right w:val="none" w:sz="0" w:space="0" w:color="auto"/>
              </w:divBdr>
            </w:div>
            <w:div w:id="1185629512">
              <w:marLeft w:val="240"/>
              <w:marRight w:val="0"/>
              <w:marTop w:val="0"/>
              <w:marBottom w:val="0"/>
              <w:divBdr>
                <w:top w:val="none" w:sz="0" w:space="0" w:color="auto"/>
                <w:left w:val="none" w:sz="0" w:space="0" w:color="auto"/>
                <w:bottom w:val="none" w:sz="0" w:space="0" w:color="auto"/>
                <w:right w:val="none" w:sz="0" w:space="0" w:color="auto"/>
              </w:divBdr>
            </w:div>
            <w:div w:id="1980187468">
              <w:marLeft w:val="240"/>
              <w:marRight w:val="0"/>
              <w:marTop w:val="0"/>
              <w:marBottom w:val="0"/>
              <w:divBdr>
                <w:top w:val="none" w:sz="0" w:space="0" w:color="auto"/>
                <w:left w:val="none" w:sz="0" w:space="0" w:color="auto"/>
                <w:bottom w:val="none" w:sz="0" w:space="0" w:color="auto"/>
                <w:right w:val="none" w:sz="0" w:space="0" w:color="auto"/>
              </w:divBdr>
            </w:div>
            <w:div w:id="1506289229">
              <w:marLeft w:val="240"/>
              <w:marRight w:val="0"/>
              <w:marTop w:val="0"/>
              <w:marBottom w:val="0"/>
              <w:divBdr>
                <w:top w:val="none" w:sz="0" w:space="0" w:color="auto"/>
                <w:left w:val="none" w:sz="0" w:space="0" w:color="auto"/>
                <w:bottom w:val="none" w:sz="0" w:space="0" w:color="auto"/>
                <w:right w:val="none" w:sz="0" w:space="0" w:color="auto"/>
              </w:divBdr>
            </w:div>
            <w:div w:id="1554346230">
              <w:marLeft w:val="240"/>
              <w:marRight w:val="0"/>
              <w:marTop w:val="0"/>
              <w:marBottom w:val="0"/>
              <w:divBdr>
                <w:top w:val="none" w:sz="0" w:space="0" w:color="auto"/>
                <w:left w:val="none" w:sz="0" w:space="0" w:color="auto"/>
                <w:bottom w:val="none" w:sz="0" w:space="0" w:color="auto"/>
                <w:right w:val="none" w:sz="0" w:space="0" w:color="auto"/>
              </w:divBdr>
            </w:div>
            <w:div w:id="634288531">
              <w:marLeft w:val="240"/>
              <w:marRight w:val="0"/>
              <w:marTop w:val="0"/>
              <w:marBottom w:val="0"/>
              <w:divBdr>
                <w:top w:val="none" w:sz="0" w:space="0" w:color="auto"/>
                <w:left w:val="none" w:sz="0" w:space="0" w:color="auto"/>
                <w:bottom w:val="none" w:sz="0" w:space="0" w:color="auto"/>
                <w:right w:val="none" w:sz="0" w:space="0" w:color="auto"/>
              </w:divBdr>
            </w:div>
            <w:div w:id="807362731">
              <w:marLeft w:val="240"/>
              <w:marRight w:val="0"/>
              <w:marTop w:val="0"/>
              <w:marBottom w:val="0"/>
              <w:divBdr>
                <w:top w:val="none" w:sz="0" w:space="0" w:color="auto"/>
                <w:left w:val="none" w:sz="0" w:space="0" w:color="auto"/>
                <w:bottom w:val="none" w:sz="0" w:space="0" w:color="auto"/>
                <w:right w:val="none" w:sz="0" w:space="0" w:color="auto"/>
              </w:divBdr>
            </w:div>
            <w:div w:id="393088076">
              <w:marLeft w:val="240"/>
              <w:marRight w:val="0"/>
              <w:marTop w:val="0"/>
              <w:marBottom w:val="0"/>
              <w:divBdr>
                <w:top w:val="none" w:sz="0" w:space="0" w:color="auto"/>
                <w:left w:val="none" w:sz="0" w:space="0" w:color="auto"/>
                <w:bottom w:val="none" w:sz="0" w:space="0" w:color="auto"/>
                <w:right w:val="none" w:sz="0" w:space="0" w:color="auto"/>
              </w:divBdr>
            </w:div>
            <w:div w:id="1237085937">
              <w:marLeft w:val="240"/>
              <w:marRight w:val="0"/>
              <w:marTop w:val="0"/>
              <w:marBottom w:val="0"/>
              <w:divBdr>
                <w:top w:val="none" w:sz="0" w:space="0" w:color="auto"/>
                <w:left w:val="none" w:sz="0" w:space="0" w:color="auto"/>
                <w:bottom w:val="none" w:sz="0" w:space="0" w:color="auto"/>
                <w:right w:val="none" w:sz="0" w:space="0" w:color="auto"/>
              </w:divBdr>
            </w:div>
            <w:div w:id="890658303">
              <w:marLeft w:val="240"/>
              <w:marRight w:val="0"/>
              <w:marTop w:val="0"/>
              <w:marBottom w:val="0"/>
              <w:divBdr>
                <w:top w:val="none" w:sz="0" w:space="0" w:color="auto"/>
                <w:left w:val="none" w:sz="0" w:space="0" w:color="auto"/>
                <w:bottom w:val="none" w:sz="0" w:space="0" w:color="auto"/>
                <w:right w:val="none" w:sz="0" w:space="0" w:color="auto"/>
              </w:divBdr>
            </w:div>
            <w:div w:id="549924747">
              <w:marLeft w:val="240"/>
              <w:marRight w:val="0"/>
              <w:marTop w:val="0"/>
              <w:marBottom w:val="0"/>
              <w:divBdr>
                <w:top w:val="none" w:sz="0" w:space="0" w:color="auto"/>
                <w:left w:val="none" w:sz="0" w:space="0" w:color="auto"/>
                <w:bottom w:val="none" w:sz="0" w:space="0" w:color="auto"/>
                <w:right w:val="none" w:sz="0" w:space="0" w:color="auto"/>
              </w:divBdr>
            </w:div>
            <w:div w:id="2108113927">
              <w:marLeft w:val="240"/>
              <w:marRight w:val="0"/>
              <w:marTop w:val="0"/>
              <w:marBottom w:val="0"/>
              <w:divBdr>
                <w:top w:val="none" w:sz="0" w:space="0" w:color="auto"/>
                <w:left w:val="none" w:sz="0" w:space="0" w:color="auto"/>
                <w:bottom w:val="none" w:sz="0" w:space="0" w:color="auto"/>
                <w:right w:val="none" w:sz="0" w:space="0" w:color="auto"/>
              </w:divBdr>
            </w:div>
            <w:div w:id="1589189784">
              <w:marLeft w:val="240"/>
              <w:marRight w:val="0"/>
              <w:marTop w:val="0"/>
              <w:marBottom w:val="0"/>
              <w:divBdr>
                <w:top w:val="none" w:sz="0" w:space="0" w:color="auto"/>
                <w:left w:val="none" w:sz="0" w:space="0" w:color="auto"/>
                <w:bottom w:val="none" w:sz="0" w:space="0" w:color="auto"/>
                <w:right w:val="none" w:sz="0" w:space="0" w:color="auto"/>
              </w:divBdr>
            </w:div>
            <w:div w:id="2094546928">
              <w:marLeft w:val="240"/>
              <w:marRight w:val="0"/>
              <w:marTop w:val="0"/>
              <w:marBottom w:val="0"/>
              <w:divBdr>
                <w:top w:val="none" w:sz="0" w:space="0" w:color="auto"/>
                <w:left w:val="none" w:sz="0" w:space="0" w:color="auto"/>
                <w:bottom w:val="none" w:sz="0" w:space="0" w:color="auto"/>
                <w:right w:val="none" w:sz="0" w:space="0" w:color="auto"/>
              </w:divBdr>
            </w:div>
            <w:div w:id="76706189">
              <w:marLeft w:val="240"/>
              <w:marRight w:val="0"/>
              <w:marTop w:val="0"/>
              <w:marBottom w:val="0"/>
              <w:divBdr>
                <w:top w:val="none" w:sz="0" w:space="0" w:color="auto"/>
                <w:left w:val="none" w:sz="0" w:space="0" w:color="auto"/>
                <w:bottom w:val="none" w:sz="0" w:space="0" w:color="auto"/>
                <w:right w:val="none" w:sz="0" w:space="0" w:color="auto"/>
              </w:divBdr>
            </w:div>
            <w:div w:id="1561017578">
              <w:marLeft w:val="240"/>
              <w:marRight w:val="0"/>
              <w:marTop w:val="0"/>
              <w:marBottom w:val="0"/>
              <w:divBdr>
                <w:top w:val="none" w:sz="0" w:space="0" w:color="auto"/>
                <w:left w:val="none" w:sz="0" w:space="0" w:color="auto"/>
                <w:bottom w:val="none" w:sz="0" w:space="0" w:color="auto"/>
                <w:right w:val="none" w:sz="0" w:space="0" w:color="auto"/>
              </w:divBdr>
            </w:div>
            <w:div w:id="67701592">
              <w:marLeft w:val="240"/>
              <w:marRight w:val="0"/>
              <w:marTop w:val="0"/>
              <w:marBottom w:val="0"/>
              <w:divBdr>
                <w:top w:val="none" w:sz="0" w:space="0" w:color="auto"/>
                <w:left w:val="none" w:sz="0" w:space="0" w:color="auto"/>
                <w:bottom w:val="none" w:sz="0" w:space="0" w:color="auto"/>
                <w:right w:val="none" w:sz="0" w:space="0" w:color="auto"/>
              </w:divBdr>
            </w:div>
            <w:div w:id="926841548">
              <w:marLeft w:val="240"/>
              <w:marRight w:val="0"/>
              <w:marTop w:val="0"/>
              <w:marBottom w:val="0"/>
              <w:divBdr>
                <w:top w:val="none" w:sz="0" w:space="0" w:color="auto"/>
                <w:left w:val="none" w:sz="0" w:space="0" w:color="auto"/>
                <w:bottom w:val="none" w:sz="0" w:space="0" w:color="auto"/>
                <w:right w:val="none" w:sz="0" w:space="0" w:color="auto"/>
              </w:divBdr>
            </w:div>
            <w:div w:id="254632179">
              <w:marLeft w:val="240"/>
              <w:marRight w:val="0"/>
              <w:marTop w:val="0"/>
              <w:marBottom w:val="0"/>
              <w:divBdr>
                <w:top w:val="none" w:sz="0" w:space="0" w:color="auto"/>
                <w:left w:val="none" w:sz="0" w:space="0" w:color="auto"/>
                <w:bottom w:val="none" w:sz="0" w:space="0" w:color="auto"/>
                <w:right w:val="none" w:sz="0" w:space="0" w:color="auto"/>
              </w:divBdr>
            </w:div>
            <w:div w:id="1688675086">
              <w:marLeft w:val="240"/>
              <w:marRight w:val="0"/>
              <w:marTop w:val="0"/>
              <w:marBottom w:val="0"/>
              <w:divBdr>
                <w:top w:val="none" w:sz="0" w:space="0" w:color="auto"/>
                <w:left w:val="none" w:sz="0" w:space="0" w:color="auto"/>
                <w:bottom w:val="none" w:sz="0" w:space="0" w:color="auto"/>
                <w:right w:val="none" w:sz="0" w:space="0" w:color="auto"/>
              </w:divBdr>
            </w:div>
            <w:div w:id="1665737168">
              <w:marLeft w:val="240"/>
              <w:marRight w:val="0"/>
              <w:marTop w:val="0"/>
              <w:marBottom w:val="0"/>
              <w:divBdr>
                <w:top w:val="none" w:sz="0" w:space="0" w:color="auto"/>
                <w:left w:val="none" w:sz="0" w:space="0" w:color="auto"/>
                <w:bottom w:val="none" w:sz="0" w:space="0" w:color="auto"/>
                <w:right w:val="none" w:sz="0" w:space="0" w:color="auto"/>
              </w:divBdr>
            </w:div>
            <w:div w:id="1026755265">
              <w:marLeft w:val="240"/>
              <w:marRight w:val="0"/>
              <w:marTop w:val="0"/>
              <w:marBottom w:val="0"/>
              <w:divBdr>
                <w:top w:val="none" w:sz="0" w:space="0" w:color="auto"/>
                <w:left w:val="none" w:sz="0" w:space="0" w:color="auto"/>
                <w:bottom w:val="none" w:sz="0" w:space="0" w:color="auto"/>
                <w:right w:val="none" w:sz="0" w:space="0" w:color="auto"/>
              </w:divBdr>
            </w:div>
            <w:div w:id="230234941">
              <w:marLeft w:val="240"/>
              <w:marRight w:val="0"/>
              <w:marTop w:val="0"/>
              <w:marBottom w:val="0"/>
              <w:divBdr>
                <w:top w:val="none" w:sz="0" w:space="0" w:color="auto"/>
                <w:left w:val="none" w:sz="0" w:space="0" w:color="auto"/>
                <w:bottom w:val="none" w:sz="0" w:space="0" w:color="auto"/>
                <w:right w:val="none" w:sz="0" w:space="0" w:color="auto"/>
              </w:divBdr>
            </w:div>
            <w:div w:id="222983961">
              <w:marLeft w:val="240"/>
              <w:marRight w:val="0"/>
              <w:marTop w:val="0"/>
              <w:marBottom w:val="0"/>
              <w:divBdr>
                <w:top w:val="none" w:sz="0" w:space="0" w:color="auto"/>
                <w:left w:val="none" w:sz="0" w:space="0" w:color="auto"/>
                <w:bottom w:val="none" w:sz="0" w:space="0" w:color="auto"/>
                <w:right w:val="none" w:sz="0" w:space="0" w:color="auto"/>
              </w:divBdr>
            </w:div>
            <w:div w:id="370958609">
              <w:marLeft w:val="240"/>
              <w:marRight w:val="0"/>
              <w:marTop w:val="0"/>
              <w:marBottom w:val="0"/>
              <w:divBdr>
                <w:top w:val="none" w:sz="0" w:space="0" w:color="auto"/>
                <w:left w:val="none" w:sz="0" w:space="0" w:color="auto"/>
                <w:bottom w:val="none" w:sz="0" w:space="0" w:color="auto"/>
                <w:right w:val="none" w:sz="0" w:space="0" w:color="auto"/>
              </w:divBdr>
            </w:div>
            <w:div w:id="2007245351">
              <w:marLeft w:val="240"/>
              <w:marRight w:val="0"/>
              <w:marTop w:val="0"/>
              <w:marBottom w:val="0"/>
              <w:divBdr>
                <w:top w:val="none" w:sz="0" w:space="0" w:color="auto"/>
                <w:left w:val="none" w:sz="0" w:space="0" w:color="auto"/>
                <w:bottom w:val="none" w:sz="0" w:space="0" w:color="auto"/>
                <w:right w:val="none" w:sz="0" w:space="0" w:color="auto"/>
              </w:divBdr>
            </w:div>
            <w:div w:id="1294285540">
              <w:marLeft w:val="240"/>
              <w:marRight w:val="0"/>
              <w:marTop w:val="0"/>
              <w:marBottom w:val="0"/>
              <w:divBdr>
                <w:top w:val="none" w:sz="0" w:space="0" w:color="auto"/>
                <w:left w:val="none" w:sz="0" w:space="0" w:color="auto"/>
                <w:bottom w:val="none" w:sz="0" w:space="0" w:color="auto"/>
                <w:right w:val="none" w:sz="0" w:space="0" w:color="auto"/>
              </w:divBdr>
            </w:div>
            <w:div w:id="1425492140">
              <w:marLeft w:val="240"/>
              <w:marRight w:val="0"/>
              <w:marTop w:val="0"/>
              <w:marBottom w:val="0"/>
              <w:divBdr>
                <w:top w:val="none" w:sz="0" w:space="0" w:color="auto"/>
                <w:left w:val="none" w:sz="0" w:space="0" w:color="auto"/>
                <w:bottom w:val="none" w:sz="0" w:space="0" w:color="auto"/>
                <w:right w:val="none" w:sz="0" w:space="0" w:color="auto"/>
              </w:divBdr>
            </w:div>
            <w:div w:id="160392277">
              <w:marLeft w:val="240"/>
              <w:marRight w:val="0"/>
              <w:marTop w:val="0"/>
              <w:marBottom w:val="0"/>
              <w:divBdr>
                <w:top w:val="none" w:sz="0" w:space="0" w:color="auto"/>
                <w:left w:val="none" w:sz="0" w:space="0" w:color="auto"/>
                <w:bottom w:val="none" w:sz="0" w:space="0" w:color="auto"/>
                <w:right w:val="none" w:sz="0" w:space="0" w:color="auto"/>
              </w:divBdr>
            </w:div>
            <w:div w:id="1060133355">
              <w:marLeft w:val="240"/>
              <w:marRight w:val="0"/>
              <w:marTop w:val="0"/>
              <w:marBottom w:val="0"/>
              <w:divBdr>
                <w:top w:val="none" w:sz="0" w:space="0" w:color="auto"/>
                <w:left w:val="none" w:sz="0" w:space="0" w:color="auto"/>
                <w:bottom w:val="none" w:sz="0" w:space="0" w:color="auto"/>
                <w:right w:val="none" w:sz="0" w:space="0" w:color="auto"/>
              </w:divBdr>
            </w:div>
            <w:div w:id="1013410536">
              <w:marLeft w:val="240"/>
              <w:marRight w:val="0"/>
              <w:marTop w:val="0"/>
              <w:marBottom w:val="0"/>
              <w:divBdr>
                <w:top w:val="none" w:sz="0" w:space="0" w:color="auto"/>
                <w:left w:val="none" w:sz="0" w:space="0" w:color="auto"/>
                <w:bottom w:val="none" w:sz="0" w:space="0" w:color="auto"/>
                <w:right w:val="none" w:sz="0" w:space="0" w:color="auto"/>
              </w:divBdr>
            </w:div>
            <w:div w:id="1711761948">
              <w:marLeft w:val="240"/>
              <w:marRight w:val="0"/>
              <w:marTop w:val="0"/>
              <w:marBottom w:val="0"/>
              <w:divBdr>
                <w:top w:val="none" w:sz="0" w:space="0" w:color="auto"/>
                <w:left w:val="none" w:sz="0" w:space="0" w:color="auto"/>
                <w:bottom w:val="none" w:sz="0" w:space="0" w:color="auto"/>
                <w:right w:val="none" w:sz="0" w:space="0" w:color="auto"/>
              </w:divBdr>
            </w:div>
            <w:div w:id="1396049375">
              <w:marLeft w:val="240"/>
              <w:marRight w:val="0"/>
              <w:marTop w:val="0"/>
              <w:marBottom w:val="0"/>
              <w:divBdr>
                <w:top w:val="none" w:sz="0" w:space="0" w:color="auto"/>
                <w:left w:val="none" w:sz="0" w:space="0" w:color="auto"/>
                <w:bottom w:val="none" w:sz="0" w:space="0" w:color="auto"/>
                <w:right w:val="none" w:sz="0" w:space="0" w:color="auto"/>
              </w:divBdr>
            </w:div>
            <w:div w:id="1465732011">
              <w:marLeft w:val="240"/>
              <w:marRight w:val="0"/>
              <w:marTop w:val="0"/>
              <w:marBottom w:val="0"/>
              <w:divBdr>
                <w:top w:val="none" w:sz="0" w:space="0" w:color="auto"/>
                <w:left w:val="none" w:sz="0" w:space="0" w:color="auto"/>
                <w:bottom w:val="none" w:sz="0" w:space="0" w:color="auto"/>
                <w:right w:val="none" w:sz="0" w:space="0" w:color="auto"/>
              </w:divBdr>
            </w:div>
            <w:div w:id="149442161">
              <w:marLeft w:val="240"/>
              <w:marRight w:val="0"/>
              <w:marTop w:val="0"/>
              <w:marBottom w:val="0"/>
              <w:divBdr>
                <w:top w:val="none" w:sz="0" w:space="0" w:color="auto"/>
                <w:left w:val="none" w:sz="0" w:space="0" w:color="auto"/>
                <w:bottom w:val="none" w:sz="0" w:space="0" w:color="auto"/>
                <w:right w:val="none" w:sz="0" w:space="0" w:color="auto"/>
              </w:divBdr>
            </w:div>
            <w:div w:id="1588885596">
              <w:marLeft w:val="240"/>
              <w:marRight w:val="0"/>
              <w:marTop w:val="0"/>
              <w:marBottom w:val="0"/>
              <w:divBdr>
                <w:top w:val="none" w:sz="0" w:space="0" w:color="auto"/>
                <w:left w:val="none" w:sz="0" w:space="0" w:color="auto"/>
                <w:bottom w:val="none" w:sz="0" w:space="0" w:color="auto"/>
                <w:right w:val="none" w:sz="0" w:space="0" w:color="auto"/>
              </w:divBdr>
            </w:div>
            <w:div w:id="332342878">
              <w:marLeft w:val="240"/>
              <w:marRight w:val="0"/>
              <w:marTop w:val="0"/>
              <w:marBottom w:val="0"/>
              <w:divBdr>
                <w:top w:val="none" w:sz="0" w:space="0" w:color="auto"/>
                <w:left w:val="none" w:sz="0" w:space="0" w:color="auto"/>
                <w:bottom w:val="none" w:sz="0" w:space="0" w:color="auto"/>
                <w:right w:val="none" w:sz="0" w:space="0" w:color="auto"/>
              </w:divBdr>
            </w:div>
            <w:div w:id="1968271495">
              <w:marLeft w:val="240"/>
              <w:marRight w:val="0"/>
              <w:marTop w:val="0"/>
              <w:marBottom w:val="0"/>
              <w:divBdr>
                <w:top w:val="none" w:sz="0" w:space="0" w:color="auto"/>
                <w:left w:val="none" w:sz="0" w:space="0" w:color="auto"/>
                <w:bottom w:val="none" w:sz="0" w:space="0" w:color="auto"/>
                <w:right w:val="none" w:sz="0" w:space="0" w:color="auto"/>
              </w:divBdr>
            </w:div>
            <w:div w:id="294726144">
              <w:marLeft w:val="240"/>
              <w:marRight w:val="0"/>
              <w:marTop w:val="0"/>
              <w:marBottom w:val="0"/>
              <w:divBdr>
                <w:top w:val="none" w:sz="0" w:space="0" w:color="auto"/>
                <w:left w:val="none" w:sz="0" w:space="0" w:color="auto"/>
                <w:bottom w:val="none" w:sz="0" w:space="0" w:color="auto"/>
                <w:right w:val="none" w:sz="0" w:space="0" w:color="auto"/>
              </w:divBdr>
            </w:div>
            <w:div w:id="1141534353">
              <w:marLeft w:val="240"/>
              <w:marRight w:val="0"/>
              <w:marTop w:val="0"/>
              <w:marBottom w:val="0"/>
              <w:divBdr>
                <w:top w:val="none" w:sz="0" w:space="0" w:color="auto"/>
                <w:left w:val="none" w:sz="0" w:space="0" w:color="auto"/>
                <w:bottom w:val="none" w:sz="0" w:space="0" w:color="auto"/>
                <w:right w:val="none" w:sz="0" w:space="0" w:color="auto"/>
              </w:divBdr>
            </w:div>
            <w:div w:id="1657489204">
              <w:marLeft w:val="240"/>
              <w:marRight w:val="0"/>
              <w:marTop w:val="0"/>
              <w:marBottom w:val="0"/>
              <w:divBdr>
                <w:top w:val="none" w:sz="0" w:space="0" w:color="auto"/>
                <w:left w:val="none" w:sz="0" w:space="0" w:color="auto"/>
                <w:bottom w:val="none" w:sz="0" w:space="0" w:color="auto"/>
                <w:right w:val="none" w:sz="0" w:space="0" w:color="auto"/>
              </w:divBdr>
            </w:div>
            <w:div w:id="1148091126">
              <w:marLeft w:val="240"/>
              <w:marRight w:val="0"/>
              <w:marTop w:val="0"/>
              <w:marBottom w:val="0"/>
              <w:divBdr>
                <w:top w:val="none" w:sz="0" w:space="0" w:color="auto"/>
                <w:left w:val="none" w:sz="0" w:space="0" w:color="auto"/>
                <w:bottom w:val="none" w:sz="0" w:space="0" w:color="auto"/>
                <w:right w:val="none" w:sz="0" w:space="0" w:color="auto"/>
              </w:divBdr>
            </w:div>
            <w:div w:id="1628122647">
              <w:marLeft w:val="240"/>
              <w:marRight w:val="0"/>
              <w:marTop w:val="0"/>
              <w:marBottom w:val="0"/>
              <w:divBdr>
                <w:top w:val="none" w:sz="0" w:space="0" w:color="auto"/>
                <w:left w:val="none" w:sz="0" w:space="0" w:color="auto"/>
                <w:bottom w:val="none" w:sz="0" w:space="0" w:color="auto"/>
                <w:right w:val="none" w:sz="0" w:space="0" w:color="auto"/>
              </w:divBdr>
            </w:div>
            <w:div w:id="719980761">
              <w:marLeft w:val="240"/>
              <w:marRight w:val="0"/>
              <w:marTop w:val="0"/>
              <w:marBottom w:val="0"/>
              <w:divBdr>
                <w:top w:val="none" w:sz="0" w:space="0" w:color="auto"/>
                <w:left w:val="none" w:sz="0" w:space="0" w:color="auto"/>
                <w:bottom w:val="none" w:sz="0" w:space="0" w:color="auto"/>
                <w:right w:val="none" w:sz="0" w:space="0" w:color="auto"/>
              </w:divBdr>
            </w:div>
            <w:div w:id="147210272">
              <w:marLeft w:val="240"/>
              <w:marRight w:val="0"/>
              <w:marTop w:val="0"/>
              <w:marBottom w:val="0"/>
              <w:divBdr>
                <w:top w:val="none" w:sz="0" w:space="0" w:color="auto"/>
                <w:left w:val="none" w:sz="0" w:space="0" w:color="auto"/>
                <w:bottom w:val="none" w:sz="0" w:space="0" w:color="auto"/>
                <w:right w:val="none" w:sz="0" w:space="0" w:color="auto"/>
              </w:divBdr>
            </w:div>
            <w:div w:id="449125479">
              <w:marLeft w:val="240"/>
              <w:marRight w:val="0"/>
              <w:marTop w:val="0"/>
              <w:marBottom w:val="0"/>
              <w:divBdr>
                <w:top w:val="none" w:sz="0" w:space="0" w:color="auto"/>
                <w:left w:val="none" w:sz="0" w:space="0" w:color="auto"/>
                <w:bottom w:val="none" w:sz="0" w:space="0" w:color="auto"/>
                <w:right w:val="none" w:sz="0" w:space="0" w:color="auto"/>
              </w:divBdr>
            </w:div>
            <w:div w:id="998311415">
              <w:marLeft w:val="240"/>
              <w:marRight w:val="0"/>
              <w:marTop w:val="0"/>
              <w:marBottom w:val="0"/>
              <w:divBdr>
                <w:top w:val="none" w:sz="0" w:space="0" w:color="auto"/>
                <w:left w:val="none" w:sz="0" w:space="0" w:color="auto"/>
                <w:bottom w:val="none" w:sz="0" w:space="0" w:color="auto"/>
                <w:right w:val="none" w:sz="0" w:space="0" w:color="auto"/>
              </w:divBdr>
            </w:div>
            <w:div w:id="1825774320">
              <w:marLeft w:val="240"/>
              <w:marRight w:val="0"/>
              <w:marTop w:val="0"/>
              <w:marBottom w:val="0"/>
              <w:divBdr>
                <w:top w:val="none" w:sz="0" w:space="0" w:color="auto"/>
                <w:left w:val="none" w:sz="0" w:space="0" w:color="auto"/>
                <w:bottom w:val="none" w:sz="0" w:space="0" w:color="auto"/>
                <w:right w:val="none" w:sz="0" w:space="0" w:color="auto"/>
              </w:divBdr>
            </w:div>
            <w:div w:id="161899550">
              <w:marLeft w:val="240"/>
              <w:marRight w:val="0"/>
              <w:marTop w:val="0"/>
              <w:marBottom w:val="0"/>
              <w:divBdr>
                <w:top w:val="none" w:sz="0" w:space="0" w:color="auto"/>
                <w:left w:val="none" w:sz="0" w:space="0" w:color="auto"/>
                <w:bottom w:val="none" w:sz="0" w:space="0" w:color="auto"/>
                <w:right w:val="none" w:sz="0" w:space="0" w:color="auto"/>
              </w:divBdr>
            </w:div>
            <w:div w:id="180051471">
              <w:marLeft w:val="240"/>
              <w:marRight w:val="0"/>
              <w:marTop w:val="0"/>
              <w:marBottom w:val="0"/>
              <w:divBdr>
                <w:top w:val="none" w:sz="0" w:space="0" w:color="auto"/>
                <w:left w:val="none" w:sz="0" w:space="0" w:color="auto"/>
                <w:bottom w:val="none" w:sz="0" w:space="0" w:color="auto"/>
                <w:right w:val="none" w:sz="0" w:space="0" w:color="auto"/>
              </w:divBdr>
            </w:div>
            <w:div w:id="176508520">
              <w:marLeft w:val="240"/>
              <w:marRight w:val="0"/>
              <w:marTop w:val="0"/>
              <w:marBottom w:val="0"/>
              <w:divBdr>
                <w:top w:val="none" w:sz="0" w:space="0" w:color="auto"/>
                <w:left w:val="none" w:sz="0" w:space="0" w:color="auto"/>
                <w:bottom w:val="none" w:sz="0" w:space="0" w:color="auto"/>
                <w:right w:val="none" w:sz="0" w:space="0" w:color="auto"/>
              </w:divBdr>
            </w:div>
            <w:div w:id="506138579">
              <w:marLeft w:val="240"/>
              <w:marRight w:val="0"/>
              <w:marTop w:val="0"/>
              <w:marBottom w:val="0"/>
              <w:divBdr>
                <w:top w:val="none" w:sz="0" w:space="0" w:color="auto"/>
                <w:left w:val="none" w:sz="0" w:space="0" w:color="auto"/>
                <w:bottom w:val="none" w:sz="0" w:space="0" w:color="auto"/>
                <w:right w:val="none" w:sz="0" w:space="0" w:color="auto"/>
              </w:divBdr>
            </w:div>
            <w:div w:id="560293531">
              <w:marLeft w:val="240"/>
              <w:marRight w:val="0"/>
              <w:marTop w:val="0"/>
              <w:marBottom w:val="0"/>
              <w:divBdr>
                <w:top w:val="none" w:sz="0" w:space="0" w:color="auto"/>
                <w:left w:val="none" w:sz="0" w:space="0" w:color="auto"/>
                <w:bottom w:val="none" w:sz="0" w:space="0" w:color="auto"/>
                <w:right w:val="none" w:sz="0" w:space="0" w:color="auto"/>
              </w:divBdr>
            </w:div>
            <w:div w:id="2082555391">
              <w:marLeft w:val="240"/>
              <w:marRight w:val="0"/>
              <w:marTop w:val="0"/>
              <w:marBottom w:val="0"/>
              <w:divBdr>
                <w:top w:val="none" w:sz="0" w:space="0" w:color="auto"/>
                <w:left w:val="none" w:sz="0" w:space="0" w:color="auto"/>
                <w:bottom w:val="none" w:sz="0" w:space="0" w:color="auto"/>
                <w:right w:val="none" w:sz="0" w:space="0" w:color="auto"/>
              </w:divBdr>
            </w:div>
            <w:div w:id="1690334384">
              <w:marLeft w:val="240"/>
              <w:marRight w:val="0"/>
              <w:marTop w:val="0"/>
              <w:marBottom w:val="0"/>
              <w:divBdr>
                <w:top w:val="none" w:sz="0" w:space="0" w:color="auto"/>
                <w:left w:val="none" w:sz="0" w:space="0" w:color="auto"/>
                <w:bottom w:val="none" w:sz="0" w:space="0" w:color="auto"/>
                <w:right w:val="none" w:sz="0" w:space="0" w:color="auto"/>
              </w:divBdr>
            </w:div>
            <w:div w:id="463960503">
              <w:marLeft w:val="240"/>
              <w:marRight w:val="0"/>
              <w:marTop w:val="0"/>
              <w:marBottom w:val="0"/>
              <w:divBdr>
                <w:top w:val="none" w:sz="0" w:space="0" w:color="auto"/>
                <w:left w:val="none" w:sz="0" w:space="0" w:color="auto"/>
                <w:bottom w:val="none" w:sz="0" w:space="0" w:color="auto"/>
                <w:right w:val="none" w:sz="0" w:space="0" w:color="auto"/>
              </w:divBdr>
            </w:div>
            <w:div w:id="236789959">
              <w:marLeft w:val="240"/>
              <w:marRight w:val="0"/>
              <w:marTop w:val="0"/>
              <w:marBottom w:val="0"/>
              <w:divBdr>
                <w:top w:val="none" w:sz="0" w:space="0" w:color="auto"/>
                <w:left w:val="none" w:sz="0" w:space="0" w:color="auto"/>
                <w:bottom w:val="none" w:sz="0" w:space="0" w:color="auto"/>
                <w:right w:val="none" w:sz="0" w:space="0" w:color="auto"/>
              </w:divBdr>
            </w:div>
            <w:div w:id="378014799">
              <w:marLeft w:val="240"/>
              <w:marRight w:val="0"/>
              <w:marTop w:val="0"/>
              <w:marBottom w:val="0"/>
              <w:divBdr>
                <w:top w:val="none" w:sz="0" w:space="0" w:color="auto"/>
                <w:left w:val="none" w:sz="0" w:space="0" w:color="auto"/>
                <w:bottom w:val="none" w:sz="0" w:space="0" w:color="auto"/>
                <w:right w:val="none" w:sz="0" w:space="0" w:color="auto"/>
              </w:divBdr>
            </w:div>
            <w:div w:id="914244973">
              <w:marLeft w:val="240"/>
              <w:marRight w:val="0"/>
              <w:marTop w:val="0"/>
              <w:marBottom w:val="0"/>
              <w:divBdr>
                <w:top w:val="none" w:sz="0" w:space="0" w:color="auto"/>
                <w:left w:val="none" w:sz="0" w:space="0" w:color="auto"/>
                <w:bottom w:val="none" w:sz="0" w:space="0" w:color="auto"/>
                <w:right w:val="none" w:sz="0" w:space="0" w:color="auto"/>
              </w:divBdr>
            </w:div>
            <w:div w:id="122430142">
              <w:marLeft w:val="240"/>
              <w:marRight w:val="0"/>
              <w:marTop w:val="0"/>
              <w:marBottom w:val="0"/>
              <w:divBdr>
                <w:top w:val="none" w:sz="0" w:space="0" w:color="auto"/>
                <w:left w:val="none" w:sz="0" w:space="0" w:color="auto"/>
                <w:bottom w:val="none" w:sz="0" w:space="0" w:color="auto"/>
                <w:right w:val="none" w:sz="0" w:space="0" w:color="auto"/>
              </w:divBdr>
            </w:div>
            <w:div w:id="1409227772">
              <w:marLeft w:val="240"/>
              <w:marRight w:val="0"/>
              <w:marTop w:val="0"/>
              <w:marBottom w:val="0"/>
              <w:divBdr>
                <w:top w:val="none" w:sz="0" w:space="0" w:color="auto"/>
                <w:left w:val="none" w:sz="0" w:space="0" w:color="auto"/>
                <w:bottom w:val="none" w:sz="0" w:space="0" w:color="auto"/>
                <w:right w:val="none" w:sz="0" w:space="0" w:color="auto"/>
              </w:divBdr>
            </w:div>
            <w:div w:id="858006696">
              <w:marLeft w:val="240"/>
              <w:marRight w:val="0"/>
              <w:marTop w:val="0"/>
              <w:marBottom w:val="0"/>
              <w:divBdr>
                <w:top w:val="none" w:sz="0" w:space="0" w:color="auto"/>
                <w:left w:val="none" w:sz="0" w:space="0" w:color="auto"/>
                <w:bottom w:val="none" w:sz="0" w:space="0" w:color="auto"/>
                <w:right w:val="none" w:sz="0" w:space="0" w:color="auto"/>
              </w:divBdr>
            </w:div>
            <w:div w:id="1687713474">
              <w:marLeft w:val="240"/>
              <w:marRight w:val="0"/>
              <w:marTop w:val="0"/>
              <w:marBottom w:val="0"/>
              <w:divBdr>
                <w:top w:val="none" w:sz="0" w:space="0" w:color="auto"/>
                <w:left w:val="none" w:sz="0" w:space="0" w:color="auto"/>
                <w:bottom w:val="none" w:sz="0" w:space="0" w:color="auto"/>
                <w:right w:val="none" w:sz="0" w:space="0" w:color="auto"/>
              </w:divBdr>
            </w:div>
            <w:div w:id="606934418">
              <w:marLeft w:val="240"/>
              <w:marRight w:val="0"/>
              <w:marTop w:val="0"/>
              <w:marBottom w:val="0"/>
              <w:divBdr>
                <w:top w:val="none" w:sz="0" w:space="0" w:color="auto"/>
                <w:left w:val="none" w:sz="0" w:space="0" w:color="auto"/>
                <w:bottom w:val="none" w:sz="0" w:space="0" w:color="auto"/>
                <w:right w:val="none" w:sz="0" w:space="0" w:color="auto"/>
              </w:divBdr>
            </w:div>
            <w:div w:id="102313710">
              <w:marLeft w:val="240"/>
              <w:marRight w:val="0"/>
              <w:marTop w:val="0"/>
              <w:marBottom w:val="0"/>
              <w:divBdr>
                <w:top w:val="none" w:sz="0" w:space="0" w:color="auto"/>
                <w:left w:val="none" w:sz="0" w:space="0" w:color="auto"/>
                <w:bottom w:val="none" w:sz="0" w:space="0" w:color="auto"/>
                <w:right w:val="none" w:sz="0" w:space="0" w:color="auto"/>
              </w:divBdr>
            </w:div>
            <w:div w:id="53898593">
              <w:marLeft w:val="240"/>
              <w:marRight w:val="0"/>
              <w:marTop w:val="0"/>
              <w:marBottom w:val="0"/>
              <w:divBdr>
                <w:top w:val="none" w:sz="0" w:space="0" w:color="auto"/>
                <w:left w:val="none" w:sz="0" w:space="0" w:color="auto"/>
                <w:bottom w:val="none" w:sz="0" w:space="0" w:color="auto"/>
                <w:right w:val="none" w:sz="0" w:space="0" w:color="auto"/>
              </w:divBdr>
            </w:div>
            <w:div w:id="992485859">
              <w:marLeft w:val="240"/>
              <w:marRight w:val="0"/>
              <w:marTop w:val="0"/>
              <w:marBottom w:val="0"/>
              <w:divBdr>
                <w:top w:val="none" w:sz="0" w:space="0" w:color="auto"/>
                <w:left w:val="none" w:sz="0" w:space="0" w:color="auto"/>
                <w:bottom w:val="none" w:sz="0" w:space="0" w:color="auto"/>
                <w:right w:val="none" w:sz="0" w:space="0" w:color="auto"/>
              </w:divBdr>
            </w:div>
            <w:div w:id="210074573">
              <w:marLeft w:val="240"/>
              <w:marRight w:val="0"/>
              <w:marTop w:val="0"/>
              <w:marBottom w:val="0"/>
              <w:divBdr>
                <w:top w:val="none" w:sz="0" w:space="0" w:color="auto"/>
                <w:left w:val="none" w:sz="0" w:space="0" w:color="auto"/>
                <w:bottom w:val="none" w:sz="0" w:space="0" w:color="auto"/>
                <w:right w:val="none" w:sz="0" w:space="0" w:color="auto"/>
              </w:divBdr>
            </w:div>
            <w:div w:id="318654405">
              <w:marLeft w:val="240"/>
              <w:marRight w:val="0"/>
              <w:marTop w:val="0"/>
              <w:marBottom w:val="0"/>
              <w:divBdr>
                <w:top w:val="none" w:sz="0" w:space="0" w:color="auto"/>
                <w:left w:val="none" w:sz="0" w:space="0" w:color="auto"/>
                <w:bottom w:val="none" w:sz="0" w:space="0" w:color="auto"/>
                <w:right w:val="none" w:sz="0" w:space="0" w:color="auto"/>
              </w:divBdr>
            </w:div>
            <w:div w:id="1555971759">
              <w:marLeft w:val="240"/>
              <w:marRight w:val="0"/>
              <w:marTop w:val="0"/>
              <w:marBottom w:val="0"/>
              <w:divBdr>
                <w:top w:val="none" w:sz="0" w:space="0" w:color="auto"/>
                <w:left w:val="none" w:sz="0" w:space="0" w:color="auto"/>
                <w:bottom w:val="none" w:sz="0" w:space="0" w:color="auto"/>
                <w:right w:val="none" w:sz="0" w:space="0" w:color="auto"/>
              </w:divBdr>
            </w:div>
            <w:div w:id="1205799123">
              <w:marLeft w:val="240"/>
              <w:marRight w:val="0"/>
              <w:marTop w:val="0"/>
              <w:marBottom w:val="0"/>
              <w:divBdr>
                <w:top w:val="none" w:sz="0" w:space="0" w:color="auto"/>
                <w:left w:val="none" w:sz="0" w:space="0" w:color="auto"/>
                <w:bottom w:val="none" w:sz="0" w:space="0" w:color="auto"/>
                <w:right w:val="none" w:sz="0" w:space="0" w:color="auto"/>
              </w:divBdr>
            </w:div>
            <w:div w:id="232474880">
              <w:marLeft w:val="240"/>
              <w:marRight w:val="0"/>
              <w:marTop w:val="0"/>
              <w:marBottom w:val="0"/>
              <w:divBdr>
                <w:top w:val="none" w:sz="0" w:space="0" w:color="auto"/>
                <w:left w:val="none" w:sz="0" w:space="0" w:color="auto"/>
                <w:bottom w:val="none" w:sz="0" w:space="0" w:color="auto"/>
                <w:right w:val="none" w:sz="0" w:space="0" w:color="auto"/>
              </w:divBdr>
            </w:div>
            <w:div w:id="812989958">
              <w:marLeft w:val="240"/>
              <w:marRight w:val="0"/>
              <w:marTop w:val="0"/>
              <w:marBottom w:val="0"/>
              <w:divBdr>
                <w:top w:val="none" w:sz="0" w:space="0" w:color="auto"/>
                <w:left w:val="none" w:sz="0" w:space="0" w:color="auto"/>
                <w:bottom w:val="none" w:sz="0" w:space="0" w:color="auto"/>
                <w:right w:val="none" w:sz="0" w:space="0" w:color="auto"/>
              </w:divBdr>
            </w:div>
            <w:div w:id="54933973">
              <w:marLeft w:val="240"/>
              <w:marRight w:val="0"/>
              <w:marTop w:val="0"/>
              <w:marBottom w:val="0"/>
              <w:divBdr>
                <w:top w:val="none" w:sz="0" w:space="0" w:color="auto"/>
                <w:left w:val="none" w:sz="0" w:space="0" w:color="auto"/>
                <w:bottom w:val="none" w:sz="0" w:space="0" w:color="auto"/>
                <w:right w:val="none" w:sz="0" w:space="0" w:color="auto"/>
              </w:divBdr>
            </w:div>
            <w:div w:id="807473048">
              <w:marLeft w:val="240"/>
              <w:marRight w:val="0"/>
              <w:marTop w:val="0"/>
              <w:marBottom w:val="0"/>
              <w:divBdr>
                <w:top w:val="none" w:sz="0" w:space="0" w:color="auto"/>
                <w:left w:val="none" w:sz="0" w:space="0" w:color="auto"/>
                <w:bottom w:val="none" w:sz="0" w:space="0" w:color="auto"/>
                <w:right w:val="none" w:sz="0" w:space="0" w:color="auto"/>
              </w:divBdr>
            </w:div>
            <w:div w:id="1461001233">
              <w:marLeft w:val="240"/>
              <w:marRight w:val="0"/>
              <w:marTop w:val="0"/>
              <w:marBottom w:val="0"/>
              <w:divBdr>
                <w:top w:val="none" w:sz="0" w:space="0" w:color="auto"/>
                <w:left w:val="none" w:sz="0" w:space="0" w:color="auto"/>
                <w:bottom w:val="none" w:sz="0" w:space="0" w:color="auto"/>
                <w:right w:val="none" w:sz="0" w:space="0" w:color="auto"/>
              </w:divBdr>
            </w:div>
            <w:div w:id="1141579485">
              <w:marLeft w:val="240"/>
              <w:marRight w:val="0"/>
              <w:marTop w:val="0"/>
              <w:marBottom w:val="0"/>
              <w:divBdr>
                <w:top w:val="none" w:sz="0" w:space="0" w:color="auto"/>
                <w:left w:val="none" w:sz="0" w:space="0" w:color="auto"/>
                <w:bottom w:val="none" w:sz="0" w:space="0" w:color="auto"/>
                <w:right w:val="none" w:sz="0" w:space="0" w:color="auto"/>
              </w:divBdr>
            </w:div>
            <w:div w:id="638534053">
              <w:marLeft w:val="240"/>
              <w:marRight w:val="0"/>
              <w:marTop w:val="0"/>
              <w:marBottom w:val="0"/>
              <w:divBdr>
                <w:top w:val="none" w:sz="0" w:space="0" w:color="auto"/>
                <w:left w:val="none" w:sz="0" w:space="0" w:color="auto"/>
                <w:bottom w:val="none" w:sz="0" w:space="0" w:color="auto"/>
                <w:right w:val="none" w:sz="0" w:space="0" w:color="auto"/>
              </w:divBdr>
            </w:div>
            <w:div w:id="2101370472">
              <w:marLeft w:val="240"/>
              <w:marRight w:val="0"/>
              <w:marTop w:val="0"/>
              <w:marBottom w:val="0"/>
              <w:divBdr>
                <w:top w:val="none" w:sz="0" w:space="0" w:color="auto"/>
                <w:left w:val="none" w:sz="0" w:space="0" w:color="auto"/>
                <w:bottom w:val="none" w:sz="0" w:space="0" w:color="auto"/>
                <w:right w:val="none" w:sz="0" w:space="0" w:color="auto"/>
              </w:divBdr>
            </w:div>
            <w:div w:id="1633898536">
              <w:marLeft w:val="240"/>
              <w:marRight w:val="0"/>
              <w:marTop w:val="0"/>
              <w:marBottom w:val="0"/>
              <w:divBdr>
                <w:top w:val="none" w:sz="0" w:space="0" w:color="auto"/>
                <w:left w:val="none" w:sz="0" w:space="0" w:color="auto"/>
                <w:bottom w:val="none" w:sz="0" w:space="0" w:color="auto"/>
                <w:right w:val="none" w:sz="0" w:space="0" w:color="auto"/>
              </w:divBdr>
            </w:div>
            <w:div w:id="657418734">
              <w:marLeft w:val="240"/>
              <w:marRight w:val="0"/>
              <w:marTop w:val="0"/>
              <w:marBottom w:val="0"/>
              <w:divBdr>
                <w:top w:val="none" w:sz="0" w:space="0" w:color="auto"/>
                <w:left w:val="none" w:sz="0" w:space="0" w:color="auto"/>
                <w:bottom w:val="none" w:sz="0" w:space="0" w:color="auto"/>
                <w:right w:val="none" w:sz="0" w:space="0" w:color="auto"/>
              </w:divBdr>
            </w:div>
            <w:div w:id="2113818480">
              <w:marLeft w:val="240"/>
              <w:marRight w:val="0"/>
              <w:marTop w:val="0"/>
              <w:marBottom w:val="0"/>
              <w:divBdr>
                <w:top w:val="none" w:sz="0" w:space="0" w:color="auto"/>
                <w:left w:val="none" w:sz="0" w:space="0" w:color="auto"/>
                <w:bottom w:val="none" w:sz="0" w:space="0" w:color="auto"/>
                <w:right w:val="none" w:sz="0" w:space="0" w:color="auto"/>
              </w:divBdr>
            </w:div>
            <w:div w:id="648291421">
              <w:marLeft w:val="240"/>
              <w:marRight w:val="0"/>
              <w:marTop w:val="0"/>
              <w:marBottom w:val="0"/>
              <w:divBdr>
                <w:top w:val="none" w:sz="0" w:space="0" w:color="auto"/>
                <w:left w:val="none" w:sz="0" w:space="0" w:color="auto"/>
                <w:bottom w:val="none" w:sz="0" w:space="0" w:color="auto"/>
                <w:right w:val="none" w:sz="0" w:space="0" w:color="auto"/>
              </w:divBdr>
            </w:div>
            <w:div w:id="387530540">
              <w:marLeft w:val="240"/>
              <w:marRight w:val="0"/>
              <w:marTop w:val="0"/>
              <w:marBottom w:val="0"/>
              <w:divBdr>
                <w:top w:val="none" w:sz="0" w:space="0" w:color="auto"/>
                <w:left w:val="none" w:sz="0" w:space="0" w:color="auto"/>
                <w:bottom w:val="none" w:sz="0" w:space="0" w:color="auto"/>
                <w:right w:val="none" w:sz="0" w:space="0" w:color="auto"/>
              </w:divBdr>
            </w:div>
            <w:div w:id="117378397">
              <w:marLeft w:val="240"/>
              <w:marRight w:val="0"/>
              <w:marTop w:val="0"/>
              <w:marBottom w:val="0"/>
              <w:divBdr>
                <w:top w:val="none" w:sz="0" w:space="0" w:color="auto"/>
                <w:left w:val="none" w:sz="0" w:space="0" w:color="auto"/>
                <w:bottom w:val="none" w:sz="0" w:space="0" w:color="auto"/>
                <w:right w:val="none" w:sz="0" w:space="0" w:color="auto"/>
              </w:divBdr>
            </w:div>
            <w:div w:id="1189223556">
              <w:marLeft w:val="240"/>
              <w:marRight w:val="0"/>
              <w:marTop w:val="0"/>
              <w:marBottom w:val="0"/>
              <w:divBdr>
                <w:top w:val="none" w:sz="0" w:space="0" w:color="auto"/>
                <w:left w:val="none" w:sz="0" w:space="0" w:color="auto"/>
                <w:bottom w:val="none" w:sz="0" w:space="0" w:color="auto"/>
                <w:right w:val="none" w:sz="0" w:space="0" w:color="auto"/>
              </w:divBdr>
            </w:div>
            <w:div w:id="49427491">
              <w:marLeft w:val="240"/>
              <w:marRight w:val="0"/>
              <w:marTop w:val="0"/>
              <w:marBottom w:val="0"/>
              <w:divBdr>
                <w:top w:val="none" w:sz="0" w:space="0" w:color="auto"/>
                <w:left w:val="none" w:sz="0" w:space="0" w:color="auto"/>
                <w:bottom w:val="none" w:sz="0" w:space="0" w:color="auto"/>
                <w:right w:val="none" w:sz="0" w:space="0" w:color="auto"/>
              </w:divBdr>
            </w:div>
            <w:div w:id="1060666186">
              <w:marLeft w:val="240"/>
              <w:marRight w:val="0"/>
              <w:marTop w:val="0"/>
              <w:marBottom w:val="0"/>
              <w:divBdr>
                <w:top w:val="none" w:sz="0" w:space="0" w:color="auto"/>
                <w:left w:val="none" w:sz="0" w:space="0" w:color="auto"/>
                <w:bottom w:val="none" w:sz="0" w:space="0" w:color="auto"/>
                <w:right w:val="none" w:sz="0" w:space="0" w:color="auto"/>
              </w:divBdr>
            </w:div>
            <w:div w:id="2116896479">
              <w:marLeft w:val="240"/>
              <w:marRight w:val="0"/>
              <w:marTop w:val="0"/>
              <w:marBottom w:val="0"/>
              <w:divBdr>
                <w:top w:val="none" w:sz="0" w:space="0" w:color="auto"/>
                <w:left w:val="none" w:sz="0" w:space="0" w:color="auto"/>
                <w:bottom w:val="none" w:sz="0" w:space="0" w:color="auto"/>
                <w:right w:val="none" w:sz="0" w:space="0" w:color="auto"/>
              </w:divBdr>
            </w:div>
            <w:div w:id="2051177780">
              <w:marLeft w:val="240"/>
              <w:marRight w:val="0"/>
              <w:marTop w:val="0"/>
              <w:marBottom w:val="0"/>
              <w:divBdr>
                <w:top w:val="none" w:sz="0" w:space="0" w:color="auto"/>
                <w:left w:val="none" w:sz="0" w:space="0" w:color="auto"/>
                <w:bottom w:val="none" w:sz="0" w:space="0" w:color="auto"/>
                <w:right w:val="none" w:sz="0" w:space="0" w:color="auto"/>
              </w:divBdr>
            </w:div>
            <w:div w:id="1772775924">
              <w:marLeft w:val="240"/>
              <w:marRight w:val="0"/>
              <w:marTop w:val="0"/>
              <w:marBottom w:val="0"/>
              <w:divBdr>
                <w:top w:val="none" w:sz="0" w:space="0" w:color="auto"/>
                <w:left w:val="none" w:sz="0" w:space="0" w:color="auto"/>
                <w:bottom w:val="none" w:sz="0" w:space="0" w:color="auto"/>
                <w:right w:val="none" w:sz="0" w:space="0" w:color="auto"/>
              </w:divBdr>
            </w:div>
            <w:div w:id="1297836975">
              <w:marLeft w:val="240"/>
              <w:marRight w:val="0"/>
              <w:marTop w:val="0"/>
              <w:marBottom w:val="0"/>
              <w:divBdr>
                <w:top w:val="none" w:sz="0" w:space="0" w:color="auto"/>
                <w:left w:val="none" w:sz="0" w:space="0" w:color="auto"/>
                <w:bottom w:val="none" w:sz="0" w:space="0" w:color="auto"/>
                <w:right w:val="none" w:sz="0" w:space="0" w:color="auto"/>
              </w:divBdr>
            </w:div>
            <w:div w:id="1105808113">
              <w:marLeft w:val="240"/>
              <w:marRight w:val="0"/>
              <w:marTop w:val="0"/>
              <w:marBottom w:val="0"/>
              <w:divBdr>
                <w:top w:val="none" w:sz="0" w:space="0" w:color="auto"/>
                <w:left w:val="none" w:sz="0" w:space="0" w:color="auto"/>
                <w:bottom w:val="none" w:sz="0" w:space="0" w:color="auto"/>
                <w:right w:val="none" w:sz="0" w:space="0" w:color="auto"/>
              </w:divBdr>
            </w:div>
            <w:div w:id="261181342">
              <w:marLeft w:val="240"/>
              <w:marRight w:val="0"/>
              <w:marTop w:val="0"/>
              <w:marBottom w:val="0"/>
              <w:divBdr>
                <w:top w:val="none" w:sz="0" w:space="0" w:color="auto"/>
                <w:left w:val="none" w:sz="0" w:space="0" w:color="auto"/>
                <w:bottom w:val="none" w:sz="0" w:space="0" w:color="auto"/>
                <w:right w:val="none" w:sz="0" w:space="0" w:color="auto"/>
              </w:divBdr>
            </w:div>
            <w:div w:id="1983994561">
              <w:marLeft w:val="240"/>
              <w:marRight w:val="0"/>
              <w:marTop w:val="0"/>
              <w:marBottom w:val="0"/>
              <w:divBdr>
                <w:top w:val="none" w:sz="0" w:space="0" w:color="auto"/>
                <w:left w:val="none" w:sz="0" w:space="0" w:color="auto"/>
                <w:bottom w:val="none" w:sz="0" w:space="0" w:color="auto"/>
                <w:right w:val="none" w:sz="0" w:space="0" w:color="auto"/>
              </w:divBdr>
            </w:div>
            <w:div w:id="919096950">
              <w:marLeft w:val="240"/>
              <w:marRight w:val="0"/>
              <w:marTop w:val="0"/>
              <w:marBottom w:val="0"/>
              <w:divBdr>
                <w:top w:val="none" w:sz="0" w:space="0" w:color="auto"/>
                <w:left w:val="none" w:sz="0" w:space="0" w:color="auto"/>
                <w:bottom w:val="none" w:sz="0" w:space="0" w:color="auto"/>
                <w:right w:val="none" w:sz="0" w:space="0" w:color="auto"/>
              </w:divBdr>
            </w:div>
            <w:div w:id="648945177">
              <w:marLeft w:val="240"/>
              <w:marRight w:val="0"/>
              <w:marTop w:val="0"/>
              <w:marBottom w:val="0"/>
              <w:divBdr>
                <w:top w:val="none" w:sz="0" w:space="0" w:color="auto"/>
                <w:left w:val="none" w:sz="0" w:space="0" w:color="auto"/>
                <w:bottom w:val="none" w:sz="0" w:space="0" w:color="auto"/>
                <w:right w:val="none" w:sz="0" w:space="0" w:color="auto"/>
              </w:divBdr>
            </w:div>
            <w:div w:id="1167748323">
              <w:marLeft w:val="240"/>
              <w:marRight w:val="0"/>
              <w:marTop w:val="0"/>
              <w:marBottom w:val="0"/>
              <w:divBdr>
                <w:top w:val="none" w:sz="0" w:space="0" w:color="auto"/>
                <w:left w:val="none" w:sz="0" w:space="0" w:color="auto"/>
                <w:bottom w:val="none" w:sz="0" w:space="0" w:color="auto"/>
                <w:right w:val="none" w:sz="0" w:space="0" w:color="auto"/>
              </w:divBdr>
            </w:div>
            <w:div w:id="1985620775">
              <w:marLeft w:val="240"/>
              <w:marRight w:val="0"/>
              <w:marTop w:val="0"/>
              <w:marBottom w:val="0"/>
              <w:divBdr>
                <w:top w:val="none" w:sz="0" w:space="0" w:color="auto"/>
                <w:left w:val="none" w:sz="0" w:space="0" w:color="auto"/>
                <w:bottom w:val="none" w:sz="0" w:space="0" w:color="auto"/>
                <w:right w:val="none" w:sz="0" w:space="0" w:color="auto"/>
              </w:divBdr>
            </w:div>
            <w:div w:id="223610958">
              <w:marLeft w:val="240"/>
              <w:marRight w:val="0"/>
              <w:marTop w:val="0"/>
              <w:marBottom w:val="0"/>
              <w:divBdr>
                <w:top w:val="none" w:sz="0" w:space="0" w:color="auto"/>
                <w:left w:val="none" w:sz="0" w:space="0" w:color="auto"/>
                <w:bottom w:val="none" w:sz="0" w:space="0" w:color="auto"/>
                <w:right w:val="none" w:sz="0" w:space="0" w:color="auto"/>
              </w:divBdr>
            </w:div>
            <w:div w:id="521743466">
              <w:marLeft w:val="240"/>
              <w:marRight w:val="0"/>
              <w:marTop w:val="0"/>
              <w:marBottom w:val="0"/>
              <w:divBdr>
                <w:top w:val="none" w:sz="0" w:space="0" w:color="auto"/>
                <w:left w:val="none" w:sz="0" w:space="0" w:color="auto"/>
                <w:bottom w:val="none" w:sz="0" w:space="0" w:color="auto"/>
                <w:right w:val="none" w:sz="0" w:space="0" w:color="auto"/>
              </w:divBdr>
            </w:div>
            <w:div w:id="1875269313">
              <w:marLeft w:val="240"/>
              <w:marRight w:val="0"/>
              <w:marTop w:val="0"/>
              <w:marBottom w:val="0"/>
              <w:divBdr>
                <w:top w:val="none" w:sz="0" w:space="0" w:color="auto"/>
                <w:left w:val="none" w:sz="0" w:space="0" w:color="auto"/>
                <w:bottom w:val="none" w:sz="0" w:space="0" w:color="auto"/>
                <w:right w:val="none" w:sz="0" w:space="0" w:color="auto"/>
              </w:divBdr>
            </w:div>
            <w:div w:id="1319193627">
              <w:marLeft w:val="240"/>
              <w:marRight w:val="0"/>
              <w:marTop w:val="0"/>
              <w:marBottom w:val="0"/>
              <w:divBdr>
                <w:top w:val="none" w:sz="0" w:space="0" w:color="auto"/>
                <w:left w:val="none" w:sz="0" w:space="0" w:color="auto"/>
                <w:bottom w:val="none" w:sz="0" w:space="0" w:color="auto"/>
                <w:right w:val="none" w:sz="0" w:space="0" w:color="auto"/>
              </w:divBdr>
            </w:div>
            <w:div w:id="1373459697">
              <w:marLeft w:val="240"/>
              <w:marRight w:val="0"/>
              <w:marTop w:val="0"/>
              <w:marBottom w:val="0"/>
              <w:divBdr>
                <w:top w:val="none" w:sz="0" w:space="0" w:color="auto"/>
                <w:left w:val="none" w:sz="0" w:space="0" w:color="auto"/>
                <w:bottom w:val="none" w:sz="0" w:space="0" w:color="auto"/>
                <w:right w:val="none" w:sz="0" w:space="0" w:color="auto"/>
              </w:divBdr>
            </w:div>
            <w:div w:id="1156996304">
              <w:marLeft w:val="240"/>
              <w:marRight w:val="0"/>
              <w:marTop w:val="0"/>
              <w:marBottom w:val="0"/>
              <w:divBdr>
                <w:top w:val="none" w:sz="0" w:space="0" w:color="auto"/>
                <w:left w:val="none" w:sz="0" w:space="0" w:color="auto"/>
                <w:bottom w:val="none" w:sz="0" w:space="0" w:color="auto"/>
                <w:right w:val="none" w:sz="0" w:space="0" w:color="auto"/>
              </w:divBdr>
            </w:div>
            <w:div w:id="723992812">
              <w:marLeft w:val="240"/>
              <w:marRight w:val="0"/>
              <w:marTop w:val="0"/>
              <w:marBottom w:val="0"/>
              <w:divBdr>
                <w:top w:val="none" w:sz="0" w:space="0" w:color="auto"/>
                <w:left w:val="none" w:sz="0" w:space="0" w:color="auto"/>
                <w:bottom w:val="none" w:sz="0" w:space="0" w:color="auto"/>
                <w:right w:val="none" w:sz="0" w:space="0" w:color="auto"/>
              </w:divBdr>
            </w:div>
            <w:div w:id="896477709">
              <w:marLeft w:val="240"/>
              <w:marRight w:val="0"/>
              <w:marTop w:val="0"/>
              <w:marBottom w:val="0"/>
              <w:divBdr>
                <w:top w:val="none" w:sz="0" w:space="0" w:color="auto"/>
                <w:left w:val="none" w:sz="0" w:space="0" w:color="auto"/>
                <w:bottom w:val="none" w:sz="0" w:space="0" w:color="auto"/>
                <w:right w:val="none" w:sz="0" w:space="0" w:color="auto"/>
              </w:divBdr>
            </w:div>
            <w:div w:id="1371687987">
              <w:marLeft w:val="240"/>
              <w:marRight w:val="0"/>
              <w:marTop w:val="0"/>
              <w:marBottom w:val="0"/>
              <w:divBdr>
                <w:top w:val="none" w:sz="0" w:space="0" w:color="auto"/>
                <w:left w:val="none" w:sz="0" w:space="0" w:color="auto"/>
                <w:bottom w:val="none" w:sz="0" w:space="0" w:color="auto"/>
                <w:right w:val="none" w:sz="0" w:space="0" w:color="auto"/>
              </w:divBdr>
            </w:div>
            <w:div w:id="1422140945">
              <w:marLeft w:val="240"/>
              <w:marRight w:val="0"/>
              <w:marTop w:val="0"/>
              <w:marBottom w:val="0"/>
              <w:divBdr>
                <w:top w:val="none" w:sz="0" w:space="0" w:color="auto"/>
                <w:left w:val="none" w:sz="0" w:space="0" w:color="auto"/>
                <w:bottom w:val="none" w:sz="0" w:space="0" w:color="auto"/>
                <w:right w:val="none" w:sz="0" w:space="0" w:color="auto"/>
              </w:divBdr>
            </w:div>
            <w:div w:id="1939361373">
              <w:marLeft w:val="240"/>
              <w:marRight w:val="0"/>
              <w:marTop w:val="0"/>
              <w:marBottom w:val="0"/>
              <w:divBdr>
                <w:top w:val="none" w:sz="0" w:space="0" w:color="auto"/>
                <w:left w:val="none" w:sz="0" w:space="0" w:color="auto"/>
                <w:bottom w:val="none" w:sz="0" w:space="0" w:color="auto"/>
                <w:right w:val="none" w:sz="0" w:space="0" w:color="auto"/>
              </w:divBdr>
            </w:div>
            <w:div w:id="1727533782">
              <w:marLeft w:val="240"/>
              <w:marRight w:val="0"/>
              <w:marTop w:val="0"/>
              <w:marBottom w:val="0"/>
              <w:divBdr>
                <w:top w:val="none" w:sz="0" w:space="0" w:color="auto"/>
                <w:left w:val="none" w:sz="0" w:space="0" w:color="auto"/>
                <w:bottom w:val="none" w:sz="0" w:space="0" w:color="auto"/>
                <w:right w:val="none" w:sz="0" w:space="0" w:color="auto"/>
              </w:divBdr>
            </w:div>
            <w:div w:id="555505670">
              <w:marLeft w:val="240"/>
              <w:marRight w:val="0"/>
              <w:marTop w:val="0"/>
              <w:marBottom w:val="0"/>
              <w:divBdr>
                <w:top w:val="none" w:sz="0" w:space="0" w:color="auto"/>
                <w:left w:val="none" w:sz="0" w:space="0" w:color="auto"/>
                <w:bottom w:val="none" w:sz="0" w:space="0" w:color="auto"/>
                <w:right w:val="none" w:sz="0" w:space="0" w:color="auto"/>
              </w:divBdr>
            </w:div>
            <w:div w:id="42171285">
              <w:marLeft w:val="240"/>
              <w:marRight w:val="0"/>
              <w:marTop w:val="0"/>
              <w:marBottom w:val="0"/>
              <w:divBdr>
                <w:top w:val="none" w:sz="0" w:space="0" w:color="auto"/>
                <w:left w:val="none" w:sz="0" w:space="0" w:color="auto"/>
                <w:bottom w:val="none" w:sz="0" w:space="0" w:color="auto"/>
                <w:right w:val="none" w:sz="0" w:space="0" w:color="auto"/>
              </w:divBdr>
            </w:div>
            <w:div w:id="780226777">
              <w:marLeft w:val="240"/>
              <w:marRight w:val="0"/>
              <w:marTop w:val="0"/>
              <w:marBottom w:val="0"/>
              <w:divBdr>
                <w:top w:val="none" w:sz="0" w:space="0" w:color="auto"/>
                <w:left w:val="none" w:sz="0" w:space="0" w:color="auto"/>
                <w:bottom w:val="none" w:sz="0" w:space="0" w:color="auto"/>
                <w:right w:val="none" w:sz="0" w:space="0" w:color="auto"/>
              </w:divBdr>
            </w:div>
            <w:div w:id="1180853797">
              <w:marLeft w:val="240"/>
              <w:marRight w:val="0"/>
              <w:marTop w:val="0"/>
              <w:marBottom w:val="0"/>
              <w:divBdr>
                <w:top w:val="none" w:sz="0" w:space="0" w:color="auto"/>
                <w:left w:val="none" w:sz="0" w:space="0" w:color="auto"/>
                <w:bottom w:val="none" w:sz="0" w:space="0" w:color="auto"/>
                <w:right w:val="none" w:sz="0" w:space="0" w:color="auto"/>
              </w:divBdr>
            </w:div>
            <w:div w:id="1175455505">
              <w:marLeft w:val="240"/>
              <w:marRight w:val="0"/>
              <w:marTop w:val="0"/>
              <w:marBottom w:val="0"/>
              <w:divBdr>
                <w:top w:val="none" w:sz="0" w:space="0" w:color="auto"/>
                <w:left w:val="none" w:sz="0" w:space="0" w:color="auto"/>
                <w:bottom w:val="none" w:sz="0" w:space="0" w:color="auto"/>
                <w:right w:val="none" w:sz="0" w:space="0" w:color="auto"/>
              </w:divBdr>
            </w:div>
            <w:div w:id="438529901">
              <w:marLeft w:val="240"/>
              <w:marRight w:val="0"/>
              <w:marTop w:val="0"/>
              <w:marBottom w:val="0"/>
              <w:divBdr>
                <w:top w:val="none" w:sz="0" w:space="0" w:color="auto"/>
                <w:left w:val="none" w:sz="0" w:space="0" w:color="auto"/>
                <w:bottom w:val="none" w:sz="0" w:space="0" w:color="auto"/>
                <w:right w:val="none" w:sz="0" w:space="0" w:color="auto"/>
              </w:divBdr>
            </w:div>
            <w:div w:id="1357996460">
              <w:marLeft w:val="240"/>
              <w:marRight w:val="0"/>
              <w:marTop w:val="0"/>
              <w:marBottom w:val="0"/>
              <w:divBdr>
                <w:top w:val="none" w:sz="0" w:space="0" w:color="auto"/>
                <w:left w:val="none" w:sz="0" w:space="0" w:color="auto"/>
                <w:bottom w:val="none" w:sz="0" w:space="0" w:color="auto"/>
                <w:right w:val="none" w:sz="0" w:space="0" w:color="auto"/>
              </w:divBdr>
            </w:div>
            <w:div w:id="382215629">
              <w:marLeft w:val="240"/>
              <w:marRight w:val="0"/>
              <w:marTop w:val="0"/>
              <w:marBottom w:val="0"/>
              <w:divBdr>
                <w:top w:val="none" w:sz="0" w:space="0" w:color="auto"/>
                <w:left w:val="none" w:sz="0" w:space="0" w:color="auto"/>
                <w:bottom w:val="none" w:sz="0" w:space="0" w:color="auto"/>
                <w:right w:val="none" w:sz="0" w:space="0" w:color="auto"/>
              </w:divBdr>
            </w:div>
            <w:div w:id="785734615">
              <w:marLeft w:val="240"/>
              <w:marRight w:val="0"/>
              <w:marTop w:val="0"/>
              <w:marBottom w:val="0"/>
              <w:divBdr>
                <w:top w:val="none" w:sz="0" w:space="0" w:color="auto"/>
                <w:left w:val="none" w:sz="0" w:space="0" w:color="auto"/>
                <w:bottom w:val="none" w:sz="0" w:space="0" w:color="auto"/>
                <w:right w:val="none" w:sz="0" w:space="0" w:color="auto"/>
              </w:divBdr>
            </w:div>
            <w:div w:id="1663894463">
              <w:marLeft w:val="240"/>
              <w:marRight w:val="0"/>
              <w:marTop w:val="0"/>
              <w:marBottom w:val="0"/>
              <w:divBdr>
                <w:top w:val="none" w:sz="0" w:space="0" w:color="auto"/>
                <w:left w:val="none" w:sz="0" w:space="0" w:color="auto"/>
                <w:bottom w:val="none" w:sz="0" w:space="0" w:color="auto"/>
                <w:right w:val="none" w:sz="0" w:space="0" w:color="auto"/>
              </w:divBdr>
            </w:div>
            <w:div w:id="1329552338">
              <w:marLeft w:val="240"/>
              <w:marRight w:val="0"/>
              <w:marTop w:val="0"/>
              <w:marBottom w:val="0"/>
              <w:divBdr>
                <w:top w:val="none" w:sz="0" w:space="0" w:color="auto"/>
                <w:left w:val="none" w:sz="0" w:space="0" w:color="auto"/>
                <w:bottom w:val="none" w:sz="0" w:space="0" w:color="auto"/>
                <w:right w:val="none" w:sz="0" w:space="0" w:color="auto"/>
              </w:divBdr>
            </w:div>
            <w:div w:id="879706024">
              <w:marLeft w:val="240"/>
              <w:marRight w:val="0"/>
              <w:marTop w:val="0"/>
              <w:marBottom w:val="0"/>
              <w:divBdr>
                <w:top w:val="none" w:sz="0" w:space="0" w:color="auto"/>
                <w:left w:val="none" w:sz="0" w:space="0" w:color="auto"/>
                <w:bottom w:val="none" w:sz="0" w:space="0" w:color="auto"/>
                <w:right w:val="none" w:sz="0" w:space="0" w:color="auto"/>
              </w:divBdr>
            </w:div>
            <w:div w:id="764695813">
              <w:marLeft w:val="240"/>
              <w:marRight w:val="0"/>
              <w:marTop w:val="0"/>
              <w:marBottom w:val="0"/>
              <w:divBdr>
                <w:top w:val="none" w:sz="0" w:space="0" w:color="auto"/>
                <w:left w:val="none" w:sz="0" w:space="0" w:color="auto"/>
                <w:bottom w:val="none" w:sz="0" w:space="0" w:color="auto"/>
                <w:right w:val="none" w:sz="0" w:space="0" w:color="auto"/>
              </w:divBdr>
            </w:div>
            <w:div w:id="858397113">
              <w:marLeft w:val="240"/>
              <w:marRight w:val="0"/>
              <w:marTop w:val="0"/>
              <w:marBottom w:val="0"/>
              <w:divBdr>
                <w:top w:val="none" w:sz="0" w:space="0" w:color="auto"/>
                <w:left w:val="none" w:sz="0" w:space="0" w:color="auto"/>
                <w:bottom w:val="none" w:sz="0" w:space="0" w:color="auto"/>
                <w:right w:val="none" w:sz="0" w:space="0" w:color="auto"/>
              </w:divBdr>
            </w:div>
            <w:div w:id="1287859309">
              <w:marLeft w:val="240"/>
              <w:marRight w:val="0"/>
              <w:marTop w:val="0"/>
              <w:marBottom w:val="0"/>
              <w:divBdr>
                <w:top w:val="none" w:sz="0" w:space="0" w:color="auto"/>
                <w:left w:val="none" w:sz="0" w:space="0" w:color="auto"/>
                <w:bottom w:val="none" w:sz="0" w:space="0" w:color="auto"/>
                <w:right w:val="none" w:sz="0" w:space="0" w:color="auto"/>
              </w:divBdr>
            </w:div>
            <w:div w:id="1758551221">
              <w:marLeft w:val="240"/>
              <w:marRight w:val="0"/>
              <w:marTop w:val="0"/>
              <w:marBottom w:val="0"/>
              <w:divBdr>
                <w:top w:val="none" w:sz="0" w:space="0" w:color="auto"/>
                <w:left w:val="none" w:sz="0" w:space="0" w:color="auto"/>
                <w:bottom w:val="none" w:sz="0" w:space="0" w:color="auto"/>
                <w:right w:val="none" w:sz="0" w:space="0" w:color="auto"/>
              </w:divBdr>
            </w:div>
            <w:div w:id="1070424639">
              <w:marLeft w:val="240"/>
              <w:marRight w:val="0"/>
              <w:marTop w:val="0"/>
              <w:marBottom w:val="0"/>
              <w:divBdr>
                <w:top w:val="none" w:sz="0" w:space="0" w:color="auto"/>
                <w:left w:val="none" w:sz="0" w:space="0" w:color="auto"/>
                <w:bottom w:val="none" w:sz="0" w:space="0" w:color="auto"/>
                <w:right w:val="none" w:sz="0" w:space="0" w:color="auto"/>
              </w:divBdr>
            </w:div>
            <w:div w:id="878863424">
              <w:marLeft w:val="240"/>
              <w:marRight w:val="0"/>
              <w:marTop w:val="0"/>
              <w:marBottom w:val="0"/>
              <w:divBdr>
                <w:top w:val="none" w:sz="0" w:space="0" w:color="auto"/>
                <w:left w:val="none" w:sz="0" w:space="0" w:color="auto"/>
                <w:bottom w:val="none" w:sz="0" w:space="0" w:color="auto"/>
                <w:right w:val="none" w:sz="0" w:space="0" w:color="auto"/>
              </w:divBdr>
            </w:div>
            <w:div w:id="489098649">
              <w:marLeft w:val="240"/>
              <w:marRight w:val="0"/>
              <w:marTop w:val="0"/>
              <w:marBottom w:val="0"/>
              <w:divBdr>
                <w:top w:val="none" w:sz="0" w:space="0" w:color="auto"/>
                <w:left w:val="none" w:sz="0" w:space="0" w:color="auto"/>
                <w:bottom w:val="none" w:sz="0" w:space="0" w:color="auto"/>
                <w:right w:val="none" w:sz="0" w:space="0" w:color="auto"/>
              </w:divBdr>
            </w:div>
            <w:div w:id="865144399">
              <w:marLeft w:val="240"/>
              <w:marRight w:val="0"/>
              <w:marTop w:val="0"/>
              <w:marBottom w:val="0"/>
              <w:divBdr>
                <w:top w:val="none" w:sz="0" w:space="0" w:color="auto"/>
                <w:left w:val="none" w:sz="0" w:space="0" w:color="auto"/>
                <w:bottom w:val="none" w:sz="0" w:space="0" w:color="auto"/>
                <w:right w:val="none" w:sz="0" w:space="0" w:color="auto"/>
              </w:divBdr>
            </w:div>
            <w:div w:id="1837456206">
              <w:marLeft w:val="240"/>
              <w:marRight w:val="0"/>
              <w:marTop w:val="0"/>
              <w:marBottom w:val="0"/>
              <w:divBdr>
                <w:top w:val="none" w:sz="0" w:space="0" w:color="auto"/>
                <w:left w:val="none" w:sz="0" w:space="0" w:color="auto"/>
                <w:bottom w:val="none" w:sz="0" w:space="0" w:color="auto"/>
                <w:right w:val="none" w:sz="0" w:space="0" w:color="auto"/>
              </w:divBdr>
            </w:div>
            <w:div w:id="1828354742">
              <w:marLeft w:val="240"/>
              <w:marRight w:val="0"/>
              <w:marTop w:val="0"/>
              <w:marBottom w:val="0"/>
              <w:divBdr>
                <w:top w:val="none" w:sz="0" w:space="0" w:color="auto"/>
                <w:left w:val="none" w:sz="0" w:space="0" w:color="auto"/>
                <w:bottom w:val="none" w:sz="0" w:space="0" w:color="auto"/>
                <w:right w:val="none" w:sz="0" w:space="0" w:color="auto"/>
              </w:divBdr>
            </w:div>
            <w:div w:id="1234051677">
              <w:marLeft w:val="240"/>
              <w:marRight w:val="0"/>
              <w:marTop w:val="0"/>
              <w:marBottom w:val="0"/>
              <w:divBdr>
                <w:top w:val="none" w:sz="0" w:space="0" w:color="auto"/>
                <w:left w:val="none" w:sz="0" w:space="0" w:color="auto"/>
                <w:bottom w:val="none" w:sz="0" w:space="0" w:color="auto"/>
                <w:right w:val="none" w:sz="0" w:space="0" w:color="auto"/>
              </w:divBdr>
            </w:div>
            <w:div w:id="1557741568">
              <w:marLeft w:val="240"/>
              <w:marRight w:val="0"/>
              <w:marTop w:val="0"/>
              <w:marBottom w:val="0"/>
              <w:divBdr>
                <w:top w:val="none" w:sz="0" w:space="0" w:color="auto"/>
                <w:left w:val="none" w:sz="0" w:space="0" w:color="auto"/>
                <w:bottom w:val="none" w:sz="0" w:space="0" w:color="auto"/>
                <w:right w:val="none" w:sz="0" w:space="0" w:color="auto"/>
              </w:divBdr>
            </w:div>
            <w:div w:id="1240211574">
              <w:marLeft w:val="240"/>
              <w:marRight w:val="0"/>
              <w:marTop w:val="0"/>
              <w:marBottom w:val="0"/>
              <w:divBdr>
                <w:top w:val="none" w:sz="0" w:space="0" w:color="auto"/>
                <w:left w:val="none" w:sz="0" w:space="0" w:color="auto"/>
                <w:bottom w:val="none" w:sz="0" w:space="0" w:color="auto"/>
                <w:right w:val="none" w:sz="0" w:space="0" w:color="auto"/>
              </w:divBdr>
            </w:div>
            <w:div w:id="1723676905">
              <w:marLeft w:val="240"/>
              <w:marRight w:val="0"/>
              <w:marTop w:val="0"/>
              <w:marBottom w:val="0"/>
              <w:divBdr>
                <w:top w:val="none" w:sz="0" w:space="0" w:color="auto"/>
                <w:left w:val="none" w:sz="0" w:space="0" w:color="auto"/>
                <w:bottom w:val="none" w:sz="0" w:space="0" w:color="auto"/>
                <w:right w:val="none" w:sz="0" w:space="0" w:color="auto"/>
              </w:divBdr>
            </w:div>
            <w:div w:id="1536305507">
              <w:marLeft w:val="240"/>
              <w:marRight w:val="0"/>
              <w:marTop w:val="0"/>
              <w:marBottom w:val="0"/>
              <w:divBdr>
                <w:top w:val="none" w:sz="0" w:space="0" w:color="auto"/>
                <w:left w:val="none" w:sz="0" w:space="0" w:color="auto"/>
                <w:bottom w:val="none" w:sz="0" w:space="0" w:color="auto"/>
                <w:right w:val="none" w:sz="0" w:space="0" w:color="auto"/>
              </w:divBdr>
            </w:div>
            <w:div w:id="1485665454">
              <w:marLeft w:val="240"/>
              <w:marRight w:val="0"/>
              <w:marTop w:val="0"/>
              <w:marBottom w:val="0"/>
              <w:divBdr>
                <w:top w:val="none" w:sz="0" w:space="0" w:color="auto"/>
                <w:left w:val="none" w:sz="0" w:space="0" w:color="auto"/>
                <w:bottom w:val="none" w:sz="0" w:space="0" w:color="auto"/>
                <w:right w:val="none" w:sz="0" w:space="0" w:color="auto"/>
              </w:divBdr>
            </w:div>
            <w:div w:id="1489009099">
              <w:marLeft w:val="240"/>
              <w:marRight w:val="0"/>
              <w:marTop w:val="0"/>
              <w:marBottom w:val="0"/>
              <w:divBdr>
                <w:top w:val="none" w:sz="0" w:space="0" w:color="auto"/>
                <w:left w:val="none" w:sz="0" w:space="0" w:color="auto"/>
                <w:bottom w:val="none" w:sz="0" w:space="0" w:color="auto"/>
                <w:right w:val="none" w:sz="0" w:space="0" w:color="auto"/>
              </w:divBdr>
            </w:div>
            <w:div w:id="331875673">
              <w:marLeft w:val="240"/>
              <w:marRight w:val="0"/>
              <w:marTop w:val="0"/>
              <w:marBottom w:val="0"/>
              <w:divBdr>
                <w:top w:val="none" w:sz="0" w:space="0" w:color="auto"/>
                <w:left w:val="none" w:sz="0" w:space="0" w:color="auto"/>
                <w:bottom w:val="none" w:sz="0" w:space="0" w:color="auto"/>
                <w:right w:val="none" w:sz="0" w:space="0" w:color="auto"/>
              </w:divBdr>
            </w:div>
            <w:div w:id="887492081">
              <w:marLeft w:val="240"/>
              <w:marRight w:val="0"/>
              <w:marTop w:val="0"/>
              <w:marBottom w:val="0"/>
              <w:divBdr>
                <w:top w:val="none" w:sz="0" w:space="0" w:color="auto"/>
                <w:left w:val="none" w:sz="0" w:space="0" w:color="auto"/>
                <w:bottom w:val="none" w:sz="0" w:space="0" w:color="auto"/>
                <w:right w:val="none" w:sz="0" w:space="0" w:color="auto"/>
              </w:divBdr>
            </w:div>
            <w:div w:id="1470709875">
              <w:marLeft w:val="240"/>
              <w:marRight w:val="0"/>
              <w:marTop w:val="0"/>
              <w:marBottom w:val="0"/>
              <w:divBdr>
                <w:top w:val="none" w:sz="0" w:space="0" w:color="auto"/>
                <w:left w:val="none" w:sz="0" w:space="0" w:color="auto"/>
                <w:bottom w:val="none" w:sz="0" w:space="0" w:color="auto"/>
                <w:right w:val="none" w:sz="0" w:space="0" w:color="auto"/>
              </w:divBdr>
            </w:div>
            <w:div w:id="285237353">
              <w:marLeft w:val="240"/>
              <w:marRight w:val="0"/>
              <w:marTop w:val="0"/>
              <w:marBottom w:val="0"/>
              <w:divBdr>
                <w:top w:val="none" w:sz="0" w:space="0" w:color="auto"/>
                <w:left w:val="none" w:sz="0" w:space="0" w:color="auto"/>
                <w:bottom w:val="none" w:sz="0" w:space="0" w:color="auto"/>
                <w:right w:val="none" w:sz="0" w:space="0" w:color="auto"/>
              </w:divBdr>
            </w:div>
            <w:div w:id="814642029">
              <w:marLeft w:val="240"/>
              <w:marRight w:val="0"/>
              <w:marTop w:val="0"/>
              <w:marBottom w:val="0"/>
              <w:divBdr>
                <w:top w:val="none" w:sz="0" w:space="0" w:color="auto"/>
                <w:left w:val="none" w:sz="0" w:space="0" w:color="auto"/>
                <w:bottom w:val="none" w:sz="0" w:space="0" w:color="auto"/>
                <w:right w:val="none" w:sz="0" w:space="0" w:color="auto"/>
              </w:divBdr>
            </w:div>
            <w:div w:id="1065301589">
              <w:marLeft w:val="240"/>
              <w:marRight w:val="0"/>
              <w:marTop w:val="0"/>
              <w:marBottom w:val="0"/>
              <w:divBdr>
                <w:top w:val="none" w:sz="0" w:space="0" w:color="auto"/>
                <w:left w:val="none" w:sz="0" w:space="0" w:color="auto"/>
                <w:bottom w:val="none" w:sz="0" w:space="0" w:color="auto"/>
                <w:right w:val="none" w:sz="0" w:space="0" w:color="auto"/>
              </w:divBdr>
            </w:div>
            <w:div w:id="1687513492">
              <w:marLeft w:val="240"/>
              <w:marRight w:val="0"/>
              <w:marTop w:val="0"/>
              <w:marBottom w:val="0"/>
              <w:divBdr>
                <w:top w:val="none" w:sz="0" w:space="0" w:color="auto"/>
                <w:left w:val="none" w:sz="0" w:space="0" w:color="auto"/>
                <w:bottom w:val="none" w:sz="0" w:space="0" w:color="auto"/>
                <w:right w:val="none" w:sz="0" w:space="0" w:color="auto"/>
              </w:divBdr>
            </w:div>
            <w:div w:id="1942445320">
              <w:marLeft w:val="240"/>
              <w:marRight w:val="0"/>
              <w:marTop w:val="0"/>
              <w:marBottom w:val="0"/>
              <w:divBdr>
                <w:top w:val="none" w:sz="0" w:space="0" w:color="auto"/>
                <w:left w:val="none" w:sz="0" w:space="0" w:color="auto"/>
                <w:bottom w:val="none" w:sz="0" w:space="0" w:color="auto"/>
                <w:right w:val="none" w:sz="0" w:space="0" w:color="auto"/>
              </w:divBdr>
            </w:div>
            <w:div w:id="248975345">
              <w:marLeft w:val="240"/>
              <w:marRight w:val="0"/>
              <w:marTop w:val="0"/>
              <w:marBottom w:val="0"/>
              <w:divBdr>
                <w:top w:val="none" w:sz="0" w:space="0" w:color="auto"/>
                <w:left w:val="none" w:sz="0" w:space="0" w:color="auto"/>
                <w:bottom w:val="none" w:sz="0" w:space="0" w:color="auto"/>
                <w:right w:val="none" w:sz="0" w:space="0" w:color="auto"/>
              </w:divBdr>
            </w:div>
            <w:div w:id="722631214">
              <w:marLeft w:val="240"/>
              <w:marRight w:val="0"/>
              <w:marTop w:val="0"/>
              <w:marBottom w:val="0"/>
              <w:divBdr>
                <w:top w:val="none" w:sz="0" w:space="0" w:color="auto"/>
                <w:left w:val="none" w:sz="0" w:space="0" w:color="auto"/>
                <w:bottom w:val="none" w:sz="0" w:space="0" w:color="auto"/>
                <w:right w:val="none" w:sz="0" w:space="0" w:color="auto"/>
              </w:divBdr>
            </w:div>
            <w:div w:id="1363239760">
              <w:marLeft w:val="240"/>
              <w:marRight w:val="0"/>
              <w:marTop w:val="0"/>
              <w:marBottom w:val="0"/>
              <w:divBdr>
                <w:top w:val="none" w:sz="0" w:space="0" w:color="auto"/>
                <w:left w:val="none" w:sz="0" w:space="0" w:color="auto"/>
                <w:bottom w:val="none" w:sz="0" w:space="0" w:color="auto"/>
                <w:right w:val="none" w:sz="0" w:space="0" w:color="auto"/>
              </w:divBdr>
            </w:div>
            <w:div w:id="677388211">
              <w:marLeft w:val="240"/>
              <w:marRight w:val="0"/>
              <w:marTop w:val="0"/>
              <w:marBottom w:val="0"/>
              <w:divBdr>
                <w:top w:val="none" w:sz="0" w:space="0" w:color="auto"/>
                <w:left w:val="none" w:sz="0" w:space="0" w:color="auto"/>
                <w:bottom w:val="none" w:sz="0" w:space="0" w:color="auto"/>
                <w:right w:val="none" w:sz="0" w:space="0" w:color="auto"/>
              </w:divBdr>
            </w:div>
            <w:div w:id="544485410">
              <w:marLeft w:val="240"/>
              <w:marRight w:val="0"/>
              <w:marTop w:val="0"/>
              <w:marBottom w:val="0"/>
              <w:divBdr>
                <w:top w:val="none" w:sz="0" w:space="0" w:color="auto"/>
                <w:left w:val="none" w:sz="0" w:space="0" w:color="auto"/>
                <w:bottom w:val="none" w:sz="0" w:space="0" w:color="auto"/>
                <w:right w:val="none" w:sz="0" w:space="0" w:color="auto"/>
              </w:divBdr>
            </w:div>
            <w:div w:id="254048709">
              <w:marLeft w:val="240"/>
              <w:marRight w:val="0"/>
              <w:marTop w:val="0"/>
              <w:marBottom w:val="0"/>
              <w:divBdr>
                <w:top w:val="none" w:sz="0" w:space="0" w:color="auto"/>
                <w:left w:val="none" w:sz="0" w:space="0" w:color="auto"/>
                <w:bottom w:val="none" w:sz="0" w:space="0" w:color="auto"/>
                <w:right w:val="none" w:sz="0" w:space="0" w:color="auto"/>
              </w:divBdr>
            </w:div>
            <w:div w:id="798186477">
              <w:marLeft w:val="240"/>
              <w:marRight w:val="0"/>
              <w:marTop w:val="0"/>
              <w:marBottom w:val="0"/>
              <w:divBdr>
                <w:top w:val="none" w:sz="0" w:space="0" w:color="auto"/>
                <w:left w:val="none" w:sz="0" w:space="0" w:color="auto"/>
                <w:bottom w:val="none" w:sz="0" w:space="0" w:color="auto"/>
                <w:right w:val="none" w:sz="0" w:space="0" w:color="auto"/>
              </w:divBdr>
            </w:div>
            <w:div w:id="785851923">
              <w:marLeft w:val="240"/>
              <w:marRight w:val="0"/>
              <w:marTop w:val="0"/>
              <w:marBottom w:val="0"/>
              <w:divBdr>
                <w:top w:val="none" w:sz="0" w:space="0" w:color="auto"/>
                <w:left w:val="none" w:sz="0" w:space="0" w:color="auto"/>
                <w:bottom w:val="none" w:sz="0" w:space="0" w:color="auto"/>
                <w:right w:val="none" w:sz="0" w:space="0" w:color="auto"/>
              </w:divBdr>
            </w:div>
            <w:div w:id="1065034654">
              <w:marLeft w:val="240"/>
              <w:marRight w:val="0"/>
              <w:marTop w:val="0"/>
              <w:marBottom w:val="0"/>
              <w:divBdr>
                <w:top w:val="none" w:sz="0" w:space="0" w:color="auto"/>
                <w:left w:val="none" w:sz="0" w:space="0" w:color="auto"/>
                <w:bottom w:val="none" w:sz="0" w:space="0" w:color="auto"/>
                <w:right w:val="none" w:sz="0" w:space="0" w:color="auto"/>
              </w:divBdr>
            </w:div>
            <w:div w:id="1863856517">
              <w:marLeft w:val="240"/>
              <w:marRight w:val="0"/>
              <w:marTop w:val="0"/>
              <w:marBottom w:val="0"/>
              <w:divBdr>
                <w:top w:val="none" w:sz="0" w:space="0" w:color="auto"/>
                <w:left w:val="none" w:sz="0" w:space="0" w:color="auto"/>
                <w:bottom w:val="none" w:sz="0" w:space="0" w:color="auto"/>
                <w:right w:val="none" w:sz="0" w:space="0" w:color="auto"/>
              </w:divBdr>
            </w:div>
            <w:div w:id="1485583157">
              <w:marLeft w:val="240"/>
              <w:marRight w:val="0"/>
              <w:marTop w:val="0"/>
              <w:marBottom w:val="0"/>
              <w:divBdr>
                <w:top w:val="none" w:sz="0" w:space="0" w:color="auto"/>
                <w:left w:val="none" w:sz="0" w:space="0" w:color="auto"/>
                <w:bottom w:val="none" w:sz="0" w:space="0" w:color="auto"/>
                <w:right w:val="none" w:sz="0" w:space="0" w:color="auto"/>
              </w:divBdr>
            </w:div>
            <w:div w:id="375007936">
              <w:marLeft w:val="240"/>
              <w:marRight w:val="0"/>
              <w:marTop w:val="0"/>
              <w:marBottom w:val="0"/>
              <w:divBdr>
                <w:top w:val="none" w:sz="0" w:space="0" w:color="auto"/>
                <w:left w:val="none" w:sz="0" w:space="0" w:color="auto"/>
                <w:bottom w:val="none" w:sz="0" w:space="0" w:color="auto"/>
                <w:right w:val="none" w:sz="0" w:space="0" w:color="auto"/>
              </w:divBdr>
            </w:div>
            <w:div w:id="192307292">
              <w:marLeft w:val="240"/>
              <w:marRight w:val="0"/>
              <w:marTop w:val="0"/>
              <w:marBottom w:val="0"/>
              <w:divBdr>
                <w:top w:val="none" w:sz="0" w:space="0" w:color="auto"/>
                <w:left w:val="none" w:sz="0" w:space="0" w:color="auto"/>
                <w:bottom w:val="none" w:sz="0" w:space="0" w:color="auto"/>
                <w:right w:val="none" w:sz="0" w:space="0" w:color="auto"/>
              </w:divBdr>
            </w:div>
            <w:div w:id="1232543270">
              <w:marLeft w:val="240"/>
              <w:marRight w:val="0"/>
              <w:marTop w:val="0"/>
              <w:marBottom w:val="0"/>
              <w:divBdr>
                <w:top w:val="none" w:sz="0" w:space="0" w:color="auto"/>
                <w:left w:val="none" w:sz="0" w:space="0" w:color="auto"/>
                <w:bottom w:val="none" w:sz="0" w:space="0" w:color="auto"/>
                <w:right w:val="none" w:sz="0" w:space="0" w:color="auto"/>
              </w:divBdr>
            </w:div>
            <w:div w:id="500698830">
              <w:marLeft w:val="240"/>
              <w:marRight w:val="0"/>
              <w:marTop w:val="0"/>
              <w:marBottom w:val="0"/>
              <w:divBdr>
                <w:top w:val="none" w:sz="0" w:space="0" w:color="auto"/>
                <w:left w:val="none" w:sz="0" w:space="0" w:color="auto"/>
                <w:bottom w:val="none" w:sz="0" w:space="0" w:color="auto"/>
                <w:right w:val="none" w:sz="0" w:space="0" w:color="auto"/>
              </w:divBdr>
            </w:div>
            <w:div w:id="2052917991">
              <w:marLeft w:val="240"/>
              <w:marRight w:val="0"/>
              <w:marTop w:val="0"/>
              <w:marBottom w:val="0"/>
              <w:divBdr>
                <w:top w:val="none" w:sz="0" w:space="0" w:color="auto"/>
                <w:left w:val="none" w:sz="0" w:space="0" w:color="auto"/>
                <w:bottom w:val="none" w:sz="0" w:space="0" w:color="auto"/>
                <w:right w:val="none" w:sz="0" w:space="0" w:color="auto"/>
              </w:divBdr>
            </w:div>
            <w:div w:id="1381051774">
              <w:marLeft w:val="240"/>
              <w:marRight w:val="0"/>
              <w:marTop w:val="0"/>
              <w:marBottom w:val="0"/>
              <w:divBdr>
                <w:top w:val="none" w:sz="0" w:space="0" w:color="auto"/>
                <w:left w:val="none" w:sz="0" w:space="0" w:color="auto"/>
                <w:bottom w:val="none" w:sz="0" w:space="0" w:color="auto"/>
                <w:right w:val="none" w:sz="0" w:space="0" w:color="auto"/>
              </w:divBdr>
            </w:div>
            <w:div w:id="1135563479">
              <w:marLeft w:val="240"/>
              <w:marRight w:val="0"/>
              <w:marTop w:val="0"/>
              <w:marBottom w:val="0"/>
              <w:divBdr>
                <w:top w:val="none" w:sz="0" w:space="0" w:color="auto"/>
                <w:left w:val="none" w:sz="0" w:space="0" w:color="auto"/>
                <w:bottom w:val="none" w:sz="0" w:space="0" w:color="auto"/>
                <w:right w:val="none" w:sz="0" w:space="0" w:color="auto"/>
              </w:divBdr>
            </w:div>
            <w:div w:id="888614626">
              <w:marLeft w:val="240"/>
              <w:marRight w:val="0"/>
              <w:marTop w:val="0"/>
              <w:marBottom w:val="0"/>
              <w:divBdr>
                <w:top w:val="none" w:sz="0" w:space="0" w:color="auto"/>
                <w:left w:val="none" w:sz="0" w:space="0" w:color="auto"/>
                <w:bottom w:val="none" w:sz="0" w:space="0" w:color="auto"/>
                <w:right w:val="none" w:sz="0" w:space="0" w:color="auto"/>
              </w:divBdr>
            </w:div>
            <w:div w:id="589847481">
              <w:marLeft w:val="240"/>
              <w:marRight w:val="0"/>
              <w:marTop w:val="0"/>
              <w:marBottom w:val="0"/>
              <w:divBdr>
                <w:top w:val="none" w:sz="0" w:space="0" w:color="auto"/>
                <w:left w:val="none" w:sz="0" w:space="0" w:color="auto"/>
                <w:bottom w:val="none" w:sz="0" w:space="0" w:color="auto"/>
                <w:right w:val="none" w:sz="0" w:space="0" w:color="auto"/>
              </w:divBdr>
            </w:div>
            <w:div w:id="1918250040">
              <w:marLeft w:val="240"/>
              <w:marRight w:val="0"/>
              <w:marTop w:val="0"/>
              <w:marBottom w:val="0"/>
              <w:divBdr>
                <w:top w:val="none" w:sz="0" w:space="0" w:color="auto"/>
                <w:left w:val="none" w:sz="0" w:space="0" w:color="auto"/>
                <w:bottom w:val="none" w:sz="0" w:space="0" w:color="auto"/>
                <w:right w:val="none" w:sz="0" w:space="0" w:color="auto"/>
              </w:divBdr>
            </w:div>
            <w:div w:id="1886746111">
              <w:marLeft w:val="240"/>
              <w:marRight w:val="0"/>
              <w:marTop w:val="0"/>
              <w:marBottom w:val="0"/>
              <w:divBdr>
                <w:top w:val="none" w:sz="0" w:space="0" w:color="auto"/>
                <w:left w:val="none" w:sz="0" w:space="0" w:color="auto"/>
                <w:bottom w:val="none" w:sz="0" w:space="0" w:color="auto"/>
                <w:right w:val="none" w:sz="0" w:space="0" w:color="auto"/>
              </w:divBdr>
            </w:div>
            <w:div w:id="1934319458">
              <w:marLeft w:val="240"/>
              <w:marRight w:val="0"/>
              <w:marTop w:val="0"/>
              <w:marBottom w:val="0"/>
              <w:divBdr>
                <w:top w:val="none" w:sz="0" w:space="0" w:color="auto"/>
                <w:left w:val="none" w:sz="0" w:space="0" w:color="auto"/>
                <w:bottom w:val="none" w:sz="0" w:space="0" w:color="auto"/>
                <w:right w:val="none" w:sz="0" w:space="0" w:color="auto"/>
              </w:divBdr>
            </w:div>
            <w:div w:id="1526019911">
              <w:marLeft w:val="240"/>
              <w:marRight w:val="0"/>
              <w:marTop w:val="0"/>
              <w:marBottom w:val="0"/>
              <w:divBdr>
                <w:top w:val="none" w:sz="0" w:space="0" w:color="auto"/>
                <w:left w:val="none" w:sz="0" w:space="0" w:color="auto"/>
                <w:bottom w:val="none" w:sz="0" w:space="0" w:color="auto"/>
                <w:right w:val="none" w:sz="0" w:space="0" w:color="auto"/>
              </w:divBdr>
            </w:div>
            <w:div w:id="1014378138">
              <w:marLeft w:val="240"/>
              <w:marRight w:val="0"/>
              <w:marTop w:val="0"/>
              <w:marBottom w:val="0"/>
              <w:divBdr>
                <w:top w:val="none" w:sz="0" w:space="0" w:color="auto"/>
                <w:left w:val="none" w:sz="0" w:space="0" w:color="auto"/>
                <w:bottom w:val="none" w:sz="0" w:space="0" w:color="auto"/>
                <w:right w:val="none" w:sz="0" w:space="0" w:color="auto"/>
              </w:divBdr>
            </w:div>
            <w:div w:id="1910264717">
              <w:marLeft w:val="240"/>
              <w:marRight w:val="0"/>
              <w:marTop w:val="0"/>
              <w:marBottom w:val="0"/>
              <w:divBdr>
                <w:top w:val="none" w:sz="0" w:space="0" w:color="auto"/>
                <w:left w:val="none" w:sz="0" w:space="0" w:color="auto"/>
                <w:bottom w:val="none" w:sz="0" w:space="0" w:color="auto"/>
                <w:right w:val="none" w:sz="0" w:space="0" w:color="auto"/>
              </w:divBdr>
            </w:div>
            <w:div w:id="2045011991">
              <w:marLeft w:val="240"/>
              <w:marRight w:val="0"/>
              <w:marTop w:val="0"/>
              <w:marBottom w:val="0"/>
              <w:divBdr>
                <w:top w:val="none" w:sz="0" w:space="0" w:color="auto"/>
                <w:left w:val="none" w:sz="0" w:space="0" w:color="auto"/>
                <w:bottom w:val="none" w:sz="0" w:space="0" w:color="auto"/>
                <w:right w:val="none" w:sz="0" w:space="0" w:color="auto"/>
              </w:divBdr>
            </w:div>
            <w:div w:id="1797019166">
              <w:marLeft w:val="240"/>
              <w:marRight w:val="0"/>
              <w:marTop w:val="0"/>
              <w:marBottom w:val="0"/>
              <w:divBdr>
                <w:top w:val="none" w:sz="0" w:space="0" w:color="auto"/>
                <w:left w:val="none" w:sz="0" w:space="0" w:color="auto"/>
                <w:bottom w:val="none" w:sz="0" w:space="0" w:color="auto"/>
                <w:right w:val="none" w:sz="0" w:space="0" w:color="auto"/>
              </w:divBdr>
            </w:div>
            <w:div w:id="1538615123">
              <w:marLeft w:val="240"/>
              <w:marRight w:val="0"/>
              <w:marTop w:val="0"/>
              <w:marBottom w:val="0"/>
              <w:divBdr>
                <w:top w:val="none" w:sz="0" w:space="0" w:color="auto"/>
                <w:left w:val="none" w:sz="0" w:space="0" w:color="auto"/>
                <w:bottom w:val="none" w:sz="0" w:space="0" w:color="auto"/>
                <w:right w:val="none" w:sz="0" w:space="0" w:color="auto"/>
              </w:divBdr>
            </w:div>
            <w:div w:id="78410222">
              <w:marLeft w:val="240"/>
              <w:marRight w:val="0"/>
              <w:marTop w:val="0"/>
              <w:marBottom w:val="0"/>
              <w:divBdr>
                <w:top w:val="none" w:sz="0" w:space="0" w:color="auto"/>
                <w:left w:val="none" w:sz="0" w:space="0" w:color="auto"/>
                <w:bottom w:val="none" w:sz="0" w:space="0" w:color="auto"/>
                <w:right w:val="none" w:sz="0" w:space="0" w:color="auto"/>
              </w:divBdr>
            </w:div>
            <w:div w:id="1705209271">
              <w:marLeft w:val="240"/>
              <w:marRight w:val="0"/>
              <w:marTop w:val="0"/>
              <w:marBottom w:val="0"/>
              <w:divBdr>
                <w:top w:val="none" w:sz="0" w:space="0" w:color="auto"/>
                <w:left w:val="none" w:sz="0" w:space="0" w:color="auto"/>
                <w:bottom w:val="none" w:sz="0" w:space="0" w:color="auto"/>
                <w:right w:val="none" w:sz="0" w:space="0" w:color="auto"/>
              </w:divBdr>
            </w:div>
            <w:div w:id="1047949221">
              <w:marLeft w:val="240"/>
              <w:marRight w:val="0"/>
              <w:marTop w:val="0"/>
              <w:marBottom w:val="0"/>
              <w:divBdr>
                <w:top w:val="none" w:sz="0" w:space="0" w:color="auto"/>
                <w:left w:val="none" w:sz="0" w:space="0" w:color="auto"/>
                <w:bottom w:val="none" w:sz="0" w:space="0" w:color="auto"/>
                <w:right w:val="none" w:sz="0" w:space="0" w:color="auto"/>
              </w:divBdr>
            </w:div>
            <w:div w:id="1143886556">
              <w:marLeft w:val="240"/>
              <w:marRight w:val="0"/>
              <w:marTop w:val="0"/>
              <w:marBottom w:val="0"/>
              <w:divBdr>
                <w:top w:val="none" w:sz="0" w:space="0" w:color="auto"/>
                <w:left w:val="none" w:sz="0" w:space="0" w:color="auto"/>
                <w:bottom w:val="none" w:sz="0" w:space="0" w:color="auto"/>
                <w:right w:val="none" w:sz="0" w:space="0" w:color="auto"/>
              </w:divBdr>
            </w:div>
            <w:div w:id="1596553044">
              <w:marLeft w:val="240"/>
              <w:marRight w:val="0"/>
              <w:marTop w:val="0"/>
              <w:marBottom w:val="0"/>
              <w:divBdr>
                <w:top w:val="none" w:sz="0" w:space="0" w:color="auto"/>
                <w:left w:val="none" w:sz="0" w:space="0" w:color="auto"/>
                <w:bottom w:val="none" w:sz="0" w:space="0" w:color="auto"/>
                <w:right w:val="none" w:sz="0" w:space="0" w:color="auto"/>
              </w:divBdr>
            </w:div>
            <w:div w:id="204029012">
              <w:marLeft w:val="240"/>
              <w:marRight w:val="0"/>
              <w:marTop w:val="0"/>
              <w:marBottom w:val="0"/>
              <w:divBdr>
                <w:top w:val="none" w:sz="0" w:space="0" w:color="auto"/>
                <w:left w:val="none" w:sz="0" w:space="0" w:color="auto"/>
                <w:bottom w:val="none" w:sz="0" w:space="0" w:color="auto"/>
                <w:right w:val="none" w:sz="0" w:space="0" w:color="auto"/>
              </w:divBdr>
            </w:div>
            <w:div w:id="75521082">
              <w:marLeft w:val="240"/>
              <w:marRight w:val="0"/>
              <w:marTop w:val="0"/>
              <w:marBottom w:val="0"/>
              <w:divBdr>
                <w:top w:val="none" w:sz="0" w:space="0" w:color="auto"/>
                <w:left w:val="none" w:sz="0" w:space="0" w:color="auto"/>
                <w:bottom w:val="none" w:sz="0" w:space="0" w:color="auto"/>
                <w:right w:val="none" w:sz="0" w:space="0" w:color="auto"/>
              </w:divBdr>
            </w:div>
            <w:div w:id="1080561039">
              <w:marLeft w:val="240"/>
              <w:marRight w:val="0"/>
              <w:marTop w:val="0"/>
              <w:marBottom w:val="0"/>
              <w:divBdr>
                <w:top w:val="none" w:sz="0" w:space="0" w:color="auto"/>
                <w:left w:val="none" w:sz="0" w:space="0" w:color="auto"/>
                <w:bottom w:val="none" w:sz="0" w:space="0" w:color="auto"/>
                <w:right w:val="none" w:sz="0" w:space="0" w:color="auto"/>
              </w:divBdr>
            </w:div>
            <w:div w:id="1016737835">
              <w:marLeft w:val="240"/>
              <w:marRight w:val="0"/>
              <w:marTop w:val="0"/>
              <w:marBottom w:val="0"/>
              <w:divBdr>
                <w:top w:val="none" w:sz="0" w:space="0" w:color="auto"/>
                <w:left w:val="none" w:sz="0" w:space="0" w:color="auto"/>
                <w:bottom w:val="none" w:sz="0" w:space="0" w:color="auto"/>
                <w:right w:val="none" w:sz="0" w:space="0" w:color="auto"/>
              </w:divBdr>
            </w:div>
            <w:div w:id="1879970173">
              <w:marLeft w:val="240"/>
              <w:marRight w:val="0"/>
              <w:marTop w:val="0"/>
              <w:marBottom w:val="0"/>
              <w:divBdr>
                <w:top w:val="none" w:sz="0" w:space="0" w:color="auto"/>
                <w:left w:val="none" w:sz="0" w:space="0" w:color="auto"/>
                <w:bottom w:val="none" w:sz="0" w:space="0" w:color="auto"/>
                <w:right w:val="none" w:sz="0" w:space="0" w:color="auto"/>
              </w:divBdr>
            </w:div>
            <w:div w:id="1827286514">
              <w:marLeft w:val="240"/>
              <w:marRight w:val="0"/>
              <w:marTop w:val="0"/>
              <w:marBottom w:val="0"/>
              <w:divBdr>
                <w:top w:val="none" w:sz="0" w:space="0" w:color="auto"/>
                <w:left w:val="none" w:sz="0" w:space="0" w:color="auto"/>
                <w:bottom w:val="none" w:sz="0" w:space="0" w:color="auto"/>
                <w:right w:val="none" w:sz="0" w:space="0" w:color="auto"/>
              </w:divBdr>
            </w:div>
            <w:div w:id="561526986">
              <w:marLeft w:val="240"/>
              <w:marRight w:val="0"/>
              <w:marTop w:val="0"/>
              <w:marBottom w:val="0"/>
              <w:divBdr>
                <w:top w:val="none" w:sz="0" w:space="0" w:color="auto"/>
                <w:left w:val="none" w:sz="0" w:space="0" w:color="auto"/>
                <w:bottom w:val="none" w:sz="0" w:space="0" w:color="auto"/>
                <w:right w:val="none" w:sz="0" w:space="0" w:color="auto"/>
              </w:divBdr>
            </w:div>
            <w:div w:id="913780323">
              <w:marLeft w:val="240"/>
              <w:marRight w:val="0"/>
              <w:marTop w:val="0"/>
              <w:marBottom w:val="0"/>
              <w:divBdr>
                <w:top w:val="none" w:sz="0" w:space="0" w:color="auto"/>
                <w:left w:val="none" w:sz="0" w:space="0" w:color="auto"/>
                <w:bottom w:val="none" w:sz="0" w:space="0" w:color="auto"/>
                <w:right w:val="none" w:sz="0" w:space="0" w:color="auto"/>
              </w:divBdr>
            </w:div>
            <w:div w:id="538779838">
              <w:marLeft w:val="240"/>
              <w:marRight w:val="0"/>
              <w:marTop w:val="0"/>
              <w:marBottom w:val="0"/>
              <w:divBdr>
                <w:top w:val="none" w:sz="0" w:space="0" w:color="auto"/>
                <w:left w:val="none" w:sz="0" w:space="0" w:color="auto"/>
                <w:bottom w:val="none" w:sz="0" w:space="0" w:color="auto"/>
                <w:right w:val="none" w:sz="0" w:space="0" w:color="auto"/>
              </w:divBdr>
            </w:div>
            <w:div w:id="458378922">
              <w:marLeft w:val="240"/>
              <w:marRight w:val="0"/>
              <w:marTop w:val="0"/>
              <w:marBottom w:val="0"/>
              <w:divBdr>
                <w:top w:val="none" w:sz="0" w:space="0" w:color="auto"/>
                <w:left w:val="none" w:sz="0" w:space="0" w:color="auto"/>
                <w:bottom w:val="none" w:sz="0" w:space="0" w:color="auto"/>
                <w:right w:val="none" w:sz="0" w:space="0" w:color="auto"/>
              </w:divBdr>
            </w:div>
            <w:div w:id="1977448183">
              <w:marLeft w:val="240"/>
              <w:marRight w:val="0"/>
              <w:marTop w:val="0"/>
              <w:marBottom w:val="0"/>
              <w:divBdr>
                <w:top w:val="none" w:sz="0" w:space="0" w:color="auto"/>
                <w:left w:val="none" w:sz="0" w:space="0" w:color="auto"/>
                <w:bottom w:val="none" w:sz="0" w:space="0" w:color="auto"/>
                <w:right w:val="none" w:sz="0" w:space="0" w:color="auto"/>
              </w:divBdr>
            </w:div>
            <w:div w:id="150873884">
              <w:marLeft w:val="240"/>
              <w:marRight w:val="0"/>
              <w:marTop w:val="0"/>
              <w:marBottom w:val="0"/>
              <w:divBdr>
                <w:top w:val="none" w:sz="0" w:space="0" w:color="auto"/>
                <w:left w:val="none" w:sz="0" w:space="0" w:color="auto"/>
                <w:bottom w:val="none" w:sz="0" w:space="0" w:color="auto"/>
                <w:right w:val="none" w:sz="0" w:space="0" w:color="auto"/>
              </w:divBdr>
            </w:div>
            <w:div w:id="1863519803">
              <w:marLeft w:val="240"/>
              <w:marRight w:val="0"/>
              <w:marTop w:val="0"/>
              <w:marBottom w:val="0"/>
              <w:divBdr>
                <w:top w:val="none" w:sz="0" w:space="0" w:color="auto"/>
                <w:left w:val="none" w:sz="0" w:space="0" w:color="auto"/>
                <w:bottom w:val="none" w:sz="0" w:space="0" w:color="auto"/>
                <w:right w:val="none" w:sz="0" w:space="0" w:color="auto"/>
              </w:divBdr>
            </w:div>
            <w:div w:id="1847090219">
              <w:marLeft w:val="240"/>
              <w:marRight w:val="0"/>
              <w:marTop w:val="0"/>
              <w:marBottom w:val="0"/>
              <w:divBdr>
                <w:top w:val="none" w:sz="0" w:space="0" w:color="auto"/>
                <w:left w:val="none" w:sz="0" w:space="0" w:color="auto"/>
                <w:bottom w:val="none" w:sz="0" w:space="0" w:color="auto"/>
                <w:right w:val="none" w:sz="0" w:space="0" w:color="auto"/>
              </w:divBdr>
            </w:div>
            <w:div w:id="147140071">
              <w:marLeft w:val="240"/>
              <w:marRight w:val="0"/>
              <w:marTop w:val="0"/>
              <w:marBottom w:val="0"/>
              <w:divBdr>
                <w:top w:val="none" w:sz="0" w:space="0" w:color="auto"/>
                <w:left w:val="none" w:sz="0" w:space="0" w:color="auto"/>
                <w:bottom w:val="none" w:sz="0" w:space="0" w:color="auto"/>
                <w:right w:val="none" w:sz="0" w:space="0" w:color="auto"/>
              </w:divBdr>
            </w:div>
            <w:div w:id="371419154">
              <w:marLeft w:val="240"/>
              <w:marRight w:val="0"/>
              <w:marTop w:val="0"/>
              <w:marBottom w:val="0"/>
              <w:divBdr>
                <w:top w:val="none" w:sz="0" w:space="0" w:color="auto"/>
                <w:left w:val="none" w:sz="0" w:space="0" w:color="auto"/>
                <w:bottom w:val="none" w:sz="0" w:space="0" w:color="auto"/>
                <w:right w:val="none" w:sz="0" w:space="0" w:color="auto"/>
              </w:divBdr>
            </w:div>
            <w:div w:id="357241862">
              <w:marLeft w:val="240"/>
              <w:marRight w:val="0"/>
              <w:marTop w:val="0"/>
              <w:marBottom w:val="0"/>
              <w:divBdr>
                <w:top w:val="none" w:sz="0" w:space="0" w:color="auto"/>
                <w:left w:val="none" w:sz="0" w:space="0" w:color="auto"/>
                <w:bottom w:val="none" w:sz="0" w:space="0" w:color="auto"/>
                <w:right w:val="none" w:sz="0" w:space="0" w:color="auto"/>
              </w:divBdr>
            </w:div>
            <w:div w:id="1216819480">
              <w:marLeft w:val="240"/>
              <w:marRight w:val="0"/>
              <w:marTop w:val="0"/>
              <w:marBottom w:val="0"/>
              <w:divBdr>
                <w:top w:val="none" w:sz="0" w:space="0" w:color="auto"/>
                <w:left w:val="none" w:sz="0" w:space="0" w:color="auto"/>
                <w:bottom w:val="none" w:sz="0" w:space="0" w:color="auto"/>
                <w:right w:val="none" w:sz="0" w:space="0" w:color="auto"/>
              </w:divBdr>
            </w:div>
            <w:div w:id="2049867619">
              <w:marLeft w:val="240"/>
              <w:marRight w:val="0"/>
              <w:marTop w:val="0"/>
              <w:marBottom w:val="0"/>
              <w:divBdr>
                <w:top w:val="none" w:sz="0" w:space="0" w:color="auto"/>
                <w:left w:val="none" w:sz="0" w:space="0" w:color="auto"/>
                <w:bottom w:val="none" w:sz="0" w:space="0" w:color="auto"/>
                <w:right w:val="none" w:sz="0" w:space="0" w:color="auto"/>
              </w:divBdr>
            </w:div>
            <w:div w:id="538013774">
              <w:marLeft w:val="240"/>
              <w:marRight w:val="0"/>
              <w:marTop w:val="0"/>
              <w:marBottom w:val="0"/>
              <w:divBdr>
                <w:top w:val="none" w:sz="0" w:space="0" w:color="auto"/>
                <w:left w:val="none" w:sz="0" w:space="0" w:color="auto"/>
                <w:bottom w:val="none" w:sz="0" w:space="0" w:color="auto"/>
                <w:right w:val="none" w:sz="0" w:space="0" w:color="auto"/>
              </w:divBdr>
            </w:div>
            <w:div w:id="289022443">
              <w:marLeft w:val="240"/>
              <w:marRight w:val="0"/>
              <w:marTop w:val="0"/>
              <w:marBottom w:val="0"/>
              <w:divBdr>
                <w:top w:val="none" w:sz="0" w:space="0" w:color="auto"/>
                <w:left w:val="none" w:sz="0" w:space="0" w:color="auto"/>
                <w:bottom w:val="none" w:sz="0" w:space="0" w:color="auto"/>
                <w:right w:val="none" w:sz="0" w:space="0" w:color="auto"/>
              </w:divBdr>
            </w:div>
            <w:div w:id="922643582">
              <w:marLeft w:val="240"/>
              <w:marRight w:val="0"/>
              <w:marTop w:val="0"/>
              <w:marBottom w:val="0"/>
              <w:divBdr>
                <w:top w:val="none" w:sz="0" w:space="0" w:color="auto"/>
                <w:left w:val="none" w:sz="0" w:space="0" w:color="auto"/>
                <w:bottom w:val="none" w:sz="0" w:space="0" w:color="auto"/>
                <w:right w:val="none" w:sz="0" w:space="0" w:color="auto"/>
              </w:divBdr>
            </w:div>
            <w:div w:id="1294630515">
              <w:marLeft w:val="240"/>
              <w:marRight w:val="0"/>
              <w:marTop w:val="0"/>
              <w:marBottom w:val="0"/>
              <w:divBdr>
                <w:top w:val="none" w:sz="0" w:space="0" w:color="auto"/>
                <w:left w:val="none" w:sz="0" w:space="0" w:color="auto"/>
                <w:bottom w:val="none" w:sz="0" w:space="0" w:color="auto"/>
                <w:right w:val="none" w:sz="0" w:space="0" w:color="auto"/>
              </w:divBdr>
            </w:div>
            <w:div w:id="1017266917">
              <w:marLeft w:val="240"/>
              <w:marRight w:val="0"/>
              <w:marTop w:val="0"/>
              <w:marBottom w:val="0"/>
              <w:divBdr>
                <w:top w:val="none" w:sz="0" w:space="0" w:color="auto"/>
                <w:left w:val="none" w:sz="0" w:space="0" w:color="auto"/>
                <w:bottom w:val="none" w:sz="0" w:space="0" w:color="auto"/>
                <w:right w:val="none" w:sz="0" w:space="0" w:color="auto"/>
              </w:divBdr>
            </w:div>
            <w:div w:id="1869830105">
              <w:marLeft w:val="240"/>
              <w:marRight w:val="0"/>
              <w:marTop w:val="0"/>
              <w:marBottom w:val="0"/>
              <w:divBdr>
                <w:top w:val="none" w:sz="0" w:space="0" w:color="auto"/>
                <w:left w:val="none" w:sz="0" w:space="0" w:color="auto"/>
                <w:bottom w:val="none" w:sz="0" w:space="0" w:color="auto"/>
                <w:right w:val="none" w:sz="0" w:space="0" w:color="auto"/>
              </w:divBdr>
            </w:div>
            <w:div w:id="1307318856">
              <w:marLeft w:val="240"/>
              <w:marRight w:val="0"/>
              <w:marTop w:val="0"/>
              <w:marBottom w:val="0"/>
              <w:divBdr>
                <w:top w:val="none" w:sz="0" w:space="0" w:color="auto"/>
                <w:left w:val="none" w:sz="0" w:space="0" w:color="auto"/>
                <w:bottom w:val="none" w:sz="0" w:space="0" w:color="auto"/>
                <w:right w:val="none" w:sz="0" w:space="0" w:color="auto"/>
              </w:divBdr>
            </w:div>
            <w:div w:id="1488596264">
              <w:marLeft w:val="240"/>
              <w:marRight w:val="0"/>
              <w:marTop w:val="0"/>
              <w:marBottom w:val="0"/>
              <w:divBdr>
                <w:top w:val="none" w:sz="0" w:space="0" w:color="auto"/>
                <w:left w:val="none" w:sz="0" w:space="0" w:color="auto"/>
                <w:bottom w:val="none" w:sz="0" w:space="0" w:color="auto"/>
                <w:right w:val="none" w:sz="0" w:space="0" w:color="auto"/>
              </w:divBdr>
            </w:div>
            <w:div w:id="1965502699">
              <w:marLeft w:val="240"/>
              <w:marRight w:val="0"/>
              <w:marTop w:val="0"/>
              <w:marBottom w:val="0"/>
              <w:divBdr>
                <w:top w:val="none" w:sz="0" w:space="0" w:color="auto"/>
                <w:left w:val="none" w:sz="0" w:space="0" w:color="auto"/>
                <w:bottom w:val="none" w:sz="0" w:space="0" w:color="auto"/>
                <w:right w:val="none" w:sz="0" w:space="0" w:color="auto"/>
              </w:divBdr>
            </w:div>
            <w:div w:id="745616767">
              <w:marLeft w:val="240"/>
              <w:marRight w:val="0"/>
              <w:marTop w:val="0"/>
              <w:marBottom w:val="0"/>
              <w:divBdr>
                <w:top w:val="none" w:sz="0" w:space="0" w:color="auto"/>
                <w:left w:val="none" w:sz="0" w:space="0" w:color="auto"/>
                <w:bottom w:val="none" w:sz="0" w:space="0" w:color="auto"/>
                <w:right w:val="none" w:sz="0" w:space="0" w:color="auto"/>
              </w:divBdr>
            </w:div>
            <w:div w:id="1459569334">
              <w:marLeft w:val="240"/>
              <w:marRight w:val="0"/>
              <w:marTop w:val="0"/>
              <w:marBottom w:val="0"/>
              <w:divBdr>
                <w:top w:val="none" w:sz="0" w:space="0" w:color="auto"/>
                <w:left w:val="none" w:sz="0" w:space="0" w:color="auto"/>
                <w:bottom w:val="none" w:sz="0" w:space="0" w:color="auto"/>
                <w:right w:val="none" w:sz="0" w:space="0" w:color="auto"/>
              </w:divBdr>
            </w:div>
            <w:div w:id="13708410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0220047">
      <w:bodyDiv w:val="1"/>
      <w:marLeft w:val="0"/>
      <w:marRight w:val="0"/>
      <w:marTop w:val="0"/>
      <w:marBottom w:val="0"/>
      <w:divBdr>
        <w:top w:val="none" w:sz="0" w:space="0" w:color="auto"/>
        <w:left w:val="none" w:sz="0" w:space="0" w:color="auto"/>
        <w:bottom w:val="none" w:sz="0" w:space="0" w:color="auto"/>
        <w:right w:val="none" w:sz="0" w:space="0" w:color="auto"/>
      </w:divBdr>
      <w:divsChild>
        <w:div w:id="1115102042">
          <w:marLeft w:val="0"/>
          <w:marRight w:val="0"/>
          <w:marTop w:val="0"/>
          <w:marBottom w:val="0"/>
          <w:divBdr>
            <w:top w:val="none" w:sz="0" w:space="0" w:color="auto"/>
            <w:left w:val="none" w:sz="0" w:space="0" w:color="auto"/>
            <w:bottom w:val="none" w:sz="0" w:space="0" w:color="auto"/>
            <w:right w:val="none" w:sz="0" w:space="0" w:color="auto"/>
          </w:divBdr>
          <w:divsChild>
            <w:div w:id="18169981">
              <w:marLeft w:val="240"/>
              <w:marRight w:val="0"/>
              <w:marTop w:val="0"/>
              <w:marBottom w:val="0"/>
              <w:divBdr>
                <w:top w:val="none" w:sz="0" w:space="0" w:color="auto"/>
                <w:left w:val="none" w:sz="0" w:space="0" w:color="auto"/>
                <w:bottom w:val="none" w:sz="0" w:space="0" w:color="auto"/>
                <w:right w:val="none" w:sz="0" w:space="0" w:color="auto"/>
              </w:divBdr>
            </w:div>
            <w:div w:id="577791684">
              <w:marLeft w:val="240"/>
              <w:marRight w:val="0"/>
              <w:marTop w:val="0"/>
              <w:marBottom w:val="0"/>
              <w:divBdr>
                <w:top w:val="none" w:sz="0" w:space="0" w:color="auto"/>
                <w:left w:val="none" w:sz="0" w:space="0" w:color="auto"/>
                <w:bottom w:val="none" w:sz="0" w:space="0" w:color="auto"/>
                <w:right w:val="none" w:sz="0" w:space="0" w:color="auto"/>
              </w:divBdr>
            </w:div>
            <w:div w:id="229116500">
              <w:marLeft w:val="240"/>
              <w:marRight w:val="0"/>
              <w:marTop w:val="0"/>
              <w:marBottom w:val="0"/>
              <w:divBdr>
                <w:top w:val="none" w:sz="0" w:space="0" w:color="auto"/>
                <w:left w:val="none" w:sz="0" w:space="0" w:color="auto"/>
                <w:bottom w:val="none" w:sz="0" w:space="0" w:color="auto"/>
                <w:right w:val="none" w:sz="0" w:space="0" w:color="auto"/>
              </w:divBdr>
            </w:div>
            <w:div w:id="1254169631">
              <w:marLeft w:val="240"/>
              <w:marRight w:val="0"/>
              <w:marTop w:val="0"/>
              <w:marBottom w:val="0"/>
              <w:divBdr>
                <w:top w:val="none" w:sz="0" w:space="0" w:color="auto"/>
                <w:left w:val="none" w:sz="0" w:space="0" w:color="auto"/>
                <w:bottom w:val="none" w:sz="0" w:space="0" w:color="auto"/>
                <w:right w:val="none" w:sz="0" w:space="0" w:color="auto"/>
              </w:divBdr>
            </w:div>
            <w:div w:id="1521550616">
              <w:marLeft w:val="240"/>
              <w:marRight w:val="0"/>
              <w:marTop w:val="0"/>
              <w:marBottom w:val="0"/>
              <w:divBdr>
                <w:top w:val="none" w:sz="0" w:space="0" w:color="auto"/>
                <w:left w:val="none" w:sz="0" w:space="0" w:color="auto"/>
                <w:bottom w:val="none" w:sz="0" w:space="0" w:color="auto"/>
                <w:right w:val="none" w:sz="0" w:space="0" w:color="auto"/>
              </w:divBdr>
            </w:div>
            <w:div w:id="1883051039">
              <w:marLeft w:val="240"/>
              <w:marRight w:val="0"/>
              <w:marTop w:val="0"/>
              <w:marBottom w:val="0"/>
              <w:divBdr>
                <w:top w:val="none" w:sz="0" w:space="0" w:color="auto"/>
                <w:left w:val="none" w:sz="0" w:space="0" w:color="auto"/>
                <w:bottom w:val="none" w:sz="0" w:space="0" w:color="auto"/>
                <w:right w:val="none" w:sz="0" w:space="0" w:color="auto"/>
              </w:divBdr>
            </w:div>
            <w:div w:id="2000110809">
              <w:marLeft w:val="240"/>
              <w:marRight w:val="0"/>
              <w:marTop w:val="0"/>
              <w:marBottom w:val="0"/>
              <w:divBdr>
                <w:top w:val="none" w:sz="0" w:space="0" w:color="auto"/>
                <w:left w:val="none" w:sz="0" w:space="0" w:color="auto"/>
                <w:bottom w:val="none" w:sz="0" w:space="0" w:color="auto"/>
                <w:right w:val="none" w:sz="0" w:space="0" w:color="auto"/>
              </w:divBdr>
            </w:div>
            <w:div w:id="1522360226">
              <w:marLeft w:val="240"/>
              <w:marRight w:val="0"/>
              <w:marTop w:val="0"/>
              <w:marBottom w:val="0"/>
              <w:divBdr>
                <w:top w:val="none" w:sz="0" w:space="0" w:color="auto"/>
                <w:left w:val="none" w:sz="0" w:space="0" w:color="auto"/>
                <w:bottom w:val="none" w:sz="0" w:space="0" w:color="auto"/>
                <w:right w:val="none" w:sz="0" w:space="0" w:color="auto"/>
              </w:divBdr>
            </w:div>
            <w:div w:id="2088719647">
              <w:marLeft w:val="240"/>
              <w:marRight w:val="0"/>
              <w:marTop w:val="0"/>
              <w:marBottom w:val="0"/>
              <w:divBdr>
                <w:top w:val="none" w:sz="0" w:space="0" w:color="auto"/>
                <w:left w:val="none" w:sz="0" w:space="0" w:color="auto"/>
                <w:bottom w:val="none" w:sz="0" w:space="0" w:color="auto"/>
                <w:right w:val="none" w:sz="0" w:space="0" w:color="auto"/>
              </w:divBdr>
            </w:div>
            <w:div w:id="973634600">
              <w:marLeft w:val="240"/>
              <w:marRight w:val="0"/>
              <w:marTop w:val="0"/>
              <w:marBottom w:val="0"/>
              <w:divBdr>
                <w:top w:val="none" w:sz="0" w:space="0" w:color="auto"/>
                <w:left w:val="none" w:sz="0" w:space="0" w:color="auto"/>
                <w:bottom w:val="none" w:sz="0" w:space="0" w:color="auto"/>
                <w:right w:val="none" w:sz="0" w:space="0" w:color="auto"/>
              </w:divBdr>
            </w:div>
            <w:div w:id="1110399311">
              <w:marLeft w:val="240"/>
              <w:marRight w:val="0"/>
              <w:marTop w:val="0"/>
              <w:marBottom w:val="0"/>
              <w:divBdr>
                <w:top w:val="none" w:sz="0" w:space="0" w:color="auto"/>
                <w:left w:val="none" w:sz="0" w:space="0" w:color="auto"/>
                <w:bottom w:val="none" w:sz="0" w:space="0" w:color="auto"/>
                <w:right w:val="none" w:sz="0" w:space="0" w:color="auto"/>
              </w:divBdr>
            </w:div>
            <w:div w:id="1542597107">
              <w:marLeft w:val="240"/>
              <w:marRight w:val="0"/>
              <w:marTop w:val="0"/>
              <w:marBottom w:val="0"/>
              <w:divBdr>
                <w:top w:val="none" w:sz="0" w:space="0" w:color="auto"/>
                <w:left w:val="none" w:sz="0" w:space="0" w:color="auto"/>
                <w:bottom w:val="none" w:sz="0" w:space="0" w:color="auto"/>
                <w:right w:val="none" w:sz="0" w:space="0" w:color="auto"/>
              </w:divBdr>
            </w:div>
            <w:div w:id="1808626251">
              <w:marLeft w:val="240"/>
              <w:marRight w:val="0"/>
              <w:marTop w:val="0"/>
              <w:marBottom w:val="0"/>
              <w:divBdr>
                <w:top w:val="none" w:sz="0" w:space="0" w:color="auto"/>
                <w:left w:val="none" w:sz="0" w:space="0" w:color="auto"/>
                <w:bottom w:val="none" w:sz="0" w:space="0" w:color="auto"/>
                <w:right w:val="none" w:sz="0" w:space="0" w:color="auto"/>
              </w:divBdr>
            </w:div>
            <w:div w:id="1220744882">
              <w:marLeft w:val="240"/>
              <w:marRight w:val="0"/>
              <w:marTop w:val="0"/>
              <w:marBottom w:val="0"/>
              <w:divBdr>
                <w:top w:val="none" w:sz="0" w:space="0" w:color="auto"/>
                <w:left w:val="none" w:sz="0" w:space="0" w:color="auto"/>
                <w:bottom w:val="none" w:sz="0" w:space="0" w:color="auto"/>
                <w:right w:val="none" w:sz="0" w:space="0" w:color="auto"/>
              </w:divBdr>
            </w:div>
            <w:div w:id="9347050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0371014">
      <w:bodyDiv w:val="1"/>
      <w:marLeft w:val="0"/>
      <w:marRight w:val="0"/>
      <w:marTop w:val="0"/>
      <w:marBottom w:val="0"/>
      <w:divBdr>
        <w:top w:val="none" w:sz="0" w:space="0" w:color="auto"/>
        <w:left w:val="none" w:sz="0" w:space="0" w:color="auto"/>
        <w:bottom w:val="none" w:sz="0" w:space="0" w:color="auto"/>
        <w:right w:val="none" w:sz="0" w:space="0" w:color="auto"/>
      </w:divBdr>
    </w:div>
    <w:div w:id="1630361362">
      <w:bodyDiv w:val="1"/>
      <w:marLeft w:val="0"/>
      <w:marRight w:val="0"/>
      <w:marTop w:val="0"/>
      <w:marBottom w:val="0"/>
      <w:divBdr>
        <w:top w:val="none" w:sz="0" w:space="0" w:color="auto"/>
        <w:left w:val="none" w:sz="0" w:space="0" w:color="auto"/>
        <w:bottom w:val="none" w:sz="0" w:space="0" w:color="auto"/>
        <w:right w:val="none" w:sz="0" w:space="0" w:color="auto"/>
      </w:divBdr>
    </w:div>
    <w:div w:id="1704865792">
      <w:bodyDiv w:val="1"/>
      <w:marLeft w:val="0"/>
      <w:marRight w:val="0"/>
      <w:marTop w:val="0"/>
      <w:marBottom w:val="0"/>
      <w:divBdr>
        <w:top w:val="none" w:sz="0" w:space="0" w:color="auto"/>
        <w:left w:val="none" w:sz="0" w:space="0" w:color="auto"/>
        <w:bottom w:val="none" w:sz="0" w:space="0" w:color="auto"/>
        <w:right w:val="none" w:sz="0" w:space="0" w:color="auto"/>
      </w:divBdr>
    </w:div>
    <w:div w:id="1842164098">
      <w:bodyDiv w:val="1"/>
      <w:marLeft w:val="0"/>
      <w:marRight w:val="0"/>
      <w:marTop w:val="0"/>
      <w:marBottom w:val="0"/>
      <w:divBdr>
        <w:top w:val="none" w:sz="0" w:space="0" w:color="auto"/>
        <w:left w:val="none" w:sz="0" w:space="0" w:color="auto"/>
        <w:bottom w:val="none" w:sz="0" w:space="0" w:color="auto"/>
        <w:right w:val="none" w:sz="0" w:space="0" w:color="auto"/>
      </w:divBdr>
      <w:divsChild>
        <w:div w:id="624045022">
          <w:marLeft w:val="0"/>
          <w:marRight w:val="0"/>
          <w:marTop w:val="0"/>
          <w:marBottom w:val="0"/>
          <w:divBdr>
            <w:top w:val="none" w:sz="0" w:space="0" w:color="auto"/>
            <w:left w:val="none" w:sz="0" w:space="0" w:color="auto"/>
            <w:bottom w:val="none" w:sz="0" w:space="0" w:color="auto"/>
            <w:right w:val="none" w:sz="0" w:space="0" w:color="auto"/>
          </w:divBdr>
          <w:divsChild>
            <w:div w:id="1912425408">
              <w:marLeft w:val="240"/>
              <w:marRight w:val="0"/>
              <w:marTop w:val="0"/>
              <w:marBottom w:val="0"/>
              <w:divBdr>
                <w:top w:val="none" w:sz="0" w:space="0" w:color="auto"/>
                <w:left w:val="none" w:sz="0" w:space="0" w:color="auto"/>
                <w:bottom w:val="none" w:sz="0" w:space="0" w:color="auto"/>
                <w:right w:val="none" w:sz="0" w:space="0" w:color="auto"/>
              </w:divBdr>
            </w:div>
            <w:div w:id="649751596">
              <w:marLeft w:val="240"/>
              <w:marRight w:val="0"/>
              <w:marTop w:val="0"/>
              <w:marBottom w:val="0"/>
              <w:divBdr>
                <w:top w:val="none" w:sz="0" w:space="0" w:color="auto"/>
                <w:left w:val="none" w:sz="0" w:space="0" w:color="auto"/>
                <w:bottom w:val="none" w:sz="0" w:space="0" w:color="auto"/>
                <w:right w:val="none" w:sz="0" w:space="0" w:color="auto"/>
              </w:divBdr>
            </w:div>
            <w:div w:id="20710789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931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emf"/><Relationship Id="rId21" Type="http://schemas.openxmlformats.org/officeDocument/2006/relationships/image" Target="media/image8.png"/><Relationship Id="rId34" Type="http://schemas.openxmlformats.org/officeDocument/2006/relationships/image" Target="media/image21.emf"/><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emf"/><Relationship Id="rId54" Type="http://schemas.openxmlformats.org/officeDocument/2006/relationships/image" Target="media/image41.pn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emf"/><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6.png"/><Relationship Id="rId57" Type="http://schemas.openxmlformats.org/officeDocument/2006/relationships/image" Target="media/image44.emf"/><Relationship Id="rId61" Type="http://schemas.openxmlformats.org/officeDocument/2006/relationships/image" Target="media/image48.emf"/><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emf"/><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emf"/><Relationship Id="rId64" Type="http://schemas.openxmlformats.org/officeDocument/2006/relationships/theme" Target="theme/theme1.xml"/><Relationship Id="rId8" Type="http://schemas.openxmlformats.org/officeDocument/2006/relationships/hyperlink" Target="http://www.col.org.cn/issue.aspx?year=2015&amp;vol=13&amp;issue=09"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png"/><Relationship Id="rId59" Type="http://schemas.openxmlformats.org/officeDocument/2006/relationships/image" Target="media/image4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783EF8-C18B-4921-84AA-B27F8FB14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56</Pages>
  <Words>6782</Words>
  <Characters>38659</Characters>
  <Application>Microsoft Office Word</Application>
  <DocSecurity>0</DocSecurity>
  <Lines>322</Lines>
  <Paragraphs>90</Paragraphs>
  <ScaleCrop>false</ScaleCrop>
  <Company/>
  <LinksUpToDate>false</LinksUpToDate>
  <CharactersWithSpaces>45351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creator>math</dc:creator>
  <cp:lastModifiedBy>June</cp:lastModifiedBy>
  <cp:revision>30</cp:revision>
  <cp:lastPrinted>2018-05-27T16:06:00Z</cp:lastPrinted>
  <dcterms:created xsi:type="dcterms:W3CDTF">2018-05-27T07:34:00Z</dcterms:created>
  <dcterms:modified xsi:type="dcterms:W3CDTF">2018-05-27T16:07:00Z</dcterms:modified>
</cp:coreProperties>
</file>