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Лабораторная работа 8 Непрерывная интеграция и quality gates</w:t>
      </w:r>
    </w:p>
    <w:p>
      <w:pPr>
        <w:spacing w:after="120" w:line="276"/>
        <w:jc w:val="both"/>
      </w:pPr>
      <w:r>
        <w:t xml:space="preserve">Версия: 2026–2027 учебный год Формат: команда 2–5 человек с индивидуальной сдачей Предшествующая работа: ЛР7 «Сервис предсказаний и контракт API»</w:t>
      </w:r>
    </w:p>
    <w:p>
      <w:pPr>
        <w:pStyle w:val="Heading1"/>
      </w:pPr>
      <w:r>
        <w:t xml:space="preserve">1 Цель</w:t>
      </w:r>
    </w:p>
    <w:p>
      <w:pPr>
        <w:spacing w:after="120" w:line="276"/>
        <w:jc w:val="both"/>
      </w:pPr>
      <w:r>
        <w:t xml:space="preserve">Преобразовать локальные проверки проекта в воспроизводимый GitHub Actions pipeline, который автоматически блокирует принятие дефектного изменения, сохраняет диагностические артефакты и даёт проверяемые доказательства личной работы каждого участника.</w:t>
      </w:r>
    </w:p>
    <w:p>
      <w:pPr>
        <w:pStyle w:val="Heading1"/>
      </w:pPr>
      <w:r>
        <w:t xml:space="preserve">2 Результаты обучения</w:t>
      </w:r>
    </w:p>
    <w:p>
      <w:pPr>
        <w:spacing w:after="120" w:line="276"/>
        <w:jc w:val="both"/>
      </w:pPr>
      <w:r>
        <w:t xml:space="preserve">Каждый студент должен уметь: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t xml:space="preserve">объяснять события, jobs, steps, actions и runners;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t xml:space="preserve">различать локальную проверку и обязательный remote check;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t xml:space="preserve">настраивать минимальные permissions и отмену устаревших запусков;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t xml:space="preserve">проектировать порядок быстрых и дорогих gates;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t xml:space="preserve">читать log, exit code и JUnit/JSON-отчёт;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t xml:space="preserve">сохранять диагностические artifacts без секретов;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t xml:space="preserve">воспроизводить контролируемый отказ и исправлять корневую причину;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t xml:space="preserve">связывать run, commit, pull request и правило ветки;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t xml:space="preserve">подтверждать личный вклад независимо от результата команды.</w:t>
      </w:r>
    </w:p>
    <w:p>
      <w:pPr>
        <w:pStyle w:val="Heading1"/>
      </w:pPr>
      <w:r>
        <w:t xml:space="preserve">3 Командный результат</w:t>
      </w:r>
    </w:p>
    <w:p>
      <w:pPr>
        <w:spacing w:after="120" w:line="276"/>
        <w:jc w:val="both"/>
      </w:pPr>
      <w:r>
        <w:t xml:space="preserve">Команда предоставляет tag </w:t>
      </w:r>
      <w:r>
        <w:rPr>
          <w:rFonts w:ascii="Consolas" w:cs="Consolas" w:eastAsia="Consolas" w:hAnsi="Consolas"/>
          <w:color w:val="1F4E79"/>
        </w:rPr>
        <w:t xml:space="preserve">lr8-v1</w:t>
      </w:r>
      <w:r>
        <w:t xml:space="preserve"> и:</w:t>
      </w:r>
    </w:p>
    <w:p>
      <w:pPr>
        <w:pStyle w:val="ListParagraph"/>
        <w:numPr>
          <w:ilvl w:val="0"/>
          <w:numId w:val="3"/>
        </w:numPr>
        <w:spacing w:after="70" w:line="250"/>
      </w:pPr>
      <w:r>
        <w:t xml:space="preserve">workflow </w:t>
      </w:r>
      <w:r>
        <w:rPr>
          <w:rFonts w:ascii="Consolas" w:cs="Consolas" w:eastAsia="Consolas" w:hAnsi="Consolas"/>
          <w:color w:val="1F4E79"/>
        </w:rPr>
        <w:t xml:space="preserve">.github/workflows/ci.yml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70" w:line="250"/>
      </w:pPr>
      <w:r>
        <w:t xml:space="preserve">события </w:t>
      </w:r>
      <w:r>
        <w:rPr>
          <w:rFonts w:ascii="Consolas" w:cs="Consolas" w:eastAsia="Consolas" w:hAnsi="Consolas"/>
          <w:color w:val="1F4E79"/>
        </w:rPr>
        <w:t xml:space="preserve">pull_request</w:t>
      </w:r>
      <w:r>
        <w:t xml:space="preserve">, push в </w:t>
      </w:r>
      <w:r>
        <w:rPr>
          <w:rFonts w:ascii="Consolas" w:cs="Consolas" w:eastAsia="Consolas" w:hAnsi="Consolas"/>
          <w:color w:val="1F4E79"/>
        </w:rPr>
        <w:t xml:space="preserve">main</w:t>
      </w:r>
      <w:r>
        <w:t xml:space="preserve"> и ручной </w:t>
      </w:r>
      <w:r>
        <w:rPr>
          <w:rFonts w:ascii="Consolas" w:cs="Consolas" w:eastAsia="Consolas" w:hAnsi="Consolas"/>
          <w:color w:val="1F4E79"/>
        </w:rPr>
        <w:t xml:space="preserve">workflow_dispatch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70" w:line="250"/>
      </w:pPr>
      <w:r>
        <w:t xml:space="preserve">read-only permission для contents;</w:t>
      </w:r>
    </w:p>
    <w:p>
      <w:pPr>
        <w:pStyle w:val="ListParagraph"/>
        <w:numPr>
          <w:ilvl w:val="0"/>
          <w:numId w:val="3"/>
        </w:numPr>
        <w:spacing w:after="70" w:line="250"/>
      </w:pPr>
      <w:r>
        <w:t xml:space="preserve">concurrency с отменой устаревшего run той же ветки;</w:t>
      </w:r>
    </w:p>
    <w:p>
      <w:pPr>
        <w:pStyle w:val="ListParagraph"/>
        <w:numPr>
          <w:ilvl w:val="0"/>
          <w:numId w:val="3"/>
        </w:numPr>
        <w:spacing w:after="70" w:line="250"/>
      </w:pPr>
      <w:r>
        <w:t xml:space="preserve">job </w:t>
      </w:r>
      <w:r>
        <w:rPr>
          <w:rFonts w:ascii="Consolas" w:cs="Consolas" w:eastAsia="Consolas" w:hAnsi="Consolas"/>
          <w:color w:val="1F4E79"/>
        </w:rPr>
        <w:t xml:space="preserve">quality</w:t>
      </w:r>
      <w:r>
        <w:t xml:space="preserve"> с lint, format check, data validation, tests, OpenAPI export и smoke training;</w:t>
      </w:r>
    </w:p>
    <w:p>
      <w:pPr>
        <w:pStyle w:val="ListParagraph"/>
        <w:numPr>
          <w:ilvl w:val="0"/>
          <w:numId w:val="3"/>
        </w:numPr>
        <w:spacing w:after="70" w:line="250"/>
      </w:pPr>
      <w:r>
        <w:t xml:space="preserve">job </w:t>
      </w:r>
      <w:r>
        <w:rPr>
          <w:rFonts w:ascii="Consolas" w:cs="Consolas" w:eastAsia="Consolas" w:hAnsi="Consolas"/>
          <w:color w:val="1F4E79"/>
        </w:rPr>
        <w:t xml:space="preserve">container</w:t>
      </w:r>
      <w:r>
        <w:t xml:space="preserve">, зависящий от успешного </w:t>
      </w:r>
      <w:r>
        <w:rPr>
          <w:rFonts w:ascii="Consolas" w:cs="Consolas" w:eastAsia="Consolas" w:hAnsi="Consolas"/>
          <w:color w:val="1F4E79"/>
        </w:rPr>
        <w:t xml:space="preserve">quality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70" w:line="250"/>
      </w:pPr>
      <w:r>
        <w:t xml:space="preserve">image tag по полному </w:t>
      </w:r>
      <w:r>
        <w:rPr>
          <w:rFonts w:ascii="Consolas" w:cs="Consolas" w:eastAsia="Consolas" w:hAnsi="Consolas"/>
          <w:color w:val="1F4E79"/>
        </w:rPr>
        <w:t xml:space="preserve">${{ github.sha }}</w:t>
      </w:r>
      <w:r>
        <w:t xml:space="preserve">, без </w:t>
      </w:r>
      <w:r>
        <w:rPr>
          <w:rFonts w:ascii="Consolas" w:cs="Consolas" w:eastAsia="Consolas" w:hAnsi="Consolas"/>
          <w:color w:val="1F4E79"/>
        </w:rPr>
        <w:t xml:space="preserve">latest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70" w:line="250"/>
      </w:pPr>
      <w:r>
        <w:t xml:space="preserve">diagnostic artifact с JUnit, data-validation и OpenAPI reports;</w:t>
      </w:r>
    </w:p>
    <w:p>
      <w:pPr>
        <w:pStyle w:val="ListParagraph"/>
        <w:numPr>
          <w:ilvl w:val="0"/>
          <w:numId w:val="3"/>
        </w:numPr>
        <w:spacing w:after="70" w:line="250"/>
      </w:pPr>
      <w:r>
        <w:t xml:space="preserve">required checks </w:t>
      </w:r>
      <w:r>
        <w:rPr>
          <w:rFonts w:ascii="Consolas" w:cs="Consolas" w:eastAsia="Consolas" w:hAnsi="Consolas"/>
          <w:color w:val="1F4E79"/>
        </w:rPr>
        <w:t xml:space="preserve">quality</w:t>
      </w:r>
      <w:r>
        <w:t xml:space="preserve"> и </w:t>
      </w:r>
      <w:r>
        <w:rPr>
          <w:rFonts w:ascii="Consolas" w:cs="Consolas" w:eastAsia="Consolas" w:hAnsi="Consolas"/>
          <w:color w:val="1F4E79"/>
        </w:rPr>
        <w:t xml:space="preserve">container</w:t>
      </w:r>
      <w:r>
        <w:t xml:space="preserve"> для </w:t>
      </w:r>
      <w:r>
        <w:rPr>
          <w:rFonts w:ascii="Consolas" w:cs="Consolas" w:eastAsia="Consolas" w:hAnsi="Consolas"/>
          <w:color w:val="1F4E79"/>
        </w:rPr>
        <w:t xml:space="preserve">main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70" w:line="250"/>
      </w:pPr>
      <w:r>
        <w:t xml:space="preserve">один намеренно неуспешный и один успешный run на каждого участника;</w:t>
      </w:r>
    </w:p>
    <w:p>
      <w:pPr>
        <w:pStyle w:val="ListParagraph"/>
        <w:numPr>
          <w:ilvl w:val="0"/>
          <w:numId w:val="3"/>
        </w:numPr>
        <w:spacing w:after="70" w:line="250"/>
      </w:pPr>
      <w:r>
        <w:t xml:space="preserve">issue, небольшие PR, review и индивидуальные evidence cards.</w:t>
      </w:r>
    </w:p>
    <w:p>
      <w:pPr>
        <w:pStyle w:val="Heading1"/>
      </w:pPr>
      <w:r>
        <w:t xml:space="preserve">4 Модель GitHub Actions</w:t>
      </w:r>
    </w:p>
    <w:tbl>
      <w:tblPr>
        <w:tblW w:type="pct" w:w="100%"/>
        <w:tblBorders>
          <w:top w:val="single" w:color="9AA7B2" w:sz="4"/>
          <w:left w:val="single" w:color="9AA7B2" w:sz="4"/>
          <w:bottom w:val="single" w:color="9AA7B2" w:sz="4"/>
          <w:right w:val="single" w:color="9AA7B2" w:sz="4"/>
          <w:insideH w:val="single" w:color="C7D0D8" w:sz="2"/>
          <w:insideV w:val="single" w:color="C7D0D8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D9EAF7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/>
                <w:bCs/>
                <w:sz w:val="19"/>
                <w:szCs w:val="19"/>
              </w:rPr>
              <w:t xml:space="preserve">Понятие</w:t>
            </w:r>
          </w:p>
        </w:tc>
        <w:tc>
          <w:tcPr>
            <w:tcW w:type="pct" w:w="33%"/>
            <w:shd w:fill="D9EAF7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/>
                <w:bCs/>
                <w:sz w:val="19"/>
                <w:szCs w:val="19"/>
              </w:rPr>
              <w:t xml:space="preserve">Назначение</w:t>
            </w:r>
          </w:p>
        </w:tc>
        <w:tc>
          <w:tcPr>
            <w:tcW w:type="pct" w:w="33%"/>
            <w:shd w:fill="D9EAF7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/>
                <w:bCs/>
                <w:sz w:val="19"/>
                <w:szCs w:val="19"/>
              </w:rPr>
              <w:t xml:space="preserve">Пример в ЛР8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event</w:t>
            </w:r>
          </w:p>
        </w:tc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причина запуска</w:t>
            </w:r>
          </w:p>
        </w:tc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4E79"/>
                <w:sz w:val="19"/>
                <w:szCs w:val="19"/>
              </w:rPr>
              <w:t xml:space="preserve">pull_request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workflow</w:t>
            </w:r>
          </w:p>
        </w:tc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файл автоматизации</w:t>
            </w:r>
          </w:p>
        </w:tc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4E79"/>
                <w:sz w:val="19"/>
                <w:szCs w:val="19"/>
              </w:rPr>
              <w:t xml:space="preserve">ci.yml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job</w:t>
            </w:r>
          </w:p>
        </w:tc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изолированный набор шагов</w:t>
            </w:r>
          </w:p>
        </w:tc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4E79"/>
                <w:sz w:val="19"/>
                <w:szCs w:val="19"/>
              </w:rPr>
              <w:t xml:space="preserve">quality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step</w:t>
            </w:r>
          </w:p>
        </w:tc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команда или action</w:t>
            </w:r>
          </w:p>
        </w:tc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4E79"/>
                <w:sz w:val="19"/>
                <w:szCs w:val="19"/>
              </w:rPr>
              <w:t xml:space="preserve">python -m pytest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action</w:t>
            </w:r>
          </w:p>
        </w:tc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переиспользуемая операция</w:t>
            </w:r>
          </w:p>
        </w:tc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4E79"/>
                <w:sz w:val="19"/>
                <w:szCs w:val="19"/>
              </w:rPr>
              <w:t xml:space="preserve">actions/checkout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runner</w:t>
            </w:r>
          </w:p>
        </w:tc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машина выполнения</w:t>
            </w:r>
          </w:p>
        </w:tc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4E79"/>
                <w:sz w:val="19"/>
                <w:szCs w:val="19"/>
              </w:rPr>
              <w:t xml:space="preserve">ubuntu-latest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artifact</w:t>
            </w:r>
          </w:p>
        </w:tc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сохранённый результат run</w:t>
            </w:r>
          </w:p>
        </w:tc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JUnit и OpenAPI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</w:t>
            </w:r>
          </w:p>
        </w:tc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статус job в pull request</w:t>
            </w:r>
          </w:p>
        </w:tc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4E79"/>
                <w:sz w:val="19"/>
                <w:szCs w:val="19"/>
              </w:rPr>
              <w:t xml:space="preserve">quality</w:t>
            </w:r>
          </w:p>
        </w:tc>
      </w:tr>
    </w:tbl>
    <w:p>
      <w:pPr>
        <w:spacing w:after="100"/>
      </w:pPr>
    </w:p>
    <w:p>
      <w:pPr>
        <w:spacing w:after="120" w:line="276"/>
        <w:jc w:val="both"/>
      </w:pPr>
      <w:r>
        <w:t xml:space="preserve">Каждый job получает чистый runner. Наличие файла на ноутбуке или в другом job нельзя предполагать без явной передачи artifact или повторного построения.</w:t>
      </w:r>
    </w:p>
    <w:p>
      <w:pPr>
        <w:pStyle w:val="Heading1"/>
      </w:pPr>
      <w:r>
        <w:t xml:space="preserve">5 События запуска</w:t>
      </w:r>
    </w:p>
    <w:p>
      <w:pPr>
        <w:spacing w:after="120" w:line="276"/>
        <w:jc w:val="both"/>
      </w:pPr>
      <w:r>
        <w:t xml:space="preserve">Workflow запускается: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t xml:space="preserve">при открытии и обновлении pull request;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t xml:space="preserve">при push в </w:t>
      </w:r>
      <w:r>
        <w:rPr>
          <w:rFonts w:ascii="Consolas" w:cs="Consolas" w:eastAsia="Consolas" w:hAnsi="Consolas"/>
          <w:color w:val="1F4E79"/>
        </w:rPr>
        <w:t xml:space="preserve">main</w:t>
      </w:r>
      <w:r>
        <w:t xml:space="preserve">, чтобы проверить принятую историю;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t xml:space="preserve">вручную через </w:t>
      </w:r>
      <w:r>
        <w:rPr>
          <w:rFonts w:ascii="Consolas" w:cs="Consolas" w:eastAsia="Consolas" w:hAnsi="Consolas"/>
          <w:color w:val="1F4E79"/>
        </w:rPr>
        <w:t xml:space="preserve">workflow_dispatch</w:t>
      </w:r>
      <w:r>
        <w:t xml:space="preserve"> для демонстрации и диагностики.</w:t>
      </w:r>
    </w:p>
    <w:p>
      <w:pPr>
        <w:spacing w:after="120" w:line="276"/>
        <w:jc w:val="both"/>
      </w:pPr>
      <w:r>
        <w:t xml:space="preserve">Не используйте </w:t>
      </w:r>
      <w:r>
        <w:rPr>
          <w:rFonts w:ascii="Consolas" w:cs="Consolas" w:eastAsia="Consolas" w:hAnsi="Consolas"/>
          <w:color w:val="1F4E79"/>
        </w:rPr>
        <w:t xml:space="preserve">pull_request_target</w:t>
      </w:r>
      <w:r>
        <w:t xml:space="preserve"> для исполнения кода из недоверенного fork: этот event имеет иной security context и при ошибочной конфигурации может открыть secrets или write token. Для учебного CI достаточно </w:t>
      </w:r>
      <w:r>
        <w:rPr>
          <w:rFonts w:ascii="Consolas" w:cs="Consolas" w:eastAsia="Consolas" w:hAnsi="Consolas"/>
          <w:color w:val="1F4E79"/>
        </w:rPr>
        <w:t xml:space="preserve">pull_request</w:t>
      </w:r>
      <w:r>
        <w:t xml:space="preserve">.</w:t>
      </w:r>
    </w:p>
    <w:p>
      <w:pPr>
        <w:pStyle w:val="Heading1"/>
      </w:pPr>
      <w:r>
        <w:t xml:space="preserve">6 Permissions и supply-chain граница</w:t>
      </w:r>
    </w:p>
    <w:p>
      <w:pPr>
        <w:spacing w:after="120" w:line="276"/>
        <w:jc w:val="both"/>
      </w:pPr>
      <w:r>
        <w:t xml:space="preserve">В начале workflow задаётся:</w:t>
      </w:r>
    </w:p>
    <w:p>
      <w:pPr>
        <w:shd w:fill="F2F5F7" w:val="clear"/>
        <w:spacing w:after="140" w:before="80" w:line="220"/>
        <w:ind w:left="220" w:right="220"/>
      </w:pPr>
      <w:r>
        <w:rPr>
          <w:rFonts w:ascii="Consolas" w:cs="Consolas" w:eastAsia="Consolas" w:hAnsi="Consolas"/>
          <w:color w:val="203040"/>
          <w:sz w:val="18"/>
          <w:szCs w:val="18"/>
        </w:rPr>
        <w:t xml:space="preserve">permissions:
  contents: read</w:t>
      </w:r>
    </w:p>
    <w:p>
      <w:pPr>
        <w:spacing w:after="120" w:line="276"/>
        <w:jc w:val="both"/>
      </w:pPr>
      <w:r>
        <w:t xml:space="preserve">Token получает только необходимое право чтения. Checkout выполняется с </w:t>
      </w:r>
      <w:r>
        <w:rPr>
          <w:rFonts w:ascii="Consolas" w:cs="Consolas" w:eastAsia="Consolas" w:hAnsi="Consolas"/>
          <w:color w:val="1F4E79"/>
        </w:rPr>
        <w:t xml:space="preserve">persist-credentials: false</w:t>
      </w:r>
      <w:r>
        <w:t xml:space="preserve">, поскольку последующие steps не должны выполнять push.</w:t>
      </w:r>
    </w:p>
    <w:p>
      <w:pPr>
        <w:spacing w:after="120" w:line="276"/>
        <w:jc w:val="both"/>
      </w:pPr>
      <w:r>
        <w:t xml:space="preserve">Используйте проверенные официальные actions и зафиксированные major versions. На начало подготовки материалов используются </w:t>
      </w:r>
      <w:r>
        <w:rPr>
          <w:rFonts w:ascii="Consolas" w:cs="Consolas" w:eastAsia="Consolas" w:hAnsi="Consolas"/>
          <w:color w:val="1F4E79"/>
        </w:rPr>
        <w:t xml:space="preserve">actions/checkout@v7</w:t>
      </w:r>
      <w:r>
        <w:t xml:space="preserve">, </w:t>
      </w:r>
      <w:r>
        <w:rPr>
          <w:rFonts w:ascii="Consolas" w:cs="Consolas" w:eastAsia="Consolas" w:hAnsi="Consolas"/>
          <w:color w:val="1F4E79"/>
        </w:rPr>
        <w:t xml:space="preserve">actions/setup-python@v7</w:t>
      </w:r>
      <w:r>
        <w:t xml:space="preserve"> и </w:t>
      </w:r>
      <w:r>
        <w:rPr>
          <w:rFonts w:ascii="Consolas" w:cs="Consolas" w:eastAsia="Consolas" w:hAnsi="Consolas"/>
          <w:color w:val="1F4E79"/>
        </w:rPr>
        <w:t xml:space="preserve">actions/upload-artifact@v4</w:t>
      </w:r>
      <w:r>
        <w:t xml:space="preserve">. Перед запуском потока преподаватель повторно сверяет поддерживаемые версии и changelog; номер в методичке не является бессрочной гарантией.</w:t>
      </w:r>
    </w:p>
    <w:p>
      <w:pPr>
        <w:spacing w:after="120" w:line="276"/>
        <w:jc w:val="both"/>
      </w:pPr>
      <w:r>
        <w:t xml:space="preserve">В зрелом pipeline action дополнительно закрепляют полным commit SHA. В ЛР8 студент должен объяснить разницу между major tag и immutable SHA.</w:t>
      </w:r>
    </w:p>
    <w:p>
      <w:pPr>
        <w:pStyle w:val="Heading1"/>
      </w:pPr>
      <w:r>
        <w:t xml:space="preserve">7 Concurrency</w:t>
      </w:r>
    </w:p>
    <w:p>
      <w:pPr>
        <w:shd w:fill="F2F5F7" w:val="clear"/>
        <w:spacing w:after="140" w:before="80" w:line="220"/>
        <w:ind w:left="220" w:right="220"/>
      </w:pPr>
      <w:r>
        <w:rPr>
          <w:rFonts w:ascii="Consolas" w:cs="Consolas" w:eastAsia="Consolas" w:hAnsi="Consolas"/>
          <w:color w:val="203040"/>
          <w:sz w:val="18"/>
          <w:szCs w:val="18"/>
        </w:rPr>
        <w:t xml:space="preserve">concurrency:
  group: ${{ github.workflow }}-${{ github.ref }}
  cancel-in-progress: true</w:t>
      </w:r>
    </w:p>
    <w:p>
      <w:pPr>
        <w:spacing w:after="120" w:line="276"/>
        <w:jc w:val="both"/>
      </w:pPr>
      <w:r>
        <w:t xml:space="preserve">Если участник быстро отправляет несколько commits в одну ветку, предыдущий run уже не доказывает качество актуального commit. Отмена экономит runner time и уменьшает очередь. Run другой ветки не должен отменяться, поэтому group включает ref.</w:t>
      </w:r>
    </w:p>
    <w:p>
      <w:pPr>
        <w:pStyle w:val="Heading1"/>
      </w:pPr>
      <w:r>
        <w:t xml:space="preserve">8 Порядок quality gates</w:t>
      </w:r>
    </w:p>
    <w:p>
      <w:pPr>
        <w:spacing w:after="120" w:line="276"/>
        <w:jc w:val="both"/>
      </w:pPr>
      <w:r>
        <w:t xml:space="preserve">Job </w:t>
      </w:r>
      <w:r>
        <w:rPr>
          <w:rFonts w:ascii="Consolas" w:cs="Consolas" w:eastAsia="Consolas" w:hAnsi="Consolas"/>
          <w:color w:val="1F4E79"/>
        </w:rPr>
        <w:t xml:space="preserve">quality</w:t>
      </w:r>
      <w:r>
        <w:t xml:space="preserve"> выполняет:</w:t>
      </w:r>
    </w:p>
    <w:p>
      <w:pPr>
        <w:pStyle w:val="ListParagraph"/>
        <w:numPr>
          <w:ilvl w:val="0"/>
          <w:numId w:val="3"/>
        </w:numPr>
        <w:spacing w:after="70" w:line="250"/>
      </w:pPr>
      <w:r>
        <w:t xml:space="preserve">checkout;</w:t>
      </w:r>
    </w:p>
    <w:p>
      <w:pPr>
        <w:pStyle w:val="ListParagraph"/>
        <w:numPr>
          <w:ilvl w:val="0"/>
          <w:numId w:val="3"/>
        </w:numPr>
        <w:spacing w:after="70" w:line="250"/>
      </w:pPr>
      <w:r>
        <w:t xml:space="preserve">установку Python с pip cache;</w:t>
      </w:r>
    </w:p>
    <w:p>
      <w:pPr>
        <w:pStyle w:val="ListParagraph"/>
        <w:numPr>
          <w:ilvl w:val="0"/>
          <w:numId w:val="3"/>
        </w:numPr>
        <w:spacing w:after="70" w:line="250"/>
      </w:pPr>
      <w:r>
        <w:t xml:space="preserve">установку проекта и dev-зависимостей;</w:t>
      </w:r>
    </w:p>
    <w:p>
      <w:pPr>
        <w:pStyle w:val="ListParagraph"/>
        <w:numPr>
          <w:ilvl w:val="0"/>
          <w:numId w:val="3"/>
        </w:numPr>
        <w:spacing w:after="70" w:line="250"/>
      </w:pPr>
      <w:r>
        <w:rPr>
          <w:rFonts w:ascii="Consolas" w:cs="Consolas" w:eastAsia="Consolas" w:hAnsi="Consolas"/>
          <w:color w:val="1F4E79"/>
        </w:rPr>
        <w:t xml:space="preserve">ruff check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70" w:line="250"/>
      </w:pPr>
      <w:r>
        <w:rPr>
          <w:rFonts w:ascii="Consolas" w:cs="Consolas" w:eastAsia="Consolas" w:hAnsi="Consolas"/>
          <w:color w:val="1F4E79"/>
        </w:rPr>
        <w:t xml:space="preserve">ruff format --check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70" w:line="250"/>
      </w:pPr>
      <w:r>
        <w:t xml:space="preserve">проверку data contract;</w:t>
      </w:r>
    </w:p>
    <w:p>
      <w:pPr>
        <w:pStyle w:val="ListParagraph"/>
        <w:numPr>
          <w:ilvl w:val="0"/>
          <w:numId w:val="3"/>
        </w:numPr>
        <w:spacing w:after="70" w:line="250"/>
      </w:pPr>
      <w:r>
        <w:t xml:space="preserve">pytest с JUnit report;</w:t>
      </w:r>
    </w:p>
    <w:p>
      <w:pPr>
        <w:pStyle w:val="ListParagraph"/>
        <w:numPr>
          <w:ilvl w:val="0"/>
          <w:numId w:val="3"/>
        </w:numPr>
        <w:spacing w:after="70" w:line="250"/>
      </w:pPr>
      <w:r>
        <w:t xml:space="preserve">экспорт OpenAPI;</w:t>
      </w:r>
    </w:p>
    <w:p>
      <w:pPr>
        <w:pStyle w:val="ListParagraph"/>
        <w:numPr>
          <w:ilvl w:val="0"/>
          <w:numId w:val="3"/>
        </w:numPr>
        <w:spacing w:after="70" w:line="250"/>
      </w:pPr>
      <w:r>
        <w:t xml:space="preserve">smoke training;</w:t>
      </w:r>
    </w:p>
    <w:p>
      <w:pPr>
        <w:pStyle w:val="ListParagraph"/>
        <w:numPr>
          <w:ilvl w:val="0"/>
          <w:numId w:val="3"/>
        </w:numPr>
        <w:spacing w:after="70" w:line="250"/>
      </w:pPr>
      <w:r>
        <w:t xml:space="preserve">загрузку reports как artifact.</w:t>
      </w:r>
    </w:p>
    <w:p>
      <w:pPr>
        <w:spacing w:after="120" w:line="276"/>
        <w:jc w:val="both"/>
      </w:pPr>
      <w:r>
        <w:t xml:space="preserve">Быстрые статические проверки расположены раньше дорогих. Ошибка прекращает дальнейшие обычные steps, но upload выполняется с </w:t>
      </w:r>
      <w:r>
        <w:rPr>
          <w:rFonts w:ascii="Consolas" w:cs="Consolas" w:eastAsia="Consolas" w:hAnsi="Consolas"/>
          <w:color w:val="1F4E79"/>
        </w:rPr>
        <w:t xml:space="preserve">if: always()</w:t>
      </w:r>
      <w:r>
        <w:t xml:space="preserve">, чтобы сохранить уже созданную диагностику.</w:t>
      </w:r>
    </w:p>
    <w:p>
      <w:pPr>
        <w:pStyle w:val="Heading1"/>
      </w:pPr>
      <w:r>
        <w:t xml:space="preserve">9 Container gate</w:t>
      </w:r>
    </w:p>
    <w:p>
      <w:pPr>
        <w:spacing w:after="120" w:line="276"/>
        <w:jc w:val="both"/>
      </w:pPr>
      <w:r>
        <w:t xml:space="preserve">Job </w:t>
      </w:r>
      <w:r>
        <w:rPr>
          <w:rFonts w:ascii="Consolas" w:cs="Consolas" w:eastAsia="Consolas" w:hAnsi="Consolas"/>
          <w:color w:val="1F4E79"/>
        </w:rPr>
        <w:t xml:space="preserve">container</w:t>
      </w:r>
      <w:r>
        <w:t xml:space="preserve"> содержит </w:t>
      </w:r>
      <w:r>
        <w:rPr>
          <w:rFonts w:ascii="Consolas" w:cs="Consolas" w:eastAsia="Consolas" w:hAnsi="Consolas"/>
          <w:color w:val="1F4E79"/>
        </w:rPr>
        <w:t xml:space="preserve">needs: quality</w:t>
      </w:r>
      <w:r>
        <w:t xml:space="preserve">. Дорогая сборка начинается только после успешных проверок кода, данных и API.</w:t>
      </w:r>
    </w:p>
    <w:p>
      <w:pPr>
        <w:shd w:fill="F2F5F7" w:val="clear"/>
        <w:spacing w:after="140" w:before="80" w:line="220"/>
        <w:ind w:left="220" w:right="220"/>
      </w:pPr>
      <w:r>
        <w:rPr>
          <w:rFonts w:ascii="Consolas" w:cs="Consolas" w:eastAsia="Consolas" w:hAnsi="Consolas"/>
          <w:color w:val="203040"/>
          <w:sz w:val="18"/>
          <w:szCs w:val="18"/>
        </w:rPr>
        <w:t xml:space="preserve">- name: Build immutable image tag
  run: docker build --tag mlops-flight-delay:${{ github.sha }} .</w:t>
      </w:r>
    </w:p>
    <w:p>
      <w:pPr>
        <w:spacing w:after="120" w:line="276"/>
        <w:jc w:val="both"/>
      </w:pPr>
      <w:r>
        <w:t xml:space="preserve">SHA связывает image с конкретным commit. Tag </w:t>
      </w:r>
      <w:r>
        <w:rPr>
          <w:rFonts w:ascii="Consolas" w:cs="Consolas" w:eastAsia="Consolas" w:hAnsi="Consolas"/>
          <w:color w:val="1F4E79"/>
        </w:rPr>
        <w:t xml:space="preserve">latest</w:t>
      </w:r>
      <w:r>
        <w:t xml:space="preserve"> изменяем и не является доказательством происхождения. В ЛР8 push в registry ещё не выполняется: публикация без политики доступа и release process преждевременна.</w:t>
      </w:r>
    </w:p>
    <w:p>
      <w:pPr>
        <w:pStyle w:val="Heading1"/>
      </w:pPr>
      <w:r>
        <w:t xml:space="preserve">10 Diagnostic artifacts</w:t>
      </w:r>
    </w:p>
    <w:p>
      <w:pPr>
        <w:spacing w:after="120" w:line="276"/>
        <w:jc w:val="both"/>
      </w:pPr>
      <w:r>
        <w:t xml:space="preserve">Workflow сохраняет каталог </w:t>
      </w:r>
      <w:r>
        <w:rPr>
          <w:rFonts w:ascii="Consolas" w:cs="Consolas" w:eastAsia="Consolas" w:hAnsi="Consolas"/>
          <w:color w:val="1F4E79"/>
        </w:rPr>
        <w:t xml:space="preserve">reports/</w:t>
      </w:r>
      <w:r>
        <w:t xml:space="preserve"> на 14 дней. Минимум: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rPr>
          <w:rFonts w:ascii="Consolas" w:cs="Consolas" w:eastAsia="Consolas" w:hAnsi="Consolas"/>
          <w:color w:val="1F4E79"/>
        </w:rPr>
        <w:t xml:space="preserve">reports/validation/ci.json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rPr>
          <w:rFonts w:ascii="Consolas" w:cs="Consolas" w:eastAsia="Consolas" w:hAnsi="Consolas"/>
          <w:color w:val="1F4E79"/>
        </w:rPr>
        <w:t xml:space="preserve">reports/tests/ci.xml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rPr>
          <w:rFonts w:ascii="Consolas" w:cs="Consolas" w:eastAsia="Consolas" w:hAnsi="Consolas"/>
          <w:color w:val="1F4E79"/>
        </w:rPr>
        <w:t xml:space="preserve">reports/openapi/ci-openapi.json</w:t>
      </w:r>
      <w:r>
        <w:t xml:space="preserve">.</w:t>
      </w:r>
    </w:p>
    <w:p>
      <w:pPr>
        <w:spacing w:after="120" w:line="276"/>
        <w:jc w:val="both"/>
      </w:pPr>
      <w:r>
        <w:t xml:space="preserve">Artifact предназначен для диагностики и доказательства, а не для постоянного хранения модели. Не загружайте </w:t>
      </w:r>
      <w:r>
        <w:rPr>
          <w:rFonts w:ascii="Consolas" w:cs="Consolas" w:eastAsia="Consolas" w:hAnsi="Consolas"/>
          <w:color w:val="1F4E79"/>
        </w:rPr>
        <w:t xml:space="preserve">.env</w:t>
      </w:r>
      <w:r>
        <w:t xml:space="preserve">, tokens, полный production dataset, персональные данные и необработанные request payloads.</w:t>
      </w:r>
    </w:p>
    <w:p>
      <w:pPr>
        <w:spacing w:after="120" w:line="276"/>
        <w:jc w:val="both"/>
      </w:pPr>
      <w:r>
        <w:t xml:space="preserve">Имя включает </w:t>
      </w:r>
      <w:r>
        <w:rPr>
          <w:rFonts w:ascii="Consolas" w:cs="Consolas" w:eastAsia="Consolas" w:hAnsi="Consolas"/>
          <w:color w:val="1F4E79"/>
        </w:rPr>
        <w:t xml:space="preserve">github.run_id</w:t>
      </w:r>
      <w:r>
        <w:t xml:space="preserve">, поэтому evidence card однозначно ссылается на run. Студент скачивает artifact и проверяет содержимое, а не ограничивается зелёной иконкой.</w:t>
      </w:r>
    </w:p>
    <w:p>
      <w:pPr>
        <w:pStyle w:val="Heading1"/>
      </w:pPr>
      <w:r>
        <w:t xml:space="preserve">11 Проверка CI-контракта</w:t>
      </w:r>
    </w:p>
    <w:p>
      <w:pPr>
        <w:spacing w:after="120" w:line="276"/>
        <w:jc w:val="both"/>
      </w:pPr>
      <w:r>
        <w:t xml:space="preserve">Тест </w:t>
      </w:r>
      <w:r>
        <w:rPr>
          <w:rFonts w:ascii="Consolas" w:cs="Consolas" w:eastAsia="Consolas" w:hAnsi="Consolas"/>
          <w:color w:val="1F4E79"/>
        </w:rPr>
        <w:t xml:space="preserve">tests/test_ci_contract.py</w:t>
      </w:r>
      <w:r>
        <w:t xml:space="preserve"> защищает ключевые решения workflow: permissions, concurrency, обязательные команды, artifact upload, зависимость jobs и immutable image tag. Он также запрещает </w:t>
      </w:r>
      <w:r>
        <w:rPr>
          <w:rFonts w:ascii="Consolas" w:cs="Consolas" w:eastAsia="Consolas" w:hAnsi="Consolas"/>
          <w:color w:val="1F4E79"/>
        </w:rPr>
        <w:t xml:space="preserve">pull_request_target</w:t>
      </w:r>
      <w:r>
        <w:t xml:space="preserve"> и </w:t>
      </w:r>
      <w:r>
        <w:rPr>
          <w:rFonts w:ascii="Consolas" w:cs="Consolas" w:eastAsia="Consolas" w:hAnsi="Consolas"/>
          <w:color w:val="1F4E79"/>
        </w:rPr>
        <w:t xml:space="preserve">latest</w:t>
      </w:r>
      <w:r>
        <w:t xml:space="preserve">.</w:t>
      </w:r>
    </w:p>
    <w:p>
      <w:pPr>
        <w:spacing w:after="120" w:line="276"/>
        <w:jc w:val="both"/>
      </w:pPr>
      <w:r>
        <w:t xml:space="preserve">Текстовый contract test не доказывает полную корректность YAML и GitHub semantics. Он служит ранней защитой от учебного регресса и дополняется реальным Actions run.</w:t>
      </w:r>
    </w:p>
    <w:p>
      <w:pPr>
        <w:pStyle w:val="Heading1"/>
      </w:pPr>
      <w:r>
        <w:t xml:space="preserve">12 Настройка защиты `main`</w:t>
      </w:r>
    </w:p>
    <w:p>
      <w:pPr>
        <w:spacing w:after="120" w:line="276"/>
        <w:jc w:val="both"/>
      </w:pPr>
      <w:r>
        <w:t xml:space="preserve">В branch protection или ruleset настройте: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t xml:space="preserve">изменения только через pull request;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t xml:space="preserve">минимум одно одобрение не от автора;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t xml:space="preserve">разрешение обсуждений до merge;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t xml:space="preserve">required status checks </w:t>
      </w:r>
      <w:r>
        <w:rPr>
          <w:rFonts w:ascii="Consolas" w:cs="Consolas" w:eastAsia="Consolas" w:hAnsi="Consolas"/>
          <w:color w:val="1F4E79"/>
        </w:rPr>
        <w:t xml:space="preserve">quality</w:t>
      </w:r>
      <w:r>
        <w:t xml:space="preserve"> и </w:t>
      </w:r>
      <w:r>
        <w:rPr>
          <w:rFonts w:ascii="Consolas" w:cs="Consolas" w:eastAsia="Consolas" w:hAnsi="Consolas"/>
          <w:color w:val="1F4E79"/>
        </w:rPr>
        <w:t xml:space="preserve">container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t xml:space="preserve">запрет force push и удаления </w:t>
      </w:r>
      <w:r>
        <w:rPr>
          <w:rFonts w:ascii="Consolas" w:cs="Consolas" w:eastAsia="Consolas" w:hAnsi="Consolas"/>
          <w:color w:val="1F4E79"/>
        </w:rPr>
        <w:t xml:space="preserve">main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t xml:space="preserve">отсутствие обхода правил в учебном процессе.</w:t>
      </w:r>
    </w:p>
    <w:p>
      <w:pPr>
        <w:spacing w:after="120" w:line="276"/>
        <w:jc w:val="both"/>
      </w:pPr>
      <w:r>
        <w:t xml:space="preserve">Имена checks должны быть уникальны. Если одинаковое имя появляется в нескольких workflows, GitHub может показывать неоднозначный статус required check.</w:t>
      </w:r>
    </w:p>
    <w:p>
      <w:pPr>
        <w:spacing w:after="120" w:line="276"/>
        <w:jc w:val="both"/>
      </w:pPr>
      <w:r>
        <w:t xml:space="preserve">Если тариф или права не позволяют применить настройку, команда документирует ограничение и демонстрирует эквивалентный обязательный процесс. Это снижает полноту автоматизации и должно быть явно отражено в evidence.</w:t>
      </w:r>
    </w:p>
    <w:p>
      <w:pPr>
        <w:pStyle w:val="Heading1"/>
      </w:pPr>
      <w:r>
        <w:t xml:space="preserve">13 Порядок выполнения</w:t>
      </w:r>
    </w:p>
    <w:p>
      <w:pPr>
        <w:pStyle w:val="Heading2"/>
      </w:pPr>
      <w:r>
        <w:t xml:space="preserve">Этап 1. Подготовка</w:t>
      </w:r>
    </w:p>
    <w:p>
      <w:pPr>
        <w:pStyle w:val="ListParagraph"/>
        <w:numPr>
          <w:ilvl w:val="0"/>
          <w:numId w:val="3"/>
        </w:numPr>
        <w:spacing w:after="70" w:line="250"/>
      </w:pPr>
      <w:r>
        <w:t xml:space="preserve">Синхронизируйте </w:t>
      </w:r>
      <w:r>
        <w:rPr>
          <w:rFonts w:ascii="Consolas" w:cs="Consolas" w:eastAsia="Consolas" w:hAnsi="Consolas"/>
          <w:color w:val="1F4E79"/>
        </w:rPr>
        <w:t xml:space="preserve">main</w:t>
      </w:r>
      <w:r>
        <w:t xml:space="preserve"> и создайте issue.</w:t>
      </w:r>
    </w:p>
    <w:p>
      <w:pPr>
        <w:pStyle w:val="ListParagraph"/>
        <w:numPr>
          <w:ilvl w:val="0"/>
          <w:numId w:val="3"/>
        </w:numPr>
        <w:spacing w:after="70" w:line="250"/>
      </w:pPr>
      <w:r>
        <w:t xml:space="preserve">Создайте отдельную ветку.</w:t>
      </w:r>
    </w:p>
    <w:p>
      <w:pPr>
        <w:pStyle w:val="ListParagraph"/>
        <w:numPr>
          <w:ilvl w:val="0"/>
          <w:numId w:val="3"/>
        </w:numPr>
        <w:spacing w:after="70" w:line="250"/>
      </w:pPr>
      <w:r>
        <w:t xml:space="preserve">Выполните локально все команды из PR template.</w:t>
      </w:r>
    </w:p>
    <w:p>
      <w:pPr>
        <w:pStyle w:val="ListParagraph"/>
        <w:numPr>
          <w:ilvl w:val="0"/>
          <w:numId w:val="3"/>
        </w:numPr>
        <w:spacing w:after="70" w:line="250"/>
      </w:pPr>
      <w:r>
        <w:t xml:space="preserve">Убедитесь, что generated reports не содержат секретов.</w:t>
      </w:r>
    </w:p>
    <w:p>
      <w:pPr>
        <w:pStyle w:val="Heading2"/>
      </w:pPr>
      <w:r>
        <w:t xml:space="preserve">Этап 2. Положительный pipeline</w:t>
      </w:r>
    </w:p>
    <w:p>
      <w:pPr>
        <w:pStyle w:val="ListParagraph"/>
        <w:numPr>
          <w:ilvl w:val="0"/>
          <w:numId w:val="3"/>
        </w:numPr>
        <w:spacing w:after="70" w:line="250"/>
      </w:pPr>
      <w:r>
        <w:t xml:space="preserve">Добавьте workflow.</w:t>
      </w:r>
    </w:p>
    <w:p>
      <w:pPr>
        <w:pStyle w:val="ListParagraph"/>
        <w:numPr>
          <w:ilvl w:val="0"/>
          <w:numId w:val="3"/>
        </w:numPr>
        <w:spacing w:after="70" w:line="250"/>
      </w:pPr>
      <w:r>
        <w:t xml:space="preserve">Создайте pull request.</w:t>
      </w:r>
    </w:p>
    <w:p>
      <w:pPr>
        <w:pStyle w:val="ListParagraph"/>
        <w:numPr>
          <w:ilvl w:val="0"/>
          <w:numId w:val="3"/>
        </w:numPr>
        <w:spacing w:after="70" w:line="250"/>
      </w:pPr>
      <w:r>
        <w:t xml:space="preserve">Дождитесь </w:t>
      </w:r>
      <w:r>
        <w:rPr>
          <w:rFonts w:ascii="Consolas" w:cs="Consolas" w:eastAsia="Consolas" w:hAnsi="Consolas"/>
          <w:color w:val="1F4E79"/>
        </w:rPr>
        <w:t xml:space="preserve">quality</w:t>
      </w:r>
      <w:r>
        <w:t xml:space="preserve"> и </w:t>
      </w:r>
      <w:r>
        <w:rPr>
          <w:rFonts w:ascii="Consolas" w:cs="Consolas" w:eastAsia="Consolas" w:hAnsi="Consolas"/>
          <w:color w:val="1F4E79"/>
        </w:rPr>
        <w:t xml:space="preserve">container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70" w:line="250"/>
      </w:pPr>
      <w:r>
        <w:t xml:space="preserve">Откройте каждый step, зафиксируйте run ID и commit SHA.</w:t>
      </w:r>
    </w:p>
    <w:p>
      <w:pPr>
        <w:pStyle w:val="ListParagraph"/>
        <w:numPr>
          <w:ilvl w:val="0"/>
          <w:numId w:val="3"/>
        </w:numPr>
        <w:spacing w:after="70" w:line="250"/>
      </w:pPr>
      <w:r>
        <w:t xml:space="preserve">Скачайте artifact и проверьте три обязательных файла.</w:t>
      </w:r>
    </w:p>
    <w:p>
      <w:pPr>
        <w:pStyle w:val="Heading2"/>
      </w:pPr>
      <w:r>
        <w:t xml:space="preserve">Этап 3. Индивидуальный controlled failure</w:t>
      </w:r>
    </w:p>
    <w:p>
      <w:pPr>
        <w:spacing w:after="120" w:line="276"/>
        <w:jc w:val="both"/>
      </w:pPr>
      <w:r>
        <w:t xml:space="preserve">Каждый участник в собственной ветке вводит один небольшой обратимый дефект, заранее указывает ожидаемый упавший step и отправляет commit. После красного run участник фиксирует ссылку и диагностику, исправляет причину отдельным commit и получает зелёный run.</w:t>
      </w:r>
    </w:p>
    <w:p>
      <w:pPr>
        <w:pStyle w:val="Heading2"/>
      </w:pPr>
      <w:r>
        <w:t xml:space="preserve">Этап 4. Branch protection</w:t>
      </w:r>
    </w:p>
    <w:p>
      <w:pPr>
        <w:spacing w:after="120" w:line="276"/>
        <w:jc w:val="both"/>
      </w:pPr>
      <w:r>
        <w:t xml:space="preserve">Настройте required checks и покажите, что merge недоступен при красном </w:t>
      </w:r>
      <w:r>
        <w:rPr>
          <w:rFonts w:ascii="Consolas" w:cs="Consolas" w:eastAsia="Consolas" w:hAnsi="Consolas"/>
          <w:color w:val="1F4E79"/>
        </w:rPr>
        <w:t xml:space="preserve">quality</w:t>
      </w:r>
      <w:r>
        <w:t xml:space="preserve"> или </w:t>
      </w:r>
      <w:r>
        <w:rPr>
          <w:rFonts w:ascii="Consolas" w:cs="Consolas" w:eastAsia="Consolas" w:hAnsi="Consolas"/>
          <w:color w:val="1F4E79"/>
        </w:rPr>
        <w:t xml:space="preserve">container</w:t>
      </w:r>
      <w:r>
        <w:t xml:space="preserve">. После успешных checks и review выполните merge по принятой стратегии.</w:t>
      </w:r>
    </w:p>
    <w:p>
      <w:pPr>
        <w:pStyle w:val="Heading2"/>
      </w:pPr>
      <w:r>
        <w:t xml:space="preserve">Этап 5. Фиксация версии</w:t>
      </w:r>
    </w:p>
    <w:p>
      <w:pPr>
        <w:spacing w:after="120" w:line="276"/>
        <w:jc w:val="both"/>
      </w:pPr>
      <w:r>
        <w:t xml:space="preserve">На принятом commit создайте tag </w:t>
      </w:r>
      <w:r>
        <w:rPr>
          <w:rFonts w:ascii="Consolas" w:cs="Consolas" w:eastAsia="Consolas" w:hAnsi="Consolas"/>
          <w:color w:val="1F4E79"/>
        </w:rPr>
        <w:t xml:space="preserve">lr8-v1</w:t>
      </w:r>
      <w:r>
        <w:t xml:space="preserve">. Ссылки evidence должны вести на runs соответствующей ветки и итоговый commit.</w:t>
      </w:r>
    </w:p>
    <w:p>
      <w:pPr>
        <w:pStyle w:val="Heading1"/>
      </w:pPr>
      <w:r>
        <w:t xml:space="preserve">14 Варианты контролируемого отказа</w:t>
      </w:r>
    </w:p>
    <w:tbl>
      <w:tblPr>
        <w:tblW w:type="pct" w:w="100%"/>
        <w:tblBorders>
          <w:top w:val="single" w:color="9AA7B2" w:sz="4"/>
          <w:left w:val="single" w:color="9AA7B2" w:sz="4"/>
          <w:bottom w:val="single" w:color="9AA7B2" w:sz="4"/>
          <w:right w:val="single" w:color="9AA7B2" w:sz="4"/>
          <w:insideH w:val="single" w:color="C7D0D8" w:sz="2"/>
          <w:insideV w:val="single" w:color="C7D0D8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D9EAF7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/>
                <w:bCs/>
                <w:sz w:val="19"/>
                <w:szCs w:val="19"/>
              </w:rPr>
              <w:t xml:space="preserve">Дефект</w:t>
            </w:r>
          </w:p>
        </w:tc>
        <w:tc>
          <w:tcPr>
            <w:tcW w:type="pct" w:w="33%"/>
            <w:shd w:fill="D9EAF7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/>
                <w:bCs/>
                <w:sz w:val="19"/>
                <w:szCs w:val="19"/>
              </w:rPr>
              <w:t xml:space="preserve">Ожидаемый step</w:t>
            </w:r>
          </w:p>
        </w:tc>
        <w:tc>
          <w:tcPr>
            <w:tcW w:type="pct" w:w="33%"/>
            <w:shd w:fill="D9EAF7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/>
                <w:bCs/>
                <w:sz w:val="19"/>
                <w:szCs w:val="19"/>
              </w:rPr>
              <w:t xml:space="preserve">Диагностическое доказательство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нарушение Ruff</w:t>
            </w:r>
          </w:p>
        </w:tc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Lint</w:t>
            </w:r>
          </w:p>
        </w:tc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файл, строка и rule code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неотформатированный файл</w:t>
            </w:r>
          </w:p>
        </w:tc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 formatting</w:t>
            </w:r>
          </w:p>
        </w:tc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diff formatter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неверный тип в данных</w:t>
            </w:r>
          </w:p>
        </w:tc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Validate data contract</w:t>
            </w:r>
          </w:p>
        </w:tc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JSON report и violation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сломанный инвариант теста</w:t>
            </w:r>
          </w:p>
        </w:tc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Run tests</w:t>
            </w:r>
          </w:p>
        </w:tc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 node ID и JUnit failure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удалённый response schema</w:t>
            </w:r>
          </w:p>
        </w:tc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Run tests или Export OpenAPI</w:t>
            </w:r>
          </w:p>
        </w:tc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упавший contract test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синтаксическая ошибка Dockerfile</w:t>
            </w:r>
          </w:p>
        </w:tc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Build immutable image tag</w:t>
            </w:r>
          </w:p>
        </w:tc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build stage и error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отсутствующий файл в build context</w:t>
            </w:r>
          </w:p>
        </w:tc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container</w:t>
            </w:r>
          </w:p>
        </w:tc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COPY error</w:t>
            </w:r>
          </w:p>
        </w:tc>
      </w:tr>
    </w:tbl>
    <w:p>
      <w:pPr>
        <w:spacing w:after="100"/>
      </w:pPr>
    </w:p>
    <w:p>
      <w:pPr>
        <w:spacing w:after="120" w:line="276"/>
        <w:jc w:val="both"/>
      </w:pPr>
      <w:r>
        <w:t xml:space="preserve">Участники одной команды выбирают разные дефекты. Нельзя подменять эксперимент ручной отменой run или временным отключением required check.</w:t>
      </w:r>
    </w:p>
    <w:p>
      <w:pPr>
        <w:pStyle w:val="Heading1"/>
      </w:pPr>
      <w:r>
        <w:t xml:space="preserve">15 Диагностика красного run</w:t>
      </w:r>
    </w:p>
    <w:p>
      <w:pPr>
        <w:spacing w:after="120" w:line="276"/>
        <w:jc w:val="both"/>
      </w:pPr>
      <w:r>
        <w:t xml:space="preserve">Используйте последовательность:</w:t>
      </w:r>
    </w:p>
    <w:p>
      <w:pPr>
        <w:pStyle w:val="ListParagraph"/>
        <w:numPr>
          <w:ilvl w:val="0"/>
          <w:numId w:val="3"/>
        </w:numPr>
        <w:spacing w:after="70" w:line="250"/>
      </w:pPr>
      <w:r>
        <w:t xml:space="preserve">проверить event, branch, commit SHA и отмену устаревшего run;</w:t>
      </w:r>
    </w:p>
    <w:p>
      <w:pPr>
        <w:pStyle w:val="ListParagraph"/>
        <w:numPr>
          <w:ilvl w:val="0"/>
          <w:numId w:val="3"/>
        </w:numPr>
        <w:spacing w:after="70" w:line="250"/>
      </w:pPr>
      <w:r>
        <w:t xml:space="preserve">найти первый упавший step, а не последний пропущенный;</w:t>
      </w:r>
    </w:p>
    <w:p>
      <w:pPr>
        <w:pStyle w:val="ListParagraph"/>
        <w:numPr>
          <w:ilvl w:val="0"/>
          <w:numId w:val="3"/>
        </w:numPr>
        <w:spacing w:after="70" w:line="250"/>
      </w:pPr>
      <w:r>
        <w:t xml:space="preserve">прочитать команду и exit code;</w:t>
      </w:r>
    </w:p>
    <w:p>
      <w:pPr>
        <w:pStyle w:val="ListParagraph"/>
        <w:numPr>
          <w:ilvl w:val="0"/>
          <w:numId w:val="3"/>
        </w:numPr>
        <w:spacing w:after="70" w:line="250"/>
      </w:pPr>
      <w:r>
        <w:t xml:space="preserve">открыть аннотацию или report;</w:t>
      </w:r>
    </w:p>
    <w:p>
      <w:pPr>
        <w:pStyle w:val="ListParagraph"/>
        <w:numPr>
          <w:ilvl w:val="0"/>
          <w:numId w:val="3"/>
        </w:numPr>
        <w:spacing w:after="70" w:line="250"/>
      </w:pPr>
      <w:r>
        <w:t xml:space="preserve">воспроизвести команду локально;</w:t>
      </w:r>
    </w:p>
    <w:p>
      <w:pPr>
        <w:pStyle w:val="ListParagraph"/>
        <w:numPr>
          <w:ilvl w:val="0"/>
          <w:numId w:val="3"/>
        </w:numPr>
        <w:spacing w:after="70" w:line="250"/>
      </w:pPr>
      <w:r>
        <w:t xml:space="preserve">сформулировать корневую причину одним проверяемым предложением;</w:t>
      </w:r>
    </w:p>
    <w:p>
      <w:pPr>
        <w:pStyle w:val="ListParagraph"/>
        <w:numPr>
          <w:ilvl w:val="0"/>
          <w:numId w:val="3"/>
        </w:numPr>
        <w:spacing w:after="70" w:line="250"/>
      </w:pPr>
      <w:r>
        <w:t xml:space="preserve">внести минимальное исправление;</w:t>
      </w:r>
    </w:p>
    <w:p>
      <w:pPr>
        <w:pStyle w:val="ListParagraph"/>
        <w:numPr>
          <w:ilvl w:val="0"/>
          <w:numId w:val="3"/>
        </w:numPr>
        <w:spacing w:after="70" w:line="250"/>
      </w:pPr>
      <w:r>
        <w:t xml:space="preserve">сопоставить новый run с исправляющим commit.</w:t>
      </w:r>
    </w:p>
    <w:p>
      <w:pPr>
        <w:spacing w:after="120" w:line="276"/>
        <w:jc w:val="both"/>
      </w:pPr>
      <w:r>
        <w:t xml:space="preserve">Кнопка Re-run полезна для внешней нестабильности, но не является исправлением детерминированного дефекта.</w:t>
      </w:r>
    </w:p>
    <w:p>
      <w:pPr>
        <w:pStyle w:val="Heading1"/>
      </w:pPr>
      <w:r>
        <w:t xml:space="preserve">16 Матрица командных ролей</w:t>
      </w:r>
    </w:p>
    <w:p>
      <w:pPr>
        <w:spacing w:after="120" w:line="276"/>
        <w:jc w:val="both"/>
      </w:pPr>
      <w:r>
        <w:t xml:space="preserve">Для команды 2–5 человек роли объединяются или распределяются: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t xml:space="preserve">владелец quality job;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t xml:space="preserve">владелец container job;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t xml:space="preserve">владелец diagnostic artifacts;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t xml:space="preserve">владелец branch rules и PR process;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t xml:space="preserve">reviewer CI/security contract.</w:t>
      </w:r>
    </w:p>
    <w:p>
      <w:pPr>
        <w:spacing w:after="120" w:line="276"/>
        <w:jc w:val="both"/>
      </w:pPr>
      <w:r>
        <w:t xml:space="preserve">В следующей ЛР роли ротируются. Один участник не должен единолично написать workflow и раздать остальным одинаковые screenshots.</w:t>
      </w:r>
    </w:p>
    <w:p>
      <w:pPr>
        <w:pStyle w:val="Heading1"/>
      </w:pPr>
      <w:r>
        <w:t xml:space="preserve">17 Индивидуальная сдача участника команды</w:t>
      </w:r>
    </w:p>
    <w:p>
      <w:pPr>
        <w:spacing w:after="120" w:line="276"/>
        <w:jc w:val="both"/>
      </w:pPr>
      <w:r>
        <w:t xml:space="preserve">Командный результат: tag </w:t>
      </w:r>
      <w:r>
        <w:rPr>
          <w:rFonts w:ascii="Consolas" w:cs="Consolas" w:eastAsia="Consolas" w:hAnsi="Consolas"/>
          <w:color w:val="1F4E79"/>
        </w:rPr>
        <w:t xml:space="preserve">lr8-v1</w:t>
      </w:r>
      <w:r>
        <w:t xml:space="preserve">, защищённый </w:t>
      </w:r>
      <w:r>
        <w:rPr>
          <w:rFonts w:ascii="Consolas" w:cs="Consolas" w:eastAsia="Consolas" w:hAnsi="Consolas"/>
          <w:color w:val="1F4E79"/>
        </w:rPr>
        <w:t xml:space="preserve">main</w:t>
      </w:r>
      <w:r>
        <w:t xml:space="preserve">, успешные checks и diagnostic artifact.</w:t>
      </w:r>
    </w:p>
    <w:tbl>
      <w:tblPr>
        <w:tblW w:type="pct" w:w="100%"/>
        <w:tblBorders>
          <w:top w:val="single" w:color="9AA7B2" w:sz="4"/>
          <w:left w:val="single" w:color="9AA7B2" w:sz="4"/>
          <w:bottom w:val="single" w:color="9AA7B2" w:sz="4"/>
          <w:right w:val="single" w:color="9AA7B2" w:sz="4"/>
          <w:insideH w:val="single" w:color="C7D0D8" w:sz="2"/>
          <w:insideV w:val="single" w:color="C7D0D8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9EAF7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/>
                <w:bCs/>
                <w:sz w:val="19"/>
                <w:szCs w:val="19"/>
              </w:rPr>
              <w:t xml:space="preserve">Поле</w:t>
            </w:r>
          </w:p>
        </w:tc>
        <w:tc>
          <w:tcPr>
            <w:tcW w:type="pct" w:w="50%"/>
            <w:shd w:fill="D9EAF7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/>
                <w:bCs/>
                <w:sz w:val="19"/>
                <w:szCs w:val="19"/>
              </w:rPr>
              <w:t xml:space="preserve">Что указать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Студент</w:t>
            </w:r>
          </w:p>
        </w:tc>
        <w:tc>
          <w:tcPr>
            <w:tcW w:type="pct" w:w="50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ФИО, группа, команда, GitHub-логин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Лабораторная</w:t>
            </w:r>
          </w:p>
        </w:tc>
        <w:tc>
          <w:tcPr>
            <w:tcW w:type="pct" w:w="50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ЛР8, итоговый commit/tag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Роль</w:t>
            </w:r>
          </w:p>
        </w:tc>
        <w:tc>
          <w:tcPr>
            <w:tcW w:type="pct" w:w="50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роль в ЛР8 и отличие от ЛР7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Задача</w:t>
            </w:r>
          </w:p>
        </w:tc>
        <w:tc>
          <w:tcPr>
            <w:tcW w:type="pct" w:w="50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issue с наблюдаемым критерием приёмки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Личный артефакт</w:t>
            </w:r>
          </w:p>
        </w:tc>
        <w:tc>
          <w:tcPr>
            <w:tcW w:type="pct" w:w="50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workflow step, test, report, правило или review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Негативный run</w:t>
            </w:r>
          </w:p>
        </w:tc>
        <w:tc>
          <w:tcPr>
            <w:tcW w:type="pct" w:w="50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ссылка, run ID, commit и ожидаемый failed step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Диагностика</w:t>
            </w:r>
          </w:p>
        </w:tc>
        <w:tc>
          <w:tcPr>
            <w:tcW w:type="pct" w:w="50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первая полезная ошибка, exit code/report и причина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Исправление</w:t>
            </w:r>
          </w:p>
        </w:tc>
        <w:tc>
          <w:tcPr>
            <w:tcW w:type="pct" w:w="50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отдельный commit и успешный run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Artifact</w:t>
            </w:r>
          </w:p>
        </w:tc>
        <w:tc>
          <w:tcPr>
            <w:tcW w:type="pct" w:w="50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имя, срок хранения и проверенные файлы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Инженерное решение</w:t>
            </w:r>
          </w:p>
        </w:tc>
        <w:tc>
          <w:tcPr>
            <w:tcW w:type="pct" w:w="50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порядок gates или permission и альтернатива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Риск</w:t>
            </w:r>
          </w:p>
        </w:tc>
        <w:tc>
          <w:tcPr>
            <w:tcW w:type="pct" w:w="50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CI/supply-chain риск и мера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Использование ИИ</w:t>
            </w:r>
          </w:p>
        </w:tc>
        <w:tc>
          <w:tcPr>
            <w:tcW w:type="pct" w:w="50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инструмент и самостоятельно проверенные утверждения либо отсутствие использования</w:t>
            </w:r>
          </w:p>
        </w:tc>
      </w:tr>
    </w:tbl>
    <w:p>
      <w:pPr>
        <w:spacing w:after="100"/>
      </w:pPr>
    </w:p>
    <w:p>
      <w:pPr>
        <w:spacing w:after="120" w:line="276"/>
        <w:jc w:val="both"/>
      </w:pPr>
      <w:r>
        <w:t xml:space="preserve">Минимальный допуск: личная issue закрыта через PR, negative run сохранён, причина объяснена, исправление подтверждено green run, review выполнен другим участником, итоговые required checks относятся к принимаемому commit.</w:t>
      </w:r>
    </w:p>
    <w:p>
      <w:pPr>
        <w:pStyle w:val="Heading1"/>
      </w:pPr>
      <w:r>
        <w:t xml:space="preserve">18 Защита</w:t>
      </w:r>
    </w:p>
    <w:p>
      <w:pPr>
        <w:spacing w:after="120" w:line="276"/>
        <w:jc w:val="both"/>
      </w:pPr>
      <w:r>
        <w:t xml:space="preserve">За 3–4 минуты участник:</w:t>
      </w:r>
    </w:p>
    <w:p>
      <w:pPr>
        <w:pStyle w:val="ListParagraph"/>
        <w:numPr>
          <w:ilvl w:val="0"/>
          <w:numId w:val="3"/>
        </w:numPr>
        <w:spacing w:after="70" w:line="250"/>
      </w:pPr>
      <w:r>
        <w:t xml:space="preserve">показывает свою issue и изменение;</w:t>
      </w:r>
    </w:p>
    <w:p>
      <w:pPr>
        <w:pStyle w:val="ListParagraph"/>
        <w:numPr>
          <w:ilvl w:val="0"/>
          <w:numId w:val="3"/>
        </w:numPr>
        <w:spacing w:after="70" w:line="250"/>
      </w:pPr>
      <w:r>
        <w:t xml:space="preserve">открывает намеренно неуспешный run;</w:t>
      </w:r>
    </w:p>
    <w:p>
      <w:pPr>
        <w:pStyle w:val="ListParagraph"/>
        <w:numPr>
          <w:ilvl w:val="0"/>
          <w:numId w:val="3"/>
        </w:numPr>
        <w:spacing w:after="70" w:line="250"/>
      </w:pPr>
      <w:r>
        <w:t xml:space="preserve">называет первый упавший step и корневую причину;</w:t>
      </w:r>
    </w:p>
    <w:p>
      <w:pPr>
        <w:pStyle w:val="ListParagraph"/>
        <w:numPr>
          <w:ilvl w:val="0"/>
          <w:numId w:val="3"/>
        </w:numPr>
        <w:spacing w:after="70" w:line="250"/>
      </w:pPr>
      <w:r>
        <w:t xml:space="preserve">открывает исправляющий commit и зелёный run;</w:t>
      </w:r>
    </w:p>
    <w:p>
      <w:pPr>
        <w:pStyle w:val="ListParagraph"/>
        <w:numPr>
          <w:ilvl w:val="0"/>
          <w:numId w:val="3"/>
        </w:numPr>
        <w:spacing w:after="70" w:line="250"/>
      </w:pPr>
      <w:r>
        <w:t xml:space="preserve">скачивает или открывает свой report из artifact;</w:t>
      </w:r>
    </w:p>
    <w:p>
      <w:pPr>
        <w:pStyle w:val="ListParagraph"/>
        <w:numPr>
          <w:ilvl w:val="0"/>
          <w:numId w:val="3"/>
        </w:numPr>
        <w:spacing w:after="70" w:line="250"/>
      </w:pPr>
      <w:r>
        <w:t xml:space="preserve">объясняет, почему </w:t>
      </w:r>
      <w:r>
        <w:rPr>
          <w:rFonts w:ascii="Consolas" w:cs="Consolas" w:eastAsia="Consolas" w:hAnsi="Consolas"/>
          <w:color w:val="1F4E79"/>
        </w:rPr>
        <w:t xml:space="preserve">container</w:t>
      </w:r>
      <w:r>
        <w:t xml:space="preserve"> не стартовал до </w:t>
      </w:r>
      <w:r>
        <w:rPr>
          <w:rFonts w:ascii="Consolas" w:cs="Consolas" w:eastAsia="Consolas" w:hAnsi="Consolas"/>
          <w:color w:val="1F4E79"/>
        </w:rPr>
        <w:t xml:space="preserve">quality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70" w:line="250"/>
      </w:pPr>
      <w:r>
        <w:t xml:space="preserve">показывает required check и невозможность merge при отказе;</w:t>
      </w:r>
    </w:p>
    <w:p>
      <w:pPr>
        <w:pStyle w:val="ListParagraph"/>
        <w:numPr>
          <w:ilvl w:val="0"/>
          <w:numId w:val="3"/>
        </w:numPr>
        <w:spacing w:after="70" w:line="250"/>
      </w:pPr>
      <w:r>
        <w:t xml:space="preserve">объясняет один риск token/action/artifact.</w:t>
      </w:r>
    </w:p>
    <w:p>
      <w:pPr>
        <w:spacing w:after="120" w:line="276"/>
        <w:jc w:val="both"/>
      </w:pPr>
      <w:r>
        <w:t xml:space="preserve">Преподаватель может попросить определить, какой run относится к HEAD pull request, изменить data contract, удалить response schema или объяснить, почему re-run без commit не исправляет код.</w:t>
      </w:r>
    </w:p>
    <w:p>
      <w:pPr>
        <w:pStyle w:val="Heading1"/>
      </w:pPr>
      <w:r>
        <w:t xml:space="preserve">19 Повторная сдача и стоп-факторы</w:t>
      </w:r>
    </w:p>
    <w:p>
      <w:pPr>
        <w:spacing w:after="120" w:line="276"/>
        <w:jc w:val="both"/>
      </w:pPr>
      <w:r>
        <w:t xml:space="preserve">Повторная сдача выполняется через новую issue или переоткрытый PR, отдельный исправляющий commit, новые runs и обновлённую evidence card. История первой попытки сохраняется.</w:t>
      </w:r>
    </w:p>
    <w:p>
      <w:pPr>
        <w:spacing w:after="120" w:line="276"/>
        <w:jc w:val="both"/>
      </w:pPr>
      <w:r>
        <w:t xml:space="preserve">Стоп-факторы: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t xml:space="preserve">workflow запускается только вручную;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t xml:space="preserve">merge выполнен с красным required check;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rPr>
          <w:rFonts w:ascii="Consolas" w:cs="Consolas" w:eastAsia="Consolas" w:hAnsi="Consolas"/>
          <w:color w:val="1F4E79"/>
        </w:rPr>
        <w:t xml:space="preserve">contents: write</w:t>
      </w:r>
      <w:r>
        <w:t xml:space="preserve"> задан без обоснования;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t xml:space="preserve">используется </w:t>
      </w:r>
      <w:r>
        <w:rPr>
          <w:rFonts w:ascii="Consolas" w:cs="Consolas" w:eastAsia="Consolas" w:hAnsi="Consolas"/>
          <w:color w:val="1F4E79"/>
        </w:rPr>
        <w:t xml:space="preserve">pull_request_target</w:t>
      </w:r>
      <w:r>
        <w:t xml:space="preserve"> для выполнения student code;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t xml:space="preserve">image помечен только </w:t>
      </w:r>
      <w:r>
        <w:rPr>
          <w:rFonts w:ascii="Consolas" w:cs="Consolas" w:eastAsia="Consolas" w:hAnsi="Consolas"/>
          <w:color w:val="1F4E79"/>
        </w:rPr>
        <w:t xml:space="preserve">latest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t xml:space="preserve">reports или logs содержат secret/персональные данные;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t xml:space="preserve">negative run общий на команду либо создан отменой;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t xml:space="preserve">студент не может связать run с commit;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t xml:space="preserve">успешный статус получен отключением проверки;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t xml:space="preserve">evidence отредактировано вручную без происхождения.</w:t>
      </w:r>
    </w:p>
    <w:p>
      <w:pPr>
        <w:pStyle w:val="Heading1"/>
      </w:pPr>
      <w:r>
        <w:t xml:space="preserve">20 Критерии оценивания</w:t>
      </w:r>
    </w:p>
    <w:tbl>
      <w:tblPr>
        <w:tblW w:type="pct" w:w="100%"/>
        <w:tblBorders>
          <w:top w:val="single" w:color="9AA7B2" w:sz="4"/>
          <w:left w:val="single" w:color="9AA7B2" w:sz="4"/>
          <w:bottom w:val="single" w:color="9AA7B2" w:sz="4"/>
          <w:right w:val="single" w:color="9AA7B2" w:sz="4"/>
          <w:insideH w:val="single" w:color="C7D0D8" w:sz="2"/>
          <w:insideV w:val="single" w:color="C7D0D8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D9EAF7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/>
                <w:bCs/>
                <w:sz w:val="19"/>
                <w:szCs w:val="19"/>
              </w:rPr>
              <w:t xml:space="preserve">Критерий</w:t>
            </w:r>
          </w:p>
        </w:tc>
        <w:tc>
          <w:tcPr>
            <w:tcW w:type="pct" w:w="33%"/>
            <w:shd w:fill="D9EAF7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/>
                <w:bCs/>
                <w:sz w:val="19"/>
                <w:szCs w:val="19"/>
              </w:rPr>
              <w:t xml:space="preserve">Баллы</w:t>
            </w:r>
          </w:p>
        </w:tc>
        <w:tc>
          <w:tcPr>
            <w:tcW w:type="pct" w:w="33%"/>
            <w:shd w:fill="D9EAF7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/>
                <w:bCs/>
                <w:sz w:val="19"/>
                <w:szCs w:val="19"/>
              </w:rPr>
              <w:t xml:space="preserve">Полное выполнение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Workflow и события</w:t>
            </w:r>
          </w:p>
        </w:tc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PR, main, manual; permissions и concurrency корректны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Quality gates</w:t>
            </w:r>
          </w:p>
        </w:tc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lint, format, data, tests, OpenAPI, training выполняются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Container и происхождение</w:t>
            </w:r>
          </w:p>
        </w:tc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зависимость от quality и tag по SHA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Artifacts и диагностика</w:t>
            </w:r>
          </w:p>
        </w:tc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отчёты сохраняются и читаются участником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Защита ветки и review</w:t>
            </w:r>
          </w:p>
        </w:tc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required checks и содержательное review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Индивидуальный failure/fix</w:t>
            </w:r>
          </w:p>
        </w:tc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отдельные runs, причина, исправление и устная защита</w:t>
            </w:r>
          </w:p>
        </w:tc>
      </w:tr>
    </w:tbl>
    <w:p>
      <w:pPr>
        <w:spacing w:after="100"/>
      </w:pPr>
    </w:p>
    <w:p>
      <w:pPr>
        <w:spacing w:after="120" w:line="276"/>
        <w:jc w:val="both"/>
      </w:pPr>
      <w:r>
        <w:t xml:space="preserve">Максимум: 10 баллов. Рекомендуемый порог зачёта: 6 баллов при отсутствии стоп-факторов.</w:t>
      </w:r>
    </w:p>
    <w:p>
      <w:pPr>
        <w:pStyle w:val="Heading1"/>
      </w:pPr>
      <w:r>
        <w:t xml:space="preserve">21 Чек-лист</w:t>
      </w:r>
    </w:p>
    <w:p>
      <w:pPr>
        <w:spacing w:after="70"/>
        <w:ind w:left="360" w:hanging="180"/>
      </w:pPr>
      <w:r>
        <w:t xml:space="preserve">☐ Команда состоит из 2–5 человек, роли ротированы.</w:t>
      </w:r>
    </w:p>
    <w:p>
      <w:pPr>
        <w:spacing w:after="70"/>
        <w:ind w:left="360" w:hanging="180"/>
      </w:pPr>
      <w:r>
        <w:t xml:space="preserve">☐ Workflow запускается на pull request, push в main и вручную.</w:t>
      </w:r>
    </w:p>
    <w:p>
      <w:pPr>
        <w:spacing w:after="70"/>
        <w:ind w:left="360" w:hanging="180"/>
      </w:pPr>
      <w:r>
        <w:t xml:space="preserve">☐ Token имеет только </w:t>
      </w:r>
      <w:r>
        <w:rPr>
          <w:rFonts w:ascii="Consolas" w:cs="Consolas" w:eastAsia="Consolas" w:hAnsi="Consolas"/>
          <w:color w:val="1F4E79"/>
        </w:rPr>
        <w:t xml:space="preserve">contents: read</w:t>
      </w:r>
      <w:r>
        <w:t xml:space="preserve">.</w:t>
      </w:r>
    </w:p>
    <w:p>
      <w:pPr>
        <w:spacing w:after="70"/>
        <w:ind w:left="360" w:hanging="180"/>
      </w:pPr>
      <w:r>
        <w:t xml:space="preserve">☐ Устаревший run ветки отменяется concurrency policy.</w:t>
      </w:r>
    </w:p>
    <w:p>
      <w:pPr>
        <w:spacing w:after="70"/>
        <w:ind w:left="360" w:hanging="180"/>
      </w:pPr>
      <w:r>
        <w:t xml:space="preserve">☐ </w:t>
      </w:r>
      <w:r>
        <w:rPr>
          <w:rFonts w:ascii="Consolas" w:cs="Consolas" w:eastAsia="Consolas" w:hAnsi="Consolas"/>
          <w:color w:val="1F4E79"/>
        </w:rPr>
        <w:t xml:space="preserve">quality</w:t>
      </w:r>
      <w:r>
        <w:t xml:space="preserve"> содержит все обязательные проверки.</w:t>
      </w:r>
    </w:p>
    <w:p>
      <w:pPr>
        <w:spacing w:after="70"/>
        <w:ind w:left="360" w:hanging="180"/>
      </w:pPr>
      <w:r>
        <w:t xml:space="preserve">☐ JUnit, validation и OpenAPI входят в artifact.</w:t>
      </w:r>
    </w:p>
    <w:p>
      <w:pPr>
        <w:spacing w:after="70"/>
        <w:ind w:left="360" w:hanging="180"/>
      </w:pPr>
      <w:r>
        <w:t xml:space="preserve">☐ </w:t>
      </w:r>
      <w:r>
        <w:rPr>
          <w:rFonts w:ascii="Consolas" w:cs="Consolas" w:eastAsia="Consolas" w:hAnsi="Consolas"/>
          <w:color w:val="1F4E79"/>
        </w:rPr>
        <w:t xml:space="preserve">container</w:t>
      </w:r>
      <w:r>
        <w:t xml:space="preserve"> зависит от </w:t>
      </w:r>
      <w:r>
        <w:rPr>
          <w:rFonts w:ascii="Consolas" w:cs="Consolas" w:eastAsia="Consolas" w:hAnsi="Consolas"/>
          <w:color w:val="1F4E79"/>
        </w:rPr>
        <w:t xml:space="preserve">quality</w:t>
      </w:r>
      <w:r>
        <w:t xml:space="preserve">.</w:t>
      </w:r>
    </w:p>
    <w:p>
      <w:pPr>
        <w:spacing w:after="70"/>
        <w:ind w:left="360" w:hanging="180"/>
      </w:pPr>
      <w:r>
        <w:t xml:space="preserve">☐ Image tag содержит полный commit SHA.</w:t>
      </w:r>
    </w:p>
    <w:p>
      <w:pPr>
        <w:spacing w:after="70"/>
        <w:ind w:left="360" w:hanging="180"/>
      </w:pPr>
      <w:r>
        <w:t xml:space="preserve">☐ </w:t>
      </w:r>
      <w:r>
        <w:rPr>
          <w:rFonts w:ascii="Consolas" w:cs="Consolas" w:eastAsia="Consolas" w:hAnsi="Consolas"/>
          <w:color w:val="1F4E79"/>
        </w:rPr>
        <w:t xml:space="preserve">quality</w:t>
      </w:r>
      <w:r>
        <w:t xml:space="preserve"> и </w:t>
      </w:r>
      <w:r>
        <w:rPr>
          <w:rFonts w:ascii="Consolas" w:cs="Consolas" w:eastAsia="Consolas" w:hAnsi="Consolas"/>
          <w:color w:val="1F4E79"/>
        </w:rPr>
        <w:t xml:space="preserve">container</w:t>
      </w:r>
      <w:r>
        <w:t xml:space="preserve"> являются required checks.</w:t>
      </w:r>
    </w:p>
    <w:p>
      <w:pPr>
        <w:spacing w:after="70"/>
        <w:ind w:left="360" w:hanging="180"/>
      </w:pPr>
      <w:r>
        <w:t xml:space="preserve">☐ Каждый участник создал собственный negative run.</w:t>
      </w:r>
    </w:p>
    <w:p>
      <w:pPr>
        <w:spacing w:after="70"/>
        <w:ind w:left="360" w:hanging="180"/>
      </w:pPr>
      <w:r>
        <w:t xml:space="preserve">☐ Каждый negative run исправлен отдельным commit.</w:t>
      </w:r>
    </w:p>
    <w:p>
      <w:pPr>
        <w:spacing w:after="70"/>
        <w:ind w:left="360" w:hanging="180"/>
      </w:pPr>
      <w:r>
        <w:t xml:space="preserve">☐ Evidence card содержит ссылки, run ID и диагностику.</w:t>
      </w:r>
    </w:p>
    <w:p>
      <w:pPr>
        <w:spacing w:after="70"/>
        <w:ind w:left="360" w:hanging="180"/>
      </w:pPr>
      <w:r>
        <w:t xml:space="preserve">☐ Итоговая версия отмечена tag </w:t>
      </w:r>
      <w:r>
        <w:rPr>
          <w:rFonts w:ascii="Consolas" w:cs="Consolas" w:eastAsia="Consolas" w:hAnsi="Consolas"/>
          <w:color w:val="1F4E79"/>
        </w:rPr>
        <w:t xml:space="preserve">lr8-v1</w:t>
      </w:r>
      <w:r>
        <w:t xml:space="preserve">.</w:t>
      </w:r>
    </w:p>
    <w:p>
      <w:pPr>
        <w:pStyle w:val="Heading1"/>
      </w:pPr>
      <w:r>
        <w:t xml:space="preserve">22 Связь с ЛР9</w:t>
      </w:r>
    </w:p>
    <w:p>
      <w:pPr>
        <w:spacing w:after="120" w:line="276"/>
        <w:jc w:val="both"/>
      </w:pPr>
      <w:r>
        <w:t xml:space="preserve">В ЛР9 pipeline будет расширен публикацией версионированного image и безопасной работой с registry. ЛР8 создаёт доверенную границу: публикация возможна только после проверок кода, данных, API и container build.</w:t>
      </w:r>
    </w:p>
    <w:p>
      <w:pPr>
        <w:pStyle w:val="Heading1"/>
      </w:pPr>
      <w:r>
        <w:t xml:space="preserve">23 Официальные источники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t xml:space="preserve">GitHub Actions workflow syntax: https://docs.github.com/en/actions/reference/workflows-and-actions/workflow-syntax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t xml:space="preserve">GitHub Actions concurrency: https://docs.github.com/en/actions/concepts/workflows-and-actions/concurrency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t xml:space="preserve">Workflow artifacts: https://docs.github.com/en/actions/concepts/workflows-and-actions/workflow-artifacts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t xml:space="preserve">Protected branches: https://docs.github.com/en/repositories/configuring-branches-and-merges-in-your-repository/managing-protected-branches/about-protected-branches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t xml:space="preserve">actions/checkout releases: https://github.com/actions/checkout/releases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t xml:space="preserve">actions/setup-python releases: https://github.com/actions/setup-python/releases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t xml:space="preserve">actions/upload-artifact: https://github.com/actions/upload-artifact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7788"/>
        <w:sz w:val="18"/>
        <w:szCs w:val="18"/>
      </w:rPr>
      <w:t xml:space="preserve">ЛР8 · MLOps · </w:t>
    </w:r>
    <w:r>
      <w:rPr>
        <w:color w:val="6677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02A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60" w:before="0"/>
      <w:jc w:val="left"/>
    </w:pPr>
    <w:rPr>
      <w:rFonts w:ascii="Arial" w:cs="Arial" w:eastAsia="Arial" w:hAnsi="Arial"/>
      <w:b/>
      <w:bCs/>
      <w:color w:val="153A5B"/>
      <w:sz w:val="34"/>
      <w:szCs w:val="34"/>
    </w:rPr>
  </w:style>
  <w:style w:type="paragraph" w:styleId="Heading1">
    <w:name w:val="Heading 1"/>
    <w:basedOn w:val="Normal"/>
    <w:next w:val="Normal"/>
    <w:qFormat/>
    <w:pPr>
      <w:keepNext/>
      <w:spacing w:after="140" w:before="300"/>
    </w:pPr>
    <w:rPr>
      <w:rFonts w:ascii="Arial" w:cs="Arial" w:eastAsia="Arial" w:hAnsi="Arial"/>
      <w:b/>
      <w:bCs/>
      <w:color w:val="153A5B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00" w:before="220"/>
    </w:pPr>
    <w:rPr>
      <w:rFonts w:ascii="Arial" w:cs="Arial" w:eastAsia="Arial" w:hAnsi="Arial"/>
      <w:b/>
      <w:bCs/>
      <w:color w:val="2F66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ЛР8 · MLOps</dc:title>
  <dc:creator>Курс MLOps 2026–2027</dc:creator>
  <dc:description>Актуализированные методические материалы курса MLOps</dc:description>
  <cp:lastModifiedBy>Un-named</cp:lastModifiedBy>
  <cp:revision>1</cp:revision>
  <dcterms:created xsi:type="dcterms:W3CDTF">2026-10-19T19:45:25.183Z</dcterms:created>
  <dcterms:modified xsi:type="dcterms:W3CDTF">2026-10-19T19:45:25.213Z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