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Лекция 8 Непрерывная интеграция и quality gates</w:t>
      </w:r>
    </w:p>
    <w:p>
      <w:pPr>
        <w:spacing w:after="120" w:line="276"/>
        <w:jc w:val="both"/>
      </w:pPr>
      <w:r>
        <w:t xml:space="preserve">Курс: Управление процессами машинного обучения MLOps Продолжительность: 2 академических часа Связанная работа: ЛР8 «Непрерывная интеграция и quality gates»</w:t>
      </w:r>
    </w:p>
    <w:p>
      <w:pPr>
        <w:pStyle w:val="Heading1"/>
      </w:pPr>
      <w:r>
        <w:t xml:space="preserve">Цель лекции</w:t>
      </w:r>
    </w:p>
    <w:p>
      <w:pPr>
        <w:spacing w:after="120" w:line="276"/>
        <w:jc w:val="both"/>
      </w:pPr>
      <w:r>
        <w:t xml:space="preserve">Показать непрерывную интеграцию как проверяемый механизм принятия изменений, а не как набор команд в облачном runner. После занятия студент должен проектировать события, jobs и gates, ограничивать permissions, диагностировать отказ, сохранять evidence и связывать branch protection с конкретным commit.</w:t>
      </w:r>
    </w:p>
    <w:p>
      <w:pPr>
        <w:pStyle w:val="Heading1"/>
      </w:pPr>
      <w:r>
        <w:t xml:space="preserve">План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Действие преподавателя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0–10 мин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 локального теста к правилу интеграции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Сравнить «у меня прошло» и required check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10–22 мин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Event, workflow, job, step, runner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Разобрать структуру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ci.yml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22–35 мин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Дизайн quality gates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Расставить проверки по стоимости и риску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35–47 мин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Permissions и недоверенный PR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Показать границу token и опасность контекста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47–58 мин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Concurrency и актуальность run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Связать branch, ref, SHA и отмену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58–70 мин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Artifacts и доказательства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Открыть JUnit, validation и OpenAPI reports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70–82 мин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Диагностика красного run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Найти первый failed step и корневую причину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82–90 мин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 protection и ЛР8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Зафиксировать индивидуальный failure/fix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 Что именно интегрирует CI</w:t>
      </w:r>
    </w:p>
    <w:p>
      <w:pPr>
        <w:spacing w:after="120" w:line="276"/>
        <w:jc w:val="both"/>
      </w:pPr>
      <w:r>
        <w:t xml:space="preserve">Начните с ситуации: два участника по отдельности получили зелёные tests, но объединённый pull request ломает сборку. CI проверяет не намерение автора и не состояние его ноутбука, а конкретный commit в известной среде.</w:t>
      </w:r>
    </w:p>
    <w:p>
      <w:pPr>
        <w:spacing w:after="120" w:line="276"/>
        <w:jc w:val="both"/>
      </w:pPr>
      <w:r>
        <w:t xml:space="preserve">Непрерывная интеграция отвечает на вопросы: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какое изменение проверяется;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на каком событии началась проверка;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какие обязательные контракты применены;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какие артефакты получены;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может ли изменение попасть в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кто и по какому доказательству диагностировал отказ.</w:t>
      </w:r>
    </w:p>
    <w:p>
      <w:pPr>
        <w:spacing w:after="120" w:line="276"/>
        <w:jc w:val="both"/>
      </w:pPr>
      <w:r>
        <w:t xml:space="preserve">Зелёная иконка без известного SHA и списка gates — слабое доказательство. Run должен относиться к HEAD принимаемого pull request.</w:t>
      </w:r>
    </w:p>
    <w:p>
      <w:pPr>
        <w:pStyle w:val="Heading1"/>
      </w:pPr>
      <w:r>
        <w:t xml:space="preserve">2 Локальная проверка и remote check</w:t>
      </w:r>
    </w:p>
    <w:p>
      <w:pPr>
        <w:spacing w:after="120" w:line="276"/>
        <w:jc w:val="both"/>
      </w:pPr>
      <w:r>
        <w:t xml:space="preserve">Локальные команды дают быстрый feedback и помогают не тратить runner time. Remote check выполняется в чистой среде и применяется одинаково к участникам.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Локально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В CI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среда могла быть изменена вручную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runner создаётся заново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доступны незакоммиченные файлы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проверяется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могут существовать скрытые caches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cache объявляется явно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автор может пропустить команду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задаёт обязательный набор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результат легко потерять</w:t>
            </w:r>
          </w:p>
        </w:tc>
        <w:tc>
          <w:tcPr>
            <w:tcW w:type="dxa" w:w="4819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и artifact связаны с run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t xml:space="preserve">Оба контура нужны. CI не должен быть первым местом, где студент узнаёт о синтаксической ошибке.</w:t>
      </w:r>
    </w:p>
    <w:p>
      <w:pPr>
        <w:pStyle w:val="Heading1"/>
      </w:pPr>
      <w:r>
        <w:t xml:space="preserve">3 Модель GitHub Actions</w:t>
      </w:r>
    </w:p>
    <w:p>
      <w:pPr>
        <w:spacing w:after="120" w:line="276"/>
        <w:jc w:val="both"/>
      </w:pPr>
      <w:r>
        <w:t xml:space="preserve">Workflow — YAML-файл автоматизации. Event создаёт run; run содержит jobs; job выполняется на runner; job состоит из steps. Step запускает shell-команду или action.</w:t>
      </w:r>
    </w:p>
    <w:p>
      <w:pPr>
        <w:spacing w:after="120" w:line="276"/>
        <w:jc w:val="both"/>
      </w:pPr>
      <w:r>
        <w:t xml:space="preserve">Проведите чтение сверху вниз: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name</w:t>
      </w:r>
      <w:r>
        <w:t xml:space="preserve"> — имя workflow;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on</w:t>
      </w:r>
      <w:r>
        <w:t xml:space="preserve"> — события;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permissions</w:t>
      </w:r>
      <w:r>
        <w:t xml:space="preserve"> — возможности token;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concurrency</w:t>
      </w:r>
      <w:r>
        <w:t xml:space="preserve"> — политика одновременных runs;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jobs</w:t>
      </w:r>
      <w:r>
        <w:t xml:space="preserve"> — независимые границы выполнения;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needs</w:t>
      </w:r>
      <w:r>
        <w:t xml:space="preserve"> — зависимость jobs;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steps</w:t>
      </w:r>
      <w:r>
        <w:t xml:space="preserve"> — фактические команды.</w:t>
      </w:r>
    </w:p>
    <w:p>
      <w:pPr>
        <w:spacing w:after="120" w:line="276"/>
        <w:jc w:val="both"/>
      </w:pPr>
      <w:r>
        <w:t xml:space="preserve">YAML корректен синтаксически — не значит, что процесс корректен инженерно. Workflow может всегда завершаться успешно, проверять не тот каталог или собирать image до tests.</w:t>
      </w:r>
    </w:p>
    <w:p>
      <w:pPr>
        <w:pStyle w:val="Heading1"/>
      </w:pPr>
      <w:r>
        <w:t xml:space="preserve">4 События и контекст доверия</w:t>
      </w:r>
    </w:p>
    <w:p>
      <w:pPr>
        <w:spacing w:after="120" w:line="276"/>
        <w:jc w:val="both"/>
      </w:pPr>
      <w:r>
        <w:t xml:space="preserve">Для учебного CI используются:</w:t>
      </w:r>
    </w:p>
    <w:p>
      <w:pPr>
        <w:pStyle w:val="ListParagraph"/>
        <w:numPr>
          <w:ilvl w:val="0"/>
          <w:numId w:val="4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pull_request</w:t>
      </w:r>
      <w:r>
        <w:t xml:space="preserve"> — проверка предлагаемого изменения;</w:t>
      </w:r>
    </w:p>
    <w:p>
      <w:pPr>
        <w:pStyle w:val="ListParagraph"/>
        <w:numPr>
          <w:ilvl w:val="0"/>
          <w:numId w:val="4"/>
        </w:numPr>
        <w:spacing w:after="70" w:line="250"/>
      </w:pPr>
      <w:r>
        <w:t xml:space="preserve">push в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 — контроль принятой истории;</w:t>
      </w:r>
    </w:p>
    <w:p>
      <w:pPr>
        <w:pStyle w:val="ListParagraph"/>
        <w:numPr>
          <w:ilvl w:val="0"/>
          <w:numId w:val="4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workflow_dispatch</w:t>
      </w:r>
      <w:r>
        <w:t xml:space="preserve"> — управляемый ручной запуск.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F4E79"/>
        </w:rPr>
        <w:t xml:space="preserve">pull_request_target</w:t>
      </w:r>
      <w:r>
        <w:t xml:space="preserve"> выполняется в контексте базового репозитория и требует особенно осторожного обращения с кодом из fork. Не используйте его как замену </w:t>
      </w:r>
      <w:r>
        <w:rPr>
          <w:rFonts w:ascii="Consolas" w:cs="Consolas" w:eastAsia="Consolas" w:hAnsi="Consolas"/>
          <w:color w:val="1F4E79"/>
        </w:rPr>
        <w:t xml:space="preserve">pull_request</w:t>
      </w:r>
      <w:r>
        <w:t xml:space="preserve"> для выполнения недоверенного student code.</w:t>
      </w:r>
    </w:p>
    <w:p>
      <w:pPr>
        <w:spacing w:after="120" w:line="276"/>
        <w:jc w:val="both"/>
      </w:pPr>
      <w:r>
        <w:t xml:space="preserve">Попросите студентов назвать, какие значения меняются между событиями: ref, SHA, actor, доступность secrets и права token.</w:t>
      </w:r>
    </w:p>
    <w:p>
      <w:pPr>
        <w:pStyle w:val="Heading1"/>
      </w:pPr>
      <w:r>
        <w:t xml:space="preserve">5 Принцип минимальных полномочий</w:t>
      </w:r>
    </w:p>
    <w:p>
      <w:pPr>
        <w:shd w:fill="F2F5F7" w:val="clear"/>
        <w:spacing w:after="140" w:before="80" w:line="21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permissions:
  contents: read</w:t>
      </w:r>
    </w:p>
    <w:p>
      <w:pPr>
        <w:spacing w:after="120" w:line="276"/>
        <w:jc w:val="both"/>
      </w:pPr>
      <w:r>
        <w:t xml:space="preserve">Если workflow только читает код и запускает проверки, write permission не требуется. Checkout выполняется с </w:t>
      </w:r>
      <w:r>
        <w:rPr>
          <w:rFonts w:ascii="Consolas" w:cs="Consolas" w:eastAsia="Consolas" w:hAnsi="Consolas"/>
          <w:color w:val="1F4E79"/>
        </w:rPr>
        <w:t xml:space="preserve">persist-credentials: false</w:t>
      </w:r>
      <w:r>
        <w:t xml:space="preserve">, чтобы последующие команды не получили сохранённый Git credential.</w:t>
      </w:r>
    </w:p>
    <w:p>
      <w:pPr>
        <w:spacing w:after="120" w:line="276"/>
        <w:jc w:val="both"/>
      </w:pPr>
      <w:r>
        <w:t xml:space="preserve">Объясните, что permission — часть модели угроз. Скомпрометированная зависимость или ошибочный скрипт ограничены тем, что разрешено token. Нельзя компенсировать неясность выдачей </w:t>
      </w:r>
      <w:r>
        <w:rPr>
          <w:rFonts w:ascii="Consolas" w:cs="Consolas" w:eastAsia="Consolas" w:hAnsi="Consolas"/>
          <w:color w:val="1F4E79"/>
        </w:rPr>
        <w:t xml:space="preserve">write-all</w:t>
      </w:r>
      <w:r>
        <w:t xml:space="preserve">.</w:t>
      </w:r>
    </w:p>
    <w:p>
      <w:pPr>
        <w:pStyle w:val="Heading1"/>
      </w:pPr>
      <w:r>
        <w:t xml:space="preserve">6 Quality gate как решение о риске</w:t>
      </w:r>
    </w:p>
    <w:p>
      <w:pPr>
        <w:spacing w:after="120" w:line="276"/>
        <w:jc w:val="both"/>
      </w:pPr>
      <w:r>
        <w:t xml:space="preserve">Gate — проверка, неуспех которой блокирует продвижение изменения. Хороший gate: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контролирует названный риск;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воспроизводим локально или имеет ясный remote-контур;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завершает процесс ненулевым exit code;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выдаёт диагностическое доказательство;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не зависит от ручного редактирования отчёта;</w:t>
      </w:r>
    </w:p>
    <w:p>
      <w:pPr>
        <w:pStyle w:val="ListParagraph"/>
        <w:numPr>
          <w:ilvl w:val="0"/>
          <w:numId w:val="5"/>
        </w:numPr>
        <w:spacing w:after="70" w:line="250"/>
      </w:pPr>
      <w:r>
        <w:t xml:space="preserve">имеет владельца и понятный порядок исключения.</w:t>
      </w:r>
    </w:p>
    <w:p>
      <w:pPr>
        <w:spacing w:after="120" w:line="276"/>
        <w:jc w:val="both"/>
      </w:pPr>
      <w:r>
        <w:t xml:space="preserve">В проекте применяются lint, format, data contract, tests, OpenAPI export, smoke training и container build. Не каждая метрика должна сразу стать gate: порог вводится после определения владельца, данных и реакции на отказ.</w:t>
      </w:r>
    </w:p>
    <w:p>
      <w:pPr>
        <w:pStyle w:val="Heading1"/>
      </w:pPr>
      <w:r>
        <w:t xml:space="preserve">7 Порядок gates</w:t>
      </w:r>
    </w:p>
    <w:p>
      <w:pPr>
        <w:spacing w:after="120" w:line="276"/>
        <w:jc w:val="both"/>
      </w:pPr>
      <w:r>
        <w:t xml:space="preserve">Сначала выполняют быстрые и дешёвые проверки. Если lint занимает секунды, нет смысла до него строить container несколько минут.</w:t>
      </w:r>
    </w:p>
    <w:p>
      <w:pPr>
        <w:spacing w:after="120" w:line="276"/>
        <w:jc w:val="both"/>
      </w:pPr>
      <w:r>
        <w:t xml:space="preserve">Рекомендуемая последовательность: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установка воспроизводимых зависимостей;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lint и format check;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data contract;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unit и contract tests;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OpenAPI export;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smoke training;</w:t>
      </w:r>
    </w:p>
    <w:p>
      <w:pPr>
        <w:pStyle w:val="ListParagraph"/>
        <w:numPr>
          <w:ilvl w:val="0"/>
          <w:numId w:val="6"/>
        </w:numPr>
        <w:spacing w:after="70" w:line="250"/>
      </w:pPr>
      <w:r>
        <w:t xml:space="preserve">container build.</w:t>
      </w:r>
    </w:p>
    <w:p>
      <w:pPr>
        <w:spacing w:after="120" w:line="276"/>
        <w:jc w:val="both"/>
      </w:pPr>
      <w:r>
        <w:t xml:space="preserve">Разделение на jobs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 делает зависимость видимой. </w:t>
      </w:r>
      <w:r>
        <w:rPr>
          <w:rFonts w:ascii="Consolas" w:cs="Consolas" w:eastAsia="Consolas" w:hAnsi="Consolas"/>
          <w:color w:val="1F4E79"/>
        </w:rPr>
        <w:t xml:space="preserve">needs: quality</w:t>
      </w:r>
      <w:r>
        <w:t xml:space="preserve"> не только оптимизирует время, но и отражает решение: непроверенный код не становится поставляемым образом.</w:t>
      </w:r>
    </w:p>
    <w:p>
      <w:pPr>
        <w:pStyle w:val="Heading1"/>
      </w:pPr>
      <w:r>
        <w:t xml:space="preserve">8 Fail fast и полный отчёт</w:t>
      </w:r>
    </w:p>
    <w:p>
      <w:pPr>
        <w:spacing w:after="120" w:line="276"/>
        <w:jc w:val="both"/>
      </w:pPr>
      <w:r>
        <w:t xml:space="preserve">Fail fast уменьшает стоимость: после первой критической ошибки обычные steps не выполняются. Но диагностика уже созданных проверок должна сохраниться.</w:t>
      </w:r>
    </w:p>
    <w:p>
      <w:pPr>
        <w:shd w:fill="F2F5F7" w:val="clear"/>
        <w:spacing w:after="140" w:before="80" w:line="21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- name: Upload quality evidence
  if: always()
  uses: actions/upload-artifact@v4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F4E79"/>
        </w:rPr>
        <w:t xml:space="preserve">always()</w:t>
      </w:r>
      <w:r>
        <w:t xml:space="preserve"> не превращает упавший job в успешный. Он разрешает сервисному шагу загрузить доступные reports. Если ранний lint упал до создания каталога, </w:t>
      </w:r>
      <w:r>
        <w:rPr>
          <w:rFonts w:ascii="Consolas" w:cs="Consolas" w:eastAsia="Consolas" w:hAnsi="Consolas"/>
          <w:color w:val="1F4E79"/>
        </w:rPr>
        <w:t xml:space="preserve">if-no-files-found: warn</w:t>
      </w:r>
      <w:r>
        <w:t xml:space="preserve"> фиксирует отсутствие без подмены причины.</w:t>
      </w:r>
    </w:p>
    <w:p>
      <w:pPr>
        <w:pStyle w:val="Heading1"/>
      </w:pPr>
      <w:r>
        <w:t xml:space="preserve">9 Diagnostic artifacts</w:t>
      </w:r>
    </w:p>
    <w:p>
      <w:pPr>
        <w:spacing w:after="120" w:line="276"/>
        <w:jc w:val="both"/>
      </w:pPr>
      <w:r>
        <w:t xml:space="preserve">Лог удобен для последовательности событий; структурированный report — для анализа и сравнения. В ЛР8 сохраняются:</w:t>
      </w:r>
    </w:p>
    <w:p>
      <w:pPr>
        <w:pStyle w:val="ListParagraph"/>
        <w:numPr>
          <w:ilvl w:val="0"/>
          <w:numId w:val="7"/>
        </w:numPr>
        <w:spacing w:after="70" w:line="250"/>
      </w:pPr>
      <w:r>
        <w:t xml:space="preserve">JUnit XML с test node ID и failure;</w:t>
      </w:r>
    </w:p>
    <w:p>
      <w:pPr>
        <w:pStyle w:val="ListParagraph"/>
        <w:numPr>
          <w:ilvl w:val="0"/>
          <w:numId w:val="7"/>
        </w:numPr>
        <w:spacing w:after="70" w:line="250"/>
      </w:pPr>
      <w:r>
        <w:t xml:space="preserve">JSON проверки данных;</w:t>
      </w:r>
    </w:p>
    <w:p>
      <w:pPr>
        <w:pStyle w:val="ListParagraph"/>
        <w:numPr>
          <w:ilvl w:val="0"/>
          <w:numId w:val="7"/>
        </w:numPr>
        <w:spacing w:after="70" w:line="250"/>
      </w:pPr>
      <w:r>
        <w:t xml:space="preserve">OpenAPI JSON принимаемой версии.</w:t>
      </w:r>
    </w:p>
    <w:p>
      <w:pPr>
        <w:spacing w:after="120" w:line="276"/>
        <w:jc w:val="both"/>
      </w:pPr>
      <w:r>
        <w:t xml:space="preserve">Artifact имеет срок хранения. Он не заменяет долговременный registry и не должен содержать </w:t>
      </w:r>
      <w:r>
        <w:rPr>
          <w:rFonts w:ascii="Consolas" w:cs="Consolas" w:eastAsia="Consolas" w:hAnsi="Consolas"/>
          <w:color w:val="1F4E79"/>
        </w:rPr>
        <w:t xml:space="preserve">.env</w:t>
      </w:r>
      <w:r>
        <w:t xml:space="preserve">, secrets, персональные данные или полный закрытый dataset.</w:t>
      </w:r>
    </w:p>
    <w:p>
      <w:pPr>
        <w:spacing w:after="120" w:line="276"/>
        <w:jc w:val="both"/>
      </w:pPr>
      <w:r>
        <w:t xml:space="preserve">Попросите открыть artifact и проверить содержимое. Скриншот вкладки Actions не доказывает, что нужный test действительно выполнялся.</w:t>
      </w:r>
    </w:p>
    <w:p>
      <w:pPr>
        <w:pStyle w:val="Heading1"/>
      </w:pPr>
      <w:r>
        <w:t xml:space="preserve">10 Concurrency и устаревший результат</w:t>
      </w:r>
    </w:p>
    <w:p>
      <w:pPr>
        <w:shd w:fill="F2F5F7" w:val="clear"/>
        <w:spacing w:after="140" w:before="80" w:line="21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concurrency:
  group: ${{ github.workflow }}-${{ github.ref }}
  cancel-in-progress: true</w:t>
      </w:r>
    </w:p>
    <w:p>
      <w:pPr>
        <w:spacing w:after="120" w:line="276"/>
        <w:jc w:val="both"/>
      </w:pPr>
      <w:r>
        <w:t xml:space="preserve">После нового push предыдущий run той же ветки уже не проверяет HEAD. Его отмена уменьшает очередь. В group входит ref, поэтому runs разных веток не отменяют друг друга.</w:t>
      </w:r>
    </w:p>
    <w:p>
      <w:pPr>
        <w:spacing w:after="120" w:line="276"/>
        <w:jc w:val="both"/>
      </w:pPr>
      <w:r>
        <w:t xml:space="preserve">Отменённый run не равен failed run: он не подтверждает дефект кода. Для индивидуальной сдачи нужен контролируемый отказ конкретного gate.</w:t>
      </w:r>
    </w:p>
    <w:p>
      <w:pPr>
        <w:pStyle w:val="Heading1"/>
      </w:pPr>
      <w:r>
        <w:t xml:space="preserve">11 Cache и artifact — не одно и то же</w:t>
      </w:r>
    </w:p>
    <w:p>
      <w:pPr>
        <w:spacing w:after="120" w:line="276"/>
        <w:jc w:val="both"/>
      </w:pPr>
      <w:r>
        <w:t xml:space="preserve">Cache ускоряет повторное получение зависимостей и может быть удалён без потери результата. Artifact сохраняет выход run для человека или следующего процесса.</w:t>
      </w:r>
    </w:p>
    <w:p>
      <w:pPr>
        <w:spacing w:after="120" w:line="276"/>
        <w:jc w:val="both"/>
      </w:pPr>
      <w:r>
        <w:t xml:space="preserve">Нельзя считать cache источником происхождения модели. Для release нужны registry, digest и manifest. Нельзя также кэшировать секреты или полагаться на cache для корректности.</w:t>
      </w:r>
    </w:p>
    <w:p>
      <w:pPr>
        <w:pStyle w:val="Heading1"/>
      </w:pPr>
      <w:r>
        <w:t xml:space="preserve">12 Версии Actions</w:t>
      </w:r>
    </w:p>
    <w:p>
      <w:pPr>
        <w:spacing w:after="120" w:line="276"/>
        <w:jc w:val="both"/>
      </w:pPr>
      <w:r>
        <w:t xml:space="preserve">Официальные actions используют major tags, например </w:t>
      </w:r>
      <w:r>
        <w:rPr>
          <w:rFonts w:ascii="Consolas" w:cs="Consolas" w:eastAsia="Consolas" w:hAnsi="Consolas"/>
          <w:color w:val="1F4E79"/>
        </w:rPr>
        <w:t xml:space="preserve">actions/checkout@v7</w:t>
      </w:r>
      <w:r>
        <w:t xml:space="preserve">. Major tag удобен для получения совместимых исправлений, но может перемещаться. Полный commit SHA неизменяем и сильнее для supply-chain контроля.</w:t>
      </w:r>
    </w:p>
    <w:p>
      <w:pPr>
        <w:spacing w:after="120" w:line="276"/>
        <w:jc w:val="both"/>
      </w:pPr>
      <w:r>
        <w:t xml:space="preserve">Для учебного шаблона преподаватель проверяет major versions перед семестром. Для критичного production workflow организация может закреплять action по SHA и обновлять его управляемым ботом.</w:t>
      </w:r>
    </w:p>
    <w:p>
      <w:pPr>
        <w:pStyle w:val="Heading1"/>
      </w:pPr>
      <w:r>
        <w:t xml:space="preserve">13 Диагностика отказа</w:t>
      </w:r>
    </w:p>
    <w:p>
      <w:pPr>
        <w:spacing w:after="120" w:line="276"/>
        <w:jc w:val="both"/>
      </w:pPr>
      <w:r>
        <w:t xml:space="preserve">На красной странице сначала найдите первый failed step. Последующие steps часто имеют status skipped и не являются причиной.</w:t>
      </w:r>
    </w:p>
    <w:p>
      <w:pPr>
        <w:spacing w:after="120" w:line="276"/>
        <w:jc w:val="both"/>
      </w:pPr>
      <w:r>
        <w:t xml:space="preserve">Алгоритм: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проверить event, branch и SHA;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отличить failure от cancellation;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найти первую неуспешную команду;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прочитать exit code и первую содержательную ошибку;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открыть report или annotation;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воспроизвести команду локально;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сформулировать корневую причину;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исправить отдельным commit;</w:t>
      </w:r>
    </w:p>
    <w:p>
      <w:pPr>
        <w:pStyle w:val="ListParagraph"/>
        <w:numPr>
          <w:ilvl w:val="0"/>
          <w:numId w:val="8"/>
        </w:numPr>
        <w:spacing w:after="70" w:line="250"/>
      </w:pPr>
      <w:r>
        <w:t xml:space="preserve">сопоставить новый run с исправлением.</w:t>
      </w:r>
    </w:p>
    <w:p>
      <w:pPr>
        <w:spacing w:after="120" w:line="276"/>
        <w:jc w:val="both"/>
      </w:pPr>
      <w:r>
        <w:t xml:space="preserve">Кнопка Re-run проверяет нестабильность среды. Она не исправляет детерминированный дефект.</w:t>
      </w:r>
    </w:p>
    <w:p>
      <w:pPr>
        <w:pStyle w:val="Heading1"/>
      </w:pPr>
      <w:r>
        <w:t xml:space="preserve">14 Branch protection</w:t>
      </w:r>
    </w:p>
    <w:p>
      <w:pPr>
        <w:spacing w:after="120" w:line="276"/>
        <w:jc w:val="both"/>
      </w:pPr>
      <w:r>
        <w:t xml:space="preserve">CI становится gate только тогда, когда политика ветки требует его успешного завершения. Для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 нужны pull request, review другого участника, разрешённые обсуждения и required checks </w:t>
      </w:r>
      <w:r>
        <w:rPr>
          <w:rFonts w:ascii="Consolas" w:cs="Consolas" w:eastAsia="Consolas" w:hAnsi="Consolas"/>
          <w:color w:val="1F4E79"/>
        </w:rPr>
        <w:t xml:space="preserve">quality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container</w:t>
      </w:r>
      <w:r>
        <w:t xml:space="preserve">.</w:t>
      </w:r>
    </w:p>
    <w:p>
      <w:pPr>
        <w:spacing w:after="120" w:line="276"/>
        <w:jc w:val="both"/>
      </w:pPr>
      <w:r>
        <w:t xml:space="preserve">Имена checks должны быть уникальными. Два workflows с одинаковым job name создают неоднозначность. Обход администратором разрушает учебное доказательство, если не оформлен как исключение с причиной.</w:t>
      </w:r>
    </w:p>
    <w:p>
      <w:pPr>
        <w:pStyle w:val="Heading1"/>
      </w:pPr>
      <w:r>
        <w:t xml:space="preserve">15 Контролируемый отказ как учебный эксперимент</w:t>
      </w:r>
    </w:p>
    <w:p>
      <w:pPr>
        <w:spacing w:after="120" w:line="276"/>
        <w:jc w:val="both"/>
      </w:pPr>
      <w:r>
        <w:t xml:space="preserve">Каждый студент заранее выбирает один обратимый дефект, прогнозирует failed step, создаёт commit, фиксирует красный run, затем исправляет отдельным commit.</w:t>
      </w:r>
    </w:p>
    <w:p>
      <w:pPr>
        <w:spacing w:after="120" w:line="276"/>
        <w:jc w:val="both"/>
      </w:pPr>
      <w:r>
        <w:t xml:space="preserve">Подходящие варианты: Ruff violation, broken test, invalid data, изменение OpenAPI или ошибка Dockerfile. Ручная отмена, выключение workflow и общий дефект на команду не принимаются.</w:t>
      </w:r>
    </w:p>
    <w:p>
      <w:pPr>
        <w:spacing w:after="120" w:line="276"/>
        <w:jc w:val="both"/>
      </w:pPr>
      <w:r>
        <w:t xml:space="preserve">Эксперимент показывает способность диагностировать систему. Финальный tag содержит только исправленное состояние, но история отказа сохраняется.</w:t>
      </w:r>
    </w:p>
    <w:p>
      <w:pPr>
        <w:pStyle w:val="Heading1"/>
      </w:pPr>
      <w:r>
        <w:t xml:space="preserve">16 Типичные антишаблоны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Антишаблон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Последствие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continue-on-error</w:t>
            </w:r>
            <w:r>
              <w:rPr>
                <w:b w:val="false"/>
                <w:bCs w:val="false"/>
                <w:sz w:val="18"/>
                <w:szCs w:val="18"/>
              </w:rPr>
              <w:t xml:space="preserve"> у обязательного test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красный риск становится зелёным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убрать или оформить явное исключение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secrets доступны PR из fork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утечка полномочий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безопасный event и минимальные permissions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mutable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8"/>
                <w:szCs w:val="18"/>
              </w:rPr>
              <w:t xml:space="preserve">latest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нет связи image с commit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SHA/tag/digest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один огромный shell step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плохая диагностика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именованные steps по контрактам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только screenshots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нет машиночитаемого evidence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artifacts и ссылки на run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re-run вместо fix</w:t>
            </w:r>
          </w:p>
        </w:tc>
        <w:tc>
          <w:tcPr>
            <w:tcW w:type="dxa" w:w="3212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дефект остаётся</w:t>
            </w:r>
          </w:p>
        </w:tc>
        <w:tc>
          <w:tcPr>
            <w:tcW w:type="dxa" w:w="3214"/>
            <w:tcBorders>
              <w:top w:val="single" w:color="9AA7B2" w:sz="3"/>
              <w:left w:val="single" w:color="9AA7B2" w:sz="3"/>
              <w:bottom w:val="single" w:color="9AA7B2" w:sz="3"/>
              <w:right w:val="single" w:color="9AA7B2" w:sz="3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отдельный исправляющий commit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17 Демонстрационный сценарий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Открыть workflow и предсказать порядок steps.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Показать permission и concurrency group.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Ввести безопасный Ruff defect в ветке.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Найти failure и annotation.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Исправить отдельным commit.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Скачать artifact зелёного run.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Показать блокировку merge при красном check.</w:t>
      </w:r>
    </w:p>
    <w:p>
      <w:pPr>
        <w:pStyle w:val="ListParagraph"/>
        <w:numPr>
          <w:ilvl w:val="0"/>
          <w:numId w:val="9"/>
        </w:numPr>
        <w:spacing w:after="70" w:line="250"/>
      </w:pPr>
      <w:r>
        <w:t xml:space="preserve">Сопоставить финальный tag с SHA успешного run.</w:t>
      </w:r>
    </w:p>
    <w:p>
      <w:pPr>
        <w:pStyle w:val="Heading1"/>
      </w:pPr>
      <w:r>
        <w:t xml:space="preserve">18 Вопросы аудитории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Почему успешный run старого commit не разрешает merge нового?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Чем cancellation отличается от failure?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Когда </w:t>
      </w:r>
      <w:r>
        <w:rPr>
          <w:rFonts w:ascii="Consolas" w:cs="Consolas" w:eastAsia="Consolas" w:hAnsi="Consolas"/>
          <w:color w:val="1F4E79"/>
        </w:rPr>
        <w:t xml:space="preserve">if: always()</w:t>
      </w:r>
      <w:r>
        <w:t xml:space="preserve"> полезен и чего он не меняет?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Почему </w:t>
      </w:r>
      <w:r>
        <w:rPr>
          <w:rFonts w:ascii="Consolas" w:cs="Consolas" w:eastAsia="Consolas" w:hAnsi="Consolas"/>
          <w:color w:val="1F4E79"/>
        </w:rPr>
        <w:t xml:space="preserve">contents: write</w:t>
      </w:r>
      <w:r>
        <w:t xml:space="preserve"> является риском?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Чем cache отличается от artifact?</w:t>
      </w:r>
    </w:p>
    <w:p>
      <w:pPr>
        <w:pStyle w:val="ListParagraph"/>
        <w:numPr>
          <w:ilvl w:val="0"/>
          <w:numId w:val="10"/>
        </w:numPr>
        <w:spacing w:after="70" w:line="250"/>
      </w:pPr>
      <w:r>
        <w:t xml:space="preserve">Почему container build расположен после tests?</w:t>
      </w:r>
    </w:p>
    <w:p>
      <w:pPr>
        <w:pStyle w:val="Heading1"/>
      </w:pPr>
      <w:r>
        <w:t xml:space="preserve">19 Связь с ЛР8 и ЛР9</w:t>
      </w:r>
    </w:p>
    <w:p>
      <w:pPr>
        <w:spacing w:after="120" w:line="276"/>
        <w:jc w:val="both"/>
      </w:pPr>
      <w:r>
        <w:t xml:space="preserve">В ЛР8 студенты превращают проверки в обязательное правило интеграции. В ЛР9 тот же принцип переносится внутрь ML-workflow: стадии получают состояния, параметры, retries и отдельные отчёты. CI проверяет код flow, а оркестратор наблюдает конкретные запуски обработки.</w:t>
      </w:r>
    </w:p>
    <w:p>
      <w:pPr>
        <w:pStyle w:val="Heading1"/>
      </w:pPr>
      <w:r>
        <w:t xml:space="preserve">20 Официальные источники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GitHub workflow syntax: https://docs.github.com/en/actions/reference/workflows-and-actions/workflow-syntax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GitHub concurrency: https://docs.github.com/en/actions/concepts/workflows-and-actions/concurrency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GitHub workflow artifacts: https://docs.github.com/en/actions/concepts/workflows-and-actions/workflow-artifacts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GitHub protected branches: https://docs.github.com/en/repositories/configuring-branches-and-merges-in-your-repository/managing-protected-branches/about-protected-branches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GitHub secure use reference: https://docs.github.com/en/actions/reference/security/secure-use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actions/checkout releases: https://github.com/actions/checkout/releases</w:t>
      </w:r>
    </w:p>
    <w:p>
      <w:pPr>
        <w:pStyle w:val="ListParagraph"/>
        <w:numPr>
          <w:ilvl w:val="0"/>
          <w:numId w:val="11"/>
        </w:numPr>
        <w:spacing w:after="70" w:line="250"/>
      </w:pPr>
      <w:r>
        <w:t xml:space="preserve">actions/setup-python releases: https://github.com/actions/setup-python/releases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788"/>
        <w:sz w:val="18"/>
        <w:szCs w:val="18"/>
      </w:rPr>
      <w:t xml:space="preserve">Лекция 8 · MLOps · </w:t>
    </w:r>
    <w:r>
      <w:rPr>
        <w:color w:val="6677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outlineLvl w:val="0"/>
    </w:pPr>
    <w:rPr>
      <w:rFonts w:ascii="Arial" w:cs="Arial" w:eastAsia="Arial" w:hAnsi="Arial"/>
      <w:b/>
      <w:bCs/>
      <w:color w:val="153A5B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Arial" w:cs="Arial" w:eastAsia="Arial" w:hAnsi="Arial"/>
      <w:b/>
      <w:bCs/>
      <w:color w:val="153A5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F66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8 · MLOps</dc:title>
  <dc:creator>Курс MLOps 2026–2027</dc:creator>
  <dc:description>Актуализированные методические материалы курса MLOps</dc:description>
  <cp:lastModifiedBy>Un-named</cp:lastModifiedBy>
  <cp:revision>1</cp:revision>
  <dcterms:created xsi:type="dcterms:W3CDTF">2026-10-19T20:36:42.732Z</dcterms:created>
  <dcterms:modified xsi:type="dcterms:W3CDTF">2026-10-19T20:36:42.737Z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