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A798" w14:textId="77777777" w:rsidR="00FA189A" w:rsidRDefault="00000000">
      <w:pPr>
        <w:spacing w:before="240" w:after="80"/>
      </w:pPr>
      <w:r>
        <w:rPr>
          <w:b/>
          <w:bCs/>
          <w:color w:val="0D7377"/>
          <w:sz w:val="20"/>
          <w:szCs w:val="20"/>
        </w:rPr>
        <w:t>CHAPTER  01</w:t>
      </w:r>
    </w:p>
    <w:p w14:paraId="099051FB" w14:textId="77777777" w:rsidR="00FA189A" w:rsidRDefault="00000000">
      <w:pPr>
        <w:pStyle w:val="Heading1"/>
        <w:spacing w:after="80"/>
      </w:pPr>
      <w:r>
        <w:t>Introduction</w:t>
      </w:r>
    </w:p>
    <w:p w14:paraId="00A5C2E9" w14:textId="77777777" w:rsidR="00FA189A" w:rsidRDefault="00000000">
      <w:pPr>
        <w:spacing w:after="240"/>
      </w:pPr>
      <w:r>
        <w:rPr>
          <w:i/>
          <w:iCs/>
          <w:color w:val="0D7377"/>
          <w:sz w:val="24"/>
          <w:szCs w:val="24"/>
        </w:rPr>
        <w:t>Big Data Analytics for Stroke Prediction and Early Risk Assessment</w:t>
      </w:r>
    </w:p>
    <w:p w14:paraId="72330503" w14:textId="77777777" w:rsidR="00FA189A" w:rsidRDefault="00FA189A">
      <w:pPr>
        <w:pBdr>
          <w:bottom w:val="single" w:sz="16" w:space="1" w:color="0D7377"/>
        </w:pBdr>
      </w:pPr>
    </w:p>
    <w:p w14:paraId="2A542FEA" w14:textId="77777777" w:rsidR="00FA189A" w:rsidRDefault="00FA189A">
      <w:pPr>
        <w:pBdr>
          <w:bottom w:val="single" w:sz="4" w:space="4" w:color="D4A843"/>
        </w:pBdr>
        <w:spacing w:after="400"/>
      </w:pPr>
    </w:p>
    <w:p w14:paraId="7ABEF1B5" w14:textId="77777777" w:rsidR="00FA189A" w:rsidRDefault="00000000">
      <w:pPr>
        <w:pStyle w:val="Heading2"/>
      </w:pPr>
      <w:r>
        <w:rPr>
          <w:color w:val="D4A843"/>
        </w:rPr>
        <w:t xml:space="preserve">1.1  </w:t>
      </w:r>
      <w:r>
        <w:t>Introduction</w:t>
      </w:r>
    </w:p>
    <w:p w14:paraId="0A4B9475" w14:textId="77777777" w:rsidR="00FA189A" w:rsidRDefault="00FA189A">
      <w:pPr>
        <w:pBdr>
          <w:bottom w:val="single" w:sz="4" w:space="1" w:color="0D7377"/>
        </w:pBdr>
      </w:pPr>
    </w:p>
    <w:p w14:paraId="108B0EF8" w14:textId="77777777" w:rsidR="00FA189A" w:rsidRDefault="00FA189A">
      <w:pPr>
        <w:spacing w:after="160"/>
      </w:pPr>
    </w:p>
    <w:p w14:paraId="41C9F7FE" w14:textId="77777777" w:rsidR="00FA189A" w:rsidRDefault="00000000">
      <w:pPr>
        <w:spacing w:before="160" w:after="200"/>
        <w:jc w:val="both"/>
      </w:pPr>
      <w:r>
        <w:rPr>
          <w:sz w:val="24"/>
          <w:szCs w:val="24"/>
        </w:rPr>
        <w:t>Stroke is a critical medical emergency that occurs when blood supply to part of the brain is interrupted, causing brain cells to die within minutes. It ranks among the leading causes of death and long-term disability worldwide, imposing a profound burden on patients, families, and healthcare systems alike.</w:t>
      </w:r>
    </w:p>
    <w:p w14:paraId="7C3B9214" w14:textId="77777777" w:rsidR="00FA189A" w:rsidRDefault="00000000">
      <w:pPr>
        <w:spacing w:after="180"/>
        <w:jc w:val="both"/>
      </w:pPr>
      <w:r>
        <w:t>Modern healthcare generates vast volumes of patient data every day: electronic health records, laboratory results, medical imaging, and clinical notes. Analyzed collectively through Big Data Analytics, they reveal hidden patterns that can transform how we understand, predict, and prevent stroke.</w:t>
      </w:r>
    </w:p>
    <w:p w14:paraId="145FFC0F" w14:textId="77777777" w:rsidR="00FA189A" w:rsidRDefault="00000000">
      <w:pPr>
        <w:spacing w:after="200"/>
        <w:jc w:val="both"/>
      </w:pPr>
      <w:r>
        <w:t>This project develops a scalable, data-driven framework that integrates structured clinical records — age, gender, hypertension, blood glucose, and BMI — with CT scan imagery, enabling early identification of at-risk patients and empowering clinicians to act before a stroke occurs.</w:t>
      </w:r>
    </w:p>
    <w:p w14:paraId="4155896A" w14:textId="77777777" w:rsidR="00FA189A" w:rsidRDefault="00000000">
      <w:pPr>
        <w:pStyle w:val="Heading2"/>
      </w:pPr>
      <w:r>
        <w:rPr>
          <w:color w:val="D4A843"/>
        </w:rPr>
        <w:t xml:space="preserve">1.2  </w:t>
      </w:r>
      <w:r>
        <w:t>Overview</w:t>
      </w:r>
    </w:p>
    <w:p w14:paraId="098589AB" w14:textId="77777777" w:rsidR="00FA189A" w:rsidRDefault="00FA189A">
      <w:pPr>
        <w:pBdr>
          <w:bottom w:val="single" w:sz="4" w:space="1" w:color="0D7377"/>
        </w:pBdr>
      </w:pPr>
    </w:p>
    <w:p w14:paraId="62FF16A6" w14:textId="77777777" w:rsidR="00FA189A" w:rsidRDefault="00FA189A">
      <w:pPr>
        <w:spacing w:after="160"/>
      </w:pPr>
    </w:p>
    <w:p w14:paraId="6F14BA9D" w14:textId="77777777" w:rsidR="00FA189A" w:rsidRDefault="00000000">
      <w:pPr>
        <w:spacing w:before="160" w:after="200"/>
        <w:jc w:val="both"/>
      </w:pPr>
      <w:r>
        <w:rPr>
          <w:sz w:val="24"/>
          <w:szCs w:val="24"/>
        </w:rPr>
        <w:t>Big Data refers to datasets so large and complex that traditional processing tools cannot handle them. In healthcare, this data originates from hospital records, wearable devices, laboratory systems, and advanced imaging technologies.</w:t>
      </w:r>
    </w:p>
    <w:p w14:paraId="094810D9" w14:textId="77777777" w:rsidR="00FA189A" w:rsidRDefault="00000000">
      <w:pPr>
        <w:spacing w:after="180"/>
        <w:jc w:val="both"/>
      </w:pPr>
      <w:r>
        <w:t>The project combines two complementary data modalities: structured clinical records capturing measurable patient indicators, and CT scan images providing direct visual evidence of brain abnormalities. Processing both within a unified pipeline yields a more complete clinical picture than any single source could provide alone.</w:t>
      </w:r>
    </w:p>
    <w:p w14:paraId="2CBB1965" w14:textId="77777777" w:rsidR="00FA189A" w:rsidRDefault="00000000">
      <w:pPr>
        <w:spacing w:after="200"/>
        <w:jc w:val="both"/>
      </w:pPr>
      <w:r>
        <w:t>Rather than relying on individual physician judgment, the system delivers a standardized, AI-driven risk assessment drawn from thousands of prior cases — producing consistent, reproducible predictions at speed.</w:t>
      </w:r>
    </w:p>
    <w:p w14:paraId="20C9F2E3" w14:textId="77777777" w:rsidR="00FA189A" w:rsidRDefault="00000000">
      <w:pPr>
        <w:pStyle w:val="Heading2"/>
      </w:pPr>
      <w:r>
        <w:rPr>
          <w:color w:val="D4A843"/>
        </w:rPr>
        <w:t xml:space="preserve">1.3  </w:t>
      </w:r>
      <w:r>
        <w:t>Basic Concepts</w:t>
      </w:r>
    </w:p>
    <w:p w14:paraId="7E77B4F8" w14:textId="77777777" w:rsidR="00FA189A" w:rsidRDefault="00FA189A">
      <w:pPr>
        <w:pBdr>
          <w:bottom w:val="single" w:sz="4" w:space="1" w:color="0D7377"/>
        </w:pBdr>
      </w:pPr>
    </w:p>
    <w:p w14:paraId="51668B60" w14:textId="77777777" w:rsidR="00FA189A" w:rsidRDefault="00FA189A">
      <w:pPr>
        <w:spacing w:after="160"/>
      </w:pPr>
    </w:p>
    <w:p w14:paraId="65FDB053" w14:textId="77777777" w:rsidR="00FA189A" w:rsidRDefault="00000000">
      <w:pPr>
        <w:spacing w:after="180"/>
        <w:jc w:val="both"/>
      </w:pPr>
      <w:r>
        <w:t>Three core technical pillars underpin the platform: web technologies, web architecture, and responsive design.</w:t>
      </w:r>
    </w:p>
    <w:p w14:paraId="506240CF" w14:textId="77777777" w:rsidR="00FA189A" w:rsidRDefault="00000000">
      <w:pPr>
        <w:pStyle w:val="Heading3"/>
        <w:spacing w:before="280"/>
      </w:pPr>
      <w:r>
        <w:t xml:space="preserve">1.3.1  </w:t>
      </w:r>
      <w:r>
        <w:rPr>
          <w:color w:val="1B2A4A"/>
        </w:rPr>
        <w:t>Web Technologies Concept</w:t>
      </w:r>
    </w:p>
    <w:p w14:paraId="645D2B2D" w14:textId="77777777" w:rsidR="00FA189A" w:rsidRDefault="00000000">
      <w:pPr>
        <w:spacing w:after="180"/>
        <w:jc w:val="both"/>
      </w:pPr>
      <w:r>
        <w:t>In a medical predictive system, web technologies provide the infrastructure to handle sensitive health data securely and efficiently across two distinct layers:</w:t>
      </w:r>
    </w:p>
    <w:p w14:paraId="654E3F5A" w14:textId="77777777" w:rsidR="00FA189A" w:rsidRDefault="00000000">
      <w:pPr>
        <w:pStyle w:val="ListParagraph"/>
        <w:numPr>
          <w:ilvl w:val="0"/>
          <w:numId w:val="2"/>
        </w:numPr>
        <w:spacing w:before="80" w:after="100"/>
      </w:pPr>
      <w:r>
        <w:rPr>
          <w:b/>
          <w:bCs/>
          <w:color w:val="0D7377"/>
        </w:rPr>
        <w:t xml:space="preserve">Client-Side: </w:t>
      </w:r>
      <w:r>
        <w:t>The interface where doctors or clinical staff input medical parameters such as blood pressure, BMI, and glucose levels — built using HTML5, CSS3, and modern JavaScript frameworks.</w:t>
      </w:r>
    </w:p>
    <w:p w14:paraId="05E15004" w14:textId="77777777" w:rsidR="00FA189A" w:rsidRDefault="00000000">
      <w:pPr>
        <w:pStyle w:val="ListParagraph"/>
        <w:numPr>
          <w:ilvl w:val="0"/>
          <w:numId w:val="2"/>
        </w:numPr>
        <w:spacing w:before="80" w:after="100"/>
      </w:pPr>
      <w:r>
        <w:rPr>
          <w:b/>
          <w:bCs/>
          <w:color w:val="0D7377"/>
        </w:rPr>
        <w:t xml:space="preserve">Server-Side: </w:t>
      </w:r>
      <w:r>
        <w:t>The computational engine where the Stroke Prediction Model resides. It processes submitted patient data through a pre-trained Machine Learning model and returns the predicted stroke risk in real time.</w:t>
      </w:r>
    </w:p>
    <w:p w14:paraId="2FC767A5" w14:textId="77777777" w:rsidR="00FA189A" w:rsidRDefault="00FA189A">
      <w:pPr>
        <w:spacing w:after="120"/>
      </w:pPr>
    </w:p>
    <w:p w14:paraId="0FDFF5A4" w14:textId="77777777" w:rsidR="00FA189A" w:rsidRDefault="00000000">
      <w:pPr>
        <w:pStyle w:val="Heading3"/>
        <w:spacing w:before="280"/>
      </w:pPr>
      <w:r>
        <w:t xml:space="preserve">1.3.2  </w:t>
      </w:r>
      <w:r>
        <w:rPr>
          <w:color w:val="1B2A4A"/>
        </w:rPr>
        <w:t>Web Architecture</w:t>
      </w:r>
    </w:p>
    <w:p w14:paraId="1DDF601C" w14:textId="77777777" w:rsidR="00FA189A" w:rsidRDefault="00000000">
      <w:pPr>
        <w:spacing w:after="180"/>
        <w:jc w:val="both"/>
      </w:pPr>
      <w:r>
        <w:t>The application follows a Request–Response cycle designed to deliver real-time medical analysis with minimal latency:</w:t>
      </w:r>
    </w:p>
    <w:p w14:paraId="1D76C93F" w14:textId="77777777" w:rsidR="00FA189A" w:rsidRDefault="00000000">
      <w:pPr>
        <w:pStyle w:val="ListParagraph"/>
        <w:numPr>
          <w:ilvl w:val="0"/>
          <w:numId w:val="2"/>
        </w:numPr>
        <w:spacing w:before="80" w:after="100"/>
      </w:pPr>
      <w:r>
        <w:rPr>
          <w:b/>
          <w:bCs/>
          <w:color w:val="0D7377"/>
        </w:rPr>
        <w:t xml:space="preserve">Request: </w:t>
      </w:r>
      <w:r>
        <w:t>The client submits a structured packet of patient health data to the server via a RESTful API endpoint.</w:t>
      </w:r>
    </w:p>
    <w:p w14:paraId="71133CC4" w14:textId="77777777" w:rsidR="00FA189A" w:rsidRDefault="00000000">
      <w:pPr>
        <w:pStyle w:val="ListParagraph"/>
        <w:numPr>
          <w:ilvl w:val="0"/>
          <w:numId w:val="2"/>
        </w:numPr>
        <w:spacing w:before="80" w:after="100"/>
      </w:pPr>
      <w:r>
        <w:rPr>
          <w:b/>
          <w:bCs/>
          <w:color w:val="0D7377"/>
        </w:rPr>
        <w:t xml:space="preserve">Processing: </w:t>
      </w:r>
      <w:r>
        <w:t>The server-side application (Python/Flask via Django) receives the payload, applies feature transformations, and runs it through the prediction model.</w:t>
      </w:r>
    </w:p>
    <w:p w14:paraId="0A0F24F7" w14:textId="77777777" w:rsidR="00FA189A" w:rsidRDefault="00000000">
      <w:pPr>
        <w:pStyle w:val="ListParagraph"/>
        <w:numPr>
          <w:ilvl w:val="0"/>
          <w:numId w:val="2"/>
        </w:numPr>
        <w:spacing w:before="80" w:after="100"/>
      </w:pPr>
      <w:r>
        <w:rPr>
          <w:b/>
          <w:bCs/>
          <w:color w:val="0D7377"/>
        </w:rPr>
        <w:t xml:space="preserve">Response: </w:t>
      </w:r>
      <w:r>
        <w:t>The server returns the prediction — High Risk or Low Risk — along with a confidence score, rendered instantly on the clinical dashboard.</w:t>
      </w:r>
    </w:p>
    <w:p w14:paraId="0209D1A7" w14:textId="77777777" w:rsidR="00FA189A" w:rsidRDefault="00FA189A">
      <w:pPr>
        <w:spacing w:after="120"/>
      </w:pPr>
    </w:p>
    <w:p w14:paraId="4DBCB6CE" w14:textId="77777777" w:rsidR="00FA189A" w:rsidRDefault="00000000">
      <w:pPr>
        <w:pStyle w:val="Heading3"/>
        <w:spacing w:before="280"/>
      </w:pPr>
      <w:r>
        <w:t xml:space="preserve">1.3.3  </w:t>
      </w:r>
      <w:r>
        <w:rPr>
          <w:color w:val="1B2A4A"/>
        </w:rPr>
        <w:t>Responsive Web Design (RWD)</w:t>
      </w:r>
    </w:p>
    <w:p w14:paraId="5BBDCD16" w14:textId="77777777" w:rsidR="00FA189A" w:rsidRDefault="00000000">
      <w:pPr>
        <w:spacing w:after="180"/>
        <w:jc w:val="both"/>
      </w:pPr>
      <w:r>
        <w:t>Responsive Web Design ensures the diagnostic interface remains fully functional on a desktop workstation, a bedside tablet, or an emergency-room smartphone — adapting automatically to available screen dimensions without compromising the clarity of charts or risk results.</w:t>
      </w:r>
    </w:p>
    <w:p w14:paraId="1B71A414" w14:textId="77777777" w:rsidR="00FA189A" w:rsidRDefault="00FA189A">
      <w:pPr>
        <w:spacing w:after="100"/>
      </w:pPr>
    </w:p>
    <w:p w14:paraId="71B059FF" w14:textId="77777777" w:rsidR="00FA189A" w:rsidRDefault="00000000">
      <w:pPr>
        <w:pStyle w:val="Heading2"/>
      </w:pPr>
      <w:r>
        <w:rPr>
          <w:color w:val="D4A843"/>
        </w:rPr>
        <w:t xml:space="preserve">1.4  </w:t>
      </w:r>
      <w:r>
        <w:t>Importance of Web Applications in Healthcare</w:t>
      </w:r>
    </w:p>
    <w:p w14:paraId="15797776" w14:textId="77777777" w:rsidR="00FA189A" w:rsidRDefault="00FA189A">
      <w:pPr>
        <w:pBdr>
          <w:bottom w:val="single" w:sz="4" w:space="1" w:color="0D7377"/>
        </w:pBdr>
      </w:pPr>
    </w:p>
    <w:p w14:paraId="6FE8AC07" w14:textId="77777777" w:rsidR="00FA189A" w:rsidRDefault="00FA189A">
      <w:pPr>
        <w:spacing w:after="160"/>
      </w:pPr>
    </w:p>
    <w:p w14:paraId="4C1C714B" w14:textId="77777777" w:rsidR="00FA189A" w:rsidRDefault="00000000">
      <w:pPr>
        <w:spacing w:after="180"/>
        <w:jc w:val="both"/>
      </w:pPr>
      <w:r>
        <w:t>Deploying the system as a web-based platform offers significant advantages over traditional desktop or mobile applications:</w:t>
      </w:r>
    </w:p>
    <w:p w14:paraId="7A3321AF" w14:textId="77777777" w:rsidR="00FA189A" w:rsidRDefault="00000000">
      <w:pPr>
        <w:pStyle w:val="ListParagraph"/>
        <w:numPr>
          <w:ilvl w:val="0"/>
          <w:numId w:val="2"/>
        </w:numPr>
        <w:spacing w:before="80" w:after="100"/>
      </w:pPr>
      <w:r>
        <w:rPr>
          <w:b/>
          <w:bCs/>
          <w:color w:val="0D7377"/>
        </w:rPr>
        <w:t xml:space="preserve">Universal Access: </w:t>
      </w:r>
      <w:r>
        <w:t>Medical professionals can access the tool from any OS — Windows, Linux, or macOS — without installing dedicated software.</w:t>
      </w:r>
    </w:p>
    <w:p w14:paraId="16A035CE" w14:textId="77777777" w:rsidR="00FA189A" w:rsidRDefault="00000000">
      <w:pPr>
        <w:pStyle w:val="ListParagraph"/>
        <w:numPr>
          <w:ilvl w:val="0"/>
          <w:numId w:val="2"/>
        </w:numPr>
        <w:spacing w:before="80" w:after="100"/>
      </w:pPr>
      <w:r>
        <w:rPr>
          <w:b/>
          <w:bCs/>
          <w:color w:val="0D7377"/>
        </w:rPr>
        <w:lastRenderedPageBreak/>
        <w:t xml:space="preserve">Centralized Data Management: </w:t>
      </w:r>
      <w:r>
        <w:t>Patient records and prediction logs are securely stored in a central database, enabling longitudinal tracking and retrospective analysis.</w:t>
      </w:r>
    </w:p>
    <w:p w14:paraId="1B3CE3CC" w14:textId="77777777" w:rsidR="00FA189A" w:rsidRDefault="00000000">
      <w:pPr>
        <w:pStyle w:val="ListParagraph"/>
        <w:numPr>
          <w:ilvl w:val="0"/>
          <w:numId w:val="2"/>
        </w:numPr>
        <w:spacing w:before="80" w:after="100"/>
      </w:pPr>
      <w:r>
        <w:rPr>
          <w:b/>
          <w:bCs/>
          <w:color w:val="0D7377"/>
        </w:rPr>
        <w:t xml:space="preserve">No Deployment Barriers: </w:t>
      </w:r>
      <w:r>
        <w:t>Algorithm improvements can be pushed to all users instantly, without App Store approval or manual device updates.</w:t>
      </w:r>
    </w:p>
    <w:p w14:paraId="09FBD949" w14:textId="77777777" w:rsidR="00FA189A" w:rsidRDefault="00000000">
      <w:pPr>
        <w:pStyle w:val="ListParagraph"/>
        <w:numPr>
          <w:ilvl w:val="0"/>
          <w:numId w:val="2"/>
        </w:numPr>
        <w:spacing w:before="80" w:after="100"/>
      </w:pPr>
      <w:r>
        <w:rPr>
          <w:b/>
          <w:bCs/>
          <w:color w:val="0D7377"/>
        </w:rPr>
        <w:t xml:space="preserve">EMR Integration: </w:t>
      </w:r>
      <w:r>
        <w:t>Web applications are inherently compatible with RESTful APIs and data exchange standards used by Electronic Medical Record systems in hospitals.</w:t>
      </w:r>
    </w:p>
    <w:p w14:paraId="1DCB86A2" w14:textId="77777777" w:rsidR="00FA189A" w:rsidRDefault="00FA189A">
      <w:pPr>
        <w:spacing w:after="100"/>
      </w:pPr>
    </w:p>
    <w:p w14:paraId="23F8C8C6" w14:textId="77777777" w:rsidR="00FA189A" w:rsidRDefault="00000000">
      <w:pPr>
        <w:pStyle w:val="Heading2"/>
      </w:pPr>
      <w:r>
        <w:rPr>
          <w:color w:val="D4A843"/>
        </w:rPr>
        <w:t xml:space="preserve">1.5  </w:t>
      </w:r>
      <w:r>
        <w:t>Big Data in Healthcare</w:t>
      </w:r>
    </w:p>
    <w:p w14:paraId="1A3B1831" w14:textId="77777777" w:rsidR="00FA189A" w:rsidRDefault="00FA189A">
      <w:pPr>
        <w:pBdr>
          <w:bottom w:val="single" w:sz="4" w:space="1" w:color="0D7377"/>
        </w:pBdr>
      </w:pPr>
    </w:p>
    <w:p w14:paraId="681BD57B" w14:textId="77777777" w:rsidR="00FA189A" w:rsidRDefault="00FA189A">
      <w:pPr>
        <w:spacing w:after="160"/>
      </w:pPr>
    </w:p>
    <w:p w14:paraId="0ED9CD0B" w14:textId="77777777" w:rsidR="00FA189A" w:rsidRDefault="00000000">
      <w:pPr>
        <w:spacing w:after="180"/>
        <w:jc w:val="both"/>
      </w:pPr>
      <w:r>
        <w:t>Big Data in healthcare encompasses the massive, continuously growing volumes of patient information generated by digital health technologies — EHRs, medical imaging archives, wearable biosensors, and administrative systems. For stroke prediction, it provides the foundational resource for training machine learning models that identify complex, multi-variable risk patterns.</w:t>
      </w:r>
    </w:p>
    <w:p w14:paraId="549BCE0D" w14:textId="77777777" w:rsidR="00FA189A" w:rsidRDefault="00FA189A">
      <w:pPr>
        <w:spacing w:after="120"/>
      </w:pPr>
    </w:p>
    <w:p w14:paraId="783CA542" w14:textId="77777777" w:rsidR="00FA189A" w:rsidRDefault="00000000">
      <w:pPr>
        <w:pStyle w:val="Heading3"/>
        <w:spacing w:before="280"/>
      </w:pPr>
      <w:r>
        <w:t xml:space="preserve">1.5.1  </w:t>
      </w:r>
      <w:r>
        <w:rPr>
          <w:color w:val="1B2A4A"/>
        </w:rPr>
        <w:t>The Five Vs of Big Data</w:t>
      </w:r>
    </w:p>
    <w:p w14:paraId="499CBB54"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FA189A" w14:paraId="14681354" w14:textId="77777777">
        <w:tblPrEx>
          <w:tblCellMar>
            <w:top w:w="0" w:type="dxa"/>
            <w:bottom w:w="0" w:type="dxa"/>
          </w:tblCellMar>
        </w:tblPrEx>
        <w:tc>
          <w:tcPr>
            <w:tcW w:w="1300" w:type="dxa"/>
            <w:tcBorders>
              <w:top w:val="single" w:sz="2" w:space="0" w:color="FFFFFF"/>
              <w:bottom w:val="single" w:sz="2" w:space="0" w:color="FFFFFF"/>
            </w:tcBorders>
            <w:shd w:val="clear" w:color="auto" w:fill="0D7377"/>
            <w:tcMar>
              <w:top w:w="100" w:type="dxa"/>
              <w:left w:w="120" w:type="dxa"/>
              <w:bottom w:w="100" w:type="dxa"/>
              <w:right w:w="120" w:type="dxa"/>
            </w:tcMar>
            <w:vAlign w:val="center"/>
          </w:tcPr>
          <w:p w14:paraId="1CCB6427" w14:textId="77777777" w:rsidR="00FA189A" w:rsidRDefault="00000000">
            <w:pPr>
              <w:jc w:val="center"/>
            </w:pPr>
            <w:r>
              <w:rPr>
                <w:b/>
                <w:bCs/>
                <w:color w:val="FFFFFF"/>
                <w:sz w:val="26"/>
                <w:szCs w:val="26"/>
              </w:rPr>
              <w:t>Volume</w:t>
            </w:r>
          </w:p>
        </w:tc>
        <w:tc>
          <w:tcPr>
            <w:tcW w:w="7726" w:type="dxa"/>
            <w:tcBorders>
              <w:top w:val="single" w:sz="2" w:space="0" w:color="DDE9EC"/>
              <w:bottom w:val="single" w:sz="2" w:space="0" w:color="DDE9EC"/>
            </w:tcBorders>
            <w:shd w:val="clear" w:color="auto" w:fill="F0FAFA"/>
            <w:tcMar>
              <w:top w:w="100" w:type="dxa"/>
              <w:left w:w="160" w:type="dxa"/>
              <w:bottom w:w="100" w:type="dxa"/>
              <w:right w:w="120" w:type="dxa"/>
            </w:tcMar>
          </w:tcPr>
          <w:p w14:paraId="41CDEF74" w14:textId="77777777" w:rsidR="00FA189A" w:rsidRDefault="00000000">
            <w:r>
              <w:rPr>
                <w:sz w:val="22"/>
                <w:szCs w:val="22"/>
              </w:rPr>
              <w:t>Terabytes of EHRs, imaging archives, and wearable sensor streams generated every day across hospital networks.</w:t>
            </w:r>
          </w:p>
        </w:tc>
      </w:tr>
      <w:tr w:rsidR="00FA189A" w14:paraId="6414CA56" w14:textId="77777777">
        <w:tblPrEx>
          <w:tblCellMar>
            <w:top w:w="0" w:type="dxa"/>
            <w:bottom w:w="0" w:type="dxa"/>
          </w:tblCellMar>
        </w:tblPrEx>
        <w:tc>
          <w:tcPr>
            <w:tcW w:w="1300" w:type="dxa"/>
            <w:tcBorders>
              <w:top w:val="single" w:sz="2" w:space="0" w:color="FFFFFF"/>
              <w:bottom w:val="single" w:sz="2" w:space="0" w:color="FFFFFF"/>
            </w:tcBorders>
            <w:shd w:val="clear" w:color="auto" w:fill="0A5C60"/>
            <w:tcMar>
              <w:top w:w="100" w:type="dxa"/>
              <w:left w:w="120" w:type="dxa"/>
              <w:bottom w:w="100" w:type="dxa"/>
              <w:right w:w="120" w:type="dxa"/>
            </w:tcMar>
            <w:vAlign w:val="center"/>
          </w:tcPr>
          <w:p w14:paraId="77BA3D5A" w14:textId="77777777" w:rsidR="00FA189A" w:rsidRDefault="00000000">
            <w:pPr>
              <w:jc w:val="center"/>
            </w:pPr>
            <w:r>
              <w:rPr>
                <w:b/>
                <w:bCs/>
                <w:color w:val="FFFFFF"/>
                <w:sz w:val="26"/>
                <w:szCs w:val="26"/>
              </w:rPr>
              <w:t>Velocity</w:t>
            </w:r>
          </w:p>
        </w:tc>
        <w:tc>
          <w:tcPr>
            <w:tcW w:w="7726" w:type="dxa"/>
            <w:tcBorders>
              <w:top w:val="single" w:sz="2" w:space="0" w:color="DDE9EC"/>
              <w:bottom w:val="single" w:sz="2" w:space="0" w:color="DDE9EC"/>
            </w:tcBorders>
            <w:shd w:val="clear" w:color="auto" w:fill="F0FAFA"/>
            <w:tcMar>
              <w:top w:w="100" w:type="dxa"/>
              <w:left w:w="160" w:type="dxa"/>
              <w:bottom w:w="100" w:type="dxa"/>
              <w:right w:w="120" w:type="dxa"/>
            </w:tcMar>
          </w:tcPr>
          <w:p w14:paraId="3ED09C9B" w14:textId="77777777" w:rsidR="00FA189A" w:rsidRDefault="00000000">
            <w:r>
              <w:rPr>
                <w:sz w:val="22"/>
                <w:szCs w:val="22"/>
              </w:rPr>
              <w:t>The speed at which medical data must be captured and analyzed — from real-time heart-rate feeds to emergency triage records.</w:t>
            </w:r>
          </w:p>
        </w:tc>
      </w:tr>
      <w:tr w:rsidR="00FA189A" w14:paraId="688F47EB" w14:textId="77777777">
        <w:tblPrEx>
          <w:tblCellMar>
            <w:top w:w="0" w:type="dxa"/>
            <w:bottom w:w="0" w:type="dxa"/>
          </w:tblCellMar>
        </w:tblPrEx>
        <w:tc>
          <w:tcPr>
            <w:tcW w:w="1300" w:type="dxa"/>
            <w:tcBorders>
              <w:top w:val="single" w:sz="2" w:space="0" w:color="FFFFFF"/>
              <w:bottom w:val="single" w:sz="2" w:space="0" w:color="FFFFFF"/>
            </w:tcBorders>
            <w:shd w:val="clear" w:color="auto" w:fill="0D7377"/>
            <w:tcMar>
              <w:top w:w="100" w:type="dxa"/>
              <w:left w:w="120" w:type="dxa"/>
              <w:bottom w:w="100" w:type="dxa"/>
              <w:right w:w="120" w:type="dxa"/>
            </w:tcMar>
            <w:vAlign w:val="center"/>
          </w:tcPr>
          <w:p w14:paraId="0CA331E4" w14:textId="77777777" w:rsidR="00FA189A" w:rsidRDefault="00000000">
            <w:pPr>
              <w:jc w:val="center"/>
            </w:pPr>
            <w:r>
              <w:rPr>
                <w:b/>
                <w:bCs/>
                <w:color w:val="FFFFFF"/>
                <w:sz w:val="26"/>
                <w:szCs w:val="26"/>
              </w:rPr>
              <w:t>Variety</w:t>
            </w:r>
          </w:p>
        </w:tc>
        <w:tc>
          <w:tcPr>
            <w:tcW w:w="7726" w:type="dxa"/>
            <w:tcBorders>
              <w:top w:val="single" w:sz="2" w:space="0" w:color="DDE9EC"/>
              <w:bottom w:val="single" w:sz="2" w:space="0" w:color="DDE9EC"/>
            </w:tcBorders>
            <w:shd w:val="clear" w:color="auto" w:fill="F0FAFA"/>
            <w:tcMar>
              <w:top w:w="100" w:type="dxa"/>
              <w:left w:w="160" w:type="dxa"/>
              <w:bottom w:w="100" w:type="dxa"/>
              <w:right w:w="120" w:type="dxa"/>
            </w:tcMar>
          </w:tcPr>
          <w:p w14:paraId="6BBDB9D6" w14:textId="77777777" w:rsidR="00FA189A" w:rsidRDefault="00000000">
            <w:r>
              <w:rPr>
                <w:sz w:val="22"/>
                <w:szCs w:val="22"/>
              </w:rPr>
              <w:t>Structured lab values alongside unstructured physician notes, radiology reports, and raw CT/MRI images.</w:t>
            </w:r>
          </w:p>
        </w:tc>
      </w:tr>
      <w:tr w:rsidR="00FA189A" w14:paraId="4CBCC0F6" w14:textId="77777777">
        <w:tblPrEx>
          <w:tblCellMar>
            <w:top w:w="0" w:type="dxa"/>
            <w:bottom w:w="0" w:type="dxa"/>
          </w:tblCellMar>
        </w:tblPrEx>
        <w:tc>
          <w:tcPr>
            <w:tcW w:w="1300" w:type="dxa"/>
            <w:tcBorders>
              <w:top w:val="single" w:sz="2" w:space="0" w:color="FFFFFF"/>
              <w:bottom w:val="single" w:sz="2" w:space="0" w:color="FFFFFF"/>
            </w:tcBorders>
            <w:shd w:val="clear" w:color="auto" w:fill="0A5C60"/>
            <w:tcMar>
              <w:top w:w="100" w:type="dxa"/>
              <w:left w:w="120" w:type="dxa"/>
              <w:bottom w:w="100" w:type="dxa"/>
              <w:right w:w="120" w:type="dxa"/>
            </w:tcMar>
            <w:vAlign w:val="center"/>
          </w:tcPr>
          <w:p w14:paraId="5BC6E1E7" w14:textId="77777777" w:rsidR="00FA189A" w:rsidRDefault="00000000">
            <w:pPr>
              <w:jc w:val="center"/>
            </w:pPr>
            <w:r>
              <w:rPr>
                <w:b/>
                <w:bCs/>
                <w:color w:val="FFFFFF"/>
                <w:sz w:val="26"/>
                <w:szCs w:val="26"/>
              </w:rPr>
              <w:t>Veracity</w:t>
            </w:r>
          </w:p>
        </w:tc>
        <w:tc>
          <w:tcPr>
            <w:tcW w:w="7726" w:type="dxa"/>
            <w:tcBorders>
              <w:top w:val="single" w:sz="2" w:space="0" w:color="DDE9EC"/>
              <w:bottom w:val="single" w:sz="2" w:space="0" w:color="DDE9EC"/>
            </w:tcBorders>
            <w:shd w:val="clear" w:color="auto" w:fill="F0FAFA"/>
            <w:tcMar>
              <w:top w:w="100" w:type="dxa"/>
              <w:left w:w="160" w:type="dxa"/>
              <w:bottom w:w="100" w:type="dxa"/>
              <w:right w:w="120" w:type="dxa"/>
            </w:tcMar>
          </w:tcPr>
          <w:p w14:paraId="77D54B75" w14:textId="77777777" w:rsidR="00FA189A" w:rsidRDefault="00000000">
            <w:r>
              <w:rPr>
                <w:sz w:val="22"/>
                <w:szCs w:val="22"/>
              </w:rPr>
              <w:t>The accuracy and completeness of health data. Poor quality translates directly into dangerous prediction errors.</w:t>
            </w:r>
          </w:p>
        </w:tc>
      </w:tr>
      <w:tr w:rsidR="00FA189A" w14:paraId="2D83C1C8" w14:textId="77777777">
        <w:tblPrEx>
          <w:tblCellMar>
            <w:top w:w="0" w:type="dxa"/>
            <w:bottom w:w="0" w:type="dxa"/>
          </w:tblCellMar>
        </w:tblPrEx>
        <w:tc>
          <w:tcPr>
            <w:tcW w:w="1300" w:type="dxa"/>
            <w:tcBorders>
              <w:top w:val="single" w:sz="2" w:space="0" w:color="FFFFFF"/>
              <w:bottom w:val="single" w:sz="2" w:space="0" w:color="FFFFFF"/>
            </w:tcBorders>
            <w:shd w:val="clear" w:color="auto" w:fill="0D7377"/>
            <w:tcMar>
              <w:top w:w="100" w:type="dxa"/>
              <w:left w:w="120" w:type="dxa"/>
              <w:bottom w:w="100" w:type="dxa"/>
              <w:right w:w="120" w:type="dxa"/>
            </w:tcMar>
            <w:vAlign w:val="center"/>
          </w:tcPr>
          <w:p w14:paraId="00438825" w14:textId="77777777" w:rsidR="00FA189A" w:rsidRDefault="00000000">
            <w:pPr>
              <w:jc w:val="center"/>
            </w:pPr>
            <w:r>
              <w:rPr>
                <w:b/>
                <w:bCs/>
                <w:color w:val="FFFFFF"/>
                <w:sz w:val="26"/>
                <w:szCs w:val="26"/>
              </w:rPr>
              <w:t>Value</w:t>
            </w:r>
          </w:p>
        </w:tc>
        <w:tc>
          <w:tcPr>
            <w:tcW w:w="7726" w:type="dxa"/>
            <w:tcBorders>
              <w:top w:val="single" w:sz="2" w:space="0" w:color="DDE9EC"/>
              <w:bottom w:val="single" w:sz="2" w:space="0" w:color="DDE9EC"/>
            </w:tcBorders>
            <w:shd w:val="clear" w:color="auto" w:fill="F0FAFA"/>
            <w:tcMar>
              <w:top w:w="100" w:type="dxa"/>
              <w:left w:w="160" w:type="dxa"/>
              <w:bottom w:w="100" w:type="dxa"/>
              <w:right w:w="120" w:type="dxa"/>
            </w:tcMar>
          </w:tcPr>
          <w:p w14:paraId="39CAA0B3" w14:textId="77777777" w:rsidR="00FA189A" w:rsidRDefault="00000000">
            <w:r>
              <w:rPr>
                <w:sz w:val="22"/>
                <w:szCs w:val="22"/>
              </w:rPr>
              <w:t>Converting complex, heterogeneous data into actionable clinical insights — predicting stroke before it occurs.</w:t>
            </w:r>
          </w:p>
        </w:tc>
      </w:tr>
    </w:tbl>
    <w:p w14:paraId="32ADD3D9" w14:textId="77777777" w:rsidR="00FA189A" w:rsidRDefault="00FA189A">
      <w:pPr>
        <w:spacing w:after="240"/>
      </w:pPr>
    </w:p>
    <w:p w14:paraId="51A4FC87" w14:textId="77777777" w:rsidR="00FA189A" w:rsidRDefault="00000000">
      <w:pPr>
        <w:pStyle w:val="Heading3"/>
        <w:spacing w:before="280"/>
      </w:pPr>
      <w:r>
        <w:t xml:space="preserve">1.5.2  </w:t>
      </w:r>
      <w:r>
        <w:rPr>
          <w:color w:val="1B2A4A"/>
        </w:rPr>
        <w:t>Benefits for Stroke Prediction</w:t>
      </w:r>
    </w:p>
    <w:p w14:paraId="4178B8EF"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189A" w14:paraId="1404C334" w14:textId="77777777">
        <w:tblPrEx>
          <w:tblCellMar>
            <w:top w:w="0" w:type="dxa"/>
            <w:bottom w:w="0" w:type="dxa"/>
          </w:tblCellMar>
        </w:tblPrEx>
        <w:tc>
          <w:tcPr>
            <w:tcW w:w="4513" w:type="dxa"/>
            <w:tcBorders>
              <w:top w:val="single" w:sz="3" w:space="0" w:color="0D7377"/>
              <w:left w:val="single" w:sz="1" w:space="0" w:color="DDE9EC"/>
              <w:bottom w:val="single" w:sz="1" w:space="0" w:color="DDE9EC"/>
              <w:right w:val="single" w:sz="1" w:space="0" w:color="DDE9EC"/>
            </w:tcBorders>
            <w:shd w:val="clear" w:color="auto" w:fill="E8F4F8"/>
            <w:tcMar>
              <w:top w:w="140" w:type="dxa"/>
              <w:left w:w="160" w:type="dxa"/>
              <w:bottom w:w="140" w:type="dxa"/>
              <w:right w:w="160" w:type="dxa"/>
            </w:tcMar>
          </w:tcPr>
          <w:p w14:paraId="4F5B8642" w14:textId="77777777" w:rsidR="00FA189A" w:rsidRDefault="00000000">
            <w:pPr>
              <w:spacing w:after="80"/>
            </w:pPr>
            <w:r>
              <w:rPr>
                <w:b/>
                <w:bCs/>
                <w:color w:val="0D7377"/>
                <w:sz w:val="22"/>
                <w:szCs w:val="22"/>
              </w:rPr>
              <w:t>◉ Early Detection</w:t>
            </w:r>
          </w:p>
          <w:p w14:paraId="053A7F3A" w14:textId="77777777" w:rsidR="00FA189A" w:rsidRDefault="00000000">
            <w:r>
              <w:rPr>
                <w:color w:val="4A5568"/>
                <w:sz w:val="21"/>
                <w:szCs w:val="21"/>
              </w:rPr>
              <w:t>Patterns across thousands of historical cases surface subtle risk signals that standard assessments miss.</w:t>
            </w:r>
          </w:p>
        </w:tc>
        <w:tc>
          <w:tcPr>
            <w:tcW w:w="4513" w:type="dxa"/>
            <w:tcBorders>
              <w:top w:val="single" w:sz="3" w:space="0" w:color="0D7377"/>
              <w:left w:val="single" w:sz="1" w:space="0" w:color="DDE9EC"/>
              <w:bottom w:val="single" w:sz="1" w:space="0" w:color="DDE9EC"/>
              <w:right w:val="single" w:sz="1" w:space="0" w:color="DDE9EC"/>
            </w:tcBorders>
            <w:shd w:val="clear" w:color="auto" w:fill="E8F4F8"/>
            <w:tcMar>
              <w:top w:w="140" w:type="dxa"/>
              <w:left w:w="160" w:type="dxa"/>
              <w:bottom w:w="140" w:type="dxa"/>
              <w:right w:w="160" w:type="dxa"/>
            </w:tcMar>
          </w:tcPr>
          <w:p w14:paraId="302F811A" w14:textId="77777777" w:rsidR="00FA189A" w:rsidRDefault="00000000">
            <w:pPr>
              <w:spacing w:after="80"/>
            </w:pPr>
            <w:r>
              <w:rPr>
                <w:b/>
                <w:bCs/>
                <w:color w:val="0D7377"/>
                <w:sz w:val="22"/>
                <w:szCs w:val="22"/>
              </w:rPr>
              <w:t>◉ Personalized Medicine</w:t>
            </w:r>
          </w:p>
          <w:p w14:paraId="2978A2A8" w14:textId="77777777" w:rsidR="00FA189A" w:rsidRDefault="00000000">
            <w:r>
              <w:rPr>
                <w:color w:val="4A5568"/>
                <w:sz w:val="21"/>
                <w:szCs w:val="21"/>
              </w:rPr>
              <w:t>Individualized risk scores account for each patient's unique demographics, history, and imaging findings.</w:t>
            </w:r>
          </w:p>
        </w:tc>
      </w:tr>
      <w:tr w:rsidR="00FA189A" w14:paraId="73666880" w14:textId="77777777">
        <w:tblPrEx>
          <w:tblCellMar>
            <w:top w:w="0" w:type="dxa"/>
            <w:bottom w:w="0" w:type="dxa"/>
          </w:tblCellMar>
        </w:tblPrEx>
        <w:tc>
          <w:tcPr>
            <w:tcW w:w="4513" w:type="dxa"/>
            <w:tcBorders>
              <w:top w:val="single" w:sz="3" w:space="0" w:color="0D7377"/>
              <w:left w:val="single" w:sz="1" w:space="0" w:color="DDE9EC"/>
              <w:bottom w:val="single" w:sz="1" w:space="0" w:color="DDE9EC"/>
              <w:right w:val="single" w:sz="1" w:space="0" w:color="DDE9EC"/>
            </w:tcBorders>
            <w:shd w:val="clear" w:color="auto" w:fill="E8F4F8"/>
            <w:tcMar>
              <w:top w:w="140" w:type="dxa"/>
              <w:left w:w="160" w:type="dxa"/>
              <w:bottom w:w="140" w:type="dxa"/>
              <w:right w:w="160" w:type="dxa"/>
            </w:tcMar>
          </w:tcPr>
          <w:p w14:paraId="15C14FE6" w14:textId="77777777" w:rsidR="00FA189A" w:rsidRDefault="00000000">
            <w:pPr>
              <w:spacing w:after="80"/>
            </w:pPr>
            <w:r>
              <w:rPr>
                <w:b/>
                <w:bCs/>
                <w:color w:val="0D7377"/>
                <w:sz w:val="22"/>
                <w:szCs w:val="22"/>
              </w:rPr>
              <w:lastRenderedPageBreak/>
              <w:t>◉ Predictive Analytics</w:t>
            </w:r>
          </w:p>
          <w:p w14:paraId="3422F243" w14:textId="77777777" w:rsidR="00FA189A" w:rsidRDefault="00000000">
            <w:r>
              <w:rPr>
                <w:color w:val="4A5568"/>
                <w:sz w:val="21"/>
                <w:szCs w:val="21"/>
              </w:rPr>
              <w:t>Shifts care from reactive (post-stroke) to proactive (pre-stroke prevention).</w:t>
            </w:r>
          </w:p>
        </w:tc>
        <w:tc>
          <w:tcPr>
            <w:tcW w:w="4513" w:type="dxa"/>
            <w:tcBorders>
              <w:top w:val="single" w:sz="3" w:space="0" w:color="0D7377"/>
              <w:left w:val="single" w:sz="1" w:space="0" w:color="DDE9EC"/>
              <w:bottom w:val="single" w:sz="1" w:space="0" w:color="DDE9EC"/>
              <w:right w:val="single" w:sz="1" w:space="0" w:color="DDE9EC"/>
            </w:tcBorders>
            <w:shd w:val="clear" w:color="auto" w:fill="E8F4F8"/>
            <w:tcMar>
              <w:top w:w="140" w:type="dxa"/>
              <w:left w:w="160" w:type="dxa"/>
              <w:bottom w:w="140" w:type="dxa"/>
              <w:right w:w="160" w:type="dxa"/>
            </w:tcMar>
          </w:tcPr>
          <w:p w14:paraId="3BB4C7A9" w14:textId="77777777" w:rsidR="00FA189A" w:rsidRDefault="00000000">
            <w:pPr>
              <w:spacing w:after="80"/>
            </w:pPr>
            <w:r>
              <w:rPr>
                <w:b/>
                <w:bCs/>
                <w:color w:val="0D7377"/>
                <w:sz w:val="22"/>
                <w:szCs w:val="22"/>
              </w:rPr>
              <w:t>◉ Cost Reduction</w:t>
            </w:r>
          </w:p>
          <w:p w14:paraId="215C77A3" w14:textId="77777777" w:rsidR="00FA189A" w:rsidRDefault="00000000">
            <w:r>
              <w:rPr>
                <w:color w:val="4A5568"/>
                <w:sz w:val="21"/>
                <w:szCs w:val="21"/>
              </w:rPr>
              <w:t>Preventing strokes reduces emergency interventions, hospitalization, and rehabilitation costs significantly.</w:t>
            </w:r>
          </w:p>
        </w:tc>
      </w:tr>
    </w:tbl>
    <w:p w14:paraId="3AC3F0DC" w14:textId="77777777" w:rsidR="00FA189A" w:rsidRDefault="00FA189A">
      <w:pPr>
        <w:spacing w:after="240"/>
      </w:pPr>
    </w:p>
    <w:p w14:paraId="09FBF33A" w14:textId="77777777" w:rsidR="00FA189A" w:rsidRDefault="00000000">
      <w:pPr>
        <w:pStyle w:val="Heading2"/>
      </w:pPr>
      <w:r>
        <w:rPr>
          <w:color w:val="D4A843"/>
        </w:rPr>
        <w:t xml:space="preserve">1.6  </w:t>
      </w:r>
      <w:r>
        <w:t>Motivation</w:t>
      </w:r>
    </w:p>
    <w:p w14:paraId="21AEC09A" w14:textId="77777777" w:rsidR="00FA189A" w:rsidRDefault="00FA189A">
      <w:pPr>
        <w:pBdr>
          <w:bottom w:val="single" w:sz="4" w:space="1" w:color="0D7377"/>
        </w:pBdr>
      </w:pPr>
    </w:p>
    <w:p w14:paraId="481FA731" w14:textId="77777777" w:rsidR="00FA189A" w:rsidRDefault="00FA18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646"/>
      </w:tblGrid>
      <w:tr w:rsidR="00FA189A" w14:paraId="6F7311D3" w14:textId="77777777">
        <w:tblPrEx>
          <w:tblCellMar>
            <w:top w:w="0" w:type="dxa"/>
            <w:bottom w:w="0" w:type="dxa"/>
          </w:tblCellMar>
        </w:tblPrEx>
        <w:tc>
          <w:tcPr>
            <w:tcW w:w="380" w:type="dxa"/>
            <w:shd w:val="clear" w:color="auto" w:fill="0D7377"/>
          </w:tcPr>
          <w:p w14:paraId="015DD514" w14:textId="77777777" w:rsidR="00FA189A" w:rsidRDefault="00FA189A"/>
        </w:tc>
        <w:tc>
          <w:tcPr>
            <w:tcW w:w="8646" w:type="dxa"/>
            <w:shd w:val="clear" w:color="auto" w:fill="E8F4F8"/>
            <w:tcMar>
              <w:top w:w="120" w:type="dxa"/>
              <w:left w:w="200" w:type="dxa"/>
              <w:bottom w:w="120" w:type="dxa"/>
              <w:right w:w="120" w:type="dxa"/>
            </w:tcMar>
          </w:tcPr>
          <w:p w14:paraId="07C3FE51" w14:textId="77777777" w:rsidR="00FA189A" w:rsidRDefault="00000000">
            <w:pPr>
              <w:spacing w:after="60"/>
            </w:pPr>
            <w:r>
              <w:rPr>
                <w:b/>
                <w:bCs/>
                <w:color w:val="0D7377"/>
                <w:sz w:val="21"/>
                <w:szCs w:val="21"/>
              </w:rPr>
              <w:t>Key Insight</w:t>
            </w:r>
          </w:p>
          <w:p w14:paraId="050016B0" w14:textId="77777777" w:rsidR="00FA189A" w:rsidRDefault="00000000">
            <w:r>
              <w:rPr>
                <w:i/>
                <w:iCs/>
                <w:color w:val="1B2A4A"/>
                <w:sz w:val="22"/>
                <w:szCs w:val="22"/>
              </w:rPr>
              <w:t>Every day, hospitals generate terabytes of patient data — yet the vast majority remains unanalyzed, locked in data silos. Big Data Analytics turns this untapped resource into life-saving clinical intelligence.</w:t>
            </w:r>
          </w:p>
        </w:tc>
      </w:tr>
    </w:tbl>
    <w:p w14:paraId="2C7FB078" w14:textId="77777777" w:rsidR="00FA189A" w:rsidRDefault="00FA189A">
      <w:pPr>
        <w:spacing w:after="200"/>
      </w:pPr>
    </w:p>
    <w:p w14:paraId="39A1C18A" w14:textId="77777777" w:rsidR="00FA189A" w:rsidRDefault="00000000">
      <w:pPr>
        <w:spacing w:after="180"/>
        <w:jc w:val="both"/>
      </w:pPr>
      <w:r>
        <w:t>The motivation behind this project converges two realities: the growing availability of healthcare data and the urgent need to exploit it for early stroke prevention. By analyzing behavioral patterns, lifestyle risk factors, and medical histories at scale, the system enables a fundamental shift from reactive medicine to predictive and preventive medicine.</w:t>
      </w:r>
    </w:p>
    <w:p w14:paraId="0D8A8BB9" w14:textId="77777777" w:rsidR="00FA189A" w:rsidRDefault="00000000">
      <w:pPr>
        <w:spacing w:after="200"/>
        <w:jc w:val="both"/>
      </w:pPr>
      <w:r>
        <w:t>This shift has the potential to dramatically reduce mortality rates, minimize long-term disability, and lower the economic cost of stroke care for patients and institutions alike.</w:t>
      </w:r>
    </w:p>
    <w:p w14:paraId="171F01B7" w14:textId="77777777" w:rsidR="00FA189A" w:rsidRDefault="00000000">
      <w:pPr>
        <w:pStyle w:val="Heading2"/>
      </w:pPr>
      <w:r>
        <w:rPr>
          <w:color w:val="D4A843"/>
        </w:rPr>
        <w:t xml:space="preserve">1.7  </w:t>
      </w:r>
      <w:r>
        <w:t>Problem Definition</w:t>
      </w:r>
    </w:p>
    <w:p w14:paraId="1B91843A" w14:textId="77777777" w:rsidR="00FA189A" w:rsidRDefault="00FA189A">
      <w:pPr>
        <w:pBdr>
          <w:bottom w:val="single" w:sz="4" w:space="1" w:color="0D7377"/>
        </w:pBdr>
      </w:pPr>
    </w:p>
    <w:p w14:paraId="388A6822" w14:textId="77777777" w:rsidR="00FA189A" w:rsidRDefault="00FA189A">
      <w:pPr>
        <w:spacing w:after="160"/>
      </w:pPr>
    </w:p>
    <w:p w14:paraId="30C9A9A2" w14:textId="77777777" w:rsidR="00FA189A" w:rsidRDefault="00000000">
      <w:pPr>
        <w:spacing w:after="180"/>
        <w:jc w:val="both"/>
      </w:pPr>
      <w:r>
        <w:t>Despite the scale of healthcare data being collected, most organizations lack the tools to use it efficiently. Traditional systems fail against the volume, velocity, and variety of modern medical datasets, causing critical stroke risk factors to be overlooked and early warning signs to be missed entirely.</w:t>
      </w:r>
    </w:p>
    <w:p w14:paraId="437D780E" w14:textId="77777777" w:rsidR="00FA189A" w:rsidRDefault="00000000">
      <w:pPr>
        <w:spacing w:after="180"/>
        <w:jc w:val="both"/>
      </w:pPr>
      <w:r>
        <w:t>Clinical assessments relying on limited data and subjective judgment are inconsistent and error-prone. Integrating heterogeneous data — structured records alongside unstructured images — demands scalable intelligent systems that most institutions do not currently possess.</w:t>
      </w:r>
    </w:p>
    <w:p w14:paraId="3F738083" w14:textId="77777777" w:rsidR="00FA189A" w:rsidRDefault="00000000">
      <w:pPr>
        <w:spacing w:after="200"/>
        <w:jc w:val="both"/>
      </w:pPr>
      <w:r>
        <w:t>This project bridges that gap by applying big data technologies and advanced analytics, enabling more accurate and timely stroke risk identification.</w:t>
      </w:r>
    </w:p>
    <w:p w14:paraId="4D15E9BF" w14:textId="77777777" w:rsidR="00FA189A" w:rsidRDefault="00000000">
      <w:pPr>
        <w:pStyle w:val="Heading2"/>
      </w:pPr>
      <w:r>
        <w:rPr>
          <w:color w:val="D4A843"/>
        </w:rPr>
        <w:t xml:space="preserve">1.8  </w:t>
      </w:r>
      <w:r>
        <w:t>Proposed Solution</w:t>
      </w:r>
    </w:p>
    <w:p w14:paraId="5CB51B27" w14:textId="77777777" w:rsidR="00FA189A" w:rsidRDefault="00FA189A">
      <w:pPr>
        <w:pBdr>
          <w:bottom w:val="single" w:sz="4" w:space="1" w:color="0D7377"/>
        </w:pBdr>
      </w:pPr>
    </w:p>
    <w:p w14:paraId="2ADF8E0C" w14:textId="77777777" w:rsidR="00FA189A" w:rsidRDefault="00FA189A">
      <w:pPr>
        <w:spacing w:after="160"/>
      </w:pPr>
    </w:p>
    <w:p w14:paraId="5D5924E5" w14:textId="77777777" w:rsidR="00FA189A" w:rsidRDefault="00000000">
      <w:pPr>
        <w:spacing w:after="180"/>
        <w:jc w:val="both"/>
      </w:pPr>
      <w:r>
        <w:t>The proposed solution is a multi-stage Big Data Analytics pipeline that transforms raw, heterogeneous medical data into interpretable, clinically actionable risk assessments:</w:t>
      </w:r>
    </w:p>
    <w:p w14:paraId="3FE94A6B" w14:textId="77777777" w:rsidR="00FA189A" w:rsidRDefault="00000000">
      <w:pPr>
        <w:pStyle w:val="ListParagraph"/>
        <w:numPr>
          <w:ilvl w:val="0"/>
          <w:numId w:val="2"/>
        </w:numPr>
        <w:spacing w:before="80" w:after="100"/>
      </w:pPr>
      <w:r>
        <w:rPr>
          <w:b/>
          <w:bCs/>
          <w:color w:val="0D7377"/>
        </w:rPr>
        <w:lastRenderedPageBreak/>
        <w:t xml:space="preserve">Data Collection: </w:t>
      </w:r>
      <w:r>
        <w:t>Patient records and CT scan images gathered from curated clinical datasets.</w:t>
      </w:r>
    </w:p>
    <w:p w14:paraId="73D8D3EB" w14:textId="77777777" w:rsidR="00FA189A" w:rsidRDefault="00000000">
      <w:pPr>
        <w:pStyle w:val="ListParagraph"/>
        <w:numPr>
          <w:ilvl w:val="0"/>
          <w:numId w:val="2"/>
        </w:numPr>
        <w:spacing w:before="80" w:after="100"/>
      </w:pPr>
      <w:r>
        <w:rPr>
          <w:b/>
          <w:bCs/>
          <w:color w:val="0D7377"/>
        </w:rPr>
        <w:t xml:space="preserve">Preprocessing &amp; Cleaning: </w:t>
      </w:r>
      <w:r>
        <w:t>Missing values, inconsistencies, and class imbalances resolved using SMOTE and standard techniques.</w:t>
      </w:r>
    </w:p>
    <w:p w14:paraId="6046D189" w14:textId="77777777" w:rsidR="00FA189A" w:rsidRDefault="00000000">
      <w:pPr>
        <w:pStyle w:val="ListParagraph"/>
        <w:numPr>
          <w:ilvl w:val="0"/>
          <w:numId w:val="2"/>
        </w:numPr>
        <w:spacing w:before="80" w:after="100"/>
      </w:pPr>
      <w:r>
        <w:rPr>
          <w:b/>
          <w:bCs/>
          <w:color w:val="0D7377"/>
        </w:rPr>
        <w:t xml:space="preserve">Exploratory Data Analysis: </w:t>
      </w:r>
      <w:r>
        <w:t>Statistical and visual techniques identify the most significant stroke risk factors.</w:t>
      </w:r>
    </w:p>
    <w:p w14:paraId="17E155A8" w14:textId="77777777" w:rsidR="00FA189A" w:rsidRDefault="00000000">
      <w:pPr>
        <w:pStyle w:val="ListParagraph"/>
        <w:numPr>
          <w:ilvl w:val="0"/>
          <w:numId w:val="2"/>
        </w:numPr>
        <w:spacing w:before="80" w:after="100"/>
      </w:pPr>
      <w:r>
        <w:rPr>
          <w:b/>
          <w:bCs/>
          <w:color w:val="0D7377"/>
        </w:rPr>
        <w:t xml:space="preserve">Machine Learning Models: </w:t>
      </w:r>
      <w:r>
        <w:t>Separate clinical and image models are trained then fused through a multi-modal ensemble for maximum accuracy.</w:t>
      </w:r>
    </w:p>
    <w:p w14:paraId="3A9FBC30" w14:textId="77777777" w:rsidR="00FA189A" w:rsidRDefault="00000000">
      <w:pPr>
        <w:pStyle w:val="ListParagraph"/>
        <w:numPr>
          <w:ilvl w:val="0"/>
          <w:numId w:val="2"/>
        </w:numPr>
        <w:spacing w:before="80" w:after="100"/>
      </w:pPr>
      <w:r>
        <w:rPr>
          <w:b/>
          <w:bCs/>
          <w:color w:val="0D7377"/>
        </w:rPr>
        <w:t xml:space="preserve">Visualization Dashboard: </w:t>
      </w:r>
      <w:r>
        <w:t>Interactive interface presenting risk scores, contributing factors, and clinical recommendations to healthcare professionals.</w:t>
      </w:r>
    </w:p>
    <w:p w14:paraId="1D035315" w14:textId="77777777" w:rsidR="00FA189A" w:rsidRDefault="00FA189A">
      <w:pPr>
        <w:spacing w:after="100"/>
      </w:pPr>
    </w:p>
    <w:p w14:paraId="239717B6" w14:textId="77777777" w:rsidR="00FA189A" w:rsidRDefault="00000000">
      <w:pPr>
        <w:pStyle w:val="Heading2"/>
      </w:pPr>
      <w:r>
        <w:rPr>
          <w:color w:val="D4A843"/>
        </w:rPr>
        <w:t xml:space="preserve">1.9  </w:t>
      </w:r>
      <w:r>
        <w:t>Project Objectives</w:t>
      </w:r>
    </w:p>
    <w:p w14:paraId="767554BD" w14:textId="77777777" w:rsidR="00FA189A" w:rsidRDefault="00FA189A">
      <w:pPr>
        <w:pBdr>
          <w:bottom w:val="single" w:sz="4" w:space="1" w:color="0D7377"/>
        </w:pBdr>
      </w:pPr>
    </w:p>
    <w:p w14:paraId="0E40DCA3" w14:textId="77777777" w:rsidR="00FA189A" w:rsidRDefault="00FA189A">
      <w:pPr>
        <w:spacing w:after="160"/>
      </w:pPr>
    </w:p>
    <w:p w14:paraId="695D03FF" w14:textId="77777777" w:rsidR="00FA189A" w:rsidRDefault="00000000">
      <w:pPr>
        <w:pStyle w:val="ListParagraph"/>
        <w:numPr>
          <w:ilvl w:val="0"/>
          <w:numId w:val="2"/>
        </w:numPr>
        <w:spacing w:before="80" w:after="100"/>
      </w:pPr>
      <w:r>
        <w:t>Demonstrate how Big Data Analytics improves healthcare outcomes, with a focus on stroke prevention.</w:t>
      </w:r>
    </w:p>
    <w:p w14:paraId="306F42FA" w14:textId="77777777" w:rsidR="00FA189A" w:rsidRDefault="00000000">
      <w:pPr>
        <w:pStyle w:val="ListParagraph"/>
        <w:numPr>
          <w:ilvl w:val="0"/>
          <w:numId w:val="2"/>
        </w:numPr>
        <w:spacing w:before="80" w:after="100"/>
      </w:pPr>
      <w:r>
        <w:t>Collect and organize large-scale medical datasets combining structured patient records with CT scan images.</w:t>
      </w:r>
    </w:p>
    <w:p w14:paraId="37693588" w14:textId="77777777" w:rsidR="00FA189A" w:rsidRDefault="00000000">
      <w:pPr>
        <w:pStyle w:val="ListParagraph"/>
        <w:numPr>
          <w:ilvl w:val="0"/>
          <w:numId w:val="2"/>
        </w:numPr>
        <w:spacing w:before="80" w:after="100"/>
      </w:pPr>
      <w:r>
        <w:t>Preprocess and clean data using established big data techniques to ensure high-quality model inputs.</w:t>
      </w:r>
    </w:p>
    <w:p w14:paraId="5A376B89" w14:textId="77777777" w:rsidR="00FA189A" w:rsidRDefault="00000000">
      <w:pPr>
        <w:pStyle w:val="ListParagraph"/>
        <w:numPr>
          <w:ilvl w:val="0"/>
          <w:numId w:val="2"/>
        </w:numPr>
        <w:spacing w:before="80" w:after="100"/>
      </w:pPr>
      <w:r>
        <w:t>Apply machine learning and deep learning for stroke prediction, classification, and risk stratification.</w:t>
      </w:r>
    </w:p>
    <w:p w14:paraId="1B254B67" w14:textId="77777777" w:rsidR="00FA189A" w:rsidRDefault="00000000">
      <w:pPr>
        <w:pStyle w:val="ListParagraph"/>
        <w:numPr>
          <w:ilvl w:val="0"/>
          <w:numId w:val="2"/>
        </w:numPr>
        <w:spacing w:before="80" w:after="100"/>
      </w:pPr>
      <w:r>
        <w:t>Deliver interactive dashboards making analytical findings accessible to clinicians and hospital management.</w:t>
      </w:r>
    </w:p>
    <w:p w14:paraId="00CA5FBA" w14:textId="77777777" w:rsidR="00FA189A" w:rsidRDefault="00000000">
      <w:pPr>
        <w:pStyle w:val="ListParagraph"/>
        <w:numPr>
          <w:ilvl w:val="0"/>
          <w:numId w:val="2"/>
        </w:numPr>
        <w:spacing w:before="80" w:after="100"/>
      </w:pPr>
      <w:r>
        <w:t>Highlight the broader importance of big data in supporting evidence-based, preventive healthcare decisions.</w:t>
      </w:r>
    </w:p>
    <w:p w14:paraId="6EC7039C" w14:textId="77777777" w:rsidR="00FA189A" w:rsidRDefault="00FA189A">
      <w:pPr>
        <w:spacing w:after="120"/>
      </w:pPr>
    </w:p>
    <w:p w14:paraId="63E27BD8" w14:textId="77777777" w:rsidR="00FA189A" w:rsidRDefault="00000000">
      <w:pPr>
        <w:pStyle w:val="Heading2"/>
      </w:pPr>
      <w:r>
        <w:rPr>
          <w:color w:val="D4A843"/>
        </w:rPr>
        <w:t xml:space="preserve">1.10  </w:t>
      </w:r>
      <w:r>
        <w:t>Report Organization</w:t>
      </w:r>
    </w:p>
    <w:p w14:paraId="02B602BC" w14:textId="77777777" w:rsidR="00FA189A" w:rsidRDefault="00FA189A">
      <w:pPr>
        <w:pBdr>
          <w:bottom w:val="single" w:sz="4" w:space="1" w:color="0D7377"/>
        </w:pBdr>
      </w:pPr>
    </w:p>
    <w:p w14:paraId="1B93A40A" w14:textId="77777777" w:rsidR="00FA189A" w:rsidRDefault="00FA189A">
      <w:pPr>
        <w:spacing w:after="160"/>
      </w:pPr>
    </w:p>
    <w:p w14:paraId="0A08E0E4" w14:textId="77777777" w:rsidR="00FA189A" w:rsidRDefault="00000000">
      <w:pPr>
        <w:spacing w:after="180"/>
        <w:jc w:val="both"/>
      </w:pPr>
      <w:r>
        <w:t>The remainder of this report is organized as follows:</w:t>
      </w:r>
    </w:p>
    <w:p w14:paraId="11A8395D" w14:textId="77777777" w:rsidR="00FA189A" w:rsidRDefault="00000000">
      <w:pPr>
        <w:pStyle w:val="ListParagraph"/>
        <w:numPr>
          <w:ilvl w:val="0"/>
          <w:numId w:val="2"/>
        </w:numPr>
        <w:spacing w:before="80" w:after="100"/>
      </w:pPr>
      <w:r>
        <w:rPr>
          <w:b/>
          <w:bCs/>
          <w:color w:val="0D7377"/>
        </w:rPr>
        <w:t xml:space="preserve">Chapter 2 — Project Planning: </w:t>
      </w:r>
      <w:r>
        <w:t>Describes the project phases, task breakdown, team structure, and Gantt chart.</w:t>
      </w:r>
    </w:p>
    <w:p w14:paraId="7DAD508A" w14:textId="77777777" w:rsidR="00FA189A" w:rsidRDefault="00000000">
      <w:pPr>
        <w:pStyle w:val="ListParagraph"/>
        <w:numPr>
          <w:ilvl w:val="0"/>
          <w:numId w:val="2"/>
        </w:numPr>
        <w:spacing w:before="80" w:after="100"/>
      </w:pPr>
      <w:r>
        <w:rPr>
          <w:b/>
          <w:bCs/>
          <w:color w:val="0D7377"/>
        </w:rPr>
        <w:t xml:space="preserve">Chapter 3 — Related Work: </w:t>
      </w:r>
      <w:r>
        <w:t>Discusses existing studies and prior research on Big Data Analytics in healthcare.</w:t>
      </w:r>
    </w:p>
    <w:p w14:paraId="7CF7C154" w14:textId="77777777" w:rsidR="00FA189A" w:rsidRDefault="00000000">
      <w:pPr>
        <w:pStyle w:val="ListParagraph"/>
        <w:numPr>
          <w:ilvl w:val="0"/>
          <w:numId w:val="2"/>
        </w:numPr>
        <w:spacing w:before="80" w:after="100"/>
      </w:pPr>
      <w:r>
        <w:rPr>
          <w:b/>
          <w:bCs/>
          <w:color w:val="0D7377"/>
        </w:rPr>
        <w:lastRenderedPageBreak/>
        <w:t xml:space="preserve">Chapter 4 — System Analysis: </w:t>
      </w:r>
      <w:r>
        <w:t>Explains system requirements, overall design, and architectural decisions.</w:t>
      </w:r>
    </w:p>
    <w:p w14:paraId="47C0B5D1" w14:textId="77777777" w:rsidR="00FA189A" w:rsidRDefault="00000000">
      <w:pPr>
        <w:pStyle w:val="ListParagraph"/>
        <w:numPr>
          <w:ilvl w:val="0"/>
          <w:numId w:val="2"/>
        </w:numPr>
        <w:spacing w:before="80" w:after="100"/>
      </w:pPr>
      <w:r>
        <w:rPr>
          <w:b/>
          <w:bCs/>
          <w:color w:val="0D7377"/>
        </w:rPr>
        <w:t xml:space="preserve">Chapter 5 — Implementation: </w:t>
      </w:r>
      <w:r>
        <w:t>Describes dataset selection, data collection, and preprocessing techniques.</w:t>
      </w:r>
    </w:p>
    <w:p w14:paraId="470BE7F8" w14:textId="77777777" w:rsidR="00FA189A" w:rsidRDefault="00000000">
      <w:pPr>
        <w:pStyle w:val="ListParagraph"/>
        <w:numPr>
          <w:ilvl w:val="0"/>
          <w:numId w:val="2"/>
        </w:numPr>
        <w:spacing w:before="80" w:after="100"/>
      </w:pPr>
      <w:r>
        <w:rPr>
          <w:b/>
          <w:bCs/>
          <w:color w:val="0D7377"/>
        </w:rPr>
        <w:t xml:space="preserve">Chapter 6 — Results &amp; Discussion: </w:t>
      </w:r>
      <w:r>
        <w:t>Presents model outcomes, performance metrics, and analytical visualizations.</w:t>
      </w:r>
    </w:p>
    <w:p w14:paraId="2ECEF527" w14:textId="77777777" w:rsidR="00FA189A" w:rsidRDefault="00000000">
      <w:pPr>
        <w:pStyle w:val="ListParagraph"/>
        <w:numPr>
          <w:ilvl w:val="0"/>
          <w:numId w:val="2"/>
        </w:numPr>
        <w:spacing w:before="80" w:after="100"/>
      </w:pPr>
      <w:r>
        <w:rPr>
          <w:b/>
          <w:bCs/>
          <w:color w:val="0D7377"/>
        </w:rPr>
        <w:t xml:space="preserve">Chapter 7 — Conclusion &amp; Future Work: </w:t>
      </w:r>
      <w:r>
        <w:t>Summarizes findings and proposes directions for future improvement.</w:t>
      </w:r>
    </w:p>
    <w:p w14:paraId="549FADC3" w14:textId="77777777" w:rsidR="00FA189A" w:rsidRDefault="00FA189A">
      <w:pPr>
        <w:spacing w:after="400"/>
      </w:pPr>
    </w:p>
    <w:p w14:paraId="0CD9EE74" w14:textId="77777777" w:rsidR="00FA189A" w:rsidRDefault="00FA189A">
      <w:pPr>
        <w:pBdr>
          <w:top w:val="single" w:sz="8" w:space="1" w:color="0D7377"/>
        </w:pBdr>
      </w:pPr>
    </w:p>
    <w:p w14:paraId="1F9D9F1A" w14:textId="77777777" w:rsidR="00FA189A" w:rsidRDefault="00FA189A">
      <w:pPr>
        <w:pBdr>
          <w:top w:val="single" w:sz="3" w:space="4" w:color="D4A843"/>
        </w:pBdr>
        <w:spacing w:after="120"/>
      </w:pPr>
    </w:p>
    <w:p w14:paraId="7CED5C71" w14:textId="77777777" w:rsidR="00FA189A" w:rsidRDefault="00000000">
      <w:pPr>
        <w:jc w:val="center"/>
      </w:pPr>
      <w:r>
        <w:rPr>
          <w:i/>
          <w:iCs/>
          <w:color w:val="8899AA"/>
          <w:sz w:val="20"/>
          <w:szCs w:val="20"/>
        </w:rPr>
        <w:t>End of Chapter 1</w:t>
      </w:r>
    </w:p>
    <w:p w14:paraId="39005D80" w14:textId="77777777" w:rsidR="00FA189A" w:rsidRDefault="00000000">
      <w:pPr>
        <w:pageBreakBefore/>
      </w:pPr>
      <w:r>
        <w:lastRenderedPageBreak/>
        <w:br/>
      </w:r>
    </w:p>
    <w:p w14:paraId="5E0FDA7B" w14:textId="77777777" w:rsidR="00FA189A" w:rsidRDefault="00FA189A">
      <w:pPr>
        <w:sectPr w:rsidR="00FA189A">
          <w:headerReference w:type="default" r:id="rId7"/>
          <w:footerReference w:type="default" r:id="rId8"/>
          <w:pgSz w:w="11906" w:h="16838"/>
          <w:pgMar w:top="1440" w:right="1200" w:bottom="1440" w:left="1800" w:header="708" w:footer="708" w:gutter="0"/>
          <w:cols w:space="720"/>
          <w:docGrid w:linePitch="360"/>
        </w:sectPr>
      </w:pPr>
    </w:p>
    <w:p w14:paraId="213D7880" w14:textId="77777777" w:rsidR="00FA189A" w:rsidRDefault="00000000">
      <w:pPr>
        <w:spacing w:before="240" w:after="80"/>
      </w:pPr>
      <w:r>
        <w:rPr>
          <w:b/>
          <w:bCs/>
          <w:color w:val="0D7377"/>
          <w:sz w:val="20"/>
          <w:szCs w:val="20"/>
        </w:rPr>
        <w:lastRenderedPageBreak/>
        <w:t>CHAPTER  02</w:t>
      </w:r>
    </w:p>
    <w:p w14:paraId="4E449BD8" w14:textId="77777777" w:rsidR="00FA189A" w:rsidRDefault="00000000">
      <w:pPr>
        <w:pStyle w:val="Heading1"/>
        <w:spacing w:after="80"/>
      </w:pPr>
      <w:r>
        <w:t>Project Planning</w:t>
      </w:r>
    </w:p>
    <w:p w14:paraId="391B830A" w14:textId="77777777" w:rsidR="00FA189A" w:rsidRDefault="00000000">
      <w:pPr>
        <w:spacing w:after="240"/>
      </w:pPr>
      <w:r>
        <w:rPr>
          <w:i/>
          <w:iCs/>
          <w:color w:val="0D7377"/>
          <w:sz w:val="24"/>
          <w:szCs w:val="24"/>
        </w:rPr>
        <w:t>Phases, Tasks, Resource Allocation &amp; Gantt Chart</w:t>
      </w:r>
    </w:p>
    <w:p w14:paraId="6F7EDABD" w14:textId="77777777" w:rsidR="00FA189A" w:rsidRDefault="00FA189A">
      <w:pPr>
        <w:pBdr>
          <w:bottom w:val="single" w:sz="16" w:space="1" w:color="0D7377"/>
        </w:pBdr>
      </w:pPr>
    </w:p>
    <w:p w14:paraId="709A8921" w14:textId="77777777" w:rsidR="00FA189A" w:rsidRDefault="00FA189A">
      <w:pPr>
        <w:pBdr>
          <w:bottom w:val="single" w:sz="4" w:space="4" w:color="D4A843"/>
        </w:pBdr>
        <w:spacing w:after="400"/>
      </w:pPr>
    </w:p>
    <w:p w14:paraId="738BBC95" w14:textId="77777777" w:rsidR="00FA189A" w:rsidRDefault="00000000">
      <w:pPr>
        <w:pStyle w:val="Heading2"/>
      </w:pPr>
      <w:r>
        <w:rPr>
          <w:color w:val="D4A843"/>
        </w:rPr>
        <w:t xml:space="preserve">2.1  </w:t>
      </w:r>
      <w:r>
        <w:t>Project Tasks Description</w:t>
      </w:r>
    </w:p>
    <w:p w14:paraId="52CE9B3C" w14:textId="77777777" w:rsidR="00FA189A" w:rsidRDefault="00FA189A">
      <w:pPr>
        <w:pBdr>
          <w:bottom w:val="single" w:sz="4" w:space="1" w:color="0D7377"/>
        </w:pBdr>
      </w:pPr>
    </w:p>
    <w:p w14:paraId="5B26376B" w14:textId="77777777" w:rsidR="00FA189A" w:rsidRDefault="00FA189A">
      <w:pPr>
        <w:spacing w:after="160"/>
      </w:pPr>
    </w:p>
    <w:p w14:paraId="6428EFEA" w14:textId="77777777" w:rsidR="00FA189A" w:rsidRDefault="00000000">
      <w:pPr>
        <w:spacing w:after="180"/>
        <w:jc w:val="both"/>
      </w:pPr>
      <w:r>
        <w:t>Project planning defines how the project will be completed within a set timeframe, using designated resources, and guided by clearly defined stages. The Stroke Prediction system is organized into six sequential phases spanning a total of approximately 10 months — from September 2025 to July 2026.</w:t>
      </w:r>
    </w:p>
    <w:p w14:paraId="1188E15E" w14:textId="77777777" w:rsidR="00FA189A" w:rsidRDefault="00000000">
      <w:pPr>
        <w:spacing w:after="240"/>
        <w:jc w:val="both"/>
      </w:pPr>
      <w:r>
        <w:t>The work is distributed across seven team members, each assigned to phases aligned with their technical expertise, as detailed in the sections below.</w:t>
      </w:r>
    </w:p>
    <w:p w14:paraId="7017BBD3" w14:textId="77777777" w:rsidR="00FA189A" w:rsidRDefault="00000000">
      <w:pPr>
        <w:pStyle w:val="Heading3"/>
        <w:spacing w:before="280"/>
      </w:pPr>
      <w:r>
        <w:t xml:space="preserve">2.1.1  </w:t>
      </w:r>
      <w:r>
        <w:rPr>
          <w:color w:val="1B2A4A"/>
        </w:rPr>
        <w:t>Phase 1: Project Initiation &amp; Planning</w:t>
      </w:r>
    </w:p>
    <w:p w14:paraId="598D77D3"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203DE0D7" w14:textId="77777777">
        <w:tblPrEx>
          <w:tblCellMar>
            <w:top w:w="0" w:type="dxa"/>
            <w:bottom w:w="0" w:type="dxa"/>
          </w:tblCellMar>
        </w:tblPrEx>
        <w:tc>
          <w:tcPr>
            <w:tcW w:w="9026" w:type="dxa"/>
            <w:gridSpan w:val="2"/>
            <w:tcBorders>
              <w:bottom w:val="single" w:sz="4" w:space="0" w:color="D4A843"/>
            </w:tcBorders>
            <w:shd w:val="clear" w:color="auto" w:fill="0D7377"/>
            <w:tcMar>
              <w:top w:w="100" w:type="dxa"/>
              <w:left w:w="160" w:type="dxa"/>
              <w:bottom w:w="100" w:type="dxa"/>
              <w:right w:w="160" w:type="dxa"/>
            </w:tcMar>
          </w:tcPr>
          <w:p w14:paraId="233AC254" w14:textId="77777777" w:rsidR="00FA189A" w:rsidRDefault="00000000">
            <w:r>
              <w:rPr>
                <w:b/>
                <w:bCs/>
                <w:color w:val="FFD700"/>
                <w:sz w:val="22"/>
                <w:szCs w:val="22"/>
              </w:rPr>
              <w:t xml:space="preserve">Phase 1  </w:t>
            </w:r>
            <w:r>
              <w:rPr>
                <w:b/>
                <w:bCs/>
                <w:color w:val="FFFFFF"/>
                <w:sz w:val="24"/>
                <w:szCs w:val="24"/>
              </w:rPr>
              <w:t>Project Initiation &amp; Planning</w:t>
            </w:r>
          </w:p>
        </w:tc>
      </w:tr>
      <w:tr w:rsidR="00FA189A" w14:paraId="209F1DA1"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00E76729" w14:textId="77777777" w:rsidR="00FA189A" w:rsidRDefault="00000000">
            <w:pPr>
              <w:jc w:val="center"/>
            </w:pPr>
            <w:r>
              <w:rPr>
                <w:b/>
                <w:bCs/>
                <w:color w:val="0D7377"/>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486D3535" w14:textId="77777777" w:rsidR="00FA189A" w:rsidRDefault="00000000">
            <w:r>
              <w:rPr>
                <w:b/>
                <w:bCs/>
                <w:color w:val="1B2A4A"/>
                <w:sz w:val="22"/>
                <w:szCs w:val="22"/>
              </w:rPr>
              <w:t xml:space="preserve">Project Kickoff Meeting: </w:t>
            </w:r>
            <w:r>
              <w:rPr>
                <w:color w:val="4A5568"/>
                <w:sz w:val="22"/>
                <w:szCs w:val="22"/>
              </w:rPr>
              <w:t>The initial formal gathering to align all stakeholders on the project's vision, goals, and scope.</w:t>
            </w:r>
          </w:p>
        </w:tc>
      </w:tr>
      <w:tr w:rsidR="00FA189A" w14:paraId="3E59D0CA"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13407398" w14:textId="77777777" w:rsidR="00FA189A" w:rsidRDefault="00000000">
            <w:pPr>
              <w:jc w:val="center"/>
            </w:pPr>
            <w:r>
              <w:rPr>
                <w:b/>
                <w:bCs/>
                <w:color w:val="0D7377"/>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2A9F5A59" w14:textId="77777777" w:rsidR="00FA189A" w:rsidRDefault="00000000">
            <w:r>
              <w:rPr>
                <w:b/>
                <w:bCs/>
                <w:color w:val="1B2A4A"/>
                <w:sz w:val="22"/>
                <w:szCs w:val="22"/>
              </w:rPr>
              <w:t xml:space="preserve">Finalize Project Requirements: </w:t>
            </w:r>
            <w:r>
              <w:rPr>
                <w:color w:val="4A5568"/>
                <w:sz w:val="22"/>
                <w:szCs w:val="22"/>
              </w:rPr>
              <w:t>Clearly defining the functional and non-functional requirements the Stroke Prediction system must fulfill.</w:t>
            </w:r>
          </w:p>
        </w:tc>
      </w:tr>
      <w:tr w:rsidR="00FA189A" w14:paraId="43BC576B"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6ABA1AA" w14:textId="77777777" w:rsidR="00FA189A" w:rsidRDefault="00000000">
            <w:pPr>
              <w:jc w:val="center"/>
            </w:pPr>
            <w:r>
              <w:rPr>
                <w:b/>
                <w:bCs/>
                <w:color w:val="0D7377"/>
                <w:sz w:val="20"/>
                <w:szCs w:val="20"/>
              </w:rPr>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5165A6C9" w14:textId="77777777" w:rsidR="00FA189A" w:rsidRDefault="00000000">
            <w:r>
              <w:rPr>
                <w:b/>
                <w:bCs/>
                <w:color w:val="1B2A4A"/>
                <w:sz w:val="22"/>
                <w:szCs w:val="22"/>
              </w:rPr>
              <w:t xml:space="preserve">Assemble Team &amp; Assign Roles: </w:t>
            </w:r>
            <w:r>
              <w:rPr>
                <w:color w:val="4A5568"/>
                <w:sz w:val="22"/>
                <w:szCs w:val="22"/>
              </w:rPr>
              <w:t>Allocating responsibilities to each team member based on their technical expertise.</w:t>
            </w:r>
          </w:p>
        </w:tc>
      </w:tr>
      <w:tr w:rsidR="00FA189A" w14:paraId="506BBAB5"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2B727B04" w14:textId="77777777" w:rsidR="00FA189A" w:rsidRDefault="00000000">
            <w:pPr>
              <w:jc w:val="center"/>
            </w:pPr>
            <w:r>
              <w:rPr>
                <w:b/>
                <w:bCs/>
                <w:color w:val="0D7377"/>
                <w:sz w:val="20"/>
                <w:szCs w:val="20"/>
              </w:rPr>
              <w:t>4</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61E60571" w14:textId="77777777" w:rsidR="00FA189A" w:rsidRDefault="00000000">
            <w:r>
              <w:rPr>
                <w:b/>
                <w:bCs/>
                <w:color w:val="1B2A4A"/>
                <w:sz w:val="22"/>
                <w:szCs w:val="22"/>
              </w:rPr>
              <w:t xml:space="preserve">Research on Technology Stacks: </w:t>
            </w:r>
            <w:r>
              <w:rPr>
                <w:color w:val="4A5568"/>
                <w:sz w:val="22"/>
                <w:szCs w:val="22"/>
              </w:rPr>
              <w:t>Investigating the best programming languages, frameworks, and libraries for the web application and ML pipeline.</w:t>
            </w:r>
          </w:p>
        </w:tc>
      </w:tr>
    </w:tbl>
    <w:p w14:paraId="4FE698DB" w14:textId="77777777" w:rsidR="00FA189A" w:rsidRDefault="00FA189A">
      <w:pPr>
        <w:spacing w:after="240"/>
      </w:pPr>
    </w:p>
    <w:p w14:paraId="5C82E100" w14:textId="77777777" w:rsidR="00FA189A" w:rsidRDefault="00000000">
      <w:pPr>
        <w:pStyle w:val="Heading3"/>
        <w:spacing w:before="280"/>
      </w:pPr>
      <w:r>
        <w:t xml:space="preserve">2.1.2  </w:t>
      </w:r>
      <w:r>
        <w:rPr>
          <w:color w:val="1B2A4A"/>
        </w:rPr>
        <w:t>Phase 2: System Investigation &amp; Design</w:t>
      </w:r>
    </w:p>
    <w:p w14:paraId="23FE95DE"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31EB561B" w14:textId="77777777">
        <w:tblPrEx>
          <w:tblCellMar>
            <w:top w:w="0" w:type="dxa"/>
            <w:bottom w:w="0" w:type="dxa"/>
          </w:tblCellMar>
        </w:tblPrEx>
        <w:tc>
          <w:tcPr>
            <w:tcW w:w="9026" w:type="dxa"/>
            <w:gridSpan w:val="2"/>
            <w:tcBorders>
              <w:bottom w:val="single" w:sz="4" w:space="0" w:color="D4A843"/>
            </w:tcBorders>
            <w:shd w:val="clear" w:color="auto" w:fill="1A6B8A"/>
            <w:tcMar>
              <w:top w:w="100" w:type="dxa"/>
              <w:left w:w="160" w:type="dxa"/>
              <w:bottom w:w="100" w:type="dxa"/>
              <w:right w:w="160" w:type="dxa"/>
            </w:tcMar>
          </w:tcPr>
          <w:p w14:paraId="78C82975" w14:textId="77777777" w:rsidR="00FA189A" w:rsidRDefault="00000000">
            <w:r>
              <w:rPr>
                <w:b/>
                <w:bCs/>
                <w:color w:val="FFD700"/>
                <w:sz w:val="22"/>
                <w:szCs w:val="22"/>
              </w:rPr>
              <w:t xml:space="preserve">Phase 2  </w:t>
            </w:r>
            <w:r>
              <w:rPr>
                <w:b/>
                <w:bCs/>
                <w:color w:val="FFFFFF"/>
                <w:sz w:val="24"/>
                <w:szCs w:val="24"/>
              </w:rPr>
              <w:t>System Investigation &amp; Design</w:t>
            </w:r>
          </w:p>
        </w:tc>
      </w:tr>
      <w:tr w:rsidR="00FA189A" w14:paraId="16C41844"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2C53132A" w14:textId="77777777" w:rsidR="00FA189A" w:rsidRDefault="00000000">
            <w:pPr>
              <w:jc w:val="center"/>
            </w:pPr>
            <w:r>
              <w:rPr>
                <w:b/>
                <w:bCs/>
                <w:color w:val="1A6B8A"/>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0A13056F" w14:textId="77777777" w:rsidR="00FA189A" w:rsidRDefault="00000000">
            <w:r>
              <w:rPr>
                <w:b/>
                <w:bCs/>
                <w:color w:val="1B2A4A"/>
                <w:sz w:val="22"/>
                <w:szCs w:val="22"/>
              </w:rPr>
              <w:t xml:space="preserve">Conduct System Investigation: </w:t>
            </w:r>
            <w:r>
              <w:rPr>
                <w:color w:val="4A5568"/>
                <w:sz w:val="22"/>
                <w:szCs w:val="22"/>
              </w:rPr>
              <w:t>Analyzing current stroke diagnosis methods and identifying how the digital solution improves the process.</w:t>
            </w:r>
          </w:p>
        </w:tc>
      </w:tr>
      <w:tr w:rsidR="00FA189A" w14:paraId="1D745E58"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7BE3B13B" w14:textId="77777777" w:rsidR="00FA189A" w:rsidRDefault="00000000">
            <w:pPr>
              <w:jc w:val="center"/>
            </w:pPr>
            <w:r>
              <w:rPr>
                <w:b/>
                <w:bCs/>
                <w:color w:val="1A6B8A"/>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69131E0A" w14:textId="77777777" w:rsidR="00FA189A" w:rsidRDefault="00000000">
            <w:r>
              <w:rPr>
                <w:b/>
                <w:bCs/>
                <w:color w:val="1B2A4A"/>
                <w:sz w:val="22"/>
                <w:szCs w:val="22"/>
              </w:rPr>
              <w:t xml:space="preserve">System Architecture Design: </w:t>
            </w:r>
            <w:r>
              <w:rPr>
                <w:color w:val="4A5568"/>
                <w:sz w:val="22"/>
                <w:szCs w:val="22"/>
              </w:rPr>
              <w:t>Creating the structural blueprint — frontend, backend (Django), PostgreSQL database, and ML model integration.</w:t>
            </w:r>
          </w:p>
        </w:tc>
      </w:tr>
      <w:tr w:rsidR="00FA189A" w14:paraId="06951482"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4542159" w14:textId="77777777" w:rsidR="00FA189A" w:rsidRDefault="00000000">
            <w:pPr>
              <w:jc w:val="center"/>
            </w:pPr>
            <w:r>
              <w:rPr>
                <w:b/>
                <w:bCs/>
                <w:color w:val="1A6B8A"/>
                <w:sz w:val="20"/>
                <w:szCs w:val="20"/>
              </w:rPr>
              <w:lastRenderedPageBreak/>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7A9022D4" w14:textId="77777777" w:rsidR="00FA189A" w:rsidRDefault="00000000">
            <w:r>
              <w:rPr>
                <w:b/>
                <w:bCs/>
                <w:color w:val="1B2A4A"/>
                <w:sz w:val="22"/>
                <w:szCs w:val="22"/>
              </w:rPr>
              <w:t xml:space="preserve">System Design Review: </w:t>
            </w:r>
            <w:r>
              <w:rPr>
                <w:color w:val="4A5568"/>
                <w:sz w:val="22"/>
                <w:szCs w:val="22"/>
              </w:rPr>
              <w:t>Evaluating the design against all requirements and confirming technical feasibility before implementation.</w:t>
            </w:r>
          </w:p>
        </w:tc>
      </w:tr>
    </w:tbl>
    <w:p w14:paraId="20406B83" w14:textId="77777777" w:rsidR="00FA189A" w:rsidRDefault="00FA189A">
      <w:pPr>
        <w:spacing w:after="240"/>
      </w:pPr>
    </w:p>
    <w:p w14:paraId="6269417A" w14:textId="77777777" w:rsidR="00FA189A" w:rsidRDefault="00000000">
      <w:pPr>
        <w:pStyle w:val="Heading3"/>
        <w:spacing w:before="280"/>
      </w:pPr>
      <w:r>
        <w:t xml:space="preserve">2.1.3  </w:t>
      </w:r>
      <w:r>
        <w:rPr>
          <w:color w:val="1B2A4A"/>
        </w:rPr>
        <w:t>Phase 3: Data Engineering</w:t>
      </w:r>
    </w:p>
    <w:p w14:paraId="7B01CAB2"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77479C39" w14:textId="77777777">
        <w:tblPrEx>
          <w:tblCellMar>
            <w:top w:w="0" w:type="dxa"/>
            <w:bottom w:w="0" w:type="dxa"/>
          </w:tblCellMar>
        </w:tblPrEx>
        <w:tc>
          <w:tcPr>
            <w:tcW w:w="9026" w:type="dxa"/>
            <w:gridSpan w:val="2"/>
            <w:tcBorders>
              <w:bottom w:val="single" w:sz="4" w:space="0" w:color="D4A843"/>
            </w:tcBorders>
            <w:shd w:val="clear" w:color="auto" w:fill="C8960C"/>
            <w:tcMar>
              <w:top w:w="100" w:type="dxa"/>
              <w:left w:w="160" w:type="dxa"/>
              <w:bottom w:w="100" w:type="dxa"/>
              <w:right w:w="160" w:type="dxa"/>
            </w:tcMar>
          </w:tcPr>
          <w:p w14:paraId="0ECA05A7" w14:textId="77777777" w:rsidR="00FA189A" w:rsidRDefault="00000000">
            <w:r>
              <w:rPr>
                <w:b/>
                <w:bCs/>
                <w:color w:val="FFD700"/>
                <w:sz w:val="22"/>
                <w:szCs w:val="22"/>
              </w:rPr>
              <w:t xml:space="preserve">Phase 3  </w:t>
            </w:r>
            <w:r>
              <w:rPr>
                <w:b/>
                <w:bCs/>
                <w:color w:val="FFFFFF"/>
                <w:sz w:val="24"/>
                <w:szCs w:val="24"/>
              </w:rPr>
              <w:t>Data Engineering</w:t>
            </w:r>
          </w:p>
        </w:tc>
      </w:tr>
      <w:tr w:rsidR="00FA189A" w14:paraId="6AC4094B"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1413EA1" w14:textId="77777777" w:rsidR="00FA189A" w:rsidRDefault="00000000">
            <w:pPr>
              <w:jc w:val="center"/>
            </w:pPr>
            <w:r>
              <w:rPr>
                <w:b/>
                <w:bCs/>
                <w:color w:val="C8960C"/>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0F0C6D26" w14:textId="77777777" w:rsidR="00FA189A" w:rsidRDefault="00000000">
            <w:r>
              <w:rPr>
                <w:b/>
                <w:bCs/>
                <w:color w:val="1B2A4A"/>
                <w:sz w:val="22"/>
                <w:szCs w:val="22"/>
              </w:rPr>
              <w:t xml:space="preserve">Dataset Preparation: </w:t>
            </w:r>
            <w:r>
              <w:rPr>
                <w:color w:val="4A5568"/>
                <w:sz w:val="22"/>
                <w:szCs w:val="22"/>
              </w:rPr>
              <w:t>Selecting the Stroke Prediction CSV dataset and CT scan image datasets from Kaggle and validated medical repositories.</w:t>
            </w:r>
          </w:p>
        </w:tc>
      </w:tr>
      <w:tr w:rsidR="00FA189A" w14:paraId="64D380D0"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7DA56ED0" w14:textId="77777777" w:rsidR="00FA189A" w:rsidRDefault="00000000">
            <w:pPr>
              <w:jc w:val="center"/>
            </w:pPr>
            <w:r>
              <w:rPr>
                <w:b/>
                <w:bCs/>
                <w:color w:val="C8960C"/>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4E992955" w14:textId="77777777" w:rsidR="00FA189A" w:rsidRDefault="00000000">
            <w:r>
              <w:rPr>
                <w:b/>
                <w:bCs/>
                <w:color w:val="1B2A4A"/>
                <w:sz w:val="22"/>
                <w:szCs w:val="22"/>
              </w:rPr>
              <w:t xml:space="preserve">Data Acquisition: </w:t>
            </w:r>
            <w:r>
              <w:rPr>
                <w:color w:val="4A5568"/>
                <w:sz w:val="22"/>
                <w:szCs w:val="22"/>
              </w:rPr>
              <w:t>Gathering raw health data from reliable and secure sources.</w:t>
            </w:r>
          </w:p>
        </w:tc>
      </w:tr>
      <w:tr w:rsidR="00FA189A" w14:paraId="7FE3B3FA"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21018AB9" w14:textId="77777777" w:rsidR="00FA189A" w:rsidRDefault="00000000">
            <w:pPr>
              <w:jc w:val="center"/>
            </w:pPr>
            <w:r>
              <w:rPr>
                <w:b/>
                <w:bCs/>
                <w:color w:val="C8960C"/>
                <w:sz w:val="20"/>
                <w:szCs w:val="20"/>
              </w:rPr>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5333A8E8" w14:textId="77777777" w:rsidR="00FA189A" w:rsidRDefault="00000000">
            <w:r>
              <w:rPr>
                <w:b/>
                <w:bCs/>
                <w:color w:val="1B2A4A"/>
                <w:sz w:val="22"/>
                <w:szCs w:val="22"/>
              </w:rPr>
              <w:t xml:space="preserve">Data Preprocessing: </w:t>
            </w:r>
            <w:r>
              <w:rPr>
                <w:color w:val="4A5568"/>
                <w:sz w:val="22"/>
                <w:szCs w:val="22"/>
              </w:rPr>
              <w:t>Cleaning data — handling missing values, removing noise, applying SMOTE for class balancing, and normalizing formats.</w:t>
            </w:r>
          </w:p>
        </w:tc>
      </w:tr>
    </w:tbl>
    <w:p w14:paraId="5D7C8D02" w14:textId="77777777" w:rsidR="00FA189A" w:rsidRDefault="00FA189A">
      <w:pPr>
        <w:spacing w:after="240"/>
      </w:pPr>
    </w:p>
    <w:p w14:paraId="0E3A6411" w14:textId="77777777" w:rsidR="00FA189A" w:rsidRDefault="00000000">
      <w:pPr>
        <w:pStyle w:val="Heading3"/>
        <w:spacing w:before="280"/>
      </w:pPr>
      <w:r>
        <w:t xml:space="preserve">2.1.4  </w:t>
      </w:r>
      <w:r>
        <w:rPr>
          <w:color w:val="1B2A4A"/>
        </w:rPr>
        <w:t>Phase 4: EDA &amp; Model Development</w:t>
      </w:r>
    </w:p>
    <w:p w14:paraId="711D8796"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0E602DAD" w14:textId="77777777">
        <w:tblPrEx>
          <w:tblCellMar>
            <w:top w:w="0" w:type="dxa"/>
            <w:bottom w:w="0" w:type="dxa"/>
          </w:tblCellMar>
        </w:tblPrEx>
        <w:tc>
          <w:tcPr>
            <w:tcW w:w="9026" w:type="dxa"/>
            <w:gridSpan w:val="2"/>
            <w:tcBorders>
              <w:bottom w:val="single" w:sz="4" w:space="0" w:color="D4A843"/>
            </w:tcBorders>
            <w:shd w:val="clear" w:color="auto" w:fill="2E7D52"/>
            <w:tcMar>
              <w:top w:w="100" w:type="dxa"/>
              <w:left w:w="160" w:type="dxa"/>
              <w:bottom w:w="100" w:type="dxa"/>
              <w:right w:w="160" w:type="dxa"/>
            </w:tcMar>
          </w:tcPr>
          <w:p w14:paraId="14E7742A" w14:textId="77777777" w:rsidR="00FA189A" w:rsidRDefault="00000000">
            <w:r>
              <w:rPr>
                <w:b/>
                <w:bCs/>
                <w:color w:val="FFD700"/>
                <w:sz w:val="22"/>
                <w:szCs w:val="22"/>
              </w:rPr>
              <w:t xml:space="preserve">Phase 4  </w:t>
            </w:r>
            <w:r>
              <w:rPr>
                <w:b/>
                <w:bCs/>
                <w:color w:val="FFFFFF"/>
                <w:sz w:val="24"/>
                <w:szCs w:val="24"/>
              </w:rPr>
              <w:t>Exploratory Data Analysis &amp; Modeling</w:t>
            </w:r>
          </w:p>
        </w:tc>
      </w:tr>
      <w:tr w:rsidR="00FA189A" w14:paraId="0BAA86E1"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AC50517" w14:textId="77777777" w:rsidR="00FA189A" w:rsidRDefault="00000000">
            <w:pPr>
              <w:jc w:val="center"/>
            </w:pPr>
            <w:r>
              <w:rPr>
                <w:b/>
                <w:bCs/>
                <w:color w:val="2E7D52"/>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13610286" w14:textId="77777777" w:rsidR="00FA189A" w:rsidRDefault="00000000">
            <w:r>
              <w:rPr>
                <w:b/>
                <w:bCs/>
                <w:color w:val="1B2A4A"/>
                <w:sz w:val="22"/>
                <w:szCs w:val="22"/>
              </w:rPr>
              <w:t xml:space="preserve">EDA: </w:t>
            </w:r>
            <w:r>
              <w:rPr>
                <w:color w:val="4A5568"/>
                <w:sz w:val="22"/>
                <w:szCs w:val="22"/>
              </w:rPr>
              <w:t>Comprehensive exploratory analysis combining all three EDA sub-tasks below.</w:t>
            </w:r>
          </w:p>
        </w:tc>
      </w:tr>
      <w:tr w:rsidR="00FA189A" w14:paraId="3CF0C328"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2805220F" w14:textId="77777777" w:rsidR="00FA189A" w:rsidRDefault="00000000">
            <w:pPr>
              <w:jc w:val="center"/>
            </w:pPr>
            <w:r>
              <w:rPr>
                <w:b/>
                <w:bCs/>
                <w:color w:val="2E7D52"/>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67F85564" w14:textId="77777777" w:rsidR="00FA189A" w:rsidRDefault="00000000">
            <w:r>
              <w:rPr>
                <w:b/>
                <w:bCs/>
                <w:color w:val="1B2A4A"/>
                <w:sz w:val="22"/>
                <w:szCs w:val="22"/>
              </w:rPr>
              <w:t xml:space="preserve">Data Profiling &amp; Descriptive Statistics: </w:t>
            </w:r>
            <w:r>
              <w:rPr>
                <w:color w:val="4A5568"/>
                <w:sz w:val="22"/>
                <w:szCs w:val="22"/>
              </w:rPr>
              <w:t>Summarizing dataset characteristics using statistical measures — mean, variance, and correlation coefficients.</w:t>
            </w:r>
          </w:p>
        </w:tc>
      </w:tr>
      <w:tr w:rsidR="00FA189A" w14:paraId="221D87F6"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7B7BA999" w14:textId="77777777" w:rsidR="00FA189A" w:rsidRDefault="00000000">
            <w:pPr>
              <w:jc w:val="center"/>
            </w:pPr>
            <w:r>
              <w:rPr>
                <w:b/>
                <w:bCs/>
                <w:color w:val="2E7D52"/>
                <w:sz w:val="20"/>
                <w:szCs w:val="20"/>
              </w:rPr>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52264B24" w14:textId="77777777" w:rsidR="00FA189A" w:rsidRDefault="00000000">
            <w:r>
              <w:rPr>
                <w:b/>
                <w:bCs/>
                <w:color w:val="1B2A4A"/>
                <w:sz w:val="22"/>
                <w:szCs w:val="22"/>
              </w:rPr>
              <w:t xml:space="preserve">Univariate &amp; Bivariate Analysis: </w:t>
            </w:r>
            <w:r>
              <w:rPr>
                <w:color w:val="4A5568"/>
                <w:sz w:val="22"/>
                <w:szCs w:val="22"/>
              </w:rPr>
              <w:t>Analyzing single variables and pairwise relationships to surface patterns relevant to stroke risk.</w:t>
            </w:r>
          </w:p>
        </w:tc>
      </w:tr>
      <w:tr w:rsidR="00FA189A" w14:paraId="11C3445D"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61F5A0B6" w14:textId="77777777" w:rsidR="00FA189A" w:rsidRDefault="00000000">
            <w:pPr>
              <w:jc w:val="center"/>
            </w:pPr>
            <w:r>
              <w:rPr>
                <w:b/>
                <w:bCs/>
                <w:color w:val="2E7D52"/>
                <w:sz w:val="20"/>
                <w:szCs w:val="20"/>
              </w:rPr>
              <w:t>4</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272356BC" w14:textId="77777777" w:rsidR="00FA189A" w:rsidRDefault="00000000">
            <w:r>
              <w:rPr>
                <w:b/>
                <w:bCs/>
                <w:color w:val="1B2A4A"/>
                <w:sz w:val="22"/>
                <w:szCs w:val="22"/>
              </w:rPr>
              <w:t xml:space="preserve">Time-Series &amp; Outlier Detection: </w:t>
            </w:r>
            <w:r>
              <w:rPr>
                <w:color w:val="4A5568"/>
                <w:sz w:val="22"/>
                <w:szCs w:val="22"/>
              </w:rPr>
              <w:t>Identifying anomalous data points and temporal trends to improve data quality before modeling.</w:t>
            </w:r>
          </w:p>
        </w:tc>
      </w:tr>
      <w:tr w:rsidR="00FA189A" w14:paraId="12F6D8E5"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0B226401" w14:textId="77777777" w:rsidR="00FA189A" w:rsidRDefault="00000000">
            <w:pPr>
              <w:jc w:val="center"/>
            </w:pPr>
            <w:r>
              <w:rPr>
                <w:b/>
                <w:bCs/>
                <w:color w:val="2E7D52"/>
                <w:sz w:val="20"/>
                <w:szCs w:val="20"/>
              </w:rPr>
              <w:t>5</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41632107" w14:textId="77777777" w:rsidR="00FA189A" w:rsidRDefault="00000000">
            <w:r>
              <w:rPr>
                <w:b/>
                <w:bCs/>
                <w:color w:val="1B2A4A"/>
                <w:sz w:val="22"/>
                <w:szCs w:val="22"/>
              </w:rPr>
              <w:t xml:space="preserve">Model Training: </w:t>
            </w:r>
            <w:r>
              <w:rPr>
                <w:color w:val="4A5568"/>
                <w:sz w:val="22"/>
                <w:szCs w:val="22"/>
              </w:rPr>
              <w:t>Training Clinical ML models (Random Forest, XGBoost), Image Deep Learning models (ResNet, EfficientNet), and a Fusion ensemble.</w:t>
            </w:r>
          </w:p>
        </w:tc>
      </w:tr>
      <w:tr w:rsidR="00FA189A" w14:paraId="4AAE6020"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22EB8A62" w14:textId="77777777" w:rsidR="00FA189A" w:rsidRDefault="00000000">
            <w:pPr>
              <w:jc w:val="center"/>
            </w:pPr>
            <w:r>
              <w:rPr>
                <w:b/>
                <w:bCs/>
                <w:color w:val="2E7D52"/>
                <w:sz w:val="20"/>
                <w:szCs w:val="20"/>
              </w:rPr>
              <w:t>6</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41288620" w14:textId="77777777" w:rsidR="00FA189A" w:rsidRDefault="00000000">
            <w:r>
              <w:rPr>
                <w:b/>
                <w:bCs/>
                <w:color w:val="1B2A4A"/>
                <w:sz w:val="22"/>
                <w:szCs w:val="22"/>
              </w:rPr>
              <w:t xml:space="preserve">Model Evaluation: </w:t>
            </w:r>
            <w:r>
              <w:rPr>
                <w:color w:val="4A5568"/>
                <w:sz w:val="22"/>
                <w:szCs w:val="22"/>
              </w:rPr>
              <w:t>Testing accuracy, precision, recall, F1-score, and AUC-ROC on a held-out test set to ensure reliable predictions.</w:t>
            </w:r>
          </w:p>
        </w:tc>
      </w:tr>
    </w:tbl>
    <w:p w14:paraId="1EAA980C" w14:textId="77777777" w:rsidR="00FA189A" w:rsidRDefault="00FA189A">
      <w:pPr>
        <w:spacing w:after="240"/>
      </w:pPr>
    </w:p>
    <w:p w14:paraId="1197D7D5" w14:textId="77777777" w:rsidR="00FA189A" w:rsidRDefault="00000000">
      <w:pPr>
        <w:pStyle w:val="Heading3"/>
        <w:spacing w:before="280"/>
      </w:pPr>
      <w:r>
        <w:t xml:space="preserve">2.1.5  </w:t>
      </w:r>
      <w:r>
        <w:rPr>
          <w:color w:val="1B2A4A"/>
        </w:rPr>
        <w:t>Phase 5: Implementation &amp; Visualization</w:t>
      </w:r>
    </w:p>
    <w:p w14:paraId="093FC732"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436EC95C" w14:textId="77777777">
        <w:tblPrEx>
          <w:tblCellMar>
            <w:top w:w="0" w:type="dxa"/>
            <w:bottom w:w="0" w:type="dxa"/>
          </w:tblCellMar>
        </w:tblPrEx>
        <w:tc>
          <w:tcPr>
            <w:tcW w:w="9026" w:type="dxa"/>
            <w:gridSpan w:val="2"/>
            <w:tcBorders>
              <w:bottom w:val="single" w:sz="4" w:space="0" w:color="D4A843"/>
            </w:tcBorders>
            <w:shd w:val="clear" w:color="auto" w:fill="7B4F9E"/>
            <w:tcMar>
              <w:top w:w="100" w:type="dxa"/>
              <w:left w:w="160" w:type="dxa"/>
              <w:bottom w:w="100" w:type="dxa"/>
              <w:right w:w="160" w:type="dxa"/>
            </w:tcMar>
          </w:tcPr>
          <w:p w14:paraId="6EC98135" w14:textId="77777777" w:rsidR="00FA189A" w:rsidRDefault="00000000">
            <w:r>
              <w:rPr>
                <w:b/>
                <w:bCs/>
                <w:color w:val="FFD700"/>
                <w:sz w:val="22"/>
                <w:szCs w:val="22"/>
              </w:rPr>
              <w:t xml:space="preserve">Phase 5  </w:t>
            </w:r>
            <w:r>
              <w:rPr>
                <w:b/>
                <w:bCs/>
                <w:color w:val="FFFFFF"/>
                <w:sz w:val="24"/>
                <w:szCs w:val="24"/>
              </w:rPr>
              <w:t>Implementation &amp; Visualization</w:t>
            </w:r>
          </w:p>
        </w:tc>
      </w:tr>
      <w:tr w:rsidR="00FA189A" w14:paraId="6D12C7FC"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0C2FB90C" w14:textId="77777777" w:rsidR="00FA189A" w:rsidRDefault="00000000">
            <w:pPr>
              <w:jc w:val="center"/>
            </w:pPr>
            <w:r>
              <w:rPr>
                <w:b/>
                <w:bCs/>
                <w:color w:val="7B4F9E"/>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1DDAC70C" w14:textId="77777777" w:rsidR="00FA189A" w:rsidRDefault="00000000">
            <w:r>
              <w:rPr>
                <w:b/>
                <w:bCs/>
                <w:color w:val="1B2A4A"/>
                <w:sz w:val="22"/>
                <w:szCs w:val="22"/>
              </w:rPr>
              <w:t xml:space="preserve">Review First Stage: </w:t>
            </w:r>
            <w:r>
              <w:rPr>
                <w:color w:val="4A5568"/>
                <w:sz w:val="22"/>
                <w:szCs w:val="22"/>
              </w:rPr>
              <w:t>A comprehensive assessment of all completed work to verify the project is on track before deployment.</w:t>
            </w:r>
          </w:p>
        </w:tc>
      </w:tr>
      <w:tr w:rsidR="00FA189A" w14:paraId="5F107A13"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048F0A55" w14:textId="77777777" w:rsidR="00FA189A" w:rsidRDefault="00000000">
            <w:pPr>
              <w:jc w:val="center"/>
            </w:pPr>
            <w:r>
              <w:rPr>
                <w:b/>
                <w:bCs/>
                <w:color w:val="7B4F9E"/>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7E8C150C" w14:textId="77777777" w:rsidR="00FA189A" w:rsidRDefault="00000000">
            <w:r>
              <w:rPr>
                <w:b/>
                <w:bCs/>
                <w:color w:val="1B2A4A"/>
                <w:sz w:val="22"/>
                <w:szCs w:val="22"/>
              </w:rPr>
              <w:t xml:space="preserve">Select &amp; Set Up Visualization Tools: </w:t>
            </w:r>
            <w:r>
              <w:rPr>
                <w:color w:val="4A5568"/>
                <w:sz w:val="22"/>
                <w:szCs w:val="22"/>
              </w:rPr>
              <w:t>Choosing and configuring Power BI, Chart.js, or D3.js to display prediction results and health analytics.</w:t>
            </w:r>
          </w:p>
        </w:tc>
      </w:tr>
      <w:tr w:rsidR="00FA189A" w14:paraId="181D050F"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628098A" w14:textId="77777777" w:rsidR="00FA189A" w:rsidRDefault="00000000">
            <w:pPr>
              <w:jc w:val="center"/>
            </w:pPr>
            <w:r>
              <w:rPr>
                <w:b/>
                <w:bCs/>
                <w:color w:val="7B4F9E"/>
                <w:sz w:val="20"/>
                <w:szCs w:val="20"/>
              </w:rPr>
              <w:lastRenderedPageBreak/>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1902B66C" w14:textId="77777777" w:rsidR="00FA189A" w:rsidRDefault="00000000">
            <w:r>
              <w:rPr>
                <w:b/>
                <w:bCs/>
                <w:color w:val="1B2A4A"/>
                <w:sz w:val="22"/>
                <w:szCs w:val="22"/>
              </w:rPr>
              <w:t xml:space="preserve">Establish Data Pipeline: </w:t>
            </w:r>
            <w:r>
              <w:rPr>
                <w:color w:val="4A5568"/>
                <w:sz w:val="22"/>
                <w:szCs w:val="22"/>
              </w:rPr>
              <w:t>Setting up an automated process where data flows from patient input through the model to the display layer.</w:t>
            </w:r>
          </w:p>
        </w:tc>
      </w:tr>
      <w:tr w:rsidR="00FA189A" w14:paraId="54989AEA"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2C57D04A" w14:textId="77777777" w:rsidR="00FA189A" w:rsidRDefault="00000000">
            <w:pPr>
              <w:jc w:val="center"/>
            </w:pPr>
            <w:r>
              <w:rPr>
                <w:b/>
                <w:bCs/>
                <w:color w:val="7B4F9E"/>
                <w:sz w:val="20"/>
                <w:szCs w:val="20"/>
              </w:rPr>
              <w:t>4</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3FDE776E" w14:textId="77777777" w:rsidR="00FA189A" w:rsidRDefault="00000000">
            <w:r>
              <w:rPr>
                <w:b/>
                <w:bCs/>
                <w:color w:val="1B2A4A"/>
                <w:sz w:val="22"/>
                <w:szCs w:val="22"/>
              </w:rPr>
              <w:t xml:space="preserve">Design Dashboard Layout &amp; Key Metrics: </w:t>
            </w:r>
            <w:r>
              <w:rPr>
                <w:color w:val="4A5568"/>
                <w:sz w:val="22"/>
                <w:szCs w:val="22"/>
              </w:rPr>
              <w:t>Designing the clinical UI to clearly present stroke risk scores, contributing factors, and recommendations.</w:t>
            </w:r>
          </w:p>
        </w:tc>
      </w:tr>
    </w:tbl>
    <w:p w14:paraId="7D7BE8AF" w14:textId="77777777" w:rsidR="00FA189A" w:rsidRDefault="00FA189A">
      <w:pPr>
        <w:spacing w:after="240"/>
      </w:pPr>
    </w:p>
    <w:p w14:paraId="159A6E13" w14:textId="77777777" w:rsidR="00FA189A" w:rsidRDefault="00000000">
      <w:pPr>
        <w:pStyle w:val="Heading3"/>
        <w:spacing w:before="280"/>
      </w:pPr>
      <w:r>
        <w:t xml:space="preserve">2.1.6  </w:t>
      </w:r>
      <w:r>
        <w:rPr>
          <w:color w:val="1B2A4A"/>
        </w:rPr>
        <w:t>Phase 6: Integration &amp; Final Testing</w:t>
      </w:r>
    </w:p>
    <w:p w14:paraId="607D82FA" w14:textId="77777777" w:rsidR="00FA189A" w:rsidRDefault="00FA189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546"/>
      </w:tblGrid>
      <w:tr w:rsidR="00FA189A" w14:paraId="5F33D728" w14:textId="77777777">
        <w:tblPrEx>
          <w:tblCellMar>
            <w:top w:w="0" w:type="dxa"/>
            <w:bottom w:w="0" w:type="dxa"/>
          </w:tblCellMar>
        </w:tblPrEx>
        <w:tc>
          <w:tcPr>
            <w:tcW w:w="9026" w:type="dxa"/>
            <w:gridSpan w:val="2"/>
            <w:tcBorders>
              <w:bottom w:val="single" w:sz="4" w:space="0" w:color="D4A843"/>
            </w:tcBorders>
            <w:shd w:val="clear" w:color="auto" w:fill="C0392B"/>
            <w:tcMar>
              <w:top w:w="100" w:type="dxa"/>
              <w:left w:w="160" w:type="dxa"/>
              <w:bottom w:w="100" w:type="dxa"/>
              <w:right w:w="160" w:type="dxa"/>
            </w:tcMar>
          </w:tcPr>
          <w:p w14:paraId="4A1693E0" w14:textId="77777777" w:rsidR="00FA189A" w:rsidRDefault="00000000">
            <w:r>
              <w:rPr>
                <w:b/>
                <w:bCs/>
                <w:color w:val="FFD700"/>
                <w:sz w:val="22"/>
                <w:szCs w:val="22"/>
              </w:rPr>
              <w:t xml:space="preserve">Phase 6  </w:t>
            </w:r>
            <w:r>
              <w:rPr>
                <w:b/>
                <w:bCs/>
                <w:color w:val="FFFFFF"/>
                <w:sz w:val="24"/>
                <w:szCs w:val="24"/>
              </w:rPr>
              <w:t>Integration &amp; Final Testing</w:t>
            </w:r>
          </w:p>
        </w:tc>
      </w:tr>
      <w:tr w:rsidR="00FA189A" w14:paraId="5F6CFC0E"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62D2111D" w14:textId="77777777" w:rsidR="00FA189A" w:rsidRDefault="00000000">
            <w:pPr>
              <w:jc w:val="center"/>
            </w:pPr>
            <w:r>
              <w:rPr>
                <w:b/>
                <w:bCs/>
                <w:color w:val="C0392B"/>
                <w:sz w:val="20"/>
                <w:szCs w:val="20"/>
              </w:rPr>
              <w:t>1</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2FE781D8" w14:textId="77777777" w:rsidR="00FA189A" w:rsidRDefault="00000000">
            <w:r>
              <w:rPr>
                <w:b/>
                <w:bCs/>
                <w:color w:val="1B2A4A"/>
                <w:sz w:val="22"/>
                <w:szCs w:val="22"/>
              </w:rPr>
              <w:t xml:space="preserve">Incorporate User Interactivity: </w:t>
            </w:r>
            <w:r>
              <w:rPr>
                <w:color w:val="4A5568"/>
                <w:sz w:val="22"/>
                <w:szCs w:val="22"/>
              </w:rPr>
              <w:t>Adding features that allow clinicians to interact with charts and submit live patient data for real-time risk assessment.</w:t>
            </w:r>
          </w:p>
        </w:tc>
      </w:tr>
      <w:tr w:rsidR="00FA189A" w14:paraId="589BC9CF"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730E94F3" w14:textId="77777777" w:rsidR="00FA189A" w:rsidRDefault="00000000">
            <w:pPr>
              <w:jc w:val="center"/>
            </w:pPr>
            <w:r>
              <w:rPr>
                <w:b/>
                <w:bCs/>
                <w:color w:val="C0392B"/>
                <w:sz w:val="20"/>
                <w:szCs w:val="20"/>
              </w:rPr>
              <w:t>2</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117535C0" w14:textId="77777777" w:rsidR="00FA189A" w:rsidRDefault="00000000">
            <w:r>
              <w:rPr>
                <w:b/>
                <w:bCs/>
                <w:color w:val="1B2A4A"/>
                <w:sz w:val="22"/>
                <w:szCs w:val="22"/>
              </w:rPr>
              <w:t xml:space="preserve">Integrate Model Predictions: </w:t>
            </w:r>
            <w:r>
              <w:rPr>
                <w:color w:val="4A5568"/>
                <w:sz w:val="22"/>
                <w:szCs w:val="22"/>
              </w:rPr>
              <w:t>Connecting the trained ML model to the web interface through the Django backend API.</w:t>
            </w:r>
          </w:p>
        </w:tc>
      </w:tr>
      <w:tr w:rsidR="00FA189A" w14:paraId="1E8458FC"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6B99F9D7" w14:textId="77777777" w:rsidR="00FA189A" w:rsidRDefault="00000000">
            <w:pPr>
              <w:jc w:val="center"/>
            </w:pPr>
            <w:r>
              <w:rPr>
                <w:b/>
                <w:bCs/>
                <w:color w:val="C0392B"/>
                <w:sz w:val="20"/>
                <w:szCs w:val="20"/>
              </w:rPr>
              <w:t>3</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0D129FAD" w14:textId="77777777" w:rsidR="00FA189A" w:rsidRDefault="00000000">
            <w:r>
              <w:rPr>
                <w:b/>
                <w:bCs/>
                <w:color w:val="1B2A4A"/>
                <w:sz w:val="22"/>
                <w:szCs w:val="22"/>
              </w:rPr>
              <w:t xml:space="preserve">Testing Phase 1: </w:t>
            </w:r>
            <w:r>
              <w:rPr>
                <w:color w:val="4A5568"/>
                <w:sz w:val="22"/>
                <w:szCs w:val="22"/>
              </w:rPr>
              <w:t>First round of system testing to identify bugs, logical errors, and integration issues.</w:t>
            </w:r>
          </w:p>
        </w:tc>
      </w:tr>
      <w:tr w:rsidR="00FA189A" w14:paraId="56A1C83D"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56568AAC" w14:textId="77777777" w:rsidR="00FA189A" w:rsidRDefault="00000000">
            <w:pPr>
              <w:jc w:val="center"/>
            </w:pPr>
            <w:r>
              <w:rPr>
                <w:b/>
                <w:bCs/>
                <w:color w:val="C0392B"/>
                <w:sz w:val="20"/>
                <w:szCs w:val="20"/>
              </w:rPr>
              <w:t>4</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5112BB21" w14:textId="77777777" w:rsidR="00FA189A" w:rsidRDefault="00000000">
            <w:r>
              <w:rPr>
                <w:b/>
                <w:bCs/>
                <w:color w:val="1B2A4A"/>
                <w:sz w:val="22"/>
                <w:szCs w:val="22"/>
              </w:rPr>
              <w:t xml:space="preserve">Data Analysis &amp; System Refinement: </w:t>
            </w:r>
            <w:r>
              <w:rPr>
                <w:color w:val="4A5568"/>
                <w:sz w:val="22"/>
                <w:szCs w:val="22"/>
              </w:rPr>
              <w:t>Improving system performance and prediction accuracy based on test results and stakeholder feedback.</w:t>
            </w:r>
          </w:p>
        </w:tc>
      </w:tr>
      <w:tr w:rsidR="00FA189A" w14:paraId="1C63960A"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8F4F8"/>
            <w:tcMar>
              <w:top w:w="80" w:type="dxa"/>
              <w:left w:w="80" w:type="dxa"/>
              <w:bottom w:w="80" w:type="dxa"/>
              <w:right w:w="80" w:type="dxa"/>
            </w:tcMar>
            <w:vAlign w:val="center"/>
          </w:tcPr>
          <w:p w14:paraId="178BB18A" w14:textId="77777777" w:rsidR="00FA189A" w:rsidRDefault="00000000">
            <w:pPr>
              <w:jc w:val="center"/>
            </w:pPr>
            <w:r>
              <w:rPr>
                <w:b/>
                <w:bCs/>
                <w:color w:val="C0392B"/>
                <w:sz w:val="20"/>
                <w:szCs w:val="20"/>
              </w:rPr>
              <w:t>5</w:t>
            </w:r>
          </w:p>
        </w:tc>
        <w:tc>
          <w:tcPr>
            <w:tcW w:w="8546" w:type="dxa"/>
            <w:tcBorders>
              <w:top w:val="single" w:sz="1" w:space="0" w:color="DDE9EC"/>
              <w:bottom w:val="single" w:sz="1" w:space="0" w:color="DDE9EC"/>
            </w:tcBorders>
            <w:shd w:val="clear" w:color="auto" w:fill="F0FAFA"/>
            <w:tcMar>
              <w:top w:w="80" w:type="dxa"/>
              <w:left w:w="160" w:type="dxa"/>
              <w:bottom w:w="80" w:type="dxa"/>
              <w:right w:w="120" w:type="dxa"/>
            </w:tcMar>
          </w:tcPr>
          <w:p w14:paraId="6526CBC1" w14:textId="77777777" w:rsidR="00FA189A" w:rsidRDefault="00000000">
            <w:r>
              <w:rPr>
                <w:b/>
                <w:bCs/>
                <w:color w:val="1B2A4A"/>
                <w:sz w:val="22"/>
                <w:szCs w:val="22"/>
              </w:rPr>
              <w:t xml:space="preserve">Final Testing: </w:t>
            </w:r>
            <w:r>
              <w:rPr>
                <w:color w:val="4A5568"/>
                <w:sz w:val="22"/>
                <w:szCs w:val="22"/>
              </w:rPr>
              <w:t>Rigorous final check of the entire web application to confirm stability, security, and error-free operation.</w:t>
            </w:r>
          </w:p>
        </w:tc>
      </w:tr>
      <w:tr w:rsidR="00FA189A" w14:paraId="1910E299" w14:textId="77777777">
        <w:tblPrEx>
          <w:tblCellMar>
            <w:top w:w="0" w:type="dxa"/>
            <w:bottom w:w="0" w:type="dxa"/>
          </w:tblCellMar>
        </w:tblPrEx>
        <w:tc>
          <w:tcPr>
            <w:tcW w:w="480" w:type="dxa"/>
            <w:tcBorders>
              <w:top w:val="single" w:sz="1" w:space="0" w:color="DDE9EC"/>
              <w:bottom w:val="single" w:sz="1" w:space="0" w:color="DDE9EC"/>
              <w:right w:val="single" w:sz="1" w:space="0" w:color="DDE9EC"/>
            </w:tcBorders>
            <w:shd w:val="clear" w:color="auto" w:fill="EAF6F6"/>
            <w:tcMar>
              <w:top w:w="80" w:type="dxa"/>
              <w:left w:w="80" w:type="dxa"/>
              <w:bottom w:w="80" w:type="dxa"/>
              <w:right w:w="80" w:type="dxa"/>
            </w:tcMar>
            <w:vAlign w:val="center"/>
          </w:tcPr>
          <w:p w14:paraId="337FB8D4" w14:textId="77777777" w:rsidR="00FA189A" w:rsidRDefault="00000000">
            <w:pPr>
              <w:jc w:val="center"/>
            </w:pPr>
            <w:r>
              <w:rPr>
                <w:b/>
                <w:bCs/>
                <w:color w:val="C0392B"/>
                <w:sz w:val="20"/>
                <w:szCs w:val="20"/>
              </w:rPr>
              <w:t>6</w:t>
            </w:r>
          </w:p>
        </w:tc>
        <w:tc>
          <w:tcPr>
            <w:tcW w:w="8546" w:type="dxa"/>
            <w:tcBorders>
              <w:top w:val="single" w:sz="1" w:space="0" w:color="DDE9EC"/>
              <w:bottom w:val="single" w:sz="1" w:space="0" w:color="DDE9EC"/>
            </w:tcBorders>
            <w:shd w:val="clear" w:color="auto" w:fill="FFFFFF"/>
            <w:tcMar>
              <w:top w:w="80" w:type="dxa"/>
              <w:left w:w="160" w:type="dxa"/>
              <w:bottom w:w="80" w:type="dxa"/>
              <w:right w:w="120" w:type="dxa"/>
            </w:tcMar>
          </w:tcPr>
          <w:p w14:paraId="45E26386" w14:textId="77777777" w:rsidR="00FA189A" w:rsidRDefault="00000000">
            <w:r>
              <w:rPr>
                <w:b/>
                <w:bCs/>
                <w:color w:val="1B2A4A"/>
                <w:sz w:val="22"/>
                <w:szCs w:val="22"/>
              </w:rPr>
              <w:t xml:space="preserve">Documentation &amp; Presentation: </w:t>
            </w:r>
            <w:r>
              <w:rPr>
                <w:color w:val="4A5568"/>
                <w:sz w:val="22"/>
                <w:szCs w:val="22"/>
              </w:rPr>
              <w:t>Completing the final project report and preparing slides, demo, and technical documentation for the committee presentation.</w:t>
            </w:r>
          </w:p>
        </w:tc>
      </w:tr>
    </w:tbl>
    <w:p w14:paraId="37D1D608" w14:textId="77777777" w:rsidR="00FA189A" w:rsidRDefault="00FA189A">
      <w:pPr>
        <w:spacing w:after="280"/>
      </w:pPr>
    </w:p>
    <w:p w14:paraId="080CD191" w14:textId="77777777" w:rsidR="00FA189A" w:rsidRDefault="00000000">
      <w:pPr>
        <w:pStyle w:val="Heading2"/>
      </w:pPr>
      <w:r>
        <w:rPr>
          <w:color w:val="D4A843"/>
        </w:rPr>
        <w:t xml:space="preserve">2.2  </w:t>
      </w:r>
      <w:r>
        <w:t>Project Management</w:t>
      </w:r>
    </w:p>
    <w:p w14:paraId="6ED0674A" w14:textId="77777777" w:rsidR="00FA189A" w:rsidRDefault="00FA189A">
      <w:pPr>
        <w:pBdr>
          <w:bottom w:val="single" w:sz="4" w:space="1" w:color="0D7377"/>
        </w:pBdr>
      </w:pPr>
    </w:p>
    <w:p w14:paraId="4C1763E3" w14:textId="77777777" w:rsidR="00FA189A" w:rsidRDefault="00FA189A">
      <w:pPr>
        <w:spacing w:after="160"/>
      </w:pPr>
    </w:p>
    <w:p w14:paraId="385FEBC8" w14:textId="77777777" w:rsidR="00FA189A" w:rsidRDefault="00000000">
      <w:pPr>
        <w:spacing w:after="180"/>
        <w:jc w:val="both"/>
      </w:pPr>
      <w:r>
        <w:t>Table 2-1 below summarizes all 25 project tasks with their real start and finish dates (September 2025 – July 2026), durations extracted from the project plan, and phase assignments. Tasks 10–13 run in parallel as sub-tasks of the EDA phase.</w:t>
      </w:r>
    </w:p>
    <w:p w14:paraId="52E53C36" w14:textId="77777777" w:rsidR="00FA189A" w:rsidRDefault="00FA18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977"/>
        <w:gridCol w:w="1686"/>
        <w:gridCol w:w="999"/>
        <w:gridCol w:w="1098"/>
        <w:gridCol w:w="1873"/>
      </w:tblGrid>
      <w:tr w:rsidR="00FA189A" w14:paraId="654505D3" w14:textId="77777777">
        <w:tblPrEx>
          <w:tblCellMar>
            <w:top w:w="0" w:type="dxa"/>
            <w:bottom w:w="0" w:type="dxa"/>
          </w:tblCellMar>
        </w:tblPrEx>
        <w:trPr>
          <w:tblHeader/>
        </w:trPr>
        <w:tc>
          <w:tcPr>
            <w:tcW w:w="340"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3F43B451" w14:textId="77777777" w:rsidR="00FA189A" w:rsidRDefault="00000000">
            <w:pPr>
              <w:jc w:val="center"/>
            </w:pPr>
            <w:r>
              <w:rPr>
                <w:b/>
                <w:bCs/>
                <w:color w:val="FFFFFF"/>
                <w:sz w:val="20"/>
                <w:szCs w:val="20"/>
              </w:rPr>
              <w:t>#</w:t>
            </w:r>
          </w:p>
        </w:tc>
        <w:tc>
          <w:tcPr>
            <w:tcW w:w="3000"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236952F5" w14:textId="77777777" w:rsidR="00FA189A" w:rsidRDefault="00000000">
            <w:r>
              <w:rPr>
                <w:b/>
                <w:bCs/>
                <w:color w:val="FFFFFF"/>
                <w:sz w:val="20"/>
                <w:szCs w:val="20"/>
              </w:rPr>
              <w:t>Task Name</w:t>
            </w:r>
          </w:p>
        </w:tc>
        <w:tc>
          <w:tcPr>
            <w:tcW w:w="1700"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1AA03814" w14:textId="77777777" w:rsidR="00FA189A" w:rsidRDefault="00000000">
            <w:r>
              <w:rPr>
                <w:b/>
                <w:bCs/>
                <w:color w:val="FFFFFF"/>
                <w:sz w:val="20"/>
                <w:szCs w:val="20"/>
              </w:rPr>
              <w:t>Phase</w:t>
            </w:r>
          </w:p>
        </w:tc>
        <w:tc>
          <w:tcPr>
            <w:tcW w:w="1000"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0F941E27" w14:textId="77777777" w:rsidR="00FA189A" w:rsidRDefault="00000000">
            <w:r>
              <w:rPr>
                <w:b/>
                <w:bCs/>
                <w:color w:val="FFFFFF"/>
                <w:sz w:val="20"/>
                <w:szCs w:val="20"/>
              </w:rPr>
              <w:t>Duration</w:t>
            </w:r>
          </w:p>
        </w:tc>
        <w:tc>
          <w:tcPr>
            <w:tcW w:w="1100"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40556B33" w14:textId="77777777" w:rsidR="00FA189A" w:rsidRDefault="00000000">
            <w:r>
              <w:rPr>
                <w:b/>
                <w:bCs/>
                <w:color w:val="FFFFFF"/>
                <w:sz w:val="20"/>
                <w:szCs w:val="20"/>
              </w:rPr>
              <w:t>Start</w:t>
            </w:r>
          </w:p>
        </w:tc>
        <w:tc>
          <w:tcPr>
            <w:tcW w:w="1886" w:type="dxa"/>
            <w:tcBorders>
              <w:left w:val="single" w:sz="1" w:space="0" w:color="334466"/>
              <w:bottom w:val="single" w:sz="4" w:space="0" w:color="D4A843"/>
              <w:right w:val="single" w:sz="1" w:space="0" w:color="334466"/>
            </w:tcBorders>
            <w:shd w:val="clear" w:color="auto" w:fill="1B2A4A"/>
            <w:tcMar>
              <w:top w:w="100" w:type="dxa"/>
              <w:left w:w="120" w:type="dxa"/>
              <w:bottom w:w="100" w:type="dxa"/>
              <w:right w:w="80" w:type="dxa"/>
            </w:tcMar>
          </w:tcPr>
          <w:p w14:paraId="27FE63BD" w14:textId="77777777" w:rsidR="00FA189A" w:rsidRDefault="00000000">
            <w:r>
              <w:rPr>
                <w:b/>
                <w:bCs/>
                <w:color w:val="FFFFFF"/>
                <w:sz w:val="20"/>
                <w:szCs w:val="20"/>
              </w:rPr>
              <w:t>Finish</w:t>
            </w:r>
          </w:p>
        </w:tc>
      </w:tr>
      <w:tr w:rsidR="00FA189A" w14:paraId="10978340"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3FD6A63" w14:textId="77777777" w:rsidR="00FA189A" w:rsidRDefault="00000000">
            <w:pPr>
              <w:jc w:val="center"/>
            </w:pPr>
            <w:r>
              <w:rPr>
                <w:b/>
                <w:bCs/>
                <w:color w:val="1B2A4A"/>
                <w:sz w:val="19"/>
                <w:szCs w:val="19"/>
              </w:rPr>
              <w:t>1</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BE71FAC" w14:textId="77777777" w:rsidR="00FA189A" w:rsidRDefault="00000000">
            <w:r>
              <w:rPr>
                <w:color w:val="3D4A5C"/>
                <w:sz w:val="19"/>
                <w:szCs w:val="19"/>
              </w:rPr>
              <w:t>Project Kickoff Meeting &amp; Finalize Requirements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7CB6DCCD" w14:textId="77777777" w:rsidR="00FA189A" w:rsidRDefault="00000000">
            <w:r>
              <w:rPr>
                <w:color w:val="0D7377"/>
                <w:sz w:val="19"/>
                <w:szCs w:val="19"/>
              </w:rPr>
              <w:t>Phase 1</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E41A414"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74053A2" w14:textId="77777777" w:rsidR="00FA189A" w:rsidRDefault="00000000">
            <w:r>
              <w:rPr>
                <w:color w:val="3D4A5C"/>
                <w:sz w:val="19"/>
                <w:szCs w:val="19"/>
              </w:rPr>
              <w:t>9/1/25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9D52273" w14:textId="77777777" w:rsidR="00FA189A" w:rsidRDefault="00000000">
            <w:r>
              <w:rPr>
                <w:color w:val="3D4A5C"/>
                <w:sz w:val="19"/>
                <w:szCs w:val="19"/>
              </w:rPr>
              <w:t>9/10/25</w:t>
            </w:r>
          </w:p>
        </w:tc>
      </w:tr>
      <w:tr w:rsidR="00FA189A" w14:paraId="60D91138"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1F92F030" w14:textId="77777777" w:rsidR="00FA189A" w:rsidRDefault="00000000">
            <w:pPr>
              <w:jc w:val="center"/>
            </w:pPr>
            <w:r>
              <w:rPr>
                <w:b/>
                <w:bCs/>
                <w:color w:val="1B2A4A"/>
                <w:sz w:val="19"/>
                <w:szCs w:val="19"/>
              </w:rPr>
              <w:t>2</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3153548" w14:textId="77777777" w:rsidR="00FA189A" w:rsidRDefault="00000000">
            <w:r>
              <w:rPr>
                <w:color w:val="3D4A5C"/>
                <w:sz w:val="19"/>
                <w:szCs w:val="19"/>
              </w:rPr>
              <w:t>Assemble Team &amp; Assign Roles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3FA9EED0" w14:textId="77777777" w:rsidR="00FA189A" w:rsidRDefault="00000000">
            <w:r>
              <w:rPr>
                <w:color w:val="0D7377"/>
                <w:sz w:val="19"/>
                <w:szCs w:val="19"/>
              </w:rPr>
              <w:t>Phase 1</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53B6B5D" w14:textId="77777777" w:rsidR="00FA189A" w:rsidRDefault="00000000">
            <w:pPr>
              <w:jc w:val="center"/>
            </w:pPr>
            <w:r>
              <w:rPr>
                <w:color w:val="3D4A5C"/>
                <w:sz w:val="19"/>
                <w:szCs w:val="19"/>
              </w:rPr>
              <w:t>6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392CBC5" w14:textId="77777777" w:rsidR="00FA189A" w:rsidRDefault="00000000">
            <w:r>
              <w:rPr>
                <w:color w:val="3D4A5C"/>
                <w:sz w:val="19"/>
                <w:szCs w:val="19"/>
              </w:rPr>
              <w:t>9/11/25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19FF725" w14:textId="77777777" w:rsidR="00FA189A" w:rsidRDefault="00000000">
            <w:r>
              <w:rPr>
                <w:color w:val="3D4A5C"/>
                <w:sz w:val="19"/>
                <w:szCs w:val="19"/>
              </w:rPr>
              <w:t>9/18/25</w:t>
            </w:r>
          </w:p>
        </w:tc>
      </w:tr>
      <w:tr w:rsidR="00FA189A" w14:paraId="7DEB7404"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27675D4" w14:textId="77777777" w:rsidR="00FA189A" w:rsidRDefault="00000000">
            <w:pPr>
              <w:jc w:val="center"/>
            </w:pPr>
            <w:r>
              <w:rPr>
                <w:b/>
                <w:bCs/>
                <w:color w:val="1B2A4A"/>
                <w:sz w:val="19"/>
                <w:szCs w:val="19"/>
              </w:rPr>
              <w:t>3</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592E962" w14:textId="77777777" w:rsidR="00FA189A" w:rsidRDefault="00000000">
            <w:r>
              <w:rPr>
                <w:color w:val="3D4A5C"/>
                <w:sz w:val="19"/>
                <w:szCs w:val="19"/>
              </w:rPr>
              <w:t>Begin Initial Research on Technology Stacks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40102441" w14:textId="77777777" w:rsidR="00FA189A" w:rsidRDefault="00000000">
            <w:r>
              <w:rPr>
                <w:color w:val="0D7377"/>
                <w:sz w:val="19"/>
                <w:szCs w:val="19"/>
              </w:rPr>
              <w:t>Phase 1</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64B9F50" w14:textId="77777777" w:rsidR="00FA189A" w:rsidRDefault="00000000">
            <w:pPr>
              <w:jc w:val="center"/>
            </w:pPr>
            <w:r>
              <w:rPr>
                <w:color w:val="3D4A5C"/>
                <w:sz w:val="19"/>
                <w:szCs w:val="19"/>
              </w:rPr>
              <w:t>6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E2BA7C3" w14:textId="77777777" w:rsidR="00FA189A" w:rsidRDefault="00000000">
            <w:r>
              <w:rPr>
                <w:color w:val="3D4A5C"/>
                <w:sz w:val="19"/>
                <w:szCs w:val="19"/>
              </w:rPr>
              <w:t>9/19/25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BCFCCAA" w14:textId="77777777" w:rsidR="00FA189A" w:rsidRDefault="00000000">
            <w:r>
              <w:rPr>
                <w:color w:val="3D4A5C"/>
                <w:sz w:val="19"/>
                <w:szCs w:val="19"/>
              </w:rPr>
              <w:t>9/30/25</w:t>
            </w:r>
          </w:p>
        </w:tc>
      </w:tr>
      <w:tr w:rsidR="00FA189A" w14:paraId="3833A954"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CCEAAA0" w14:textId="77777777" w:rsidR="00FA189A" w:rsidRDefault="00000000">
            <w:pPr>
              <w:jc w:val="center"/>
            </w:pPr>
            <w:r>
              <w:rPr>
                <w:b/>
                <w:bCs/>
                <w:color w:val="1B2A4A"/>
                <w:sz w:val="19"/>
                <w:szCs w:val="19"/>
              </w:rPr>
              <w:t>4</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F7488A1" w14:textId="77777777" w:rsidR="00FA189A" w:rsidRDefault="00000000">
            <w:r>
              <w:rPr>
                <w:color w:val="3D4A5C"/>
                <w:sz w:val="19"/>
                <w:szCs w:val="19"/>
              </w:rPr>
              <w:t>Conduct System Investigation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24AA4D6D" w14:textId="77777777" w:rsidR="00FA189A" w:rsidRDefault="00000000">
            <w:r>
              <w:rPr>
                <w:color w:val="1A6B8A"/>
                <w:sz w:val="19"/>
                <w:szCs w:val="19"/>
              </w:rPr>
              <w:t>Phase 2</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4690645"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C225D55" w14:textId="77777777" w:rsidR="00FA189A" w:rsidRDefault="00000000">
            <w:r>
              <w:rPr>
                <w:color w:val="3D4A5C"/>
                <w:sz w:val="19"/>
                <w:szCs w:val="19"/>
              </w:rPr>
              <w:t>10/1/25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D635EAC" w14:textId="77777777" w:rsidR="00FA189A" w:rsidRDefault="00000000">
            <w:r>
              <w:rPr>
                <w:color w:val="3D4A5C"/>
                <w:sz w:val="19"/>
                <w:szCs w:val="19"/>
              </w:rPr>
              <w:t>10/10/25</w:t>
            </w:r>
          </w:p>
        </w:tc>
      </w:tr>
      <w:tr w:rsidR="00FA189A" w14:paraId="6C30A5F9"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30F3C1E0" w14:textId="77777777" w:rsidR="00FA189A" w:rsidRDefault="00000000">
            <w:pPr>
              <w:jc w:val="center"/>
            </w:pPr>
            <w:r>
              <w:rPr>
                <w:b/>
                <w:bCs/>
                <w:color w:val="1B2A4A"/>
                <w:sz w:val="19"/>
                <w:szCs w:val="19"/>
              </w:rPr>
              <w:t>5</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261775C" w14:textId="77777777" w:rsidR="00FA189A" w:rsidRDefault="00000000">
            <w:r>
              <w:rPr>
                <w:color w:val="3D4A5C"/>
                <w:sz w:val="19"/>
                <w:szCs w:val="19"/>
              </w:rPr>
              <w:t>System Architecture Design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402CB4C0" w14:textId="77777777" w:rsidR="00FA189A" w:rsidRDefault="00000000">
            <w:r>
              <w:rPr>
                <w:color w:val="1A6B8A"/>
                <w:sz w:val="19"/>
                <w:szCs w:val="19"/>
              </w:rPr>
              <w:t>Phase 2</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E1F09A9" w14:textId="77777777" w:rsidR="00FA189A" w:rsidRDefault="00000000">
            <w:pPr>
              <w:jc w:val="center"/>
            </w:pPr>
            <w:r>
              <w:rPr>
                <w:color w:val="3D4A5C"/>
                <w:sz w:val="19"/>
                <w:szCs w:val="19"/>
              </w:rPr>
              <w:t>5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7C25F0D" w14:textId="77777777" w:rsidR="00FA189A" w:rsidRDefault="00000000">
            <w:r>
              <w:rPr>
                <w:color w:val="3D4A5C"/>
                <w:sz w:val="19"/>
                <w:szCs w:val="19"/>
              </w:rPr>
              <w:t>10/13/25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6C55A93" w14:textId="77777777" w:rsidR="00FA189A" w:rsidRDefault="00000000">
            <w:r>
              <w:rPr>
                <w:color w:val="3D4A5C"/>
                <w:sz w:val="19"/>
                <w:szCs w:val="19"/>
              </w:rPr>
              <w:t>10/17/25</w:t>
            </w:r>
          </w:p>
        </w:tc>
      </w:tr>
      <w:tr w:rsidR="00FA189A" w14:paraId="11AB4245"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15C22DE" w14:textId="77777777" w:rsidR="00FA189A" w:rsidRDefault="00000000">
            <w:pPr>
              <w:jc w:val="center"/>
            </w:pPr>
            <w:r>
              <w:rPr>
                <w:b/>
                <w:bCs/>
                <w:color w:val="1B2A4A"/>
                <w:sz w:val="19"/>
                <w:szCs w:val="19"/>
              </w:rPr>
              <w:lastRenderedPageBreak/>
              <w:t>6</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6B25738" w14:textId="77777777" w:rsidR="00FA189A" w:rsidRDefault="00000000">
            <w:r>
              <w:rPr>
                <w:color w:val="3D4A5C"/>
                <w:sz w:val="19"/>
                <w:szCs w:val="19"/>
              </w:rPr>
              <w:t>System Design Review</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62C8DE80" w14:textId="77777777" w:rsidR="00FA189A" w:rsidRDefault="00000000">
            <w:r>
              <w:rPr>
                <w:color w:val="1A6B8A"/>
                <w:sz w:val="19"/>
                <w:szCs w:val="19"/>
              </w:rPr>
              <w:t>Phase 2</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F0CC890" w14:textId="77777777" w:rsidR="00FA189A" w:rsidRDefault="00000000">
            <w:pPr>
              <w:jc w:val="center"/>
            </w:pPr>
            <w:r>
              <w:rPr>
                <w:color w:val="3D4A5C"/>
                <w:sz w:val="19"/>
                <w:szCs w:val="19"/>
              </w:rPr>
              <w:t>9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8772404" w14:textId="77777777" w:rsidR="00FA189A" w:rsidRDefault="00000000">
            <w:r>
              <w:rPr>
                <w:color w:val="3D4A5C"/>
                <w:sz w:val="19"/>
                <w:szCs w:val="19"/>
              </w:rPr>
              <w:t>10/15/25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DAD6FEA" w14:textId="77777777" w:rsidR="00FA189A" w:rsidRDefault="00000000">
            <w:r>
              <w:rPr>
                <w:color w:val="3D4A5C"/>
                <w:sz w:val="19"/>
                <w:szCs w:val="19"/>
              </w:rPr>
              <w:t>10/27/25</w:t>
            </w:r>
          </w:p>
        </w:tc>
      </w:tr>
      <w:tr w:rsidR="00FA189A" w14:paraId="2281219E"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21A17DF" w14:textId="77777777" w:rsidR="00FA189A" w:rsidRDefault="00000000">
            <w:pPr>
              <w:jc w:val="center"/>
            </w:pPr>
            <w:r>
              <w:rPr>
                <w:b/>
                <w:bCs/>
                <w:color w:val="1B2A4A"/>
                <w:sz w:val="19"/>
                <w:szCs w:val="19"/>
              </w:rPr>
              <w:t>7</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E12B8CD" w14:textId="77777777" w:rsidR="00FA189A" w:rsidRDefault="00000000">
            <w:r>
              <w:rPr>
                <w:color w:val="3D4A5C"/>
                <w:sz w:val="19"/>
                <w:szCs w:val="19"/>
              </w:rPr>
              <w:t>Dataset Preparation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5F4874CD" w14:textId="77777777" w:rsidR="00FA189A" w:rsidRDefault="00000000">
            <w:r>
              <w:rPr>
                <w:color w:val="C8960C"/>
                <w:sz w:val="19"/>
                <w:szCs w:val="19"/>
              </w:rPr>
              <w:t>Phase 3</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9B5BEB3" w14:textId="77777777" w:rsidR="00FA189A" w:rsidRDefault="00000000">
            <w:pPr>
              <w:jc w:val="center"/>
            </w:pPr>
            <w:r>
              <w:rPr>
                <w:color w:val="3D4A5C"/>
                <w:sz w:val="19"/>
                <w:szCs w:val="19"/>
              </w:rPr>
              <w:t>6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C61DE40" w14:textId="77777777" w:rsidR="00FA189A" w:rsidRDefault="00000000">
            <w:r>
              <w:rPr>
                <w:color w:val="3D4A5C"/>
                <w:sz w:val="19"/>
                <w:szCs w:val="19"/>
              </w:rPr>
              <w:t>11/2/25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1981597" w14:textId="77777777" w:rsidR="00FA189A" w:rsidRDefault="00000000">
            <w:r>
              <w:rPr>
                <w:color w:val="3D4A5C"/>
                <w:sz w:val="19"/>
                <w:szCs w:val="19"/>
              </w:rPr>
              <w:t>11/10/25</w:t>
            </w:r>
          </w:p>
        </w:tc>
      </w:tr>
      <w:tr w:rsidR="00FA189A" w14:paraId="0AE9BDF0"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EF3631E" w14:textId="77777777" w:rsidR="00FA189A" w:rsidRDefault="00000000">
            <w:pPr>
              <w:jc w:val="center"/>
            </w:pPr>
            <w:r>
              <w:rPr>
                <w:b/>
                <w:bCs/>
                <w:color w:val="1B2A4A"/>
                <w:sz w:val="19"/>
                <w:szCs w:val="19"/>
              </w:rPr>
              <w:t>8</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A2E62FE" w14:textId="77777777" w:rsidR="00FA189A" w:rsidRDefault="00000000">
            <w:r>
              <w:rPr>
                <w:color w:val="3D4A5C"/>
                <w:sz w:val="19"/>
                <w:szCs w:val="19"/>
              </w:rPr>
              <w:t>Data Acquisition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10989619" w14:textId="77777777" w:rsidR="00FA189A" w:rsidRDefault="00000000">
            <w:r>
              <w:rPr>
                <w:color w:val="C8960C"/>
                <w:sz w:val="19"/>
                <w:szCs w:val="19"/>
              </w:rPr>
              <w:t>Phase 3</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8C2FF2B" w14:textId="77777777" w:rsidR="00FA189A" w:rsidRDefault="00000000">
            <w:pPr>
              <w:jc w:val="center"/>
            </w:pPr>
            <w:r>
              <w:rPr>
                <w:color w:val="3D4A5C"/>
                <w:sz w:val="19"/>
                <w:szCs w:val="19"/>
              </w:rPr>
              <w:t>5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BC3F666" w14:textId="77777777" w:rsidR="00FA189A" w:rsidRDefault="00000000">
            <w:r>
              <w:rPr>
                <w:color w:val="3D4A5C"/>
                <w:sz w:val="19"/>
                <w:szCs w:val="19"/>
              </w:rPr>
              <w:t>11/12/25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7D0A8D5" w14:textId="77777777" w:rsidR="00FA189A" w:rsidRDefault="00000000">
            <w:r>
              <w:rPr>
                <w:color w:val="3D4A5C"/>
                <w:sz w:val="19"/>
                <w:szCs w:val="19"/>
              </w:rPr>
              <w:t>11/19/25</w:t>
            </w:r>
          </w:p>
        </w:tc>
      </w:tr>
      <w:tr w:rsidR="00FA189A" w14:paraId="28F47EB0"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4284966" w14:textId="77777777" w:rsidR="00FA189A" w:rsidRDefault="00000000">
            <w:pPr>
              <w:jc w:val="center"/>
            </w:pPr>
            <w:r>
              <w:rPr>
                <w:b/>
                <w:bCs/>
                <w:color w:val="1B2A4A"/>
                <w:sz w:val="19"/>
                <w:szCs w:val="19"/>
              </w:rPr>
              <w:t>9</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894A425" w14:textId="77777777" w:rsidR="00FA189A" w:rsidRDefault="00000000">
            <w:r>
              <w:rPr>
                <w:color w:val="3D4A5C"/>
                <w:sz w:val="19"/>
                <w:szCs w:val="19"/>
              </w:rPr>
              <w:t>Data Preprocessing</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596A1454" w14:textId="77777777" w:rsidR="00FA189A" w:rsidRDefault="00000000">
            <w:r>
              <w:rPr>
                <w:color w:val="C8960C"/>
                <w:sz w:val="19"/>
                <w:szCs w:val="19"/>
              </w:rPr>
              <w:t>Phase 3</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59AC224" w14:textId="77777777" w:rsidR="00FA189A" w:rsidRDefault="00000000">
            <w:pPr>
              <w:jc w:val="center"/>
            </w:pPr>
            <w:r>
              <w:rPr>
                <w:color w:val="3D4A5C"/>
                <w:sz w:val="19"/>
                <w:szCs w:val="19"/>
              </w:rPr>
              <w:t>9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D16C0F0" w14:textId="77777777" w:rsidR="00FA189A" w:rsidRDefault="00000000">
            <w:r>
              <w:rPr>
                <w:color w:val="3D4A5C"/>
                <w:sz w:val="19"/>
                <w:szCs w:val="19"/>
              </w:rPr>
              <w:t>11/23/25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CF47334" w14:textId="77777777" w:rsidR="00FA189A" w:rsidRDefault="00000000">
            <w:r>
              <w:rPr>
                <w:color w:val="3D4A5C"/>
                <w:sz w:val="19"/>
                <w:szCs w:val="19"/>
              </w:rPr>
              <w:t>11/28/25</w:t>
            </w:r>
          </w:p>
        </w:tc>
      </w:tr>
      <w:tr w:rsidR="00FA189A" w14:paraId="2585EE7F"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6ACF5E3" w14:textId="77777777" w:rsidR="00FA189A" w:rsidRDefault="00000000">
            <w:pPr>
              <w:jc w:val="center"/>
            </w:pPr>
            <w:r>
              <w:rPr>
                <w:b/>
                <w:bCs/>
                <w:color w:val="1B2A4A"/>
                <w:sz w:val="19"/>
                <w:szCs w:val="19"/>
              </w:rPr>
              <w:t>10</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461D808" w14:textId="77777777" w:rsidR="00FA189A" w:rsidRDefault="00000000">
            <w:r>
              <w:rPr>
                <w:color w:val="3D4A5C"/>
                <w:sz w:val="19"/>
                <w:szCs w:val="19"/>
              </w:rPr>
              <w:t>EDA</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68A9B18D"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510D57CC"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7EE0454" w14:textId="77777777" w:rsidR="00FA189A" w:rsidRDefault="00000000">
            <w:r>
              <w:rPr>
                <w:color w:val="3D4A5C"/>
                <w:sz w:val="19"/>
                <w:szCs w:val="19"/>
              </w:rPr>
              <w:t>12/1/25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5128CE7A" w14:textId="77777777" w:rsidR="00FA189A" w:rsidRDefault="00000000">
            <w:r>
              <w:rPr>
                <w:color w:val="3D4A5C"/>
                <w:sz w:val="19"/>
                <w:szCs w:val="19"/>
              </w:rPr>
              <w:t>12/11/25</w:t>
            </w:r>
          </w:p>
        </w:tc>
      </w:tr>
      <w:tr w:rsidR="00FA189A" w14:paraId="181C0CB1"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E1B3F40" w14:textId="77777777" w:rsidR="00FA189A" w:rsidRDefault="00000000">
            <w:pPr>
              <w:jc w:val="center"/>
            </w:pPr>
            <w:r>
              <w:rPr>
                <w:b/>
                <w:bCs/>
                <w:color w:val="1B2A4A"/>
                <w:sz w:val="19"/>
                <w:szCs w:val="19"/>
              </w:rPr>
              <w:t>11</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6564E2C" w14:textId="77777777" w:rsidR="00FA189A" w:rsidRDefault="00000000">
            <w:r>
              <w:rPr>
                <w:color w:val="3D4A5C"/>
                <w:sz w:val="19"/>
                <w:szCs w:val="19"/>
              </w:rPr>
              <w:t>Data Profiling and Descriptive Statistics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0801B23F"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41FE092"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5F71809" w14:textId="77777777" w:rsidR="00FA189A" w:rsidRDefault="00000000">
            <w:r>
              <w:rPr>
                <w:color w:val="3D4A5C"/>
                <w:sz w:val="19"/>
                <w:szCs w:val="19"/>
              </w:rPr>
              <w:t>12/1/25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361C053" w14:textId="77777777" w:rsidR="00FA189A" w:rsidRDefault="00000000">
            <w:r>
              <w:rPr>
                <w:color w:val="3D4A5C"/>
                <w:sz w:val="19"/>
                <w:szCs w:val="19"/>
              </w:rPr>
              <w:t>12/11/25</w:t>
            </w:r>
          </w:p>
        </w:tc>
      </w:tr>
      <w:tr w:rsidR="00FA189A" w14:paraId="3686B279"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71FA24B" w14:textId="77777777" w:rsidR="00FA189A" w:rsidRDefault="00000000">
            <w:pPr>
              <w:jc w:val="center"/>
            </w:pPr>
            <w:r>
              <w:rPr>
                <w:b/>
                <w:bCs/>
                <w:color w:val="1B2A4A"/>
                <w:sz w:val="19"/>
                <w:szCs w:val="19"/>
              </w:rPr>
              <w:t>12</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3A1CF5E" w14:textId="77777777" w:rsidR="00FA189A" w:rsidRDefault="00000000">
            <w:r>
              <w:rPr>
                <w:color w:val="3D4A5C"/>
                <w:sz w:val="19"/>
                <w:szCs w:val="19"/>
              </w:rPr>
              <w:t>Univariate and Bivariate Analysis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519D24DC"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149BF25A"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DAD25C9" w14:textId="77777777" w:rsidR="00FA189A" w:rsidRDefault="00000000">
            <w:r>
              <w:rPr>
                <w:color w:val="3D4A5C"/>
                <w:sz w:val="19"/>
                <w:szCs w:val="19"/>
              </w:rPr>
              <w:t>12/1/25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68F679D" w14:textId="77777777" w:rsidR="00FA189A" w:rsidRDefault="00000000">
            <w:r>
              <w:rPr>
                <w:color w:val="3D4A5C"/>
                <w:sz w:val="19"/>
                <w:szCs w:val="19"/>
              </w:rPr>
              <w:t>12/11/25</w:t>
            </w:r>
          </w:p>
        </w:tc>
      </w:tr>
      <w:tr w:rsidR="00FA189A" w14:paraId="562709D9"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879ADE3" w14:textId="77777777" w:rsidR="00FA189A" w:rsidRDefault="00000000">
            <w:pPr>
              <w:jc w:val="center"/>
            </w:pPr>
            <w:r>
              <w:rPr>
                <w:b/>
                <w:bCs/>
                <w:color w:val="1B2A4A"/>
                <w:sz w:val="19"/>
                <w:szCs w:val="19"/>
              </w:rPr>
              <w:t>13</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F10C6D1" w14:textId="77777777" w:rsidR="00FA189A" w:rsidRDefault="00000000">
            <w:r>
              <w:rPr>
                <w:color w:val="3D4A5C"/>
                <w:sz w:val="19"/>
                <w:szCs w:val="19"/>
              </w:rPr>
              <w:t>Time-Series Analysis &amp; Outlier Detection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61A8023C"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56AAE7D" w14:textId="77777777" w:rsidR="00FA189A" w:rsidRDefault="00000000">
            <w:pPr>
              <w:jc w:val="center"/>
            </w:pPr>
            <w:r>
              <w:rPr>
                <w:color w:val="3D4A5C"/>
                <w:sz w:val="19"/>
                <w:szCs w:val="19"/>
              </w:rPr>
              <w:t>8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8B49A18" w14:textId="77777777" w:rsidR="00FA189A" w:rsidRDefault="00000000">
            <w:r>
              <w:rPr>
                <w:color w:val="3D4A5C"/>
                <w:sz w:val="19"/>
                <w:szCs w:val="19"/>
              </w:rPr>
              <w:t>12/1/25</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3887CC2" w14:textId="77777777" w:rsidR="00FA189A" w:rsidRDefault="00000000">
            <w:r>
              <w:rPr>
                <w:color w:val="3D4A5C"/>
                <w:sz w:val="19"/>
                <w:szCs w:val="19"/>
              </w:rPr>
              <w:t>12/11/25</w:t>
            </w:r>
          </w:p>
        </w:tc>
      </w:tr>
      <w:tr w:rsidR="00FA189A" w14:paraId="2AAC66AD"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2B1AEE9" w14:textId="77777777" w:rsidR="00FA189A" w:rsidRDefault="00000000">
            <w:pPr>
              <w:jc w:val="center"/>
            </w:pPr>
            <w:r>
              <w:rPr>
                <w:b/>
                <w:bCs/>
                <w:color w:val="1B2A4A"/>
                <w:sz w:val="19"/>
                <w:szCs w:val="19"/>
              </w:rPr>
              <w:t>14</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58FFBC1" w14:textId="77777777" w:rsidR="00FA189A" w:rsidRDefault="00000000">
            <w:r>
              <w:rPr>
                <w:color w:val="3D4A5C"/>
                <w:sz w:val="19"/>
                <w:szCs w:val="19"/>
              </w:rPr>
              <w:t>Model Training</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5FBA1685"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0FECC61" w14:textId="77777777" w:rsidR="00FA189A" w:rsidRDefault="00000000">
            <w:pPr>
              <w:jc w:val="center"/>
            </w:pPr>
            <w:r>
              <w:rPr>
                <w:color w:val="3D4A5C"/>
                <w:sz w:val="19"/>
                <w:szCs w:val="19"/>
              </w:rPr>
              <w:t>10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9F35378" w14:textId="77777777" w:rsidR="00FA189A" w:rsidRDefault="00000000">
            <w:r>
              <w:rPr>
                <w:color w:val="3D4A5C"/>
                <w:sz w:val="19"/>
                <w:szCs w:val="19"/>
              </w:rPr>
              <w:t>12/15/25</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16D5FF36" w14:textId="77777777" w:rsidR="00FA189A" w:rsidRDefault="00000000">
            <w:r>
              <w:rPr>
                <w:color w:val="3D4A5C"/>
                <w:sz w:val="19"/>
                <w:szCs w:val="19"/>
              </w:rPr>
              <w:t>12/29/25</w:t>
            </w:r>
          </w:p>
        </w:tc>
      </w:tr>
      <w:tr w:rsidR="00FA189A" w14:paraId="6CFEBE23"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32EBCD32" w14:textId="77777777" w:rsidR="00FA189A" w:rsidRDefault="00000000">
            <w:pPr>
              <w:jc w:val="center"/>
            </w:pPr>
            <w:r>
              <w:rPr>
                <w:b/>
                <w:bCs/>
                <w:color w:val="1B2A4A"/>
                <w:sz w:val="19"/>
                <w:szCs w:val="19"/>
              </w:rPr>
              <w:t>15</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B2BC28B" w14:textId="77777777" w:rsidR="00FA189A" w:rsidRDefault="00000000">
            <w:r>
              <w:rPr>
                <w:color w:val="3D4A5C"/>
                <w:sz w:val="19"/>
                <w:szCs w:val="19"/>
              </w:rPr>
              <w:t>Model Evaluation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78D31DFE" w14:textId="77777777" w:rsidR="00FA189A" w:rsidRDefault="00000000">
            <w:r>
              <w:rPr>
                <w:color w:val="2E7D52"/>
                <w:sz w:val="19"/>
                <w:szCs w:val="19"/>
              </w:rPr>
              <w:t>Phase 4</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6328EC3" w14:textId="77777777" w:rsidR="00FA189A" w:rsidRDefault="00000000">
            <w:pPr>
              <w:jc w:val="center"/>
            </w:pPr>
            <w:r>
              <w:rPr>
                <w:color w:val="3D4A5C"/>
                <w:sz w:val="19"/>
                <w:szCs w:val="19"/>
              </w:rPr>
              <w:t>29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C9BA17C" w14:textId="77777777" w:rsidR="00FA189A" w:rsidRDefault="00000000">
            <w:r>
              <w:rPr>
                <w:color w:val="3D4A5C"/>
                <w:sz w:val="19"/>
                <w:szCs w:val="19"/>
              </w:rPr>
              <w:t>1/1/26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98EF94D" w14:textId="77777777" w:rsidR="00FA189A" w:rsidRDefault="00000000">
            <w:r>
              <w:rPr>
                <w:color w:val="3D4A5C"/>
                <w:sz w:val="19"/>
                <w:szCs w:val="19"/>
              </w:rPr>
              <w:t>2/11/26</w:t>
            </w:r>
          </w:p>
        </w:tc>
      </w:tr>
      <w:tr w:rsidR="00FA189A" w14:paraId="45069D8C"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3D12347" w14:textId="77777777" w:rsidR="00FA189A" w:rsidRDefault="00000000">
            <w:pPr>
              <w:jc w:val="center"/>
            </w:pPr>
            <w:r>
              <w:rPr>
                <w:b/>
                <w:bCs/>
                <w:color w:val="1B2A4A"/>
                <w:sz w:val="19"/>
                <w:szCs w:val="19"/>
              </w:rPr>
              <w:t>16</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9431744" w14:textId="77777777" w:rsidR="00FA189A" w:rsidRDefault="00000000">
            <w:r>
              <w:rPr>
                <w:color w:val="3D4A5C"/>
                <w:sz w:val="19"/>
                <w:szCs w:val="19"/>
              </w:rPr>
              <w:t>Review the First Stage of the Project</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6DE02F37" w14:textId="77777777" w:rsidR="00FA189A" w:rsidRDefault="00000000">
            <w:r>
              <w:rPr>
                <w:color w:val="7B4F9E"/>
                <w:sz w:val="19"/>
                <w:szCs w:val="19"/>
              </w:rPr>
              <w:t>Phase 5</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C8054EE" w14:textId="77777777" w:rsidR="00FA189A" w:rsidRDefault="00000000">
            <w:pPr>
              <w:jc w:val="center"/>
            </w:pPr>
            <w:r>
              <w:rPr>
                <w:color w:val="3D4A5C"/>
                <w:sz w:val="19"/>
                <w:szCs w:val="19"/>
              </w:rPr>
              <w:t>10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247035A" w14:textId="77777777" w:rsidR="00FA189A" w:rsidRDefault="00000000">
            <w:r>
              <w:rPr>
                <w:color w:val="3D4A5C"/>
                <w:sz w:val="19"/>
                <w:szCs w:val="19"/>
              </w:rPr>
              <w:t>2/11/26</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9588C2F" w14:textId="77777777" w:rsidR="00FA189A" w:rsidRDefault="00000000">
            <w:r>
              <w:rPr>
                <w:color w:val="3D4A5C"/>
                <w:sz w:val="19"/>
                <w:szCs w:val="19"/>
              </w:rPr>
              <w:t>2/25/26</w:t>
            </w:r>
          </w:p>
        </w:tc>
      </w:tr>
      <w:tr w:rsidR="00FA189A" w14:paraId="232522A4"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9D6DFB9" w14:textId="77777777" w:rsidR="00FA189A" w:rsidRDefault="00000000">
            <w:pPr>
              <w:jc w:val="center"/>
            </w:pPr>
            <w:r>
              <w:rPr>
                <w:b/>
                <w:bCs/>
                <w:color w:val="1B2A4A"/>
                <w:sz w:val="19"/>
                <w:szCs w:val="19"/>
              </w:rPr>
              <w:t>17</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33518A35" w14:textId="77777777" w:rsidR="00FA189A" w:rsidRDefault="00000000">
            <w:r>
              <w:rPr>
                <w:color w:val="3D4A5C"/>
                <w:sz w:val="19"/>
                <w:szCs w:val="19"/>
              </w:rPr>
              <w:t>Select and Set Up Visualization Tools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5A2FF077" w14:textId="77777777" w:rsidR="00FA189A" w:rsidRDefault="00000000">
            <w:r>
              <w:rPr>
                <w:color w:val="7B4F9E"/>
                <w:sz w:val="19"/>
                <w:szCs w:val="19"/>
              </w:rPr>
              <w:t>Phase 5</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C28DD91" w14:textId="77777777" w:rsidR="00FA189A" w:rsidRDefault="00000000">
            <w:pPr>
              <w:jc w:val="center"/>
            </w:pPr>
            <w:r>
              <w:rPr>
                <w:color w:val="3D4A5C"/>
                <w:sz w:val="19"/>
                <w:szCs w:val="19"/>
              </w:rPr>
              <w:t>10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6C909CC" w14:textId="77777777" w:rsidR="00FA189A" w:rsidRDefault="00000000">
            <w:r>
              <w:rPr>
                <w:color w:val="3D4A5C"/>
                <w:sz w:val="19"/>
                <w:szCs w:val="19"/>
              </w:rPr>
              <w:t>2/25/26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989B658" w14:textId="77777777" w:rsidR="00FA189A" w:rsidRDefault="00000000">
            <w:r>
              <w:rPr>
                <w:color w:val="3D4A5C"/>
                <w:sz w:val="19"/>
                <w:szCs w:val="19"/>
              </w:rPr>
              <w:t>3/11/26</w:t>
            </w:r>
          </w:p>
        </w:tc>
      </w:tr>
      <w:tr w:rsidR="00FA189A" w14:paraId="068BB6B2"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2AEAACB" w14:textId="77777777" w:rsidR="00FA189A" w:rsidRDefault="00000000">
            <w:pPr>
              <w:jc w:val="center"/>
            </w:pPr>
            <w:r>
              <w:rPr>
                <w:b/>
                <w:bCs/>
                <w:color w:val="1B2A4A"/>
                <w:sz w:val="19"/>
                <w:szCs w:val="19"/>
              </w:rPr>
              <w:t>18</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1DB16F2" w14:textId="77777777" w:rsidR="00FA189A" w:rsidRDefault="00000000">
            <w:r>
              <w:rPr>
                <w:color w:val="3D4A5C"/>
                <w:sz w:val="19"/>
                <w:szCs w:val="19"/>
              </w:rPr>
              <w:t>Establish a Data Pipeline</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2D0C1CA7" w14:textId="77777777" w:rsidR="00FA189A" w:rsidRDefault="00000000">
            <w:r>
              <w:rPr>
                <w:color w:val="7B4F9E"/>
                <w:sz w:val="19"/>
                <w:szCs w:val="19"/>
              </w:rPr>
              <w:t>Phase 5</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4B40B3C" w14:textId="77777777" w:rsidR="00FA189A" w:rsidRDefault="00000000">
            <w:pPr>
              <w:jc w:val="center"/>
            </w:pPr>
            <w:r>
              <w:rPr>
                <w:color w:val="3D4A5C"/>
                <w:sz w:val="19"/>
                <w:szCs w:val="19"/>
              </w:rPr>
              <w:t>11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A1FCB19" w14:textId="77777777" w:rsidR="00FA189A" w:rsidRDefault="00000000">
            <w:r>
              <w:rPr>
                <w:color w:val="3D4A5C"/>
                <w:sz w:val="19"/>
                <w:szCs w:val="19"/>
              </w:rPr>
              <w:t>3/11/26</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0BF50CE" w14:textId="77777777" w:rsidR="00FA189A" w:rsidRDefault="00000000">
            <w:r>
              <w:rPr>
                <w:color w:val="3D4A5C"/>
                <w:sz w:val="19"/>
                <w:szCs w:val="19"/>
              </w:rPr>
              <w:t>3/25/26</w:t>
            </w:r>
          </w:p>
        </w:tc>
      </w:tr>
      <w:tr w:rsidR="00FA189A" w14:paraId="3322E90E"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38EC858F" w14:textId="77777777" w:rsidR="00FA189A" w:rsidRDefault="00000000">
            <w:pPr>
              <w:jc w:val="center"/>
            </w:pPr>
            <w:r>
              <w:rPr>
                <w:b/>
                <w:bCs/>
                <w:color w:val="1B2A4A"/>
                <w:sz w:val="19"/>
                <w:szCs w:val="19"/>
              </w:rPr>
              <w:t>19</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4CC8FF2" w14:textId="77777777" w:rsidR="00FA189A" w:rsidRDefault="00000000">
            <w:r>
              <w:rPr>
                <w:color w:val="3D4A5C"/>
                <w:sz w:val="19"/>
                <w:szCs w:val="19"/>
              </w:rPr>
              <w:t>Design Dashboard Layout and Key Metrics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16BB1E51" w14:textId="77777777" w:rsidR="00FA189A" w:rsidRDefault="00000000">
            <w:r>
              <w:rPr>
                <w:color w:val="7B4F9E"/>
                <w:sz w:val="19"/>
                <w:szCs w:val="19"/>
              </w:rPr>
              <w:t>Phase 5</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2386D661" w14:textId="77777777" w:rsidR="00FA189A" w:rsidRDefault="00000000">
            <w:pPr>
              <w:jc w:val="center"/>
            </w:pPr>
            <w:r>
              <w:rPr>
                <w:color w:val="3D4A5C"/>
                <w:sz w:val="19"/>
                <w:szCs w:val="19"/>
              </w:rPr>
              <w:t>11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6DB0F9F" w14:textId="77777777" w:rsidR="00FA189A" w:rsidRDefault="00000000">
            <w:r>
              <w:rPr>
                <w:color w:val="3D4A5C"/>
                <w:sz w:val="19"/>
                <w:szCs w:val="19"/>
              </w:rPr>
              <w:t>3/25/26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CF30C13" w14:textId="77777777" w:rsidR="00FA189A" w:rsidRDefault="00000000">
            <w:r>
              <w:rPr>
                <w:color w:val="3D4A5C"/>
                <w:sz w:val="19"/>
                <w:szCs w:val="19"/>
              </w:rPr>
              <w:t>4/9/26</w:t>
            </w:r>
          </w:p>
        </w:tc>
      </w:tr>
      <w:tr w:rsidR="00FA189A" w14:paraId="2E93209E"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5D5381BF" w14:textId="77777777" w:rsidR="00FA189A" w:rsidRDefault="00000000">
            <w:pPr>
              <w:jc w:val="center"/>
            </w:pPr>
            <w:r>
              <w:rPr>
                <w:b/>
                <w:bCs/>
                <w:color w:val="1B2A4A"/>
                <w:sz w:val="19"/>
                <w:szCs w:val="19"/>
              </w:rPr>
              <w:t>20</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7A5570C" w14:textId="77777777" w:rsidR="00FA189A" w:rsidRDefault="00000000">
            <w:r>
              <w:rPr>
                <w:color w:val="3D4A5C"/>
                <w:sz w:val="19"/>
                <w:szCs w:val="19"/>
              </w:rPr>
              <w:t>Incorporate User Interactivity</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4D095F52"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B9A9F35" w14:textId="77777777" w:rsidR="00FA189A" w:rsidRDefault="00000000">
            <w:pPr>
              <w:jc w:val="center"/>
            </w:pPr>
            <w:r>
              <w:rPr>
                <w:color w:val="3D4A5C"/>
                <w:sz w:val="19"/>
                <w:szCs w:val="19"/>
              </w:rPr>
              <w:t>11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5DAACF6" w14:textId="77777777" w:rsidR="00FA189A" w:rsidRDefault="00000000">
            <w:r>
              <w:rPr>
                <w:color w:val="3D4A5C"/>
                <w:sz w:val="19"/>
                <w:szCs w:val="19"/>
              </w:rPr>
              <w:t>4/9/26</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12A4B2E" w14:textId="77777777" w:rsidR="00FA189A" w:rsidRDefault="00000000">
            <w:r>
              <w:rPr>
                <w:color w:val="3D4A5C"/>
                <w:sz w:val="19"/>
                <w:szCs w:val="19"/>
              </w:rPr>
              <w:t>4/24/26</w:t>
            </w:r>
          </w:p>
        </w:tc>
      </w:tr>
      <w:tr w:rsidR="00FA189A" w14:paraId="1C659D10"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D571F5E" w14:textId="77777777" w:rsidR="00FA189A" w:rsidRDefault="00000000">
            <w:pPr>
              <w:jc w:val="center"/>
            </w:pPr>
            <w:r>
              <w:rPr>
                <w:b/>
                <w:bCs/>
                <w:color w:val="1B2A4A"/>
                <w:sz w:val="19"/>
                <w:szCs w:val="19"/>
              </w:rPr>
              <w:t>21</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25B4E69" w14:textId="77777777" w:rsidR="00FA189A" w:rsidRDefault="00000000">
            <w:r>
              <w:rPr>
                <w:color w:val="3D4A5C"/>
                <w:sz w:val="19"/>
                <w:szCs w:val="19"/>
              </w:rPr>
              <w:t>Integrate Model Predictions</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33DBF640"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882C281" w14:textId="77777777" w:rsidR="00FA189A" w:rsidRDefault="00000000">
            <w:pPr>
              <w:jc w:val="center"/>
            </w:pPr>
            <w:r>
              <w:rPr>
                <w:color w:val="3D4A5C"/>
                <w:sz w:val="19"/>
                <w:szCs w:val="19"/>
              </w:rPr>
              <w:t>9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6B6C8CC0" w14:textId="77777777" w:rsidR="00FA189A" w:rsidRDefault="00000000">
            <w:r>
              <w:rPr>
                <w:color w:val="3D4A5C"/>
                <w:sz w:val="19"/>
                <w:szCs w:val="19"/>
              </w:rPr>
              <w:t>4/24/26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3E60A34D" w14:textId="77777777" w:rsidR="00FA189A" w:rsidRDefault="00000000">
            <w:r>
              <w:rPr>
                <w:color w:val="3D4A5C"/>
                <w:sz w:val="19"/>
                <w:szCs w:val="19"/>
              </w:rPr>
              <w:t>5/7/26</w:t>
            </w:r>
          </w:p>
        </w:tc>
      </w:tr>
      <w:tr w:rsidR="00FA189A" w14:paraId="48DDA76F"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01472B5C" w14:textId="77777777" w:rsidR="00FA189A" w:rsidRDefault="00000000">
            <w:pPr>
              <w:jc w:val="center"/>
            </w:pPr>
            <w:r>
              <w:rPr>
                <w:b/>
                <w:bCs/>
                <w:color w:val="1B2A4A"/>
                <w:sz w:val="19"/>
                <w:szCs w:val="19"/>
              </w:rPr>
              <w:t>22</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25712E9" w14:textId="77777777" w:rsidR="00FA189A" w:rsidRDefault="00000000">
            <w:r>
              <w:rPr>
                <w:color w:val="3D4A5C"/>
                <w:sz w:val="19"/>
                <w:szCs w:val="19"/>
              </w:rPr>
              <w:t>Testing Phase 1</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017D27C0"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96AAB15" w14:textId="77777777" w:rsidR="00FA189A" w:rsidRDefault="00000000">
            <w:pPr>
              <w:jc w:val="center"/>
            </w:pPr>
            <w:r>
              <w:rPr>
                <w:color w:val="3D4A5C"/>
                <w:sz w:val="19"/>
                <w:szCs w:val="19"/>
              </w:rPr>
              <w:t>9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4C321AE9" w14:textId="77777777" w:rsidR="00FA189A" w:rsidRDefault="00000000">
            <w:r>
              <w:rPr>
                <w:color w:val="3D4A5C"/>
                <w:sz w:val="19"/>
                <w:szCs w:val="19"/>
              </w:rPr>
              <w:t>5/7/26</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393F34E9" w14:textId="77777777" w:rsidR="00FA189A" w:rsidRDefault="00000000">
            <w:r>
              <w:rPr>
                <w:color w:val="3D4A5C"/>
                <w:sz w:val="19"/>
                <w:szCs w:val="19"/>
              </w:rPr>
              <w:t>5/20/26</w:t>
            </w:r>
          </w:p>
        </w:tc>
      </w:tr>
      <w:tr w:rsidR="00FA189A" w14:paraId="1D6F79CF"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A6D3087" w14:textId="77777777" w:rsidR="00FA189A" w:rsidRDefault="00000000">
            <w:pPr>
              <w:jc w:val="center"/>
            </w:pPr>
            <w:r>
              <w:rPr>
                <w:b/>
                <w:bCs/>
                <w:color w:val="1B2A4A"/>
                <w:sz w:val="19"/>
                <w:szCs w:val="19"/>
              </w:rPr>
              <w:t>23</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9EB97C3" w14:textId="77777777" w:rsidR="00FA189A" w:rsidRDefault="00000000">
            <w:r>
              <w:rPr>
                <w:color w:val="3D4A5C"/>
                <w:sz w:val="19"/>
                <w:szCs w:val="19"/>
              </w:rPr>
              <w:t>Data Analysis and Refine the System</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6E2A0341"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CCBD8A3" w14:textId="77777777" w:rsidR="00FA189A" w:rsidRDefault="00000000">
            <w:pPr>
              <w:jc w:val="center"/>
            </w:pPr>
            <w:r>
              <w:rPr>
                <w:color w:val="3D4A5C"/>
                <w:sz w:val="19"/>
                <w:szCs w:val="19"/>
              </w:rPr>
              <w:t>10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1342C128" w14:textId="77777777" w:rsidR="00FA189A" w:rsidRDefault="00000000">
            <w:r>
              <w:rPr>
                <w:color w:val="3D4A5C"/>
                <w:sz w:val="19"/>
                <w:szCs w:val="19"/>
              </w:rPr>
              <w:t>5/20/26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2F8CA24" w14:textId="77777777" w:rsidR="00FA189A" w:rsidRDefault="00000000">
            <w:r>
              <w:rPr>
                <w:color w:val="3D4A5C"/>
                <w:sz w:val="19"/>
                <w:szCs w:val="19"/>
              </w:rPr>
              <w:t>6/3/26</w:t>
            </w:r>
          </w:p>
        </w:tc>
      </w:tr>
      <w:tr w:rsidR="00FA189A" w14:paraId="13EC8841"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58A0AC8D" w14:textId="77777777" w:rsidR="00FA189A" w:rsidRDefault="00000000">
            <w:pPr>
              <w:jc w:val="center"/>
            </w:pPr>
            <w:r>
              <w:rPr>
                <w:b/>
                <w:bCs/>
                <w:color w:val="1B2A4A"/>
                <w:sz w:val="19"/>
                <w:szCs w:val="19"/>
              </w:rPr>
              <w:t>24</w:t>
            </w:r>
          </w:p>
        </w:tc>
        <w:tc>
          <w:tcPr>
            <w:tcW w:w="3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27089077" w14:textId="77777777" w:rsidR="00FA189A" w:rsidRDefault="00000000">
            <w:r>
              <w:rPr>
                <w:color w:val="3D4A5C"/>
                <w:sz w:val="19"/>
                <w:szCs w:val="19"/>
              </w:rPr>
              <w:t>Final Testing</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0E9AE6A5"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678F115E" w14:textId="77777777" w:rsidR="00FA189A" w:rsidRDefault="00000000">
            <w:pPr>
              <w:jc w:val="center"/>
            </w:pPr>
            <w:r>
              <w:rPr>
                <w:color w:val="3D4A5C"/>
                <w:sz w:val="19"/>
                <w:szCs w:val="19"/>
              </w:rPr>
              <w:t>11 days</w:t>
            </w:r>
          </w:p>
        </w:tc>
        <w:tc>
          <w:tcPr>
            <w:tcW w:w="1100"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769A43A6" w14:textId="77777777" w:rsidR="00FA189A" w:rsidRDefault="00000000">
            <w:r>
              <w:rPr>
                <w:color w:val="3D4A5C"/>
                <w:sz w:val="19"/>
                <w:szCs w:val="19"/>
              </w:rPr>
              <w:t>6/3/26</w:t>
            </w:r>
          </w:p>
        </w:tc>
        <w:tc>
          <w:tcPr>
            <w:tcW w:w="1886" w:type="dxa"/>
            <w:tcBorders>
              <w:top w:val="single" w:sz="1" w:space="0" w:color="E2EDF0"/>
              <w:left w:val="single" w:sz="1" w:space="0" w:color="E2EDF0"/>
              <w:bottom w:val="single" w:sz="1" w:space="0" w:color="E2EDF0"/>
              <w:right w:val="single" w:sz="1" w:space="0" w:color="E2EDF0"/>
            </w:tcBorders>
            <w:shd w:val="clear" w:color="auto" w:fill="FFFFFF"/>
            <w:tcMar>
              <w:top w:w="70" w:type="dxa"/>
              <w:left w:w="120" w:type="dxa"/>
              <w:bottom w:w="70" w:type="dxa"/>
              <w:right w:w="80" w:type="dxa"/>
            </w:tcMar>
            <w:vAlign w:val="center"/>
          </w:tcPr>
          <w:p w14:paraId="172224DA" w14:textId="77777777" w:rsidR="00FA189A" w:rsidRDefault="00000000">
            <w:r>
              <w:rPr>
                <w:color w:val="3D4A5C"/>
                <w:sz w:val="19"/>
                <w:szCs w:val="19"/>
              </w:rPr>
              <w:t>6/18/26</w:t>
            </w:r>
          </w:p>
        </w:tc>
      </w:tr>
      <w:tr w:rsidR="00FA189A" w14:paraId="4DFC0AE3" w14:textId="77777777">
        <w:tblPrEx>
          <w:tblCellMar>
            <w:top w:w="0" w:type="dxa"/>
            <w:bottom w:w="0" w:type="dxa"/>
          </w:tblCellMar>
        </w:tblPrEx>
        <w:tc>
          <w:tcPr>
            <w:tcW w:w="34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433DCE8" w14:textId="77777777" w:rsidR="00FA189A" w:rsidRDefault="00000000">
            <w:pPr>
              <w:jc w:val="center"/>
            </w:pPr>
            <w:r>
              <w:rPr>
                <w:b/>
                <w:bCs/>
                <w:color w:val="1B2A4A"/>
                <w:sz w:val="19"/>
                <w:szCs w:val="19"/>
              </w:rPr>
              <w:t>25</w:t>
            </w:r>
          </w:p>
        </w:tc>
        <w:tc>
          <w:tcPr>
            <w:tcW w:w="3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04AEB270" w14:textId="77777777" w:rsidR="00FA189A" w:rsidRDefault="00000000">
            <w:r>
              <w:rPr>
                <w:color w:val="3D4A5C"/>
                <w:sz w:val="19"/>
                <w:szCs w:val="19"/>
              </w:rPr>
              <w:t>Documentation and Presentation</w:t>
            </w:r>
          </w:p>
        </w:tc>
        <w:tc>
          <w:tcPr>
            <w:tcW w:w="1700" w:type="dxa"/>
            <w:tcBorders>
              <w:top w:val="single" w:sz="1" w:space="0" w:color="E2EDF0"/>
              <w:left w:val="single" w:sz="1" w:space="0" w:color="E2EDF0"/>
              <w:bottom w:val="single" w:sz="1" w:space="0" w:color="E2EDF0"/>
              <w:right w:val="single" w:sz="1" w:space="0" w:color="E2EDF0"/>
            </w:tcBorders>
            <w:shd w:val="clear" w:color="auto" w:fill="F8FFFE"/>
            <w:tcMar>
              <w:top w:w="70" w:type="dxa"/>
              <w:left w:w="120" w:type="dxa"/>
              <w:bottom w:w="70" w:type="dxa"/>
              <w:right w:w="80" w:type="dxa"/>
            </w:tcMar>
            <w:vAlign w:val="center"/>
          </w:tcPr>
          <w:p w14:paraId="3D00136F" w14:textId="77777777" w:rsidR="00FA189A" w:rsidRDefault="00000000">
            <w:r>
              <w:rPr>
                <w:color w:val="C0392B"/>
                <w:sz w:val="19"/>
                <w:szCs w:val="19"/>
              </w:rPr>
              <w:t>Phase 6</w:t>
            </w:r>
          </w:p>
        </w:tc>
        <w:tc>
          <w:tcPr>
            <w:tcW w:w="10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46F64B43" w14:textId="77777777" w:rsidR="00FA189A" w:rsidRDefault="00000000">
            <w:pPr>
              <w:jc w:val="center"/>
            </w:pPr>
            <w:r>
              <w:rPr>
                <w:color w:val="3D4A5C"/>
                <w:sz w:val="19"/>
                <w:szCs w:val="19"/>
              </w:rPr>
              <w:t>10 days</w:t>
            </w:r>
          </w:p>
        </w:tc>
        <w:tc>
          <w:tcPr>
            <w:tcW w:w="1100"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71B21D2F" w14:textId="77777777" w:rsidR="00FA189A" w:rsidRDefault="00000000">
            <w:r>
              <w:rPr>
                <w:color w:val="3D4A5C"/>
                <w:sz w:val="19"/>
                <w:szCs w:val="19"/>
              </w:rPr>
              <w:t>6/18/26</w:t>
            </w:r>
          </w:p>
        </w:tc>
        <w:tc>
          <w:tcPr>
            <w:tcW w:w="1886" w:type="dxa"/>
            <w:tcBorders>
              <w:top w:val="single" w:sz="1" w:space="0" w:color="E2EDF0"/>
              <w:left w:val="single" w:sz="1" w:space="0" w:color="E2EDF0"/>
              <w:bottom w:val="single" w:sz="1" w:space="0" w:color="E2EDF0"/>
              <w:right w:val="single" w:sz="1" w:space="0" w:color="E2EDF0"/>
            </w:tcBorders>
            <w:shd w:val="clear" w:color="auto" w:fill="F0FAFA"/>
            <w:tcMar>
              <w:top w:w="70" w:type="dxa"/>
              <w:left w:w="120" w:type="dxa"/>
              <w:bottom w:w="70" w:type="dxa"/>
              <w:right w:w="80" w:type="dxa"/>
            </w:tcMar>
            <w:vAlign w:val="center"/>
          </w:tcPr>
          <w:p w14:paraId="591677BA" w14:textId="77777777" w:rsidR="00FA189A" w:rsidRDefault="00000000">
            <w:r>
              <w:rPr>
                <w:color w:val="3D4A5C"/>
                <w:sz w:val="19"/>
                <w:szCs w:val="19"/>
              </w:rPr>
              <w:t>7/2/26</w:t>
            </w:r>
          </w:p>
        </w:tc>
      </w:tr>
    </w:tbl>
    <w:p w14:paraId="593A8B04" w14:textId="77777777" w:rsidR="00FA189A" w:rsidRDefault="00FA189A">
      <w:pPr>
        <w:spacing w:after="280"/>
      </w:pPr>
    </w:p>
    <w:p w14:paraId="35F40F84" w14:textId="77777777" w:rsidR="00FA189A" w:rsidRDefault="00000000">
      <w:pPr>
        <w:pStyle w:val="Heading2"/>
      </w:pPr>
      <w:r>
        <w:rPr>
          <w:color w:val="D4A843"/>
        </w:rPr>
        <w:t xml:space="preserve">2.3  </w:t>
      </w:r>
      <w:r>
        <w:t>Software Tool &amp; Project Plan</w:t>
      </w:r>
    </w:p>
    <w:p w14:paraId="6F04067A" w14:textId="77777777" w:rsidR="00FA189A" w:rsidRDefault="00FA189A">
      <w:pPr>
        <w:pBdr>
          <w:bottom w:val="single" w:sz="4" w:space="1" w:color="0D7377"/>
        </w:pBdr>
      </w:pPr>
    </w:p>
    <w:p w14:paraId="08797A1F" w14:textId="77777777" w:rsidR="00FA189A" w:rsidRDefault="00FA189A">
      <w:pPr>
        <w:spacing w:after="160"/>
      </w:pPr>
    </w:p>
    <w:p w14:paraId="374EBE38" w14:textId="77777777" w:rsidR="00FA189A" w:rsidRDefault="00000000">
      <w:pPr>
        <w:spacing w:after="180"/>
        <w:jc w:val="both"/>
      </w:pPr>
      <w:r>
        <w:t>The project schedule is managed using Project Plan 365, which supports network diagram generation, Gantt chart construction, resource allocation, workload analysis, and progress tracking. The software enables the team to visualize task dependencies, identify the critical path, and adjust timelines as needed.</w:t>
      </w:r>
    </w:p>
    <w:p w14:paraId="62E444B5" w14:textId="77777777" w:rsidR="00FA189A" w:rsidRDefault="00FA189A">
      <w:pPr>
        <w:spacing w:after="100"/>
      </w:pPr>
    </w:p>
    <w:p w14:paraId="6A2CAFD7" w14:textId="77777777" w:rsidR="00FA189A" w:rsidRDefault="00000000">
      <w:pPr>
        <w:pStyle w:val="ListParagraph"/>
        <w:numPr>
          <w:ilvl w:val="0"/>
          <w:numId w:val="2"/>
        </w:numPr>
        <w:spacing w:before="80" w:after="100"/>
      </w:pPr>
      <w:r>
        <w:rPr>
          <w:b/>
          <w:bCs/>
          <w:color w:val="0D7377"/>
        </w:rPr>
        <w:t xml:space="preserve">Network Diagram: </w:t>
      </w:r>
      <w:r>
        <w:t>Visualizes task sequencing and dependency chains across all six phases (see Figure 2-1 and Figure 2-2).</w:t>
      </w:r>
    </w:p>
    <w:p w14:paraId="4F62AE03" w14:textId="77777777" w:rsidR="00FA189A" w:rsidRDefault="00000000">
      <w:pPr>
        <w:pStyle w:val="ListParagraph"/>
        <w:numPr>
          <w:ilvl w:val="0"/>
          <w:numId w:val="2"/>
        </w:numPr>
        <w:spacing w:before="80" w:after="100"/>
      </w:pPr>
      <w:r>
        <w:rPr>
          <w:b/>
          <w:bCs/>
          <w:color w:val="0D7377"/>
        </w:rPr>
        <w:lastRenderedPageBreak/>
        <w:t xml:space="preserve">Resource Allocation: </w:t>
      </w:r>
      <w:r>
        <w:t>Assigns team members to each activity based on their role — with all seven members involved across the project lifecycle.</w:t>
      </w:r>
    </w:p>
    <w:p w14:paraId="17BA79F1" w14:textId="77777777" w:rsidR="00FA189A" w:rsidRDefault="00000000">
      <w:pPr>
        <w:pStyle w:val="ListParagraph"/>
        <w:numPr>
          <w:ilvl w:val="0"/>
          <w:numId w:val="2"/>
        </w:numPr>
        <w:spacing w:before="80" w:after="100"/>
      </w:pPr>
      <w:r>
        <w:rPr>
          <w:b/>
          <w:bCs/>
          <w:color w:val="0D7377"/>
        </w:rPr>
        <w:t xml:space="preserve">Progress Tracking: </w:t>
      </w:r>
      <w:r>
        <w:t>Monitors completion status against the planned schedule in real time.</w:t>
      </w:r>
    </w:p>
    <w:p w14:paraId="67E4C5A6" w14:textId="77777777" w:rsidR="00FA189A" w:rsidRDefault="00000000">
      <w:pPr>
        <w:pStyle w:val="ListParagraph"/>
        <w:numPr>
          <w:ilvl w:val="0"/>
          <w:numId w:val="2"/>
        </w:numPr>
        <w:spacing w:before="80" w:after="100"/>
      </w:pPr>
      <w:r>
        <w:rPr>
          <w:b/>
          <w:bCs/>
          <w:color w:val="0D7377"/>
        </w:rPr>
        <w:t xml:space="preserve">Budget &amp; Workload Analysis: </w:t>
      </w:r>
      <w:r>
        <w:t>Ensures resource utilization remains balanced across the project duration.</w:t>
      </w:r>
    </w:p>
    <w:p w14:paraId="4E7F6CDC" w14:textId="77777777" w:rsidR="00FA189A" w:rsidRDefault="00FA189A">
      <w:pPr>
        <w:spacing w:after="240"/>
      </w:pPr>
    </w:p>
    <w:p w14:paraId="098021EC" w14:textId="77777777" w:rsidR="00FA189A" w:rsidRDefault="00000000">
      <w:pPr>
        <w:pStyle w:val="Heading3"/>
        <w:spacing w:before="280"/>
      </w:pPr>
      <w:r>
        <w:t xml:space="preserve">2.3.1  </w:t>
      </w:r>
      <w:r>
        <w:rPr>
          <w:color w:val="1B2A4A"/>
        </w:rPr>
        <w:t>Gantt Chart — Figure 2-3</w:t>
      </w:r>
    </w:p>
    <w:p w14:paraId="13A200BA" w14:textId="77777777" w:rsidR="00FA189A" w:rsidRDefault="00FA189A">
      <w:pPr>
        <w:spacing w:after="80"/>
      </w:pPr>
    </w:p>
    <w:p w14:paraId="49029691" w14:textId="77777777" w:rsidR="00FA189A" w:rsidRDefault="00000000">
      <w:pPr>
        <w:spacing w:after="180"/>
        <w:jc w:val="both"/>
      </w:pPr>
      <w:r>
        <w:t>The Gantt chart below plots all 25 tasks across the 10-month project timeline (September 2025 – July 2026). Color coding reflects the phase assignment for each task. Tasks 10–13 overlap intentionally as they are parallel EDA sub-tasks running simultaneously.</w:t>
      </w:r>
    </w:p>
    <w:p w14:paraId="03571EF5" w14:textId="77777777" w:rsidR="00FA189A" w:rsidRDefault="00FA18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FA189A" w14:paraId="10F58F8C" w14:textId="77777777">
        <w:tblPrEx>
          <w:tblCellMar>
            <w:top w:w="0" w:type="dxa"/>
            <w:bottom w:w="0" w:type="dxa"/>
          </w:tblCellMar>
        </w:tblPrEx>
        <w:tc>
          <w:tcPr>
            <w:tcW w:w="1504" w:type="dxa"/>
            <w:tcBorders>
              <w:left w:val="single" w:sz="1" w:space="0" w:color="FFFFFF"/>
              <w:right w:val="single" w:sz="1" w:space="0" w:color="FFFFFF"/>
            </w:tcBorders>
            <w:shd w:val="clear" w:color="auto" w:fill="0D7377"/>
            <w:tcMar>
              <w:top w:w="80" w:type="dxa"/>
              <w:left w:w="80" w:type="dxa"/>
              <w:bottom w:w="80" w:type="dxa"/>
              <w:right w:w="80" w:type="dxa"/>
            </w:tcMar>
          </w:tcPr>
          <w:p w14:paraId="404B4E28" w14:textId="77777777" w:rsidR="00FA189A" w:rsidRDefault="00000000">
            <w:pPr>
              <w:jc w:val="center"/>
            </w:pPr>
            <w:r>
              <w:rPr>
                <w:b/>
                <w:bCs/>
                <w:color w:val="FFFFFF"/>
                <w:sz w:val="17"/>
                <w:szCs w:val="17"/>
              </w:rPr>
              <w:t>Phase 1: Initiation</w:t>
            </w:r>
          </w:p>
        </w:tc>
        <w:tc>
          <w:tcPr>
            <w:tcW w:w="1504" w:type="dxa"/>
            <w:tcBorders>
              <w:left w:val="single" w:sz="1" w:space="0" w:color="FFFFFF"/>
              <w:right w:val="single" w:sz="1" w:space="0" w:color="FFFFFF"/>
            </w:tcBorders>
            <w:shd w:val="clear" w:color="auto" w:fill="1A6B8A"/>
            <w:tcMar>
              <w:top w:w="80" w:type="dxa"/>
              <w:left w:w="80" w:type="dxa"/>
              <w:bottom w:w="80" w:type="dxa"/>
              <w:right w:w="80" w:type="dxa"/>
            </w:tcMar>
          </w:tcPr>
          <w:p w14:paraId="2402345E" w14:textId="77777777" w:rsidR="00FA189A" w:rsidRDefault="00000000">
            <w:pPr>
              <w:jc w:val="center"/>
            </w:pPr>
            <w:r>
              <w:rPr>
                <w:b/>
                <w:bCs/>
                <w:color w:val="FFFFFF"/>
                <w:sz w:val="17"/>
                <w:szCs w:val="17"/>
              </w:rPr>
              <w:t>Phase 2: Design</w:t>
            </w:r>
          </w:p>
        </w:tc>
        <w:tc>
          <w:tcPr>
            <w:tcW w:w="1504" w:type="dxa"/>
            <w:tcBorders>
              <w:left w:val="single" w:sz="1" w:space="0" w:color="FFFFFF"/>
              <w:right w:val="single" w:sz="1" w:space="0" w:color="FFFFFF"/>
            </w:tcBorders>
            <w:shd w:val="clear" w:color="auto" w:fill="C8960C"/>
            <w:tcMar>
              <w:top w:w="80" w:type="dxa"/>
              <w:left w:w="80" w:type="dxa"/>
              <w:bottom w:w="80" w:type="dxa"/>
              <w:right w:w="80" w:type="dxa"/>
            </w:tcMar>
          </w:tcPr>
          <w:p w14:paraId="039FB9D7" w14:textId="77777777" w:rsidR="00FA189A" w:rsidRDefault="00000000">
            <w:pPr>
              <w:jc w:val="center"/>
            </w:pPr>
            <w:r>
              <w:rPr>
                <w:b/>
                <w:bCs/>
                <w:color w:val="FFFFFF"/>
                <w:sz w:val="17"/>
                <w:szCs w:val="17"/>
              </w:rPr>
              <w:t>Phase 3: Data Eng.</w:t>
            </w:r>
          </w:p>
        </w:tc>
        <w:tc>
          <w:tcPr>
            <w:tcW w:w="1504" w:type="dxa"/>
            <w:tcBorders>
              <w:left w:val="single" w:sz="1" w:space="0" w:color="FFFFFF"/>
              <w:right w:val="single" w:sz="1" w:space="0" w:color="FFFFFF"/>
            </w:tcBorders>
            <w:shd w:val="clear" w:color="auto" w:fill="2E7D52"/>
            <w:tcMar>
              <w:top w:w="80" w:type="dxa"/>
              <w:left w:w="80" w:type="dxa"/>
              <w:bottom w:w="80" w:type="dxa"/>
              <w:right w:w="80" w:type="dxa"/>
            </w:tcMar>
          </w:tcPr>
          <w:p w14:paraId="21A92FB8" w14:textId="77777777" w:rsidR="00FA189A" w:rsidRDefault="00000000">
            <w:pPr>
              <w:jc w:val="center"/>
            </w:pPr>
            <w:r>
              <w:rPr>
                <w:b/>
                <w:bCs/>
                <w:color w:val="FFFFFF"/>
                <w:sz w:val="17"/>
                <w:szCs w:val="17"/>
              </w:rPr>
              <w:t>Phase 4: EDA &amp; Model</w:t>
            </w:r>
          </w:p>
        </w:tc>
        <w:tc>
          <w:tcPr>
            <w:tcW w:w="1504" w:type="dxa"/>
            <w:tcBorders>
              <w:left w:val="single" w:sz="1" w:space="0" w:color="FFFFFF"/>
              <w:right w:val="single" w:sz="1" w:space="0" w:color="FFFFFF"/>
            </w:tcBorders>
            <w:shd w:val="clear" w:color="auto" w:fill="7B4F9E"/>
            <w:tcMar>
              <w:top w:w="80" w:type="dxa"/>
              <w:left w:w="80" w:type="dxa"/>
              <w:bottom w:w="80" w:type="dxa"/>
              <w:right w:w="80" w:type="dxa"/>
            </w:tcMar>
          </w:tcPr>
          <w:p w14:paraId="72986BAD" w14:textId="77777777" w:rsidR="00FA189A" w:rsidRDefault="00000000">
            <w:pPr>
              <w:jc w:val="center"/>
            </w:pPr>
            <w:r>
              <w:rPr>
                <w:b/>
                <w:bCs/>
                <w:color w:val="FFFFFF"/>
                <w:sz w:val="17"/>
                <w:szCs w:val="17"/>
              </w:rPr>
              <w:t>Phase 5: Visualization</w:t>
            </w:r>
          </w:p>
        </w:tc>
        <w:tc>
          <w:tcPr>
            <w:tcW w:w="1504" w:type="dxa"/>
            <w:tcBorders>
              <w:left w:val="single" w:sz="1" w:space="0" w:color="FFFFFF"/>
              <w:right w:val="single" w:sz="1" w:space="0" w:color="FFFFFF"/>
            </w:tcBorders>
            <w:shd w:val="clear" w:color="auto" w:fill="C0392B"/>
            <w:tcMar>
              <w:top w:w="80" w:type="dxa"/>
              <w:left w:w="80" w:type="dxa"/>
              <w:bottom w:w="80" w:type="dxa"/>
              <w:right w:w="80" w:type="dxa"/>
            </w:tcMar>
          </w:tcPr>
          <w:p w14:paraId="5C67B0C6" w14:textId="77777777" w:rsidR="00FA189A" w:rsidRDefault="00000000">
            <w:pPr>
              <w:jc w:val="center"/>
            </w:pPr>
            <w:r>
              <w:rPr>
                <w:b/>
                <w:bCs/>
                <w:color w:val="FFFFFF"/>
                <w:sz w:val="17"/>
                <w:szCs w:val="17"/>
              </w:rPr>
              <w:t>Phase 6: Integration</w:t>
            </w:r>
          </w:p>
        </w:tc>
      </w:tr>
    </w:tbl>
    <w:p w14:paraId="3790ABC0" w14:textId="77777777" w:rsidR="00FA189A" w:rsidRDefault="00FA18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2303"/>
        <w:gridCol w:w="323"/>
        <w:gridCol w:w="323"/>
        <w:gridCol w:w="322"/>
        <w:gridCol w:w="322"/>
        <w:gridCol w:w="322"/>
        <w:gridCol w:w="322"/>
        <w:gridCol w:w="322"/>
        <w:gridCol w:w="322"/>
        <w:gridCol w:w="322"/>
        <w:gridCol w:w="322"/>
        <w:gridCol w:w="322"/>
        <w:gridCol w:w="322"/>
        <w:gridCol w:w="322"/>
        <w:gridCol w:w="322"/>
        <w:gridCol w:w="322"/>
        <w:gridCol w:w="322"/>
        <w:gridCol w:w="322"/>
        <w:gridCol w:w="322"/>
        <w:gridCol w:w="322"/>
        <w:gridCol w:w="322"/>
      </w:tblGrid>
      <w:tr w:rsidR="00FA189A" w14:paraId="5E31C36F" w14:textId="77777777">
        <w:tblPrEx>
          <w:tblCellMar>
            <w:top w:w="0" w:type="dxa"/>
            <w:bottom w:w="0" w:type="dxa"/>
          </w:tblCellMar>
        </w:tblPrEx>
        <w:tc>
          <w:tcPr>
            <w:tcW w:w="280" w:type="dxa"/>
            <w:tcBorders>
              <w:bottom w:val="single" w:sz="2" w:space="0" w:color="D4A843"/>
              <w:right w:val="single" w:sz="1" w:space="0" w:color="334466"/>
            </w:tcBorders>
            <w:shd w:val="clear" w:color="auto" w:fill="1B2A4A"/>
            <w:tcMar>
              <w:top w:w="60" w:type="dxa"/>
              <w:left w:w="40" w:type="dxa"/>
              <w:bottom w:w="60" w:type="dxa"/>
              <w:right w:w="40" w:type="dxa"/>
            </w:tcMar>
          </w:tcPr>
          <w:p w14:paraId="4419BFF0" w14:textId="77777777" w:rsidR="00FA189A" w:rsidRDefault="00000000">
            <w:pPr>
              <w:jc w:val="center"/>
            </w:pPr>
            <w:r>
              <w:rPr>
                <w:b/>
                <w:bCs/>
                <w:color w:val="FFFFFF"/>
                <w:sz w:val="17"/>
                <w:szCs w:val="17"/>
              </w:rPr>
              <w:t>#</w:t>
            </w:r>
          </w:p>
        </w:tc>
        <w:tc>
          <w:tcPr>
            <w:tcW w:w="2300" w:type="dxa"/>
            <w:tcBorders>
              <w:bottom w:val="single" w:sz="2" w:space="0" w:color="D4A843"/>
              <w:right w:val="single" w:sz="1" w:space="0" w:color="334466"/>
            </w:tcBorders>
            <w:shd w:val="clear" w:color="auto" w:fill="1B2A4A"/>
            <w:tcMar>
              <w:top w:w="60" w:type="dxa"/>
              <w:left w:w="100" w:type="dxa"/>
              <w:bottom w:w="60" w:type="dxa"/>
              <w:right w:w="40" w:type="dxa"/>
            </w:tcMar>
          </w:tcPr>
          <w:p w14:paraId="2AE53633" w14:textId="77777777" w:rsidR="00FA189A" w:rsidRDefault="00000000">
            <w:r>
              <w:rPr>
                <w:b/>
                <w:bCs/>
                <w:color w:val="FFFFFF"/>
                <w:sz w:val="17"/>
                <w:szCs w:val="17"/>
              </w:rPr>
              <w:t>Task Name</w:t>
            </w:r>
          </w:p>
        </w:tc>
        <w:tc>
          <w:tcPr>
            <w:tcW w:w="644" w:type="dxa"/>
            <w:gridSpan w:val="2"/>
            <w:tcBorders>
              <w:left w:val="single" w:sz="1" w:space="0" w:color="334466"/>
              <w:bottom w:val="single" w:sz="2" w:space="0" w:color="D4A843"/>
              <w:right w:val="single" w:sz="1" w:space="0" w:color="334466"/>
            </w:tcBorders>
            <w:shd w:val="clear" w:color="auto" w:fill="1A3A5C"/>
            <w:tcMar>
              <w:top w:w="60" w:type="dxa"/>
              <w:left w:w="40" w:type="dxa"/>
              <w:bottom w:w="60" w:type="dxa"/>
              <w:right w:w="40" w:type="dxa"/>
            </w:tcMar>
          </w:tcPr>
          <w:p w14:paraId="365D1E77" w14:textId="77777777" w:rsidR="00FA189A" w:rsidRDefault="00000000">
            <w:pPr>
              <w:jc w:val="center"/>
            </w:pPr>
            <w:r>
              <w:rPr>
                <w:b/>
                <w:bCs/>
                <w:color w:val="FFFFFF"/>
                <w:sz w:val="17"/>
                <w:szCs w:val="17"/>
              </w:rPr>
              <w:t>Sep'25</w:t>
            </w:r>
          </w:p>
        </w:tc>
        <w:tc>
          <w:tcPr>
            <w:tcW w:w="644" w:type="dxa"/>
            <w:gridSpan w:val="2"/>
            <w:tcBorders>
              <w:left w:val="single" w:sz="1" w:space="0" w:color="334466"/>
              <w:bottom w:val="single" w:sz="2" w:space="0" w:color="D4A843"/>
              <w:right w:val="single" w:sz="1" w:space="0" w:color="334466"/>
            </w:tcBorders>
            <w:shd w:val="clear" w:color="auto" w:fill="152E4A"/>
            <w:tcMar>
              <w:top w:w="60" w:type="dxa"/>
              <w:left w:w="40" w:type="dxa"/>
              <w:bottom w:w="60" w:type="dxa"/>
              <w:right w:w="40" w:type="dxa"/>
            </w:tcMar>
          </w:tcPr>
          <w:p w14:paraId="2D669033" w14:textId="77777777" w:rsidR="00FA189A" w:rsidRDefault="00000000">
            <w:pPr>
              <w:jc w:val="center"/>
            </w:pPr>
            <w:r>
              <w:rPr>
                <w:b/>
                <w:bCs/>
                <w:color w:val="FFFFFF"/>
                <w:sz w:val="17"/>
                <w:szCs w:val="17"/>
              </w:rPr>
              <w:t>Oct'25</w:t>
            </w:r>
          </w:p>
        </w:tc>
        <w:tc>
          <w:tcPr>
            <w:tcW w:w="644" w:type="dxa"/>
            <w:gridSpan w:val="2"/>
            <w:tcBorders>
              <w:left w:val="single" w:sz="1" w:space="0" w:color="334466"/>
              <w:bottom w:val="single" w:sz="2" w:space="0" w:color="D4A843"/>
              <w:right w:val="single" w:sz="1" w:space="0" w:color="334466"/>
            </w:tcBorders>
            <w:shd w:val="clear" w:color="auto" w:fill="1A3A5C"/>
            <w:tcMar>
              <w:top w:w="60" w:type="dxa"/>
              <w:left w:w="40" w:type="dxa"/>
              <w:bottom w:w="60" w:type="dxa"/>
              <w:right w:w="40" w:type="dxa"/>
            </w:tcMar>
          </w:tcPr>
          <w:p w14:paraId="52B6CD9E" w14:textId="77777777" w:rsidR="00FA189A" w:rsidRDefault="00000000">
            <w:pPr>
              <w:jc w:val="center"/>
            </w:pPr>
            <w:r>
              <w:rPr>
                <w:b/>
                <w:bCs/>
                <w:color w:val="FFFFFF"/>
                <w:sz w:val="17"/>
                <w:szCs w:val="17"/>
              </w:rPr>
              <w:t>Nov'25</w:t>
            </w:r>
          </w:p>
        </w:tc>
        <w:tc>
          <w:tcPr>
            <w:tcW w:w="644" w:type="dxa"/>
            <w:gridSpan w:val="2"/>
            <w:tcBorders>
              <w:left w:val="single" w:sz="1" w:space="0" w:color="334466"/>
              <w:bottom w:val="single" w:sz="2" w:space="0" w:color="D4A843"/>
              <w:right w:val="single" w:sz="1" w:space="0" w:color="334466"/>
            </w:tcBorders>
            <w:shd w:val="clear" w:color="auto" w:fill="152E4A"/>
            <w:tcMar>
              <w:top w:w="60" w:type="dxa"/>
              <w:left w:w="40" w:type="dxa"/>
              <w:bottom w:w="60" w:type="dxa"/>
              <w:right w:w="40" w:type="dxa"/>
            </w:tcMar>
          </w:tcPr>
          <w:p w14:paraId="49FAFF1D" w14:textId="77777777" w:rsidR="00FA189A" w:rsidRDefault="00000000">
            <w:pPr>
              <w:jc w:val="center"/>
            </w:pPr>
            <w:r>
              <w:rPr>
                <w:b/>
                <w:bCs/>
                <w:color w:val="FFFFFF"/>
                <w:sz w:val="17"/>
                <w:szCs w:val="17"/>
              </w:rPr>
              <w:t>Dec'25</w:t>
            </w:r>
          </w:p>
        </w:tc>
        <w:tc>
          <w:tcPr>
            <w:tcW w:w="644" w:type="dxa"/>
            <w:gridSpan w:val="2"/>
            <w:tcBorders>
              <w:left w:val="single" w:sz="1" w:space="0" w:color="334466"/>
              <w:bottom w:val="single" w:sz="2" w:space="0" w:color="D4A843"/>
              <w:right w:val="single" w:sz="1" w:space="0" w:color="334466"/>
            </w:tcBorders>
            <w:shd w:val="clear" w:color="auto" w:fill="1A3A5C"/>
            <w:tcMar>
              <w:top w:w="60" w:type="dxa"/>
              <w:left w:w="40" w:type="dxa"/>
              <w:bottom w:w="60" w:type="dxa"/>
              <w:right w:w="40" w:type="dxa"/>
            </w:tcMar>
          </w:tcPr>
          <w:p w14:paraId="3D19D7C6" w14:textId="77777777" w:rsidR="00FA189A" w:rsidRDefault="00000000">
            <w:pPr>
              <w:jc w:val="center"/>
            </w:pPr>
            <w:r>
              <w:rPr>
                <w:b/>
                <w:bCs/>
                <w:color w:val="FFFFFF"/>
                <w:sz w:val="17"/>
                <w:szCs w:val="17"/>
              </w:rPr>
              <w:t>Jan'26</w:t>
            </w:r>
          </w:p>
        </w:tc>
        <w:tc>
          <w:tcPr>
            <w:tcW w:w="644" w:type="dxa"/>
            <w:gridSpan w:val="2"/>
            <w:tcBorders>
              <w:left w:val="single" w:sz="1" w:space="0" w:color="334466"/>
              <w:bottom w:val="single" w:sz="2" w:space="0" w:color="D4A843"/>
              <w:right w:val="single" w:sz="1" w:space="0" w:color="334466"/>
            </w:tcBorders>
            <w:shd w:val="clear" w:color="auto" w:fill="152E4A"/>
            <w:tcMar>
              <w:top w:w="60" w:type="dxa"/>
              <w:left w:w="40" w:type="dxa"/>
              <w:bottom w:w="60" w:type="dxa"/>
              <w:right w:w="40" w:type="dxa"/>
            </w:tcMar>
          </w:tcPr>
          <w:p w14:paraId="23779169" w14:textId="77777777" w:rsidR="00FA189A" w:rsidRDefault="00000000">
            <w:pPr>
              <w:jc w:val="center"/>
            </w:pPr>
            <w:r>
              <w:rPr>
                <w:b/>
                <w:bCs/>
                <w:color w:val="FFFFFF"/>
                <w:sz w:val="17"/>
                <w:szCs w:val="17"/>
              </w:rPr>
              <w:t>Feb'26</w:t>
            </w:r>
          </w:p>
        </w:tc>
        <w:tc>
          <w:tcPr>
            <w:tcW w:w="644" w:type="dxa"/>
            <w:gridSpan w:val="2"/>
            <w:tcBorders>
              <w:left w:val="single" w:sz="1" w:space="0" w:color="334466"/>
              <w:bottom w:val="single" w:sz="2" w:space="0" w:color="D4A843"/>
              <w:right w:val="single" w:sz="1" w:space="0" w:color="334466"/>
            </w:tcBorders>
            <w:shd w:val="clear" w:color="auto" w:fill="1A3A5C"/>
            <w:tcMar>
              <w:top w:w="60" w:type="dxa"/>
              <w:left w:w="40" w:type="dxa"/>
              <w:bottom w:w="60" w:type="dxa"/>
              <w:right w:w="40" w:type="dxa"/>
            </w:tcMar>
          </w:tcPr>
          <w:p w14:paraId="3D1231C0" w14:textId="77777777" w:rsidR="00FA189A" w:rsidRDefault="00000000">
            <w:pPr>
              <w:jc w:val="center"/>
            </w:pPr>
            <w:r>
              <w:rPr>
                <w:b/>
                <w:bCs/>
                <w:color w:val="FFFFFF"/>
                <w:sz w:val="17"/>
                <w:szCs w:val="17"/>
              </w:rPr>
              <w:t>Mar'26</w:t>
            </w:r>
          </w:p>
        </w:tc>
        <w:tc>
          <w:tcPr>
            <w:tcW w:w="644" w:type="dxa"/>
            <w:gridSpan w:val="2"/>
            <w:tcBorders>
              <w:left w:val="single" w:sz="1" w:space="0" w:color="334466"/>
              <w:bottom w:val="single" w:sz="2" w:space="0" w:color="D4A843"/>
              <w:right w:val="single" w:sz="1" w:space="0" w:color="334466"/>
            </w:tcBorders>
            <w:shd w:val="clear" w:color="auto" w:fill="152E4A"/>
            <w:tcMar>
              <w:top w:w="60" w:type="dxa"/>
              <w:left w:w="40" w:type="dxa"/>
              <w:bottom w:w="60" w:type="dxa"/>
              <w:right w:w="40" w:type="dxa"/>
            </w:tcMar>
          </w:tcPr>
          <w:p w14:paraId="7E0B6CF6" w14:textId="77777777" w:rsidR="00FA189A" w:rsidRDefault="00000000">
            <w:pPr>
              <w:jc w:val="center"/>
            </w:pPr>
            <w:r>
              <w:rPr>
                <w:b/>
                <w:bCs/>
                <w:color w:val="FFFFFF"/>
                <w:sz w:val="17"/>
                <w:szCs w:val="17"/>
              </w:rPr>
              <w:t>Apr'26</w:t>
            </w:r>
          </w:p>
        </w:tc>
        <w:tc>
          <w:tcPr>
            <w:tcW w:w="644" w:type="dxa"/>
            <w:gridSpan w:val="2"/>
            <w:tcBorders>
              <w:left w:val="single" w:sz="1" w:space="0" w:color="334466"/>
              <w:bottom w:val="single" w:sz="2" w:space="0" w:color="D4A843"/>
              <w:right w:val="single" w:sz="1" w:space="0" w:color="334466"/>
            </w:tcBorders>
            <w:shd w:val="clear" w:color="auto" w:fill="1A3A5C"/>
            <w:tcMar>
              <w:top w:w="60" w:type="dxa"/>
              <w:left w:w="40" w:type="dxa"/>
              <w:bottom w:w="60" w:type="dxa"/>
              <w:right w:w="40" w:type="dxa"/>
            </w:tcMar>
          </w:tcPr>
          <w:p w14:paraId="17600DE2" w14:textId="77777777" w:rsidR="00FA189A" w:rsidRDefault="00000000">
            <w:pPr>
              <w:jc w:val="center"/>
            </w:pPr>
            <w:r>
              <w:rPr>
                <w:b/>
                <w:bCs/>
                <w:color w:val="FFFFFF"/>
                <w:sz w:val="17"/>
                <w:szCs w:val="17"/>
              </w:rPr>
              <w:t>May'26</w:t>
            </w:r>
          </w:p>
        </w:tc>
        <w:tc>
          <w:tcPr>
            <w:tcW w:w="644" w:type="dxa"/>
            <w:gridSpan w:val="2"/>
            <w:tcBorders>
              <w:left w:val="single" w:sz="1" w:space="0" w:color="334466"/>
              <w:bottom w:val="single" w:sz="2" w:space="0" w:color="D4A843"/>
              <w:right w:val="single" w:sz="1" w:space="0" w:color="334466"/>
            </w:tcBorders>
            <w:shd w:val="clear" w:color="auto" w:fill="152E4A"/>
            <w:tcMar>
              <w:top w:w="60" w:type="dxa"/>
              <w:left w:w="40" w:type="dxa"/>
              <w:bottom w:w="60" w:type="dxa"/>
              <w:right w:w="40" w:type="dxa"/>
            </w:tcMar>
          </w:tcPr>
          <w:p w14:paraId="5B015BF6" w14:textId="77777777" w:rsidR="00FA189A" w:rsidRDefault="00000000">
            <w:pPr>
              <w:jc w:val="center"/>
            </w:pPr>
            <w:r>
              <w:rPr>
                <w:b/>
                <w:bCs/>
                <w:color w:val="FFFFFF"/>
                <w:sz w:val="17"/>
                <w:szCs w:val="17"/>
              </w:rPr>
              <w:t>Jun'26</w:t>
            </w:r>
          </w:p>
        </w:tc>
      </w:tr>
      <w:tr w:rsidR="00FA189A" w14:paraId="523F152C"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362355B6" w14:textId="77777777" w:rsidR="00FA189A" w:rsidRDefault="00000000">
            <w:pPr>
              <w:jc w:val="center"/>
            </w:pPr>
            <w:r>
              <w:rPr>
                <w:b/>
                <w:bCs/>
                <w:color w:val="1B2A4A"/>
                <w:sz w:val="17"/>
                <w:szCs w:val="17"/>
              </w:rPr>
              <w:t>1</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049BFF89" w14:textId="77777777" w:rsidR="00FA189A" w:rsidRDefault="00000000">
            <w:r>
              <w:rPr>
                <w:color w:val="4A5568"/>
                <w:sz w:val="18"/>
                <w:szCs w:val="18"/>
              </w:rPr>
              <w:t>Kickoff &amp; Finalize Requirements</w:t>
            </w:r>
          </w:p>
        </w:tc>
        <w:tc>
          <w:tcPr>
            <w:tcW w:w="322" w:type="dxa"/>
            <w:tcBorders>
              <w:top w:val="single" w:sz="1" w:space="0" w:color="0D7377"/>
              <w:left w:val="single" w:sz="1" w:space="0" w:color="0D7377"/>
              <w:bottom w:val="single" w:sz="1" w:space="0" w:color="0D7377"/>
              <w:right w:val="single" w:sz="1" w:space="0" w:color="0D7377"/>
            </w:tcBorders>
            <w:shd w:val="clear" w:color="auto" w:fill="0D7377"/>
            <w:tcMar>
              <w:top w:w="45" w:type="dxa"/>
              <w:left w:w="5" w:type="dxa"/>
              <w:bottom w:w="45" w:type="dxa"/>
              <w:right w:w="5" w:type="dxa"/>
            </w:tcMar>
          </w:tcPr>
          <w:p w14:paraId="6FA6EB2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197525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53DB4A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B496D8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AFB804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D73F78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4EC05E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DAB658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362DA7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264BD3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DBB855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DF6B0A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BE38E9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3E14EC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5981D1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7A1757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8243C3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1269F4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1B8974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190FCCD" w14:textId="77777777" w:rsidR="00FA189A" w:rsidRDefault="00FA189A"/>
        </w:tc>
      </w:tr>
      <w:tr w:rsidR="00FA189A" w14:paraId="0ACC41AC"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591C1B84" w14:textId="77777777" w:rsidR="00FA189A" w:rsidRDefault="00000000">
            <w:pPr>
              <w:jc w:val="center"/>
            </w:pPr>
            <w:r>
              <w:rPr>
                <w:b/>
                <w:bCs/>
                <w:color w:val="1B2A4A"/>
                <w:sz w:val="17"/>
                <w:szCs w:val="17"/>
              </w:rPr>
              <w:t>2</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26586B53" w14:textId="77777777" w:rsidR="00FA189A" w:rsidRDefault="00000000">
            <w:r>
              <w:rPr>
                <w:color w:val="4A5568"/>
                <w:sz w:val="18"/>
                <w:szCs w:val="18"/>
              </w:rPr>
              <w:t>Assemble Team &amp; Assign Roles</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91A16DC" w14:textId="77777777" w:rsidR="00FA189A" w:rsidRDefault="00FA189A"/>
        </w:tc>
        <w:tc>
          <w:tcPr>
            <w:tcW w:w="322" w:type="dxa"/>
            <w:tcBorders>
              <w:top w:val="single" w:sz="1" w:space="0" w:color="0D7377"/>
              <w:left w:val="single" w:sz="1" w:space="0" w:color="0D7377"/>
              <w:bottom w:val="single" w:sz="1" w:space="0" w:color="0D7377"/>
              <w:right w:val="single" w:sz="1" w:space="0" w:color="0D7377"/>
            </w:tcBorders>
            <w:shd w:val="clear" w:color="auto" w:fill="0D7377"/>
            <w:tcMar>
              <w:top w:w="45" w:type="dxa"/>
              <w:left w:w="5" w:type="dxa"/>
              <w:bottom w:w="45" w:type="dxa"/>
              <w:right w:w="5" w:type="dxa"/>
            </w:tcMar>
          </w:tcPr>
          <w:p w14:paraId="68EBC93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89428C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6ECA77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FE260C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AA730C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B07C3A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3EA74D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491A11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1DDDDA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78D118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9E65B5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54BA0C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164C4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1C599F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4B00FA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155C76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2D04BD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BF9FCC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06416D2" w14:textId="77777777" w:rsidR="00FA189A" w:rsidRDefault="00FA189A"/>
        </w:tc>
      </w:tr>
      <w:tr w:rsidR="00FA189A" w14:paraId="623012D2"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59000C9E" w14:textId="77777777" w:rsidR="00FA189A" w:rsidRDefault="00000000">
            <w:pPr>
              <w:jc w:val="center"/>
            </w:pPr>
            <w:r>
              <w:rPr>
                <w:b/>
                <w:bCs/>
                <w:color w:val="1B2A4A"/>
                <w:sz w:val="17"/>
                <w:szCs w:val="17"/>
              </w:rPr>
              <w:t>3</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71F0FEE2" w14:textId="77777777" w:rsidR="00FA189A" w:rsidRDefault="00000000">
            <w:r>
              <w:rPr>
                <w:color w:val="4A5568"/>
                <w:sz w:val="18"/>
                <w:szCs w:val="18"/>
              </w:rPr>
              <w:t>Research on Technology Stacks</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56F1D1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2BCA27F" w14:textId="77777777" w:rsidR="00FA189A" w:rsidRDefault="00FA189A"/>
        </w:tc>
        <w:tc>
          <w:tcPr>
            <w:tcW w:w="322" w:type="dxa"/>
            <w:tcBorders>
              <w:top w:val="single" w:sz="1" w:space="0" w:color="0D7377"/>
              <w:left w:val="single" w:sz="1" w:space="0" w:color="0D7377"/>
              <w:bottom w:val="single" w:sz="1" w:space="0" w:color="0D7377"/>
              <w:right w:val="single" w:sz="1" w:space="0" w:color="0D7377"/>
            </w:tcBorders>
            <w:shd w:val="clear" w:color="auto" w:fill="0D7377"/>
            <w:tcMar>
              <w:top w:w="45" w:type="dxa"/>
              <w:left w:w="5" w:type="dxa"/>
              <w:bottom w:w="45" w:type="dxa"/>
              <w:right w:w="5" w:type="dxa"/>
            </w:tcMar>
          </w:tcPr>
          <w:p w14:paraId="29B2CE7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BA8378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F67E12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F35999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65127F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276215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8E9E9D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0BB96E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799A4B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C50D72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45B92E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81F21D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D6266B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30A34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97F50D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44D73C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A5F055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A5D8E7D" w14:textId="77777777" w:rsidR="00FA189A" w:rsidRDefault="00FA189A"/>
        </w:tc>
      </w:tr>
      <w:tr w:rsidR="00FA189A" w14:paraId="2766092A"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694EF214" w14:textId="77777777" w:rsidR="00FA189A" w:rsidRDefault="00000000">
            <w:pPr>
              <w:jc w:val="center"/>
            </w:pPr>
            <w:r>
              <w:rPr>
                <w:b/>
                <w:bCs/>
                <w:color w:val="1B2A4A"/>
                <w:sz w:val="17"/>
                <w:szCs w:val="17"/>
              </w:rPr>
              <w:t>4</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14A9E9C5" w14:textId="77777777" w:rsidR="00FA189A" w:rsidRDefault="00000000">
            <w:r>
              <w:rPr>
                <w:color w:val="4A5568"/>
                <w:sz w:val="18"/>
                <w:szCs w:val="18"/>
              </w:rPr>
              <w:t>Conduct System Investigation</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579F1B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23C1BA8" w14:textId="77777777" w:rsidR="00FA189A" w:rsidRDefault="00FA189A"/>
        </w:tc>
        <w:tc>
          <w:tcPr>
            <w:tcW w:w="322" w:type="dxa"/>
            <w:tcBorders>
              <w:top w:val="single" w:sz="1" w:space="0" w:color="1A6B8A"/>
              <w:left w:val="single" w:sz="1" w:space="0" w:color="1A6B8A"/>
              <w:bottom w:val="single" w:sz="1" w:space="0" w:color="1A6B8A"/>
              <w:right w:val="single" w:sz="1" w:space="0" w:color="1A6B8A"/>
            </w:tcBorders>
            <w:shd w:val="clear" w:color="auto" w:fill="1A6B8A"/>
            <w:tcMar>
              <w:top w:w="45" w:type="dxa"/>
              <w:left w:w="5" w:type="dxa"/>
              <w:bottom w:w="45" w:type="dxa"/>
              <w:right w:w="5" w:type="dxa"/>
            </w:tcMar>
          </w:tcPr>
          <w:p w14:paraId="16FDCBC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17E8F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F4644B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5C7559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B2B0FF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E0F701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14BC62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2FE591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2AC3EF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4F8566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616C07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1E2B7E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1B5D99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868F99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E3C65E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E1F454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0B0E11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CB85A1E" w14:textId="77777777" w:rsidR="00FA189A" w:rsidRDefault="00FA189A"/>
        </w:tc>
      </w:tr>
      <w:tr w:rsidR="00FA189A" w14:paraId="45134D2D"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107A690D" w14:textId="77777777" w:rsidR="00FA189A" w:rsidRDefault="00000000">
            <w:pPr>
              <w:jc w:val="center"/>
            </w:pPr>
            <w:r>
              <w:rPr>
                <w:b/>
                <w:bCs/>
                <w:color w:val="1B2A4A"/>
                <w:sz w:val="17"/>
                <w:szCs w:val="17"/>
              </w:rPr>
              <w:t>5</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431CD491" w14:textId="77777777" w:rsidR="00FA189A" w:rsidRDefault="00000000">
            <w:r>
              <w:rPr>
                <w:color w:val="4A5568"/>
                <w:sz w:val="18"/>
                <w:szCs w:val="18"/>
              </w:rPr>
              <w:t>System Architecture Design</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413850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BE3734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FC934F2" w14:textId="77777777" w:rsidR="00FA189A" w:rsidRDefault="00FA189A"/>
        </w:tc>
        <w:tc>
          <w:tcPr>
            <w:tcW w:w="322" w:type="dxa"/>
            <w:tcBorders>
              <w:top w:val="single" w:sz="1" w:space="0" w:color="1A6B8A"/>
              <w:left w:val="single" w:sz="1" w:space="0" w:color="1A6B8A"/>
              <w:bottom w:val="single" w:sz="1" w:space="0" w:color="1A6B8A"/>
              <w:right w:val="single" w:sz="1" w:space="0" w:color="1A6B8A"/>
            </w:tcBorders>
            <w:shd w:val="clear" w:color="auto" w:fill="1A6B8A"/>
            <w:tcMar>
              <w:top w:w="45" w:type="dxa"/>
              <w:left w:w="5" w:type="dxa"/>
              <w:bottom w:w="45" w:type="dxa"/>
              <w:right w:w="5" w:type="dxa"/>
            </w:tcMar>
          </w:tcPr>
          <w:p w14:paraId="0500E17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DD6328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D5D238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92904F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5B0CC4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A9A8BE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5F4EB6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FF80F9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A7AAB4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F0AC9F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BF3FC6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A25C65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635EA4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D6A030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70418B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333E14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856CD6B" w14:textId="77777777" w:rsidR="00FA189A" w:rsidRDefault="00FA189A"/>
        </w:tc>
      </w:tr>
      <w:tr w:rsidR="00FA189A" w14:paraId="58F6ED4F"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10847FE2" w14:textId="77777777" w:rsidR="00FA189A" w:rsidRDefault="00000000">
            <w:pPr>
              <w:jc w:val="center"/>
            </w:pPr>
            <w:r>
              <w:rPr>
                <w:b/>
                <w:bCs/>
                <w:color w:val="1B2A4A"/>
                <w:sz w:val="17"/>
                <w:szCs w:val="17"/>
              </w:rPr>
              <w:t>6</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462AADFC" w14:textId="77777777" w:rsidR="00FA189A" w:rsidRDefault="00000000">
            <w:r>
              <w:rPr>
                <w:color w:val="4A5568"/>
                <w:sz w:val="18"/>
                <w:szCs w:val="18"/>
              </w:rPr>
              <w:t>System Design Review</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E616ED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AE532B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5D6D0B9" w14:textId="77777777" w:rsidR="00FA189A" w:rsidRDefault="00FA189A"/>
        </w:tc>
        <w:tc>
          <w:tcPr>
            <w:tcW w:w="322" w:type="dxa"/>
            <w:tcBorders>
              <w:top w:val="single" w:sz="1" w:space="0" w:color="1A6B8A"/>
              <w:left w:val="single" w:sz="1" w:space="0" w:color="1A6B8A"/>
              <w:bottom w:val="single" w:sz="1" w:space="0" w:color="1A6B8A"/>
              <w:right w:val="single" w:sz="1" w:space="0" w:color="1A6B8A"/>
            </w:tcBorders>
            <w:shd w:val="clear" w:color="auto" w:fill="1A6B8A"/>
            <w:tcMar>
              <w:top w:w="45" w:type="dxa"/>
              <w:left w:w="5" w:type="dxa"/>
              <w:bottom w:w="45" w:type="dxa"/>
              <w:right w:w="5" w:type="dxa"/>
            </w:tcMar>
          </w:tcPr>
          <w:p w14:paraId="0D121EE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B393C2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DC52D5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0680FB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32E7A3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912D74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2D8FA5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90781C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00AFB1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04FE15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383EE9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763FA1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17EB7F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563AC7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BDBF3C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023C2A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6EF64B2" w14:textId="77777777" w:rsidR="00FA189A" w:rsidRDefault="00FA189A"/>
        </w:tc>
      </w:tr>
      <w:tr w:rsidR="00FA189A" w14:paraId="73716C29"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13FAE677" w14:textId="77777777" w:rsidR="00FA189A" w:rsidRDefault="00000000">
            <w:pPr>
              <w:jc w:val="center"/>
            </w:pPr>
            <w:r>
              <w:rPr>
                <w:b/>
                <w:bCs/>
                <w:color w:val="1B2A4A"/>
                <w:sz w:val="17"/>
                <w:szCs w:val="17"/>
              </w:rPr>
              <w:t>7</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1B6812E3" w14:textId="77777777" w:rsidR="00FA189A" w:rsidRDefault="00000000">
            <w:r>
              <w:rPr>
                <w:color w:val="4A5568"/>
                <w:sz w:val="18"/>
                <w:szCs w:val="18"/>
              </w:rPr>
              <w:t>Dataset Preparation</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2A9560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555E99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BEE1AC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886DAA7" w14:textId="77777777" w:rsidR="00FA189A" w:rsidRDefault="00FA189A"/>
        </w:tc>
        <w:tc>
          <w:tcPr>
            <w:tcW w:w="322" w:type="dxa"/>
            <w:tcBorders>
              <w:top w:val="single" w:sz="1" w:space="0" w:color="C8960C"/>
              <w:left w:val="single" w:sz="1" w:space="0" w:color="C8960C"/>
              <w:bottom w:val="single" w:sz="1" w:space="0" w:color="C8960C"/>
              <w:right w:val="single" w:sz="1" w:space="0" w:color="C8960C"/>
            </w:tcBorders>
            <w:shd w:val="clear" w:color="auto" w:fill="C8960C"/>
            <w:tcMar>
              <w:top w:w="45" w:type="dxa"/>
              <w:left w:w="5" w:type="dxa"/>
              <w:bottom w:w="45" w:type="dxa"/>
              <w:right w:w="5" w:type="dxa"/>
            </w:tcMar>
          </w:tcPr>
          <w:p w14:paraId="287F0AA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CC8047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060A06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5F742D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9CC631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1021E2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94CA6B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CA4E3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CAAD76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116B03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E73C68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A936BD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49C6E9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04AA69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AE6AB2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3FDF96" w14:textId="77777777" w:rsidR="00FA189A" w:rsidRDefault="00FA189A"/>
        </w:tc>
      </w:tr>
      <w:tr w:rsidR="00FA189A" w14:paraId="710C3564"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614F45AC" w14:textId="77777777" w:rsidR="00FA189A" w:rsidRDefault="00000000">
            <w:pPr>
              <w:jc w:val="center"/>
            </w:pPr>
            <w:r>
              <w:rPr>
                <w:b/>
                <w:bCs/>
                <w:color w:val="1B2A4A"/>
                <w:sz w:val="17"/>
                <w:szCs w:val="17"/>
              </w:rPr>
              <w:t>8</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3930BD2A" w14:textId="77777777" w:rsidR="00FA189A" w:rsidRDefault="00000000">
            <w:r>
              <w:rPr>
                <w:color w:val="4A5568"/>
                <w:sz w:val="18"/>
                <w:szCs w:val="18"/>
              </w:rPr>
              <w:t>Data Acquisition</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DD5BA6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B5C68C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32C0A4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B9264C3" w14:textId="77777777" w:rsidR="00FA189A" w:rsidRDefault="00FA189A"/>
        </w:tc>
        <w:tc>
          <w:tcPr>
            <w:tcW w:w="322" w:type="dxa"/>
            <w:tcBorders>
              <w:top w:val="single" w:sz="1" w:space="0" w:color="C8960C"/>
              <w:left w:val="single" w:sz="1" w:space="0" w:color="C8960C"/>
              <w:bottom w:val="single" w:sz="1" w:space="0" w:color="C8960C"/>
              <w:right w:val="single" w:sz="1" w:space="0" w:color="C8960C"/>
            </w:tcBorders>
            <w:shd w:val="clear" w:color="auto" w:fill="C8960C"/>
            <w:tcMar>
              <w:top w:w="45" w:type="dxa"/>
              <w:left w:w="5" w:type="dxa"/>
              <w:bottom w:w="45" w:type="dxa"/>
              <w:right w:w="5" w:type="dxa"/>
            </w:tcMar>
          </w:tcPr>
          <w:p w14:paraId="5A305E1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C9561C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9D4101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77925A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DA7655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9E6BDD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40E1D7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C8D9D8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FE0ED1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2F4ECF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933968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B216D0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C600BF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BB88F7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2647A0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3AB6345" w14:textId="77777777" w:rsidR="00FA189A" w:rsidRDefault="00FA189A"/>
        </w:tc>
      </w:tr>
      <w:tr w:rsidR="00FA189A" w14:paraId="1E9B579C"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7C6929AC" w14:textId="77777777" w:rsidR="00FA189A" w:rsidRDefault="00000000">
            <w:pPr>
              <w:jc w:val="center"/>
            </w:pPr>
            <w:r>
              <w:rPr>
                <w:b/>
                <w:bCs/>
                <w:color w:val="1B2A4A"/>
                <w:sz w:val="17"/>
                <w:szCs w:val="17"/>
              </w:rPr>
              <w:t>9</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69709E7F" w14:textId="77777777" w:rsidR="00FA189A" w:rsidRDefault="00000000">
            <w:r>
              <w:rPr>
                <w:color w:val="4A5568"/>
                <w:sz w:val="18"/>
                <w:szCs w:val="18"/>
              </w:rPr>
              <w:t>Data Preprocessing</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07D677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5F65D2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7615C3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D1C88A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AB2FEC7" w14:textId="77777777" w:rsidR="00FA189A" w:rsidRDefault="00FA189A"/>
        </w:tc>
        <w:tc>
          <w:tcPr>
            <w:tcW w:w="322" w:type="dxa"/>
            <w:tcBorders>
              <w:top w:val="single" w:sz="1" w:space="0" w:color="C8960C"/>
              <w:left w:val="single" w:sz="1" w:space="0" w:color="C8960C"/>
              <w:bottom w:val="single" w:sz="1" w:space="0" w:color="C8960C"/>
              <w:right w:val="single" w:sz="1" w:space="0" w:color="C8960C"/>
            </w:tcBorders>
            <w:shd w:val="clear" w:color="auto" w:fill="C8960C"/>
            <w:tcMar>
              <w:top w:w="45" w:type="dxa"/>
              <w:left w:w="5" w:type="dxa"/>
              <w:bottom w:w="45" w:type="dxa"/>
              <w:right w:w="5" w:type="dxa"/>
            </w:tcMar>
          </w:tcPr>
          <w:p w14:paraId="1FE4F42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D77708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A24EE9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5E2FBB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FE061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E0624F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CC491D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C1AA4F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538623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F1DA05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9C1B7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5D68E7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324CE0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60128C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5873224" w14:textId="77777777" w:rsidR="00FA189A" w:rsidRDefault="00FA189A"/>
        </w:tc>
      </w:tr>
      <w:tr w:rsidR="00FA189A" w14:paraId="25DA6B81"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487CCEEB" w14:textId="77777777" w:rsidR="00FA189A" w:rsidRDefault="00000000">
            <w:pPr>
              <w:jc w:val="center"/>
            </w:pPr>
            <w:r>
              <w:rPr>
                <w:b/>
                <w:bCs/>
                <w:color w:val="1B2A4A"/>
                <w:sz w:val="17"/>
                <w:szCs w:val="17"/>
              </w:rPr>
              <w:t>10</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771ADFA4" w14:textId="77777777" w:rsidR="00FA189A" w:rsidRDefault="00000000">
            <w:r>
              <w:rPr>
                <w:color w:val="4A5568"/>
                <w:sz w:val="18"/>
                <w:szCs w:val="18"/>
              </w:rPr>
              <w:t>EDA</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D02815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4292D6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ABF2B0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2E33D6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2B794B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7D16429"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46FC426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68C242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954225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BB56D1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A2617B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269A37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9B03AF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8D1B99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0C9BCB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65A3AD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E8FE29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0F53D5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B3FBF3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797CE84" w14:textId="77777777" w:rsidR="00FA189A" w:rsidRDefault="00FA189A"/>
        </w:tc>
      </w:tr>
      <w:tr w:rsidR="00FA189A" w14:paraId="547C00C6"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475B0DA1" w14:textId="77777777" w:rsidR="00FA189A" w:rsidRDefault="00000000">
            <w:pPr>
              <w:jc w:val="center"/>
            </w:pPr>
            <w:r>
              <w:rPr>
                <w:b/>
                <w:bCs/>
                <w:color w:val="1B2A4A"/>
                <w:sz w:val="17"/>
                <w:szCs w:val="17"/>
              </w:rPr>
              <w:t>11</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0B26A432" w14:textId="77777777" w:rsidR="00FA189A" w:rsidRDefault="00000000">
            <w:r>
              <w:rPr>
                <w:color w:val="4A5568"/>
                <w:sz w:val="18"/>
                <w:szCs w:val="18"/>
              </w:rPr>
              <w:t>Data Profiling &amp; Descriptive Statistics</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475C94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5B8CFE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E0D134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6A991B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248DEB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0960C1F"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075BC6B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6E3694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D4B440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B7D9BF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CD4D08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B51CD8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C4663E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374313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B902A8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4BD1F7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66CF39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CC8EB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3042CD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2384A02" w14:textId="77777777" w:rsidR="00FA189A" w:rsidRDefault="00FA189A"/>
        </w:tc>
      </w:tr>
      <w:tr w:rsidR="00FA189A" w14:paraId="2BDC5D93"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343698CD" w14:textId="77777777" w:rsidR="00FA189A" w:rsidRDefault="00000000">
            <w:pPr>
              <w:jc w:val="center"/>
            </w:pPr>
            <w:r>
              <w:rPr>
                <w:b/>
                <w:bCs/>
                <w:color w:val="1B2A4A"/>
                <w:sz w:val="17"/>
                <w:szCs w:val="17"/>
              </w:rPr>
              <w:t>12</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2D90C764" w14:textId="77777777" w:rsidR="00FA189A" w:rsidRDefault="00000000">
            <w:r>
              <w:rPr>
                <w:color w:val="4A5568"/>
                <w:sz w:val="18"/>
                <w:szCs w:val="18"/>
              </w:rPr>
              <w:t>Univariate &amp; Bivariate Analysis</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63E15C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6D653F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75F774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46EDA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BC5CFB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EBE8408"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4DDC1DF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0767E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CE4773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3BDA66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DA5DD8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F30D75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FC2072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1989E1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6F579B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24A9B6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3395E7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AE8F79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66EE38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71A6D35" w14:textId="77777777" w:rsidR="00FA189A" w:rsidRDefault="00FA189A"/>
        </w:tc>
      </w:tr>
      <w:tr w:rsidR="00FA189A" w14:paraId="4B239B5F"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3FFEA9A4" w14:textId="77777777" w:rsidR="00FA189A" w:rsidRDefault="00000000">
            <w:pPr>
              <w:jc w:val="center"/>
            </w:pPr>
            <w:r>
              <w:rPr>
                <w:b/>
                <w:bCs/>
                <w:color w:val="1B2A4A"/>
                <w:sz w:val="17"/>
                <w:szCs w:val="17"/>
              </w:rPr>
              <w:t>13</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27BEDF3B" w14:textId="77777777" w:rsidR="00FA189A" w:rsidRDefault="00000000">
            <w:r>
              <w:rPr>
                <w:color w:val="4A5568"/>
                <w:sz w:val="18"/>
                <w:szCs w:val="18"/>
              </w:rPr>
              <w:t>Time-Series &amp; Outlier Detection</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086AE6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9DE7D3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775825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217012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794071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4DFDF1B"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7B7EF70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0D7E1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4E5305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77D5D8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F7962D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D20D1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B4E6CD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AB2B4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4B5DE2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0199CB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19F25E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17DD29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304526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7DB1790" w14:textId="77777777" w:rsidR="00FA189A" w:rsidRDefault="00FA189A"/>
        </w:tc>
      </w:tr>
      <w:tr w:rsidR="00FA189A" w14:paraId="6AB37EFE"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300C5DDC" w14:textId="77777777" w:rsidR="00FA189A" w:rsidRDefault="00000000">
            <w:pPr>
              <w:jc w:val="center"/>
            </w:pPr>
            <w:r>
              <w:rPr>
                <w:b/>
                <w:bCs/>
                <w:color w:val="1B2A4A"/>
                <w:sz w:val="17"/>
                <w:szCs w:val="17"/>
              </w:rPr>
              <w:t>14</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65798C4C" w14:textId="77777777" w:rsidR="00FA189A" w:rsidRDefault="00000000">
            <w:r>
              <w:rPr>
                <w:color w:val="4A5568"/>
                <w:sz w:val="18"/>
                <w:szCs w:val="18"/>
              </w:rPr>
              <w:t>Model Training</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308357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CF8321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8A6224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87DD5A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E7B76E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18CB3E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DDEDC7E"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59BDA85C"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5BF0C2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E5F330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5364BB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F02BA9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6BC0A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6E8782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F55218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FF3A0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053611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9C08B4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AAC913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94BC438" w14:textId="77777777" w:rsidR="00FA189A" w:rsidRDefault="00FA189A"/>
        </w:tc>
      </w:tr>
      <w:tr w:rsidR="00FA189A" w14:paraId="4136289F"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031BD0C9" w14:textId="77777777" w:rsidR="00FA189A" w:rsidRDefault="00000000">
            <w:pPr>
              <w:jc w:val="center"/>
            </w:pPr>
            <w:r>
              <w:rPr>
                <w:b/>
                <w:bCs/>
                <w:color w:val="1B2A4A"/>
                <w:sz w:val="17"/>
                <w:szCs w:val="17"/>
              </w:rPr>
              <w:t>15</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5D2561D2" w14:textId="77777777" w:rsidR="00FA189A" w:rsidRDefault="00000000">
            <w:r>
              <w:rPr>
                <w:color w:val="4A5568"/>
                <w:sz w:val="18"/>
                <w:szCs w:val="18"/>
              </w:rPr>
              <w:t>Model Evaluation</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2694F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92E039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54C06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0A71B5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5D1A69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6EFABB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39C722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3D47C71"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79B6C3F4"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73885DBA" w14:textId="77777777" w:rsidR="00FA189A" w:rsidRDefault="00FA189A"/>
        </w:tc>
        <w:tc>
          <w:tcPr>
            <w:tcW w:w="322" w:type="dxa"/>
            <w:tcBorders>
              <w:top w:val="single" w:sz="1" w:space="0" w:color="2E7D52"/>
              <w:left w:val="single" w:sz="1" w:space="0" w:color="2E7D52"/>
              <w:bottom w:val="single" w:sz="1" w:space="0" w:color="2E7D52"/>
              <w:right w:val="single" w:sz="1" w:space="0" w:color="2E7D52"/>
            </w:tcBorders>
            <w:shd w:val="clear" w:color="auto" w:fill="2E7D52"/>
            <w:tcMar>
              <w:top w:w="45" w:type="dxa"/>
              <w:left w:w="5" w:type="dxa"/>
              <w:bottom w:w="45" w:type="dxa"/>
              <w:right w:w="5" w:type="dxa"/>
            </w:tcMar>
          </w:tcPr>
          <w:p w14:paraId="51808C9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B9EB64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2C4975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AEDD51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115BFC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A6C2ED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34E6C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2A1E4D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7D5E1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33DB42F" w14:textId="77777777" w:rsidR="00FA189A" w:rsidRDefault="00FA189A"/>
        </w:tc>
      </w:tr>
      <w:tr w:rsidR="00FA189A" w14:paraId="5EEFC8D5"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55C1226B" w14:textId="77777777" w:rsidR="00FA189A" w:rsidRDefault="00000000">
            <w:pPr>
              <w:jc w:val="center"/>
            </w:pPr>
            <w:r>
              <w:rPr>
                <w:b/>
                <w:bCs/>
                <w:color w:val="1B2A4A"/>
                <w:sz w:val="17"/>
                <w:szCs w:val="17"/>
              </w:rPr>
              <w:t>16</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6D5247B9" w14:textId="77777777" w:rsidR="00FA189A" w:rsidRDefault="00000000">
            <w:r>
              <w:rPr>
                <w:color w:val="4A5568"/>
                <w:sz w:val="18"/>
                <w:szCs w:val="18"/>
              </w:rPr>
              <w:t>Review First Stage</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89670C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E7163C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F0D88D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5472E6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6CC8CF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048041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5D1E0F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FAF375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FEA205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3E7F531" w14:textId="77777777" w:rsidR="00FA189A" w:rsidRDefault="00FA189A"/>
        </w:tc>
        <w:tc>
          <w:tcPr>
            <w:tcW w:w="322" w:type="dxa"/>
            <w:tcBorders>
              <w:top w:val="single" w:sz="1" w:space="0" w:color="7B4F9E"/>
              <w:left w:val="single" w:sz="1" w:space="0" w:color="7B4F9E"/>
              <w:bottom w:val="single" w:sz="1" w:space="0" w:color="7B4F9E"/>
              <w:right w:val="single" w:sz="1" w:space="0" w:color="7B4F9E"/>
            </w:tcBorders>
            <w:shd w:val="clear" w:color="auto" w:fill="7B4F9E"/>
            <w:tcMar>
              <w:top w:w="45" w:type="dxa"/>
              <w:left w:w="5" w:type="dxa"/>
              <w:bottom w:w="45" w:type="dxa"/>
              <w:right w:w="5" w:type="dxa"/>
            </w:tcMar>
          </w:tcPr>
          <w:p w14:paraId="74B5F9D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43EB14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423DA8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E82DF1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DB5F10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7ECEB7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71318F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2B18D8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090418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92F8435" w14:textId="77777777" w:rsidR="00FA189A" w:rsidRDefault="00FA189A"/>
        </w:tc>
      </w:tr>
      <w:tr w:rsidR="00FA189A" w14:paraId="286BC5FF"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2FF87C94" w14:textId="77777777" w:rsidR="00FA189A" w:rsidRDefault="00000000">
            <w:pPr>
              <w:jc w:val="center"/>
            </w:pPr>
            <w:r>
              <w:rPr>
                <w:b/>
                <w:bCs/>
                <w:color w:val="1B2A4A"/>
                <w:sz w:val="17"/>
                <w:szCs w:val="17"/>
              </w:rPr>
              <w:t>17</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6AD01480" w14:textId="77777777" w:rsidR="00FA189A" w:rsidRDefault="00000000">
            <w:r>
              <w:rPr>
                <w:color w:val="4A5568"/>
                <w:sz w:val="18"/>
                <w:szCs w:val="18"/>
              </w:rPr>
              <w:t>Set Up Visualization Tools</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BAF716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49F57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FE937C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10E997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821B2C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FD492F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9174A8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D9262E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3EA5D2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103852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F1895B7" w14:textId="77777777" w:rsidR="00FA189A" w:rsidRDefault="00FA189A"/>
        </w:tc>
        <w:tc>
          <w:tcPr>
            <w:tcW w:w="322" w:type="dxa"/>
            <w:tcBorders>
              <w:top w:val="single" w:sz="1" w:space="0" w:color="7B4F9E"/>
              <w:left w:val="single" w:sz="1" w:space="0" w:color="7B4F9E"/>
              <w:bottom w:val="single" w:sz="1" w:space="0" w:color="7B4F9E"/>
              <w:right w:val="single" w:sz="1" w:space="0" w:color="7B4F9E"/>
            </w:tcBorders>
            <w:shd w:val="clear" w:color="auto" w:fill="7B4F9E"/>
            <w:tcMar>
              <w:top w:w="45" w:type="dxa"/>
              <w:left w:w="5" w:type="dxa"/>
              <w:bottom w:w="45" w:type="dxa"/>
              <w:right w:w="5" w:type="dxa"/>
            </w:tcMar>
          </w:tcPr>
          <w:p w14:paraId="4D34782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0F3495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05247A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F93CDF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451B06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CE975A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353426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C279F9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7216D53" w14:textId="77777777" w:rsidR="00FA189A" w:rsidRDefault="00FA189A"/>
        </w:tc>
      </w:tr>
      <w:tr w:rsidR="00FA189A" w14:paraId="772184C6"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49978DFE" w14:textId="77777777" w:rsidR="00FA189A" w:rsidRDefault="00000000">
            <w:pPr>
              <w:jc w:val="center"/>
            </w:pPr>
            <w:r>
              <w:rPr>
                <w:b/>
                <w:bCs/>
                <w:color w:val="1B2A4A"/>
                <w:sz w:val="17"/>
                <w:szCs w:val="17"/>
              </w:rPr>
              <w:lastRenderedPageBreak/>
              <w:t>18</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562F389E" w14:textId="77777777" w:rsidR="00FA189A" w:rsidRDefault="00000000">
            <w:r>
              <w:rPr>
                <w:color w:val="4A5568"/>
                <w:sz w:val="18"/>
                <w:szCs w:val="18"/>
              </w:rPr>
              <w:t>Establish Data Pipeline</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C9BDC1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2573E4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7FC7D5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C62174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A23C50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949726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1B6DEB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F8AF1A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064EE4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B16019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647077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DF660BC" w14:textId="77777777" w:rsidR="00FA189A" w:rsidRDefault="00FA189A"/>
        </w:tc>
        <w:tc>
          <w:tcPr>
            <w:tcW w:w="322" w:type="dxa"/>
            <w:tcBorders>
              <w:top w:val="single" w:sz="1" w:space="0" w:color="7B4F9E"/>
              <w:left w:val="single" w:sz="1" w:space="0" w:color="7B4F9E"/>
              <w:bottom w:val="single" w:sz="1" w:space="0" w:color="7B4F9E"/>
              <w:right w:val="single" w:sz="1" w:space="0" w:color="7B4F9E"/>
            </w:tcBorders>
            <w:shd w:val="clear" w:color="auto" w:fill="7B4F9E"/>
            <w:tcMar>
              <w:top w:w="45" w:type="dxa"/>
              <w:left w:w="5" w:type="dxa"/>
              <w:bottom w:w="45" w:type="dxa"/>
              <w:right w:w="5" w:type="dxa"/>
            </w:tcMar>
          </w:tcPr>
          <w:p w14:paraId="2FE9D37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862DE9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402169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F290FC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54FCB6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13AA3B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1A70B3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065A96D" w14:textId="77777777" w:rsidR="00FA189A" w:rsidRDefault="00FA189A"/>
        </w:tc>
      </w:tr>
      <w:tr w:rsidR="00FA189A" w14:paraId="6ECCF16E"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5BEF9963" w14:textId="77777777" w:rsidR="00FA189A" w:rsidRDefault="00000000">
            <w:pPr>
              <w:jc w:val="center"/>
            </w:pPr>
            <w:r>
              <w:rPr>
                <w:b/>
                <w:bCs/>
                <w:color w:val="1B2A4A"/>
                <w:sz w:val="17"/>
                <w:szCs w:val="17"/>
              </w:rPr>
              <w:t>19</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11DC55BE" w14:textId="77777777" w:rsidR="00FA189A" w:rsidRDefault="00000000">
            <w:r>
              <w:rPr>
                <w:color w:val="4A5568"/>
                <w:sz w:val="18"/>
                <w:szCs w:val="18"/>
              </w:rPr>
              <w:t>Design Dashboard Layout</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CD2074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06E23E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C64517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F957E4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51A009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194C34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3140CE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340B87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4F0808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97F545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4D4832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7B7287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897F56E" w14:textId="77777777" w:rsidR="00FA189A" w:rsidRDefault="00FA189A"/>
        </w:tc>
        <w:tc>
          <w:tcPr>
            <w:tcW w:w="322" w:type="dxa"/>
            <w:tcBorders>
              <w:top w:val="single" w:sz="1" w:space="0" w:color="7B4F9E"/>
              <w:left w:val="single" w:sz="1" w:space="0" w:color="7B4F9E"/>
              <w:bottom w:val="single" w:sz="1" w:space="0" w:color="7B4F9E"/>
              <w:right w:val="single" w:sz="1" w:space="0" w:color="7B4F9E"/>
            </w:tcBorders>
            <w:shd w:val="clear" w:color="auto" w:fill="7B4F9E"/>
            <w:tcMar>
              <w:top w:w="45" w:type="dxa"/>
              <w:left w:w="5" w:type="dxa"/>
              <w:bottom w:w="45" w:type="dxa"/>
              <w:right w:w="5" w:type="dxa"/>
            </w:tcMar>
          </w:tcPr>
          <w:p w14:paraId="78AF707F" w14:textId="77777777" w:rsidR="00FA189A" w:rsidRDefault="00FA189A"/>
        </w:tc>
        <w:tc>
          <w:tcPr>
            <w:tcW w:w="322" w:type="dxa"/>
            <w:tcBorders>
              <w:top w:val="single" w:sz="1" w:space="0" w:color="7B4F9E"/>
              <w:left w:val="single" w:sz="1" w:space="0" w:color="7B4F9E"/>
              <w:bottom w:val="single" w:sz="1" w:space="0" w:color="7B4F9E"/>
              <w:right w:val="single" w:sz="1" w:space="0" w:color="7B4F9E"/>
            </w:tcBorders>
            <w:shd w:val="clear" w:color="auto" w:fill="7B4F9E"/>
            <w:tcMar>
              <w:top w:w="45" w:type="dxa"/>
              <w:left w:w="5" w:type="dxa"/>
              <w:bottom w:w="45" w:type="dxa"/>
              <w:right w:w="5" w:type="dxa"/>
            </w:tcMar>
          </w:tcPr>
          <w:p w14:paraId="7D7BBBE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EE5AD2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C303EE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1E920C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79BEA8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38134A1" w14:textId="77777777" w:rsidR="00FA189A" w:rsidRDefault="00FA189A"/>
        </w:tc>
      </w:tr>
      <w:tr w:rsidR="00FA189A" w14:paraId="108A7BC3"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47570D36" w14:textId="77777777" w:rsidR="00FA189A" w:rsidRDefault="00000000">
            <w:pPr>
              <w:jc w:val="center"/>
            </w:pPr>
            <w:r>
              <w:rPr>
                <w:b/>
                <w:bCs/>
                <w:color w:val="1B2A4A"/>
                <w:sz w:val="17"/>
                <w:szCs w:val="17"/>
              </w:rPr>
              <w:t>20</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71A29B05" w14:textId="77777777" w:rsidR="00FA189A" w:rsidRDefault="00000000">
            <w:r>
              <w:rPr>
                <w:color w:val="4A5568"/>
                <w:sz w:val="18"/>
                <w:szCs w:val="18"/>
              </w:rPr>
              <w:t>Incorporate User Interactivity</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621F6D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0068E4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68C6E1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4693D3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45DD8A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F4DFDB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E0B87B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B6315D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34A553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5B4E78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82385E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5D5CB6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5E94DB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25745C3"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791C3356"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49EA60D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F9279B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154383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6FEAFC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3A9B4D1" w14:textId="77777777" w:rsidR="00FA189A" w:rsidRDefault="00FA189A"/>
        </w:tc>
      </w:tr>
      <w:tr w:rsidR="00FA189A" w14:paraId="21A4E032"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2BBAA668" w14:textId="77777777" w:rsidR="00FA189A" w:rsidRDefault="00000000">
            <w:pPr>
              <w:jc w:val="center"/>
            </w:pPr>
            <w:r>
              <w:rPr>
                <w:b/>
                <w:bCs/>
                <w:color w:val="1B2A4A"/>
                <w:sz w:val="17"/>
                <w:szCs w:val="17"/>
              </w:rPr>
              <w:t>21</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328EB0F5" w14:textId="77777777" w:rsidR="00FA189A" w:rsidRDefault="00000000">
            <w:r>
              <w:rPr>
                <w:color w:val="4A5568"/>
                <w:sz w:val="18"/>
                <w:szCs w:val="18"/>
              </w:rPr>
              <w:t>Integrate Model Predictions</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727844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20AEA3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7C7357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059E92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4521A0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CBCE2A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550A47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1C1799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66256F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5AF3C0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E9E29B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4B3173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58F5D2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7F43FB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03CED9A"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2C740789"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7A51DD6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1A7689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6487A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1B4015A" w14:textId="77777777" w:rsidR="00FA189A" w:rsidRDefault="00FA189A"/>
        </w:tc>
      </w:tr>
      <w:tr w:rsidR="00FA189A" w14:paraId="07115F5A"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4D399370" w14:textId="77777777" w:rsidR="00FA189A" w:rsidRDefault="00000000">
            <w:pPr>
              <w:jc w:val="center"/>
            </w:pPr>
            <w:r>
              <w:rPr>
                <w:b/>
                <w:bCs/>
                <w:color w:val="1B2A4A"/>
                <w:sz w:val="17"/>
                <w:szCs w:val="17"/>
              </w:rPr>
              <w:t>22</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34DA0F26" w14:textId="77777777" w:rsidR="00FA189A" w:rsidRDefault="00000000">
            <w:r>
              <w:rPr>
                <w:color w:val="4A5568"/>
                <w:sz w:val="18"/>
                <w:szCs w:val="18"/>
              </w:rPr>
              <w:t>Testing Phase 1</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C83E80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B68B8A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B81627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DAA7F9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0ED84F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312F20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8DB47B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F5AFD2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0AF0B4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64F6BB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FE53B8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8298C4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CF7384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337471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AAE75B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1E72189"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3AFE4AC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48869A9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EE6645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7A3EEEB" w14:textId="77777777" w:rsidR="00FA189A" w:rsidRDefault="00FA189A"/>
        </w:tc>
      </w:tr>
      <w:tr w:rsidR="00FA189A" w14:paraId="3E042075"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4083B917" w14:textId="77777777" w:rsidR="00FA189A" w:rsidRDefault="00000000">
            <w:pPr>
              <w:jc w:val="center"/>
            </w:pPr>
            <w:r>
              <w:rPr>
                <w:b/>
                <w:bCs/>
                <w:color w:val="1B2A4A"/>
                <w:sz w:val="17"/>
                <w:szCs w:val="17"/>
              </w:rPr>
              <w:t>23</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18608671" w14:textId="77777777" w:rsidR="00FA189A" w:rsidRDefault="00000000">
            <w:r>
              <w:rPr>
                <w:color w:val="4A5568"/>
                <w:sz w:val="18"/>
                <w:szCs w:val="18"/>
              </w:rPr>
              <w:t>Data Analysis &amp; Refinement</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A1263C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E8ADB7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012BFC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A53CA5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B8693D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4E1B0D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148E70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4D35AEB"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B53DAB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AFB57A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75F91F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86E9B6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64C718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DABD08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36AF93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9E7CC0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C8C38D0"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7A6C437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66576D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D8CCF94" w14:textId="77777777" w:rsidR="00FA189A" w:rsidRDefault="00FA189A"/>
        </w:tc>
      </w:tr>
      <w:tr w:rsidR="00FA189A" w14:paraId="50DE8323"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FFFFF"/>
            <w:tcMar>
              <w:top w:w="45" w:type="dxa"/>
              <w:left w:w="40" w:type="dxa"/>
              <w:bottom w:w="45" w:type="dxa"/>
              <w:right w:w="40" w:type="dxa"/>
            </w:tcMar>
            <w:vAlign w:val="center"/>
          </w:tcPr>
          <w:p w14:paraId="3F5DEB1E" w14:textId="77777777" w:rsidR="00FA189A" w:rsidRDefault="00000000">
            <w:pPr>
              <w:jc w:val="center"/>
            </w:pPr>
            <w:r>
              <w:rPr>
                <w:b/>
                <w:bCs/>
                <w:color w:val="1B2A4A"/>
                <w:sz w:val="17"/>
                <w:szCs w:val="17"/>
              </w:rPr>
              <w:t>24</w:t>
            </w:r>
          </w:p>
        </w:tc>
        <w:tc>
          <w:tcPr>
            <w:tcW w:w="2300" w:type="dxa"/>
            <w:tcBorders>
              <w:top w:val="single" w:sz="1" w:space="0" w:color="E2EDF0"/>
              <w:bottom w:val="single" w:sz="1" w:space="0" w:color="E2EDF0"/>
              <w:right w:val="single" w:sz="1" w:space="0" w:color="E2EDF0"/>
            </w:tcBorders>
            <w:shd w:val="clear" w:color="auto" w:fill="FFFFFF"/>
            <w:tcMar>
              <w:top w:w="45" w:type="dxa"/>
              <w:left w:w="100" w:type="dxa"/>
              <w:bottom w:w="45" w:type="dxa"/>
              <w:right w:w="40" w:type="dxa"/>
            </w:tcMar>
            <w:vAlign w:val="center"/>
          </w:tcPr>
          <w:p w14:paraId="1111A3BC" w14:textId="77777777" w:rsidR="00FA189A" w:rsidRDefault="00000000">
            <w:r>
              <w:rPr>
                <w:color w:val="4A5568"/>
                <w:sz w:val="18"/>
                <w:szCs w:val="18"/>
              </w:rPr>
              <w:t>Final Testing</w:t>
            </w:r>
          </w:p>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CC321D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4F6E87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F40D44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551D7B38"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70CE6B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4FCC0D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F7FE72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8D4A42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0AA6134"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35FFD7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48B24C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390DE33F"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64D3A746"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6C51BE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72CBF682"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15BCBCA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049E545F"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49178419"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263386C7"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FFFFF"/>
            <w:tcMar>
              <w:top w:w="45" w:type="dxa"/>
              <w:left w:w="5" w:type="dxa"/>
              <w:bottom w:w="45" w:type="dxa"/>
              <w:right w:w="5" w:type="dxa"/>
            </w:tcMar>
          </w:tcPr>
          <w:p w14:paraId="21C65603" w14:textId="77777777" w:rsidR="00FA189A" w:rsidRDefault="00FA189A"/>
        </w:tc>
      </w:tr>
      <w:tr w:rsidR="00FA189A" w14:paraId="19655FE9" w14:textId="77777777">
        <w:tblPrEx>
          <w:tblCellMar>
            <w:top w:w="0" w:type="dxa"/>
            <w:bottom w:w="0" w:type="dxa"/>
          </w:tblCellMar>
        </w:tblPrEx>
        <w:tc>
          <w:tcPr>
            <w:tcW w:w="280" w:type="dxa"/>
            <w:tcBorders>
              <w:top w:val="single" w:sz="1" w:space="0" w:color="E2EDF0"/>
              <w:bottom w:val="single" w:sz="1" w:space="0" w:color="E2EDF0"/>
              <w:right w:val="single" w:sz="1" w:space="0" w:color="E2EDF0"/>
            </w:tcBorders>
            <w:shd w:val="clear" w:color="auto" w:fill="F8FFFE"/>
            <w:tcMar>
              <w:top w:w="45" w:type="dxa"/>
              <w:left w:w="40" w:type="dxa"/>
              <w:bottom w:w="45" w:type="dxa"/>
              <w:right w:w="40" w:type="dxa"/>
            </w:tcMar>
            <w:vAlign w:val="center"/>
          </w:tcPr>
          <w:p w14:paraId="0359AB96" w14:textId="77777777" w:rsidR="00FA189A" w:rsidRDefault="00000000">
            <w:pPr>
              <w:jc w:val="center"/>
            </w:pPr>
            <w:r>
              <w:rPr>
                <w:b/>
                <w:bCs/>
                <w:color w:val="1B2A4A"/>
                <w:sz w:val="17"/>
                <w:szCs w:val="17"/>
              </w:rPr>
              <w:t>25</w:t>
            </w:r>
          </w:p>
        </w:tc>
        <w:tc>
          <w:tcPr>
            <w:tcW w:w="2300" w:type="dxa"/>
            <w:tcBorders>
              <w:top w:val="single" w:sz="1" w:space="0" w:color="E2EDF0"/>
              <w:bottom w:val="single" w:sz="1" w:space="0" w:color="E2EDF0"/>
              <w:right w:val="single" w:sz="1" w:space="0" w:color="E2EDF0"/>
            </w:tcBorders>
            <w:shd w:val="clear" w:color="auto" w:fill="F8FFFE"/>
            <w:tcMar>
              <w:top w:w="45" w:type="dxa"/>
              <w:left w:w="100" w:type="dxa"/>
              <w:bottom w:w="45" w:type="dxa"/>
              <w:right w:w="40" w:type="dxa"/>
            </w:tcMar>
            <w:vAlign w:val="center"/>
          </w:tcPr>
          <w:p w14:paraId="2218531D" w14:textId="77777777" w:rsidR="00FA189A" w:rsidRDefault="00000000">
            <w:r>
              <w:rPr>
                <w:color w:val="4A5568"/>
                <w:sz w:val="18"/>
                <w:szCs w:val="18"/>
              </w:rPr>
              <w:t>Documentation &amp; Presentation</w:t>
            </w:r>
          </w:p>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A394D2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2351FEA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1BA22D1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7A7E96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FB2C4ED"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839992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64B46971"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83E07D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EBEA8C0"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35CC70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94D6749"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39803775"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06DC587A"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E3AF30C"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68AEC1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5A8F7123"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4BF43C8E" w14:textId="77777777" w:rsidR="00FA189A" w:rsidRDefault="00FA189A"/>
        </w:tc>
        <w:tc>
          <w:tcPr>
            <w:tcW w:w="322" w:type="dxa"/>
            <w:tcBorders>
              <w:top w:val="single" w:sz="1" w:space="0" w:color="E2EDF0"/>
              <w:left w:val="single" w:sz="1" w:space="0" w:color="E2EDF0"/>
              <w:bottom w:val="single" w:sz="1" w:space="0" w:color="E2EDF0"/>
              <w:right w:val="single" w:sz="1" w:space="0" w:color="E2EDF0"/>
            </w:tcBorders>
            <w:shd w:val="clear" w:color="auto" w:fill="F8FFFE"/>
            <w:tcMar>
              <w:top w:w="45" w:type="dxa"/>
              <w:left w:w="5" w:type="dxa"/>
              <w:bottom w:w="45" w:type="dxa"/>
              <w:right w:w="5" w:type="dxa"/>
            </w:tcMar>
          </w:tcPr>
          <w:p w14:paraId="73C4028D"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41A2DBCD" w14:textId="77777777" w:rsidR="00FA189A" w:rsidRDefault="00FA189A"/>
        </w:tc>
        <w:tc>
          <w:tcPr>
            <w:tcW w:w="322" w:type="dxa"/>
            <w:tcBorders>
              <w:top w:val="single" w:sz="1" w:space="0" w:color="C0392B"/>
              <w:left w:val="single" w:sz="1" w:space="0" w:color="C0392B"/>
              <w:bottom w:val="single" w:sz="1" w:space="0" w:color="C0392B"/>
              <w:right w:val="single" w:sz="1" w:space="0" w:color="C0392B"/>
            </w:tcBorders>
            <w:shd w:val="clear" w:color="auto" w:fill="C0392B"/>
            <w:tcMar>
              <w:top w:w="45" w:type="dxa"/>
              <w:left w:w="5" w:type="dxa"/>
              <w:bottom w:w="45" w:type="dxa"/>
              <w:right w:w="5" w:type="dxa"/>
            </w:tcMar>
          </w:tcPr>
          <w:p w14:paraId="1FD715A0" w14:textId="77777777" w:rsidR="00FA189A" w:rsidRDefault="00FA189A"/>
        </w:tc>
      </w:tr>
    </w:tbl>
    <w:p w14:paraId="611D3DBE" w14:textId="77777777" w:rsidR="00FA189A" w:rsidRDefault="00FA189A">
      <w:pPr>
        <w:spacing w:after="400"/>
      </w:pPr>
    </w:p>
    <w:p w14:paraId="39D68288" w14:textId="77777777" w:rsidR="00FA189A" w:rsidRDefault="00FA189A">
      <w:pPr>
        <w:pBdr>
          <w:top w:val="single" w:sz="8" w:space="1" w:color="0D7377"/>
        </w:pBdr>
      </w:pPr>
    </w:p>
    <w:p w14:paraId="755A7372" w14:textId="77777777" w:rsidR="00FA189A" w:rsidRDefault="00FA189A">
      <w:pPr>
        <w:pBdr>
          <w:top w:val="single" w:sz="3" w:space="4" w:color="D4A843"/>
        </w:pBdr>
        <w:spacing w:after="120"/>
      </w:pPr>
    </w:p>
    <w:p w14:paraId="2A0BC6AA" w14:textId="77777777" w:rsidR="00FA189A" w:rsidRDefault="00000000">
      <w:pPr>
        <w:jc w:val="center"/>
      </w:pPr>
      <w:r>
        <w:rPr>
          <w:i/>
          <w:iCs/>
          <w:color w:val="8899AA"/>
          <w:sz w:val="20"/>
          <w:szCs w:val="20"/>
        </w:rPr>
        <w:t>End of Chapter 2</w:t>
      </w:r>
    </w:p>
    <w:sectPr w:rsidR="00FA189A">
      <w:headerReference w:type="default" r:id="rId9"/>
      <w:footerReference w:type="default" r:id="rId10"/>
      <w:pgSz w:w="11906" w:h="16838"/>
      <w:pgMar w:top="1440" w:right="12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BA7F" w14:textId="77777777" w:rsidR="001B2077" w:rsidRDefault="001B2077">
      <w:r>
        <w:separator/>
      </w:r>
    </w:p>
  </w:endnote>
  <w:endnote w:type="continuationSeparator" w:id="0">
    <w:p w14:paraId="1E36BEA0" w14:textId="77777777" w:rsidR="001B2077" w:rsidRDefault="001B2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37A9" w14:textId="77777777" w:rsidR="00FA189A" w:rsidRDefault="00000000">
    <w:pPr>
      <w:pBdr>
        <w:top w:val="single" w:sz="4" w:space="1" w:color="0D7377"/>
      </w:pBdr>
      <w:spacing w:before="120"/>
      <w:jc w:val="center"/>
    </w:pPr>
    <w:r>
      <w:rPr>
        <w:color w:val="8899AA"/>
        <w:sz w:val="18"/>
        <w:szCs w:val="18"/>
      </w:rPr>
      <w:t xml:space="preserve">Stroke Prediction System  |  Big Data Analytics Project  |  Page </w:t>
    </w:r>
    <w:r>
      <w:rPr>
        <w:color w:val="0D7377"/>
        <w:sz w:val="18"/>
        <w:szCs w:val="18"/>
      </w:rPr>
      <w:fldChar w:fldCharType="begin"/>
    </w:r>
    <w:r>
      <w:rPr>
        <w:color w:val="0D7377"/>
        <w:sz w:val="18"/>
        <w:szCs w:val="18"/>
      </w:rPr>
      <w:instrText>PAGE</w:instrText>
    </w:r>
    <w:r>
      <w:rPr>
        <w:color w:val="0D7377"/>
        <w:sz w:val="18"/>
        <w:szCs w:val="18"/>
      </w:rPr>
      <w:fldChar w:fldCharType="separate"/>
    </w:r>
    <w:r w:rsidR="008E43E3">
      <w:rPr>
        <w:noProof/>
        <w:color w:val="0D7377"/>
        <w:sz w:val="18"/>
        <w:szCs w:val="18"/>
      </w:rPr>
      <w:t>1</w:t>
    </w:r>
    <w:r>
      <w:rPr>
        <w:color w:val="0D73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AD22" w14:textId="77777777" w:rsidR="00FA189A" w:rsidRDefault="00000000">
    <w:pPr>
      <w:pBdr>
        <w:top w:val="single" w:sz="4" w:space="1" w:color="0D7377"/>
      </w:pBdr>
      <w:spacing w:before="120"/>
      <w:jc w:val="center"/>
    </w:pPr>
    <w:r>
      <w:rPr>
        <w:color w:val="8899AA"/>
        <w:sz w:val="18"/>
        <w:szCs w:val="18"/>
      </w:rPr>
      <w:t xml:space="preserve">Stroke Prediction System  |  Big Data Analytics Project  |  Page </w:t>
    </w:r>
    <w:r>
      <w:rPr>
        <w:color w:val="0D7377"/>
        <w:sz w:val="18"/>
        <w:szCs w:val="18"/>
      </w:rPr>
      <w:fldChar w:fldCharType="begin"/>
    </w:r>
    <w:r>
      <w:rPr>
        <w:color w:val="0D7377"/>
        <w:sz w:val="18"/>
        <w:szCs w:val="18"/>
      </w:rPr>
      <w:instrText>PAGE</w:instrText>
    </w:r>
    <w:r>
      <w:rPr>
        <w:color w:val="0D7377"/>
        <w:sz w:val="18"/>
        <w:szCs w:val="18"/>
      </w:rPr>
      <w:fldChar w:fldCharType="separate"/>
    </w:r>
    <w:r w:rsidR="008E43E3">
      <w:rPr>
        <w:noProof/>
        <w:color w:val="0D7377"/>
        <w:sz w:val="18"/>
        <w:szCs w:val="18"/>
      </w:rPr>
      <w:t>8</w:t>
    </w:r>
    <w:r>
      <w:rPr>
        <w:color w:val="0D73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89ED5" w14:textId="77777777" w:rsidR="001B2077" w:rsidRDefault="001B2077">
      <w:r>
        <w:separator/>
      </w:r>
    </w:p>
  </w:footnote>
  <w:footnote w:type="continuationSeparator" w:id="0">
    <w:p w14:paraId="2D7323B4" w14:textId="77777777" w:rsidR="001B2077" w:rsidRDefault="001B2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7BCB" w14:textId="77777777" w:rsidR="00FA189A" w:rsidRDefault="00000000">
    <w:pPr>
      <w:pBdr>
        <w:bottom w:val="single" w:sz="4" w:space="1" w:color="0D7377"/>
      </w:pBdr>
      <w:spacing w:after="120"/>
      <w:jc w:val="right"/>
    </w:pPr>
    <w:r>
      <w:rPr>
        <w:color w:val="8899AA"/>
        <w:sz w:val="18"/>
        <w:szCs w:val="18"/>
      </w:rPr>
      <w:t>Big Data Analytics for Healthcare  •  Chapter 1: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06D7" w14:textId="77777777" w:rsidR="00FA189A" w:rsidRDefault="00000000">
    <w:pPr>
      <w:pBdr>
        <w:bottom w:val="single" w:sz="4" w:space="1" w:color="0D7377"/>
      </w:pBdr>
      <w:spacing w:after="120"/>
      <w:jc w:val="right"/>
    </w:pPr>
    <w:r>
      <w:rPr>
        <w:color w:val="8899AA"/>
        <w:sz w:val="18"/>
        <w:szCs w:val="18"/>
      </w:rPr>
      <w:t>Big Data Analytics for Healthcare  •  Chapter 2: Project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2BF7"/>
    <w:multiLevelType w:val="hybridMultilevel"/>
    <w:tmpl w:val="D744C4CE"/>
    <w:lvl w:ilvl="0" w:tplc="8BE09A9C">
      <w:start w:val="1"/>
      <w:numFmt w:val="bullet"/>
      <w:lvlText w:val="›"/>
      <w:lvlJc w:val="left"/>
      <w:pPr>
        <w:ind w:left="640" w:hanging="320"/>
      </w:pPr>
      <w:rPr>
        <w:rFonts w:ascii="Calibri" w:eastAsia="Calibri" w:hAnsi="Calibri" w:cs="Calibri"/>
        <w:color w:val="0D7377"/>
        <w:sz w:val="28"/>
        <w:szCs w:val="28"/>
      </w:rPr>
    </w:lvl>
    <w:lvl w:ilvl="1" w:tplc="F39424F8">
      <w:numFmt w:val="decimal"/>
      <w:lvlText w:val=""/>
      <w:lvlJc w:val="left"/>
    </w:lvl>
    <w:lvl w:ilvl="2" w:tplc="9D2AFC4E">
      <w:numFmt w:val="decimal"/>
      <w:lvlText w:val=""/>
      <w:lvlJc w:val="left"/>
    </w:lvl>
    <w:lvl w:ilvl="3" w:tplc="E0247818">
      <w:numFmt w:val="decimal"/>
      <w:lvlText w:val=""/>
      <w:lvlJc w:val="left"/>
    </w:lvl>
    <w:lvl w:ilvl="4" w:tplc="96E8DF5A">
      <w:numFmt w:val="decimal"/>
      <w:lvlText w:val=""/>
      <w:lvlJc w:val="left"/>
    </w:lvl>
    <w:lvl w:ilvl="5" w:tplc="05FE1C68">
      <w:numFmt w:val="decimal"/>
      <w:lvlText w:val=""/>
      <w:lvlJc w:val="left"/>
    </w:lvl>
    <w:lvl w:ilvl="6" w:tplc="04020DC6">
      <w:numFmt w:val="decimal"/>
      <w:lvlText w:val=""/>
      <w:lvlJc w:val="left"/>
    </w:lvl>
    <w:lvl w:ilvl="7" w:tplc="C682001C">
      <w:numFmt w:val="decimal"/>
      <w:lvlText w:val=""/>
      <w:lvlJc w:val="left"/>
    </w:lvl>
    <w:lvl w:ilvl="8" w:tplc="8402D6AC">
      <w:numFmt w:val="decimal"/>
      <w:lvlText w:val=""/>
      <w:lvlJc w:val="left"/>
    </w:lvl>
  </w:abstractNum>
  <w:abstractNum w:abstractNumId="1" w15:restartNumberingAfterBreak="0">
    <w:nsid w:val="63FE5D10"/>
    <w:multiLevelType w:val="hybridMultilevel"/>
    <w:tmpl w:val="E9423D70"/>
    <w:lvl w:ilvl="0" w:tplc="708E8BE4">
      <w:start w:val="1"/>
      <w:numFmt w:val="bullet"/>
      <w:lvlText w:val="●"/>
      <w:lvlJc w:val="left"/>
      <w:pPr>
        <w:ind w:left="720" w:hanging="360"/>
      </w:pPr>
    </w:lvl>
    <w:lvl w:ilvl="1" w:tplc="0BEA5536">
      <w:start w:val="1"/>
      <w:numFmt w:val="bullet"/>
      <w:lvlText w:val="○"/>
      <w:lvlJc w:val="left"/>
      <w:pPr>
        <w:ind w:left="1440" w:hanging="360"/>
      </w:pPr>
    </w:lvl>
    <w:lvl w:ilvl="2" w:tplc="6214F474">
      <w:start w:val="1"/>
      <w:numFmt w:val="bullet"/>
      <w:lvlText w:val="■"/>
      <w:lvlJc w:val="left"/>
      <w:pPr>
        <w:ind w:left="2160" w:hanging="360"/>
      </w:pPr>
    </w:lvl>
    <w:lvl w:ilvl="3" w:tplc="B5DA24E4">
      <w:start w:val="1"/>
      <w:numFmt w:val="bullet"/>
      <w:lvlText w:val="●"/>
      <w:lvlJc w:val="left"/>
      <w:pPr>
        <w:ind w:left="2880" w:hanging="360"/>
      </w:pPr>
    </w:lvl>
    <w:lvl w:ilvl="4" w:tplc="C7F24BDA">
      <w:start w:val="1"/>
      <w:numFmt w:val="bullet"/>
      <w:lvlText w:val="○"/>
      <w:lvlJc w:val="left"/>
      <w:pPr>
        <w:ind w:left="3600" w:hanging="360"/>
      </w:pPr>
    </w:lvl>
    <w:lvl w:ilvl="5" w:tplc="48D482D8">
      <w:start w:val="1"/>
      <w:numFmt w:val="bullet"/>
      <w:lvlText w:val="■"/>
      <w:lvlJc w:val="left"/>
      <w:pPr>
        <w:ind w:left="4320" w:hanging="360"/>
      </w:pPr>
    </w:lvl>
    <w:lvl w:ilvl="6" w:tplc="248C5C9A">
      <w:start w:val="1"/>
      <w:numFmt w:val="bullet"/>
      <w:lvlText w:val="●"/>
      <w:lvlJc w:val="left"/>
      <w:pPr>
        <w:ind w:left="5040" w:hanging="360"/>
      </w:pPr>
    </w:lvl>
    <w:lvl w:ilvl="7" w:tplc="D3027E2C">
      <w:start w:val="1"/>
      <w:numFmt w:val="bullet"/>
      <w:lvlText w:val="●"/>
      <w:lvlJc w:val="left"/>
      <w:pPr>
        <w:ind w:left="5760" w:hanging="360"/>
      </w:pPr>
    </w:lvl>
    <w:lvl w:ilvl="8" w:tplc="E69CA430">
      <w:start w:val="1"/>
      <w:numFmt w:val="bullet"/>
      <w:lvlText w:val="●"/>
      <w:lvlJc w:val="left"/>
      <w:pPr>
        <w:ind w:left="6480" w:hanging="360"/>
      </w:pPr>
    </w:lvl>
  </w:abstractNum>
  <w:num w:numId="1" w16cid:durableId="1268850970">
    <w:abstractNumId w:val="1"/>
    <w:lvlOverride w:ilvl="0">
      <w:startOverride w:val="1"/>
    </w:lvlOverride>
  </w:num>
  <w:num w:numId="2" w16cid:durableId="922951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89A"/>
    <w:rsid w:val="001B2077"/>
    <w:rsid w:val="008E43E3"/>
    <w:rsid w:val="00C346AE"/>
    <w:rsid w:val="00FA18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2C8E"/>
  <w15:docId w15:val="{05A33A19-4535-43A6-BA95-483AC6A9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2A4A"/>
      <w:sz w:val="52"/>
      <w:szCs w:val="52"/>
    </w:rPr>
  </w:style>
  <w:style w:type="paragraph" w:styleId="Heading2">
    <w:name w:val="heading 2"/>
    <w:uiPriority w:val="9"/>
    <w:unhideWhenUsed/>
    <w:qFormat/>
    <w:pPr>
      <w:spacing w:before="360" w:after="160"/>
      <w:outlineLvl w:val="1"/>
    </w:pPr>
    <w:rPr>
      <w:b/>
      <w:bCs/>
      <w:color w:val="1B2A4A"/>
      <w:sz w:val="30"/>
      <w:szCs w:val="30"/>
    </w:rPr>
  </w:style>
  <w:style w:type="paragraph" w:styleId="Heading3">
    <w:name w:val="heading 3"/>
    <w:uiPriority w:val="9"/>
    <w:unhideWhenUsed/>
    <w:qFormat/>
    <w:pPr>
      <w:spacing w:before="240" w:after="100"/>
      <w:outlineLvl w:val="2"/>
    </w:pPr>
    <w:rPr>
      <w:b/>
      <w:bCs/>
      <w:color w:val="0D737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2753</Words>
  <Characters>15696</Characters>
  <Application>Microsoft Office Word</Application>
  <DocSecurity>0</DocSecurity>
  <Lines>130</Lines>
  <Paragraphs>36</Paragraphs>
  <ScaleCrop>false</ScaleCrop>
  <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Islam Moo</cp:lastModifiedBy>
  <cp:revision>2</cp:revision>
  <dcterms:created xsi:type="dcterms:W3CDTF">2026-02-20T20:15:00Z</dcterms:created>
  <dcterms:modified xsi:type="dcterms:W3CDTF">2026-02-20T20:21:00Z</dcterms:modified>
</cp:coreProperties>
</file>