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Tek-Kol UR10e ile Şasi Muayenesi</w:t>
      </w:r>
    </w:p>
    <w:p>
      <w:pPr>
        <w:pStyle w:val="Subtitle"/>
      </w:pPr>
      <w:r>
        <w:t>viewpoint_planner paketi — Bakış-Noktası Planlama, Sıralama ve Gerçek Robot Yürütmesi — Teknik Rapor</w:t>
      </w:r>
    </w:p>
    <w:p>
      <w:r>
        <w:rPr>
          <w:b/>
        </w:rPr>
        <w:t>Revizyon 2 — 12 Eylül 2026    |    Hazırlayan: Cem Süha Yılmaz    |    ROS 2 Humble / MoveIt 2</w:t>
      </w:r>
    </w:p>
    <w:p>
      <w:r>
        <w:t>Revizyon 1 (17 Ağustos 2026) paketin ilk halini figürsüz olarak belgeliyordu. Bu revizyon, Eylül 2026'da yapılan büyük çalışmayı ekler: paket, iki kollu multirobot_viewpoint_planner ile aynı mühendislik seviyesine çekildi (ortak yürütücü temeli, trajectory cache, sahne eşleme, eklem-uzayı sıralaması) ve senaryo GERÇEK ROBOTLA baştan sona koşturuldu. Rapordaki sayılar plan dosyasından, yapılandırmadan ve koşunun octomap çıktısından üretim anında yeniden okunur.</w:t>
      </w:r>
    </w:p>
    <w:p>
      <w:pPr>
        <w:pStyle w:val="Heading1"/>
      </w:pPr>
      <w:r>
        <w:t>1. Yönetici Özeti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Ölçü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Kol</w:t>
            </w:r>
          </w:p>
        </w:tc>
        <w:tc>
          <w:tcPr>
            <w:tcW w:type="dxa" w:w="4320"/>
          </w:tcPr>
          <w:p>
            <w:r>
              <w:t>UR10e, 2 m Festo lineer rayı üzerinde (MoveIt grubu real_ur10e)</w:t>
            </w:r>
          </w:p>
        </w:tc>
      </w:tr>
      <w:tr>
        <w:tc>
          <w:tcPr>
            <w:tcW w:type="dxa" w:w="4320"/>
          </w:tcPr>
          <w:p>
            <w:r>
              <w:t>Sensör</w:t>
            </w:r>
          </w:p>
        </w:tc>
        <w:tc>
          <w:tcPr>
            <w:tcW w:type="dxa" w:w="4320"/>
          </w:tcPr>
          <w:p>
            <w:r>
              <w:t>SICK TIM/Visionary ToF (ur10e_sick_optical_frame)</w:t>
            </w:r>
          </w:p>
        </w:tc>
      </w:tr>
      <w:tr>
        <w:tc>
          <w:tcPr>
            <w:tcW w:type="dxa" w:w="4320"/>
          </w:tcPr>
          <w:p>
            <w:r>
              <w:t>Plandaki bakış-noktası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Planlayıcının yazdığı kaplama</w:t>
            </w:r>
          </w:p>
        </w:tc>
        <w:tc>
          <w:tcPr>
            <w:tcW w:type="dxa" w:w="4320"/>
          </w:tcPr>
          <w:p>
            <w:r>
              <w:t>2546 / 4270 hedef nokta (%59.63) — plan üretildiğindeki 31 + 2 atlanan bakış-noktası için</w:t>
            </w:r>
          </w:p>
        </w:tc>
      </w:tr>
      <w:tr>
        <w:tc>
          <w:tcPr>
            <w:tcW w:type="dxa" w:w="4320"/>
          </w:tcPr>
          <w:p>
            <w:r>
              <w:t>Koşan küme, planlayıcı modeliyle yeniden hesap</w:t>
            </w:r>
          </w:p>
        </w:tc>
        <w:tc>
          <w:tcPr>
            <w:tcW w:type="dxa" w:w="4320"/>
          </w:tcPr>
          <w:p>
            <w:r>
              <w:t>%54.63 (26 bakış-noktası)</w:t>
            </w:r>
          </w:p>
        </w:tc>
      </w:tr>
      <w:tr>
        <w:tc>
          <w:tcPr>
            <w:tcW w:type="dxa" w:w="4320"/>
          </w:tcPr>
          <w:p>
            <w:r>
              <w:t>Gerçek robot octomap kaplaması</w:t>
            </w:r>
          </w:p>
        </w:tc>
        <w:tc>
          <w:tcPr>
            <w:tcW w:type="dxa" w:w="4320"/>
          </w:tcPr>
          <w:p>
            <w:r>
              <w:t>22915 / 28221 voksel (%81.20)</w:t>
            </w:r>
          </w:p>
        </w:tc>
      </w:tr>
      <w:tr>
        <w:tc>
          <w:tcPr>
            <w:tcW w:type="dxa" w:w="4320"/>
          </w:tcPr>
          <w:p>
            <w:r>
              <w:t>Simülasyon octomap kaplaması</w:t>
            </w:r>
          </w:p>
        </w:tc>
        <w:tc>
          <w:tcPr>
            <w:tcW w:type="dxa" w:w="4320"/>
          </w:tcPr>
          <w:p>
            <w:r>
              <w:t>24129 / 28221 voksel (%85.50)</w:t>
            </w:r>
          </w:p>
        </w:tc>
      </w:tr>
      <w:tr>
        <w:tc>
          <w:tcPr>
            <w:tcW w:type="dxa" w:w="4320"/>
          </w:tcPr>
          <w:p>
            <w:r>
              <w:t>Turun toplam eklem yolu</w:t>
            </w:r>
          </w:p>
        </w:tc>
        <w:tc>
          <w:tcPr>
            <w:tcW w:type="dxa" w:w="4320"/>
          </w:tcPr>
          <w:p>
            <w:r>
              <w:t>5706° eşdeğer (ray 1 m = 2 rad sayılarak)</w:t>
            </w:r>
          </w:p>
        </w:tc>
      </w:tr>
      <w:tr>
        <w:tc>
          <w:tcPr>
            <w:tcW w:type="dxa" w:w="4320"/>
          </w:tcPr>
          <w:p>
            <w:r>
              <w:t>Bakış-noktası yükseklik aralığı</w:t>
            </w:r>
          </w:p>
        </w:tc>
        <w:tc>
          <w:tcPr>
            <w:tcW w:type="dxa" w:w="4320"/>
          </w:tcPr>
          <w:p>
            <w:r>
              <w:t>0.32 … 2.12 m</w:t>
            </w:r>
          </w:p>
        </w:tc>
      </w:tr>
      <w:tr>
        <w:tc>
          <w:tcPr>
            <w:tcW w:type="dxa" w:w="4320"/>
          </w:tcPr>
          <w:p>
            <w:r>
              <w:t>Atlanan bakış-noktası</w:t>
            </w:r>
          </w:p>
        </w:tc>
        <w:tc>
          <w:tcPr>
            <w:tcW w:type="dxa" w:w="4320"/>
          </w:tcPr>
          <w:p>
            <w:r>
              <w:t>vp_032, vp_030</w:t>
            </w:r>
          </w:p>
        </w:tc>
      </w:tr>
    </w:tbl>
    <w:p/>
    <w:p>
      <w:r>
        <w:t>Tek cümlelik sonuç: paket, şasinin UR10e'nin ulaşabildiği yüzeyini gerçek donanımda %81.20 oranında kaplayan, tekrarlanabilir (kayıt-ve-oynat) bir muayene turu üretiyor. Aynı şasi iki kolla koşturulduğunda kaplama %87.13 oluyor; aradaki 5.93 puan, ikinci kolun ölçülen katkısıdır (bölüm 8).</w:t>
      </w:r>
    </w:p>
    <w:p>
      <w:pPr>
        <w:pStyle w:val="Heading1"/>
      </w:pPr>
      <w:r>
        <w:t>2. Planlama Hattı</w:t>
      </w:r>
    </w:p>
    <w:p>
      <w:r>
        <w:t>Hat dört aşamalıdır ve her aşama bir sonrakinin girdisini üretir: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Aşama</w:t>
            </w:r>
          </w:p>
        </w:tc>
        <w:tc>
          <w:tcPr>
            <w:tcW w:type="dxa" w:w="4320"/>
          </w:tcPr>
          <w:p>
            <w:r>
              <w:t>Ne yapar</w:t>
            </w:r>
          </w:p>
        </w:tc>
      </w:tr>
      <w:tr>
        <w:tc>
          <w:tcPr>
            <w:tcW w:type="dxa" w:w="4320"/>
          </w:tcPr>
          <w:p>
            <w:r>
              <w:t>Hedef örnekleme</w:t>
            </w:r>
          </w:p>
        </w:tc>
        <w:tc>
          <w:tcPr>
            <w:tcW w:type="dxa" w:w="4320"/>
          </w:tcPr>
          <w:p>
            <w:r>
              <w:t>Şasi mesh'i yüzey noktalarına örneklenir; her noktanın normali saklanır.</w:t>
            </w:r>
          </w:p>
        </w:tc>
      </w:tr>
      <w:tr>
        <w:tc>
          <w:tcPr>
            <w:tcW w:type="dxa" w:w="4320"/>
          </w:tcPr>
          <w:p>
            <w:r>
              <w:t>Aday üretimi</w:t>
            </w:r>
          </w:p>
        </w:tc>
        <w:tc>
          <w:tcPr>
            <w:tcW w:type="dxa" w:w="4320"/>
          </w:tcPr>
          <w:p>
            <w:r>
              <w:t>Her hedef nokta için normali boyunca farklı mesafe ve eğimlerde kamera pozları önerilir (viewpoint_distances, tilt_variations).</w:t>
            </w:r>
          </w:p>
        </w:tc>
      </w:tr>
      <w:tr>
        <w:tc>
          <w:tcPr>
            <w:tcW w:type="dxa" w:w="4320"/>
          </w:tcPr>
          <w:p>
            <w:r>
              <w:t>Görünürlük</w:t>
            </w:r>
          </w:p>
        </w:tc>
        <w:tc>
          <w:tcPr>
            <w:tcW w:type="dxa" w:w="4320"/>
          </w:tcPr>
          <w:p>
            <w:r>
              <w:t>Bir adayın hangi hedefleri gerçekten gördüğü katı bir sensör modeliyle hesaplanır: FOV, menzil, geliş açısı ve occlusion.</w:t>
            </w:r>
          </w:p>
        </w:tc>
      </w:tr>
      <w:tr>
        <w:tc>
          <w:tcPr>
            <w:tcW w:type="dxa" w:w="4320"/>
          </w:tcPr>
          <w:p>
            <w:r>
              <w:t>Küme kapsama (set cover)</w:t>
            </w:r>
          </w:p>
        </w:tc>
        <w:tc>
          <w:tcPr>
            <w:tcW w:type="dxa" w:w="4320"/>
          </w:tcPr>
          <w:p>
            <w:r>
              <w:t>Greedy seçim: her adımda en çok YENİ nokta getiren aday alınır; marjinal kazanç tabanın altına düşünce durulur.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003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p_g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00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Şekil 1: Azalan getiri eğrisi. Çubuklar her bakış-noktasının getirdiği yeni nokta sayısı, kırmızı çizgi birikimli kaplama. Bakış-noktası sayısını elle seçilen bir kap değil, marjinal kazanç tabanı belirler.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Parametre</w:t>
            </w:r>
          </w:p>
        </w:tc>
        <w:tc>
          <w:tcPr>
            <w:tcW w:type="dxa" w:w="2880"/>
          </w:tcPr>
          <w:p>
            <w:r>
              <w:t>Değer</w:t>
            </w:r>
          </w:p>
        </w:tc>
        <w:tc>
          <w:tcPr>
            <w:tcW w:type="dxa" w:w="2880"/>
          </w:tcPr>
          <w:p>
            <w:r>
              <w:t>Neden</w:t>
            </w:r>
          </w:p>
        </w:tc>
      </w:tr>
      <w:tr>
        <w:tc>
          <w:tcPr>
            <w:tcW w:type="dxa" w:w="2880"/>
          </w:tcPr>
          <w:p>
            <w:r>
              <w:t>min_marginal_coverage</w:t>
            </w:r>
          </w:p>
        </w:tc>
        <w:tc>
          <w:tcPr>
            <w:tcW w:type="dxa" w:w="2880"/>
          </w:tcPr>
          <w:p>
            <w:r>
              <w:t>0.0035</w:t>
            </w:r>
          </w:p>
        </w:tc>
        <w:tc>
          <w:tcPr>
            <w:tcW w:type="dxa" w:w="2880"/>
          </w:tcPr>
          <w:p>
            <w:r>
              <w:t>durma ölçütü: kazanç bu kesrin altına düşünce greedy biter</w:t>
            </w:r>
          </w:p>
        </w:tc>
      </w:tr>
      <w:tr>
        <w:tc>
          <w:tcPr>
            <w:tcW w:type="dxa" w:w="2880"/>
          </w:tcPr>
          <w:p>
            <w:r>
              <w:t>max_incidence_angle_deg</w:t>
            </w:r>
          </w:p>
        </w:tc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daha eğik yüzeyler de görülmüş sayılır; kaplamayı açar</w:t>
            </w:r>
          </w:p>
        </w:tc>
      </w:tr>
      <w:tr>
        <w:tc>
          <w:tcPr>
            <w:tcW w:type="dxa" w:w="2880"/>
          </w:tcPr>
          <w:p>
            <w:r>
              <w:t>max_viewpoints</w:t>
            </w:r>
          </w:p>
        </w:tc>
        <w:tc>
          <w:tcPr>
            <w:tcW w:type="dxa" w:w="2880"/>
          </w:tcPr>
          <w:p>
            <w:r>
              <w:t>0 (kapalı)</w:t>
            </w:r>
          </w:p>
        </w:tc>
        <w:tc>
          <w:tcPr>
            <w:tcW w:type="dxa" w:w="2880"/>
          </w:tcPr>
          <w:p>
            <w:r>
              <w:t>sert kap devre dışı; sayı azalan getiri eğrisinden gelir</w:t>
            </w:r>
          </w:p>
        </w:tc>
      </w:tr>
      <w:tr>
        <w:tc>
          <w:tcPr>
            <w:tcW w:type="dxa" w:w="2880"/>
          </w:tcPr>
          <w:p>
            <w:r>
              <w:t>collision_padding</w:t>
            </w:r>
          </w:p>
        </w:tc>
        <w:tc>
          <w:tcPr>
            <w:tcW w:type="dxa" w:w="2880"/>
          </w:tcPr>
          <w:p>
            <w:r>
              <w:t>0.04 m</w:t>
            </w:r>
          </w:p>
        </w:tc>
        <w:tc>
          <w:tcPr>
            <w:tcW w:type="dxa" w:w="2880"/>
          </w:tcPr>
          <w:p>
            <w:r>
              <w:t>çok-robot hücresiyle AYNI; planlayıcı ile yürütücü aynı payı kullanmalı</w:t>
            </w:r>
          </w:p>
        </w:tc>
      </w:tr>
      <w:tr>
        <w:tc>
          <w:tcPr>
            <w:tcW w:type="dxa" w:w="2880"/>
          </w:tcPr>
          <w:p>
            <w:r>
              <w:t>chassis_collision_padding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şasi de aynı padding'i alır (ayrı marj yok)</w:t>
            </w:r>
          </w:p>
        </w:tc>
      </w:tr>
      <w:tr>
        <w:tc>
          <w:tcPr>
            <w:tcW w:type="dxa" w:w="2880"/>
          </w:tcPr>
          <w:p>
            <w:r>
              <w:t>order_mode</w:t>
            </w:r>
          </w:p>
        </w:tc>
        <w:tc>
          <w:tcPr>
            <w:tcW w:type="dxa" w:w="2880"/>
          </w:tcPr>
          <w:p>
            <w:r>
              <w:t>joint</w:t>
            </w:r>
          </w:p>
        </w:tc>
        <w:tc>
          <w:tcPr>
            <w:tcW w:type="dxa" w:w="2880"/>
          </w:tcPr>
          <w:p>
            <w:r>
              <w:t>sıralama eklem uzayında yapılır (bölüm 4)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0944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p_pl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94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Şekil 2: Güncel plan — 26 bakış-noktası dört görünümde. Oklar görüş ekseni, renk o pozun getirdiği yeni nokta sayısı, gri voksel bulutu şasinin kendisidir. Kol rayın bir tarafında kaldığı için bakış-noktaları şasinin tek yüzünde toplanır; karşı yüz bu senaryonun erişemediği bölgedir.</w:t>
      </w:r>
    </w:p>
    <w:p>
      <w:pPr>
        <w:pStyle w:val="Heading1"/>
      </w:pPr>
      <w:r>
        <w:t>3. Planlayıcı ile Yürütücünün Aynı Sahneyi Görmesi</w:t>
      </w:r>
    </w:p>
    <w:p>
      <w:r>
        <w:t>Planlayıcı bir bakış-noktasını 'ulaşılabilir' sayarken /compute_ik'e sorar. Yürütücü ise koşarken sahneye bir zemin düzlemi ekler ve bütün ur10e_* gövdelerine padding uygular. İki sahne ayrıldığında planlayıcının kabul ettiği poz, yürütücüde çarpışma yüzünden reddedilir — özellikle zemine yakın pozlarda.</w:t>
      </w:r>
    </w:p>
    <w:p>
      <w:pPr>
        <w:pStyle w:val="ListBullet"/>
      </w:pPr>
      <w:r>
        <w:t>Planlayıcı artık IK'dan ÖNCE yürütücünün sahnesini kurar (ik_scene_setup): zemin düzlemi + aynı padding kuralları.</w:t>
      </w:r>
    </w:p>
    <w:p>
      <w:pPr>
        <w:pStyle w:val="ListBullet"/>
      </w:pPr>
      <w:r>
        <w:t>Kurulan sahne plana yazılır. Güncel planda: zemin z = -0.02 m, padding 0.04 m, padding uygulanan link sayısı 75 (bunların 57 tanesi şasi parçası).</w:t>
      </w:r>
    </w:p>
    <w:p>
      <w:pPr>
        <w:pStyle w:val="ListBullet"/>
      </w:pPr>
      <w:r>
        <w:t>Bu sahne kurulumu, planlayıcı düğümünün KENDİ servis callback'i içinden yapılamaz: rclpy'nin spin_until_future_complete'i kendi düğümünde çağrıldığında future hiç tamamlanmaz ve çağrı sessizce takılır. Bu yüzden sahne istemcisi AYRI bir düğüm olarak kurulur. Aynı hata, sahne eşlemesini uzun süre sessizce devre dışı bırakmıştı.</w:t>
      </w:r>
    </w:p>
    <w:p>
      <w:pPr>
        <w:pStyle w:val="Heading1"/>
      </w:pPr>
      <w:r>
        <w:t>4. Tur Sıralaması — Eklem Uzayında</w:t>
      </w:r>
    </w:p>
    <w:p>
      <w:r>
        <w:t>Bakış-noktalarının hangi sırayla gezileceği, kaplamayı değiştirmez ama tur süresini ve — daha önemlisi — turun tamamlanıp tamamlanmayacağını belirler. Kartezyen yakınlığa göre sıralamak yanıltıcıdır: uzayda yan yana duran iki poz, kolun bambaşka bir konfigürasyona geçmesini gerektirebilir.</w:t>
      </w:r>
    </w:p>
    <w:p>
      <w:pPr>
        <w:pStyle w:val="ListBullet"/>
      </w:pPr>
      <w:r>
        <w:t>Sıralama EKLEM UZAYINDA yapılır. Maliyet, eklem yollarının toplamıdır; ray metresi order_rail_weight = 2.0 rad karşılığı sayılır.</w:t>
      </w:r>
    </w:p>
    <w:p>
      <w:pPr>
        <w:pStyle w:val="ListBullet"/>
      </w:pPr>
      <w:r>
        <w:t>Her bakış-noktası için tek bir IK çözümü değil, birkaç DAL toplanır (order_ik_seeds = 10 rastgele tohum). Zincir kurulurken her durak için o durağın en ucuz dalı seçilir.</w:t>
      </w:r>
    </w:p>
    <w:p>
      <w:pPr>
        <w:pStyle w:val="ListBullet"/>
      </w:pPr>
      <w:r>
        <w:t>Zincir FİZİBİLİTE DOĞRULAMALIDIR: bir sonraki durak seçilirken gerçek bir plan denenir (order_plan_time = 3 s, order_max_tries_per_step = 8). Planlanamayan geçiş zincire alınmaz; böylece tur, robotun gerçekten yapabildiği geçişlerden oluşur.</w:t>
      </w:r>
    </w:p>
    <w:p>
      <w:pPr>
        <w:pStyle w:val="ListBullet"/>
      </w:pPr>
      <w:r>
        <w:t>Doğrulama bütçesi (order_feasibility_budget_s = 240 s) dolarsa kalan duraklar 'straggler' olarak en ucuz yerlerine yerleştirilir.</w:t>
      </w:r>
    </w:p>
    <w:p>
      <w:pPr>
        <w:pStyle w:val="ListBullet"/>
      </w:pPr>
      <w:r>
        <w:t>Hiçbir şekilde bağlanamayan duraklar plana skipped_viewpoints olarak yazılır; güncel planda bunlar: vp_032, vp_030.</w:t>
      </w:r>
    </w:p>
    <w:p>
      <w:pPr>
        <w:pStyle w:val="ListBullet"/>
      </w:pPr>
      <w:r>
        <w:t>Home'a uğrayarak dolaşma KALDIRILDI: eskiden zor geçişler için kol ara durak olarak başlangıç pozuna gidiyordu; bu, tur süresinin büyük kısmını boşa harcıyordu.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236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p_or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23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Şekil 3: Solda turun gezme sırası (numaralar), sağda ardışık duraklar arasındaki eklem-uzayı maliyeti. Kartezyen uzayda yol kesişmiş görünür; bu beklenendir, çünkü sıralama Kartezyen mesafeyi değil eklem yolunu ve geçişin planlanabilirliğini gözetir.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 pahalı beş geçiş</w:t>
            </w:r>
          </w:p>
        </w:tc>
        <w:tc>
          <w:tcPr>
            <w:tcW w:type="dxa" w:w="4320"/>
          </w:tcPr>
          <w:p>
            <w:r>
              <w:t>maliyet [° eşdeğer]</w:t>
            </w:r>
          </w:p>
        </w:tc>
      </w:tr>
      <w:tr>
        <w:tc>
          <w:tcPr>
            <w:tcW w:type="dxa" w:w="4320"/>
          </w:tcPr>
          <w:p>
            <w:r>
              <w:t>vp_022 → vp_021</w:t>
            </w:r>
          </w:p>
        </w:tc>
        <w:tc>
          <w:tcPr>
            <w:tcW w:type="dxa" w:w="4320"/>
          </w:tcPr>
          <w:p>
            <w:r>
              <w:t>571</w:t>
            </w:r>
          </w:p>
        </w:tc>
      </w:tr>
      <w:tr>
        <w:tc>
          <w:tcPr>
            <w:tcW w:type="dxa" w:w="4320"/>
          </w:tcPr>
          <w:p>
            <w:r>
              <w:t>vp_013 → vp_010</w:t>
            </w:r>
          </w:p>
        </w:tc>
        <w:tc>
          <w:tcPr>
            <w:tcW w:type="dxa" w:w="4320"/>
          </w:tcPr>
          <w:p>
            <w:r>
              <w:t>525</w:t>
            </w:r>
          </w:p>
        </w:tc>
      </w:tr>
      <w:tr>
        <w:tc>
          <w:tcPr>
            <w:tcW w:type="dxa" w:w="4320"/>
          </w:tcPr>
          <w:p>
            <w:r>
              <w:t>vp_029 → vp_019</w:t>
            </w:r>
          </w:p>
        </w:tc>
        <w:tc>
          <w:tcPr>
            <w:tcW w:type="dxa" w:w="4320"/>
          </w:tcPr>
          <w:p>
            <w:r>
              <w:t>483</w:t>
            </w:r>
          </w:p>
        </w:tc>
      </w:tr>
      <w:tr>
        <w:tc>
          <w:tcPr>
            <w:tcW w:type="dxa" w:w="4320"/>
          </w:tcPr>
          <w:p>
            <w:r>
              <w:t>vp_026 → vp_000</w:t>
            </w:r>
          </w:p>
        </w:tc>
        <w:tc>
          <w:tcPr>
            <w:tcW w:type="dxa" w:w="4320"/>
          </w:tcPr>
          <w:p>
            <w:r>
              <w:t>473</w:t>
            </w:r>
          </w:p>
        </w:tc>
      </w:tr>
      <w:tr>
        <w:tc>
          <w:tcPr>
            <w:tcW w:type="dxa" w:w="4320"/>
          </w:tcPr>
          <w:p>
            <w:r>
              <w:t>vp_010 → vp_022</w:t>
            </w:r>
          </w:p>
        </w:tc>
        <w:tc>
          <w:tcPr>
            <w:tcW w:type="dxa" w:w="4320"/>
          </w:tcPr>
          <w:p>
            <w:r>
              <w:t>319</w:t>
            </w:r>
          </w:p>
        </w:tc>
      </w:tr>
    </w:tbl>
    <w:p/>
    <w:p>
      <w:pPr>
        <w:pStyle w:val="Heading1"/>
      </w:pPr>
      <w:r>
        <w:t>5. Yürütücü</w:t>
      </w:r>
    </w:p>
    <w:p>
      <w:r>
        <w:t>Yürütücü düğümü, çok-robot paketiyle aynı desene çekildi: tekrarlanabilir olan her şey (plan okuma, trajectory cache, 2π açma, padding, sahne kurulumu, varış denetimi) ortak bir temel sınıftadır; bu dosyada yalnızca UR'ye özgü olan kalır — hangi MoveIt grubu, hangi kamera konuları, yörüngenin nasıl gönderildiği.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Ayar</w:t>
            </w:r>
          </w:p>
        </w:tc>
        <w:tc>
          <w:tcPr>
            <w:tcW w:type="dxa" w:w="2880"/>
          </w:tcPr>
          <w:p>
            <w:r>
              <w:t>Varsayılan</w:t>
            </w:r>
          </w:p>
        </w:tc>
        <w:tc>
          <w:tcPr>
            <w:tcW w:type="dxa" w:w="2880"/>
          </w:tcPr>
          <w:p>
            <w:r>
              <w:t>Not</w:t>
            </w:r>
          </w:p>
        </w:tc>
      </w:tr>
      <w:tr>
        <w:tc>
          <w:tcPr>
            <w:tcW w:type="dxa" w:w="2880"/>
          </w:tcPr>
          <w:p>
            <w:r>
              <w:t>use_trajectory_cache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her viewpoint bir kez planlanır, &lt;plans&gt;/trajectories/ur_&lt;id&gt;.json olarak kaydedilir ve sonraki koşularda OYNATILIR</w:t>
            </w:r>
          </w:p>
        </w:tc>
      </w:tr>
      <w:tr>
        <w:tc>
          <w:tcPr>
            <w:tcW w:type="dxa" w:w="2880"/>
          </w:tcPr>
          <w:p>
            <w:r>
              <w:t>force_replan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URDF/SRDF/padding değişince cache geçersizdir ama bunu kendisi anlamaz; geometri değiştiyse true ile yeniden kaydedin</w:t>
            </w:r>
          </w:p>
        </w:tc>
      </w:tr>
      <w:tr>
        <w:tc>
          <w:tcPr>
            <w:tcW w:type="dxa" w:w="2880"/>
          </w:tcPr>
          <w:p>
            <w:r>
              <w:t>execute_via_move_group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yörünge move_group'un execute_trajectory action'ına gider; ham FollowJointTrajectory yolu rayı sarsıyordu</w:t>
            </w:r>
          </w:p>
        </w:tc>
      </w:tr>
      <w:tr>
        <w:tc>
          <w:tcPr>
            <w:tcW w:type="dxa" w:w="2880"/>
          </w:tcPr>
          <w:p>
            <w:r>
              <w:t>use_pose_goal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plandaki eklem konfigürasyonuna gidilir; sıralama zaten bütün turu o dallar üzerinden doğruladı</w:t>
            </w:r>
          </w:p>
        </w:tc>
      </w:tr>
      <w:tr>
        <w:tc>
          <w:tcPr>
            <w:tcW w:type="dxa" w:w="2880"/>
          </w:tcPr>
          <w:p>
            <w:r>
              <w:t>nearest_branch_ik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poz başına en yakın dalı seçmek AÇGÖZLÜdür ve planlanmış zincirden çıkarır; sıralama bu kararı tur genelinde verir</w:t>
            </w:r>
          </w:p>
        </w:tc>
      </w:tr>
      <w:tr>
        <w:tc>
          <w:tcPr>
            <w:tcW w:type="dxa" w:w="2880"/>
          </w:tcPr>
          <w:p>
            <w:r>
              <w:t>ur_velocity / ur_acceleration</w:t>
            </w:r>
          </w:p>
        </w:tc>
        <w:tc>
          <w:tcPr>
            <w:tcW w:type="dxa" w:w="2880"/>
          </w:tcPr>
          <w:p>
            <w:r>
              <w:t>0.1</w:t>
            </w:r>
          </w:p>
        </w:tc>
        <w:tc>
          <w:tcPr>
            <w:tcW w:type="dxa" w:w="2880"/>
          </w:tcPr>
          <w:p>
            <w:r>
              <w:t>MoveIt ölçekleme çarpanları</w:t>
            </w:r>
          </w:p>
        </w:tc>
      </w:tr>
      <w:tr>
        <w:tc>
          <w:tcPr>
            <w:tcW w:type="dxa" w:w="2880"/>
          </w:tcPr>
          <w:p>
            <w:r>
              <w:t>allowed_planning_time / attempts</w:t>
            </w:r>
          </w:p>
        </w:tc>
        <w:tc>
          <w:tcPr>
            <w:tcW w:type="dxa" w:w="2880"/>
          </w:tcPr>
          <w:p>
            <w:r>
              <w:t>10 s / 10</w:t>
            </w:r>
          </w:p>
        </w:tc>
        <w:tc>
          <w:tcPr>
            <w:tcW w:type="dxa" w:w="2880"/>
          </w:tcPr>
          <w:p>
            <w:r>
              <w:t>10 paralel deneme, en kısası tutulur</w:t>
            </w:r>
          </w:p>
        </w:tc>
      </w:tr>
    </w:tbl>
    <w:p/>
    <w:p>
      <w:r>
        <w:t>En yakın dal araması ve en kısa yörüngenin seçilmesi artık senaryo kodunda değil, pymoveit2_real kütüphanesindedir (nearest_branch_ik, plan_nearest_branch, trajectory_travel). Trajectory cache bilerek kütüphaneye taşınmadı: o, muayene senaryosunun kendi sözleşmesidir.</w:t>
      </w:r>
    </w:p>
    <w:p>
      <w:pPr>
        <w:pStyle w:val="Heading1"/>
      </w:pPr>
      <w:r>
        <w:t>6. Plan Bakımı ve Cache Sözleşmesi</w:t>
      </w:r>
    </w:p>
    <w:p>
      <w:r>
        <w:t>Gerçek koşularda birkaç bakış-noktası hücrede yürütülemedi ve plandan çıkarıldı. Bu düzeltmeler KAYNAK KODA DOKUNMADAN yalnız plan dosyasında yapıldı ve plana manual_edits bloğu olarak yazıldı: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Düzenleme</w:t>
            </w:r>
          </w:p>
        </w:tc>
        <w:tc>
          <w:tcPr>
            <w:tcW w:type="dxa" w:w="2880"/>
          </w:tcPr>
          <w:p>
            <w:r>
              <w:t>Bakış-noktaları</w:t>
            </w:r>
          </w:p>
        </w:tc>
        <w:tc>
          <w:tcPr>
            <w:tcW w:type="dxa" w:w="2880"/>
          </w:tcPr>
          <w:p>
            <w:r>
              <w:t>Gerekçe</w:t>
            </w:r>
          </w:p>
        </w:tc>
      </w:tr>
      <w:tr>
        <w:tc>
          <w:tcPr>
            <w:tcW w:type="dxa" w:w="2880"/>
          </w:tcPr>
          <w:p>
            <w:r>
              <w:t>removed_2026-09-10</w:t>
            </w:r>
          </w:p>
        </w:tc>
        <w:tc>
          <w:tcPr>
            <w:tcW w:type="dxa" w:w="2880"/>
          </w:tcPr>
          <w:p>
            <w:r>
              <w:t>vp_031, vp_009, vp_007</w:t>
            </w:r>
          </w:p>
        </w:tc>
        <w:tc>
          <w:tcPr>
            <w:tcW w:type="dxa" w:w="2880"/>
          </w:tcPr>
          <w:p>
            <w:r>
              <w:t>removed by the operator after a real run</w:t>
            </w:r>
          </w:p>
        </w:tc>
      </w:tr>
      <w:tr>
        <w:tc>
          <w:tcPr>
            <w:tcW w:type="dxa" w:w="2880"/>
          </w:tcPr>
          <w:p>
            <w:r>
              <w:t>vp_008_rebranched_2026-09-11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new IK branch after the cable-channel raise; vp_012-&gt;vp_008-&gt;vp_013 planned</w:t>
            </w:r>
          </w:p>
        </w:tc>
      </w:tr>
      <w:tr>
        <w:tc>
          <w:tcPr>
            <w:tcW w:type="dxa" w:w="2880"/>
          </w:tcPr>
          <w:p>
            <w:r>
              <w:t>removed_2026-09-11</w:t>
            </w:r>
          </w:p>
        </w:tc>
        <w:tc>
          <w:tcPr>
            <w:tcW w:type="dxa" w:w="2880"/>
          </w:tcPr>
          <w:p>
            <w:r>
              <w:t>vp_014, vp_024</w:t>
            </w:r>
          </w:p>
        </w:tc>
        <w:tc>
          <w:tcPr>
            <w:tcW w:type="dxa" w:w="2880"/>
          </w:tcPr>
          <w:p>
            <w:r>
              <w:t>removed by the operator after a real run</w:t>
            </w:r>
          </w:p>
        </w:tc>
      </w:tr>
    </w:tbl>
    <w:p/>
    <w:p>
      <w:pPr>
        <w:pStyle w:val="ListBullet"/>
      </w:pPr>
      <w:r>
        <w:t>Bir bakış-noktası çıkarıldığında onun cache dosyası da plandan alınır: trajectories_removed_&lt;tarih&gt;/ altına taşınır, silinmez.</w:t>
      </w:r>
    </w:p>
    <w:p>
      <w:pPr>
        <w:pStyle w:val="ListBullet"/>
      </w:pPr>
      <w:r>
        <w:t>ÖNEMLİ: ardışık bir duraktan biri çıkarıldığında ARDINDAN GELENİN cache'i de bayatlar; çünkü kayıtlı yörünge artık var olmayan bir başlangıç pozundan başlar. Çıkarılan durağın ardılının cache'i de yenilenmelidir.</w:t>
      </w:r>
    </w:p>
    <w:p>
      <w:pPr>
        <w:pStyle w:val="ListBullet"/>
      </w:pPr>
      <w:r>
        <w:t>vp_008, kablo kanalı blokları 5 cm yükseltildikten sonra hedef pozunda çarpışmaya düşmüştü; yeni bir IK dalı ile yeniden çözüldü ve komşu geçişleriyle (vp_012 → vp_008 → vp_013) birlikte yeniden planlandı.</w:t>
      </w:r>
    </w:p>
    <w:p>
      <w:pPr>
        <w:pStyle w:val="ListBullet"/>
      </w:pPr>
      <w:r>
        <w:t>Cache, URDF ve padding değişikliklerine KÖRDÜR: kayıtlı yol yeni bir engelin içinden geçse bile geçerli sayılır. Hücre geometrisi her değiştiğinde ya force_replan ile yeniden kaydedin ya da ilgili dosyaları elle doğrulayın.</w:t>
      </w:r>
    </w:p>
    <w:p>
      <w:pPr>
        <w:pStyle w:val="Heading1"/>
      </w:pPr>
      <w:r>
        <w:t>7. Hücre Geometrisindeki Değişikliklerin Etkisi</w:t>
      </w:r>
    </w:p>
    <w:p>
      <w:r>
        <w:t>Eylül 2026'da hücrenin modeline üç ekleme yapıldı ve üçü de bu senaryoyu doğrudan etkiledi: lineer eksenin motor çıkıntısı (20 x 15 x 14 cm kutu), kablo kanalını temsil eden iki bloğun 5 cm yükseltilmesi (üst yüz z = 0.647 m; taşıyıcı braketin alt yüzü z = 0.6524 m) ve bu blokların hücrenin geri kalanıyla aynı griye boyanması. İlk ikisi gerçek hücrede var olan ama modelde bulunmayan engellerdi; modele girdikleri anda bazı kayıtlı yörüngeler ve bir bakış-noktası (vp_008) geçersizleşti. Bu, yukarıdaki cache sözleşmesinin neden yazıldığının somut örneğidir.</w:t>
      </w:r>
    </w:p>
    <w:p>
      <w:pPr>
        <w:pStyle w:val="Heading1"/>
      </w:pPr>
      <w:r>
        <w:t>8. Ölçülen Sonuç — Octomap</w:t>
      </w:r>
    </w:p>
    <w:p>
      <w:r>
        <w:t>Koşu sırasında her durakta hem gerçek SICK bulutu hem simülasyon bulutu kaydedilir; bunlar dünya çerçevesinde birleştirilip octomap'e çevrilir. Kaplama, pcd2octomap_builder'ın kendi tanımıdır: bir şasi vokseline (2 cm) en az bir sensör noktası düştüyse o voksel kaplanmış sayılır; payda, CAD parçalarından üretilen BENZERSİZ şasi voksel sayısıdır. Kaplanan küme occupancy .ot dosyasında DOLU olarak saklanır; şekiller bu .ot'nin kendisidir ve tablodaki sayılar builder'ın bastığı kaplamayla aynıdır.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Koşu</w:t>
            </w:r>
          </w:p>
        </w:tc>
        <w:tc>
          <w:tcPr>
            <w:tcW w:type="dxa" w:w="2160"/>
          </w:tcPr>
          <w:p>
            <w:r>
              <w:t>Şasi vokseli</w:t>
            </w:r>
          </w:p>
        </w:tc>
        <w:tc>
          <w:tcPr>
            <w:tcW w:type="dxa" w:w="2160"/>
          </w:tcPr>
          <w:p>
            <w:r>
              <w:t>Kaplanan</w:t>
            </w:r>
          </w:p>
        </w:tc>
        <w:tc>
          <w:tcPr>
            <w:tcW w:type="dxa" w:w="2160"/>
          </w:tcPr>
          <w:p>
            <w:r>
              <w:t>Kaplama</w:t>
            </w:r>
          </w:p>
        </w:tc>
      </w:tr>
      <w:tr>
        <w:tc>
          <w:tcPr>
            <w:tcW w:type="dxa" w:w="2160"/>
          </w:tcPr>
          <w:p>
            <w:r>
              <w:t>Tek kol — gerçek robot</w:t>
            </w:r>
          </w:p>
        </w:tc>
        <w:tc>
          <w:tcPr>
            <w:tcW w:type="dxa" w:w="2160"/>
          </w:tcPr>
          <w:p>
            <w:r>
              <w:t>28221</w:t>
            </w:r>
          </w:p>
        </w:tc>
        <w:tc>
          <w:tcPr>
            <w:tcW w:type="dxa" w:w="2160"/>
          </w:tcPr>
          <w:p>
            <w:r>
              <w:t>22915</w:t>
            </w:r>
          </w:p>
        </w:tc>
        <w:tc>
          <w:tcPr>
            <w:tcW w:type="dxa" w:w="2160"/>
          </w:tcPr>
          <w:p>
            <w:r>
              <w:t>%81.20</w:t>
            </w:r>
          </w:p>
        </w:tc>
      </w:tr>
      <w:tr>
        <w:tc>
          <w:tcPr>
            <w:tcW w:type="dxa" w:w="2160"/>
          </w:tcPr>
          <w:p>
            <w:r>
              <w:t>Tek kol — simülasyon</w:t>
            </w:r>
          </w:p>
        </w:tc>
        <w:tc>
          <w:tcPr>
            <w:tcW w:type="dxa" w:w="2160"/>
          </w:tcPr>
          <w:p>
            <w:r>
              <w:t>28221</w:t>
            </w:r>
          </w:p>
        </w:tc>
        <w:tc>
          <w:tcPr>
            <w:tcW w:type="dxa" w:w="2160"/>
          </w:tcPr>
          <w:p>
            <w:r>
              <w:t>24129</w:t>
            </w:r>
          </w:p>
        </w:tc>
        <w:tc>
          <w:tcPr>
            <w:tcW w:type="dxa" w:w="2160"/>
          </w:tcPr>
          <w:p>
            <w:r>
              <w:t>%85.50</w:t>
            </w:r>
          </w:p>
        </w:tc>
      </w:tr>
      <w:tr>
        <w:tc>
          <w:tcPr>
            <w:tcW w:type="dxa" w:w="2160"/>
          </w:tcPr>
          <w:p>
            <w:r>
              <w:t>İki kol — gerçek robot (karşılaştırma)</w:t>
            </w:r>
          </w:p>
        </w:tc>
        <w:tc>
          <w:tcPr>
            <w:tcW w:type="dxa" w:w="2160"/>
          </w:tcPr>
          <w:p>
            <w:r>
              <w:t>28221</w:t>
            </w:r>
          </w:p>
        </w:tc>
        <w:tc>
          <w:tcPr>
            <w:tcW w:type="dxa" w:w="2160"/>
          </w:tcPr>
          <w:p>
            <w:r>
              <w:t>24588</w:t>
            </w:r>
          </w:p>
        </w:tc>
        <w:tc>
          <w:tcPr>
            <w:tcW w:type="dxa" w:w="2160"/>
          </w:tcPr>
          <w:p>
            <w:r>
              <w:t>%87.13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3313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p_octo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331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Şekil 4: Tek-kol koşusunun occupancy .ot dosyası. Renkli vokseller .ot'de DOLU olan (kaplanan) şasi yüzeyi, parça renkleriyle; açık gri olanlar kaplanmayan. Gerçek ve sim aynı kamera açılarıyla çizilmiştir.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434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p_part_cover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43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Şekil 5: Parça başına kaplama. Eksik, bütün yüzeye yayılmış bir bozulma değil; birkaç parçada toplanır.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534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p_single_vs_mult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53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Şekil 6: Aynı şasi, aynı ölçüt — solda tek kol, sağda iki kol. İkinci kolun kapattığı gri bölgeler, çok-robot senaryosunun varlık sebebidir.</w:t>
      </w:r>
    </w:p>
    <w:p>
      <w:r>
        <w:t>Planlayıcı kaplaması ile octomap kaplaması AYNI ŞEYİ ÖLÇMEZ ve eşleşmeleri beklenmez. Planlayıcı, katı bir sensör modeli altında (FOV, menzil, geliş açısı, occlusion) görülebilir mesh örnek noktalarının kesridir; octomap ise gerçekte en az bir sensör noktası düşen şasi voksellerinin oranıdır.</w:t>
      </w:r>
    </w:p>
    <w:p>
      <w:r>
        <w:t>Plan dosyasındaki coverage_achieved plan üretildiği andaki küme için yazılmıştır: o küme bugün plandan çıkarılmış beş durağı ve zincire bağlanamayan iki durağı da içerir. Planlayıcı hedef noktaları tohumsuz örneklediği ve kaydetmediği için bu değer birebir yeniden üretilemez; bu yüzden dosyadaki değerin tam kesri ile gerçekte koşan küme için aynı modelle yapılan yeniden hesap birlikte verilir.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Ölçü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Dosyadaki değer (31 + 2 atlanan bakış-noktası)</w:t>
            </w:r>
          </w:p>
        </w:tc>
        <w:tc>
          <w:tcPr>
            <w:tcW w:type="dxa" w:w="4320"/>
          </w:tcPr>
          <w:p>
            <w:r>
              <w:t>2546 / 4270 hedef nokta (%59.625)</w:t>
            </w:r>
          </w:p>
        </w:tc>
      </w:tr>
      <w:tr>
        <w:tc>
          <w:tcPr>
            <w:tcW w:type="dxa" w:w="4320"/>
          </w:tcPr>
          <w:p>
            <w:r>
              <w:t>Atlanan iki durağın katkısı (planlayıcının kendi örneklemesinde, kesin)</w:t>
            </w:r>
          </w:p>
        </w:tc>
        <w:tc>
          <w:tcPr>
            <w:tcW w:type="dxa" w:w="4320"/>
          </w:tcPr>
          <w:p>
            <w:r>
              <w:t>36 hedef nokta (0.843 puan) — saklanan 31 durağın 'yeni nokta' toplamı 2510, dosyadaki kaplanan 2546</w:t>
            </w:r>
          </w:p>
        </w:tc>
      </w:tr>
      <w:tr>
        <w:tc>
          <w:tcPr>
            <w:tcW w:type="dxa" w:w="4320"/>
          </w:tcPr>
          <w:p>
            <w:r>
              <w:t>Saklanan 31 durak, planlayıcı örneklemesinde alt sınır</w:t>
            </w:r>
          </w:p>
        </w:tc>
        <w:tc>
          <w:tcPr>
            <w:tcW w:type="dxa" w:w="4320"/>
          </w:tcPr>
          <w:p>
            <w:r>
              <w:t>2510 / 4270 hedef nokta (%58.782)</w:t>
            </w:r>
          </w:p>
        </w:tc>
      </w:tr>
      <w:tr>
        <w:tc>
          <w:tcPr>
            <w:tcW w:type="dxa" w:w="4320"/>
          </w:tcPr>
          <w:p>
            <w:r>
              <w:t>Aynı 31 durak, yoğun yeniden hesap</w:t>
            </w:r>
          </w:p>
        </w:tc>
        <w:tc>
          <w:tcPr>
            <w:tcW w:type="dxa" w:w="4320"/>
          </w:tcPr>
          <w:p>
            <w:r>
              <w:t>%56.997 (5 tohum: %56.928 – %57.075)</w:t>
            </w:r>
          </w:p>
        </w:tc>
      </w:tr>
      <w:tr>
        <w:tc>
          <w:tcPr>
            <w:tcW w:type="dxa" w:w="4320"/>
          </w:tcPr>
          <w:p>
            <w:r>
              <w:t>Açıklanamayan fark / 5000 örneklemenin σ'sı</w:t>
            </w:r>
          </w:p>
        </w:tc>
        <w:tc>
          <w:tcPr>
            <w:tcW w:type="dxa" w:w="4320"/>
          </w:tcPr>
          <w:p>
            <w:r>
              <w:t>+1.785 puan / 0.758 puan (z = +2.36)</w:t>
            </w:r>
          </w:p>
        </w:tc>
      </w:tr>
      <w:tr>
        <w:tc>
          <w:tcPr>
            <w:tcW w:type="dxa" w:w="4320"/>
          </w:tcPr>
          <w:p>
            <w:r>
              <w:t>GERÇEKTE KOŞAN 26 bakış-noktası, yeniden hesap</w:t>
            </w:r>
          </w:p>
        </w:tc>
        <w:tc>
          <w:tcPr>
            <w:tcW w:type="dxa" w:w="4320"/>
          </w:tcPr>
          <w:p>
            <w:r>
              <w:t>%54.631 (5 tohum: %54.587 – %54.675)</w:t>
            </w:r>
          </w:p>
        </w:tc>
      </w:tr>
    </w:tbl>
    <w:p/>
    <w:p>
      <w:r>
        <w:t>Tablonun okunması: atlanan iki durak dosyadaki değerin yalnızca 0.84 puanını açıklar. Saklanan duraklar için planlayıcının kendi örneklemesindeki alt sınır ile bağımsız, yoğun yeniden hesap arasında +1.78 puanlık bir fark kalır ve bu, 5000 noktalık örneklemenin tek başına üretebileceği oynaklıktan büyüktür. Çok-robot planında aynı yönde ama σ içinde kalan bir fark görülür. En olası açıklama seçim yanlılığıdır: planlayıcı bakış-noktalarını, kaplamasını raporladığı örneklemenin kendisi üzerinde seçer; o örneklemede şans eseri çok nokta gören adaylar tercih edildiği için yazılan değer bağımsız bir örneklemeye göre yukarı kayar. Bu açıklama DOĞRULANMAMIŞTIR (seçimin yeniden koşturulması IK sorguları gerektirir). Kesin olan: gerçekte koşan küme için planlayıcı modelinin değeri tablonun son satırıdır.</w:t>
      </w:r>
    </w:p>
    <w:p>
      <w:pPr>
        <w:pStyle w:val="Heading1"/>
      </w:pPr>
      <w:r>
        <w:t>9. Bilinen Sınırlar ve Sonraki Adımlar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Konu</w:t>
            </w:r>
          </w:p>
        </w:tc>
        <w:tc>
          <w:tcPr>
            <w:tcW w:type="dxa" w:w="2880"/>
          </w:tcPr>
          <w:p>
            <w:r>
              <w:t>Durum</w:t>
            </w:r>
          </w:p>
        </w:tc>
        <w:tc>
          <w:tcPr>
            <w:tcW w:type="dxa" w:w="2880"/>
          </w:tcPr>
          <w:p>
            <w:r>
              <w:t>Öneri</w:t>
            </w:r>
          </w:p>
        </w:tc>
      </w:tr>
      <w:tr>
        <w:tc>
          <w:tcPr>
            <w:tcW w:type="dxa" w:w="2880"/>
          </w:tcPr>
          <w:p>
            <w:r>
              <w:t>Şasinin karşı yüzü</w:t>
            </w:r>
          </w:p>
        </w:tc>
        <w:tc>
          <w:tcPr>
            <w:tcW w:type="dxa" w:w="2880"/>
          </w:tcPr>
          <w:p>
            <w:r>
              <w:t>Bu senaryo için erişilemez (ray tek tarafta)</w:t>
            </w:r>
          </w:p>
        </w:tc>
        <w:tc>
          <w:tcPr>
            <w:tcW w:type="dxa" w:w="2880"/>
          </w:tcPr>
          <w:p>
            <w:r>
              <w:t>İki kollu senaryo; ölçülen kazanç bölüm 8'de</w:t>
            </w:r>
          </w:p>
        </w:tc>
      </w:tr>
      <w:tr>
        <w:tc>
          <w:tcPr>
            <w:tcW w:type="dxa" w:w="2880"/>
          </w:tcPr>
          <w:p>
            <w:r>
              <w:t>Atlanan bakış-noktaları</w:t>
            </w:r>
          </w:p>
        </w:tc>
        <w:tc>
          <w:tcPr>
            <w:tcW w:type="dxa" w:w="2880"/>
          </w:tcPr>
          <w:p>
            <w:r>
              <w:t>vp_032, vp_030 zincire bağlanamadı</w:t>
            </w:r>
          </w:p>
        </w:tc>
        <w:tc>
          <w:tcPr>
            <w:tcW w:type="dxa" w:w="2880"/>
          </w:tcPr>
          <w:p>
            <w:r>
              <w:t>Farklı IK dalı ile yeniden denemek veya pozu biraz kaydırmak</w:t>
            </w:r>
          </w:p>
        </w:tc>
      </w:tr>
      <w:tr>
        <w:tc>
          <w:tcPr>
            <w:tcW w:type="dxa" w:w="2880"/>
          </w:tcPr>
          <w:p>
            <w:r>
              <w:t>Cache geçerliliği</w:t>
            </w:r>
          </w:p>
        </w:tc>
        <w:tc>
          <w:tcPr>
            <w:tcW w:type="dxa" w:w="2880"/>
          </w:tcPr>
          <w:p>
            <w:r>
              <w:t>URDF/padding değişikliğine kör</w:t>
            </w:r>
          </w:p>
        </w:tc>
        <w:tc>
          <w:tcPr>
            <w:tcW w:type="dxa" w:w="2880"/>
          </w:tcPr>
          <w:p>
            <w:r>
              <w:t>Plan dosyasındaki ik_scene damgasını cache ile karşılaştıran bir denetim</w:t>
            </w:r>
          </w:p>
        </w:tc>
      </w:tr>
      <w:tr>
        <w:tc>
          <w:tcPr>
            <w:tcW w:type="dxa" w:w="2880"/>
          </w:tcPr>
          <w:p>
            <w:r>
              <w:t>Alt raylar ve ayaklar</w:t>
            </w:r>
          </w:p>
        </w:tc>
        <w:tc>
          <w:tcPr>
            <w:tcW w:type="dxa" w:w="2880"/>
          </w:tcPr>
          <w:p>
            <w:r>
              <w:t>Gerçek robotta en düşük kaplama orada</w:t>
            </w:r>
          </w:p>
        </w:tc>
        <w:tc>
          <w:tcPr>
            <w:tcW w:type="dxa" w:w="2880"/>
          </w:tcPr>
          <w:p>
            <w:r>
              <w:t>Bu bölge için özel bakış-noktası üretimi; padding'i bölgeye göre gevşetmek</w:t>
            </w:r>
          </w:p>
        </w:tc>
      </w:tr>
      <w:tr>
        <w:tc>
          <w:tcPr>
            <w:tcW w:type="dxa" w:w="2880"/>
          </w:tcPr>
          <w:p>
            <w:r>
              <w:t>Plan-zamanı kaplama değeri</w:t>
            </w:r>
          </w:p>
        </w:tc>
        <w:tc>
          <w:tcPr>
            <w:tcW w:type="dxa" w:w="2880"/>
          </w:tcPr>
          <w:p>
            <w:r>
              <w:t>Elle düzenlemeden sonra koşan kümeyi anlatmaz</w:t>
            </w:r>
          </w:p>
        </w:tc>
        <w:tc>
          <w:tcPr>
            <w:tcW w:type="dxa" w:w="2880"/>
          </w:tcPr>
          <w:p>
            <w:r>
              <w:t>docs/planlayici_kaplama.py her düzenlemeden sonra çalıştırılmalı; planlayıcı hedef noktaları kaydetseydi değer birebir yeniden üretilebilirdi</w:t>
            </w:r>
          </w:p>
        </w:tc>
      </w:tr>
    </w:tbl>
    <w:p/>
    <w:p>
      <w:pPr>
        <w:pStyle w:val="Heading1"/>
      </w:pPr>
      <w:r>
        <w:t>10. Çalıştırma ve Yeniden Üretme</w:t>
      </w:r>
    </w:p>
    <w:p>
      <w:pPr>
        <w:spacing w:after="160"/>
      </w:pPr>
      <w:r>
        <w:rPr>
          <w:rFonts w:ascii="Consolas" w:hAnsi="Consolas"/>
          <w:sz w:val="17"/>
        </w:rPr>
        <w:t># plan üretimi (planlayıcı düğümü)</w:t>
        <w:br/>
        <w:t>ros2 launch viewpoint_planner viewpoint_planning.launch.py</w:t>
        <w:br/>
        <w:br/>
        <w:t># muayene turu (gerçek robot; HIL ayakta olmalı)</w:t>
        <w:br/>
        <w:t>ros2 launch viewpoint_planner inspection_execution.launch.py only_sim:=false</w:t>
        <w:br/>
        <w:br/>
        <w:t># kayıtlı yörüngeleri yok sayıp yeniden kaydet</w:t>
        <w:br/>
        <w:t>ros2 launch viewpoint_planner inspection_execution.launch.py force_replan:=true</w:t>
      </w:r>
    </w:p>
    <w:p>
      <w:r>
        <w:t>Arayüzden 'UR10e Inspection Scenario' düğmesi aynı komutu kurar; use_fake_hardware kapalıyken only_sim:=false olarak geçer, yani gerçek SICK bulutları da kaydedilir.</w:t>
      </w:r>
    </w:p>
    <w:p>
      <w:pPr>
        <w:spacing w:after="160"/>
      </w:pPr>
      <w:r>
        <w:rPr>
          <w:rFonts w:ascii="Consolas" w:hAnsi="Consolas"/>
          <w:sz w:val="17"/>
        </w:rPr>
        <w:t>cd ~/colcon_ws/src/viewpoint_planner</w:t>
        <w:br/>
        <w:t>python3 docs/figur_uret.py     # fig_vp_*.png</w:t>
        <w:br/>
        <w:t>python3 docs/rapor_uret.py     # viewpoint_planner_teknik_rapor.docx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