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7AE" w:rsidRDefault="00B519A4" w:rsidP="00B519A4">
      <w:pPr>
        <w:pStyle w:val="Title"/>
      </w:pPr>
      <w:r>
        <w:t>ESP-r Notes</w:t>
      </w:r>
    </w:p>
    <w:p w:rsidR="00EE0235" w:rsidRDefault="00EE0235">
      <w:pPr>
        <w:pStyle w:val="TOC1"/>
        <w:tabs>
          <w:tab w:val="left" w:pos="440"/>
          <w:tab w:val="right" w:leader="dot" w:pos="9350"/>
        </w:tabs>
        <w:rPr>
          <w:rFonts w:eastAsiaTheme="minorEastAsia"/>
          <w:b w:val="0"/>
          <w:bCs w:val="0"/>
          <w:caps w:val="0"/>
          <w:noProof/>
          <w:sz w:val="22"/>
          <w:szCs w:val="22"/>
          <w:lang w:val="en-CA" w:eastAsia="en-CA" w:bidi="ar-SA"/>
        </w:rPr>
      </w:pPr>
      <w:r>
        <w:fldChar w:fldCharType="begin"/>
      </w:r>
      <w:r>
        <w:instrText xml:space="preserve"> TOC \o "1-3" \h \z \u </w:instrText>
      </w:r>
      <w:r>
        <w:fldChar w:fldCharType="separate"/>
      </w:r>
      <w:hyperlink w:anchor="_Toc252966539" w:history="1">
        <w:r w:rsidRPr="008873DF">
          <w:rPr>
            <w:rStyle w:val="Hyperlink"/>
            <w:noProof/>
          </w:rPr>
          <w:t>1</w:t>
        </w:r>
        <w:r>
          <w:rPr>
            <w:rFonts w:eastAsiaTheme="minorEastAsia"/>
            <w:b w:val="0"/>
            <w:bCs w:val="0"/>
            <w:caps w:val="0"/>
            <w:noProof/>
            <w:sz w:val="22"/>
            <w:szCs w:val="22"/>
            <w:lang w:val="en-CA" w:eastAsia="en-CA" w:bidi="ar-SA"/>
          </w:rPr>
          <w:tab/>
        </w:r>
        <w:r w:rsidRPr="008873DF">
          <w:rPr>
            <w:rStyle w:val="Hyperlink"/>
            <w:noProof/>
          </w:rPr>
          <w:t>General items</w:t>
        </w:r>
        <w:r>
          <w:rPr>
            <w:noProof/>
            <w:webHidden/>
          </w:rPr>
          <w:tab/>
        </w:r>
        <w:r>
          <w:rPr>
            <w:noProof/>
            <w:webHidden/>
          </w:rPr>
          <w:fldChar w:fldCharType="begin"/>
        </w:r>
        <w:r>
          <w:rPr>
            <w:noProof/>
            <w:webHidden/>
          </w:rPr>
          <w:instrText xml:space="preserve"> PAGEREF _Toc252966539 \h </w:instrText>
        </w:r>
        <w:r>
          <w:rPr>
            <w:noProof/>
            <w:webHidden/>
          </w:rPr>
        </w:r>
        <w:r>
          <w:rPr>
            <w:noProof/>
            <w:webHidden/>
          </w:rPr>
          <w:fldChar w:fldCharType="separate"/>
        </w:r>
        <w:r>
          <w:rPr>
            <w:noProof/>
            <w:webHidden/>
          </w:rPr>
          <w:t>2</w:t>
        </w:r>
        <w:r>
          <w:rPr>
            <w:noProof/>
            <w:webHidden/>
          </w:rPr>
          <w:fldChar w:fldCharType="end"/>
        </w:r>
      </w:hyperlink>
    </w:p>
    <w:p w:rsidR="00EE0235" w:rsidRDefault="00EE0235">
      <w:pPr>
        <w:pStyle w:val="TOC1"/>
        <w:tabs>
          <w:tab w:val="left" w:pos="440"/>
          <w:tab w:val="right" w:leader="dot" w:pos="9350"/>
        </w:tabs>
        <w:rPr>
          <w:rFonts w:eastAsiaTheme="minorEastAsia"/>
          <w:b w:val="0"/>
          <w:bCs w:val="0"/>
          <w:caps w:val="0"/>
          <w:noProof/>
          <w:sz w:val="22"/>
          <w:szCs w:val="22"/>
          <w:lang w:val="en-CA" w:eastAsia="en-CA" w:bidi="ar-SA"/>
        </w:rPr>
      </w:pPr>
      <w:hyperlink w:anchor="_Toc252966540" w:history="1">
        <w:r w:rsidRPr="008873DF">
          <w:rPr>
            <w:rStyle w:val="Hyperlink"/>
            <w:noProof/>
          </w:rPr>
          <w:t>2</w:t>
        </w:r>
        <w:r>
          <w:rPr>
            <w:rFonts w:eastAsiaTheme="minorEastAsia"/>
            <w:b w:val="0"/>
            <w:bCs w:val="0"/>
            <w:caps w:val="0"/>
            <w:noProof/>
            <w:sz w:val="22"/>
            <w:szCs w:val="22"/>
            <w:lang w:val="en-CA" w:eastAsia="en-CA" w:bidi="ar-SA"/>
          </w:rPr>
          <w:tab/>
        </w:r>
        <w:r w:rsidRPr="008873DF">
          <w:rPr>
            <w:rStyle w:val="Hyperlink"/>
            <w:noProof/>
          </w:rPr>
          <w:t>Multilayer constructions</w:t>
        </w:r>
        <w:r>
          <w:rPr>
            <w:noProof/>
            <w:webHidden/>
          </w:rPr>
          <w:tab/>
        </w:r>
        <w:r>
          <w:rPr>
            <w:noProof/>
            <w:webHidden/>
          </w:rPr>
          <w:fldChar w:fldCharType="begin"/>
        </w:r>
        <w:r>
          <w:rPr>
            <w:noProof/>
            <w:webHidden/>
          </w:rPr>
          <w:instrText xml:space="preserve"> PAGEREF _Toc252966540 \h </w:instrText>
        </w:r>
        <w:r>
          <w:rPr>
            <w:noProof/>
            <w:webHidden/>
          </w:rPr>
        </w:r>
        <w:r>
          <w:rPr>
            <w:noProof/>
            <w:webHidden/>
          </w:rPr>
          <w:fldChar w:fldCharType="separate"/>
        </w:r>
        <w:r>
          <w:rPr>
            <w:noProof/>
            <w:webHidden/>
          </w:rPr>
          <w:t>2</w:t>
        </w:r>
        <w:r>
          <w:rPr>
            <w:noProof/>
            <w:webHidden/>
          </w:rPr>
          <w:fldChar w:fldCharType="end"/>
        </w:r>
      </w:hyperlink>
    </w:p>
    <w:p w:rsidR="00EE0235" w:rsidRDefault="00EE0235">
      <w:pPr>
        <w:pStyle w:val="TOC1"/>
        <w:tabs>
          <w:tab w:val="left" w:pos="440"/>
          <w:tab w:val="right" w:leader="dot" w:pos="9350"/>
        </w:tabs>
        <w:rPr>
          <w:rFonts w:eastAsiaTheme="minorEastAsia"/>
          <w:b w:val="0"/>
          <w:bCs w:val="0"/>
          <w:caps w:val="0"/>
          <w:noProof/>
          <w:sz w:val="22"/>
          <w:szCs w:val="22"/>
          <w:lang w:val="en-CA" w:eastAsia="en-CA" w:bidi="ar-SA"/>
        </w:rPr>
      </w:pPr>
      <w:hyperlink w:anchor="_Toc252966541" w:history="1">
        <w:r w:rsidRPr="008873DF">
          <w:rPr>
            <w:rStyle w:val="Hyperlink"/>
            <w:noProof/>
          </w:rPr>
          <w:t>3</w:t>
        </w:r>
        <w:r>
          <w:rPr>
            <w:rFonts w:eastAsiaTheme="minorEastAsia"/>
            <w:b w:val="0"/>
            <w:bCs w:val="0"/>
            <w:caps w:val="0"/>
            <w:noProof/>
            <w:sz w:val="22"/>
            <w:szCs w:val="22"/>
            <w:lang w:val="en-CA" w:eastAsia="en-CA" w:bidi="ar-SA"/>
          </w:rPr>
          <w:tab/>
        </w:r>
        <w:r w:rsidRPr="008873DF">
          <w:rPr>
            <w:rStyle w:val="Hyperlink"/>
            <w:noProof/>
          </w:rPr>
          <w:t>BASESIMP</w:t>
        </w:r>
        <w:r>
          <w:rPr>
            <w:noProof/>
            <w:webHidden/>
          </w:rPr>
          <w:tab/>
        </w:r>
        <w:r>
          <w:rPr>
            <w:noProof/>
            <w:webHidden/>
          </w:rPr>
          <w:fldChar w:fldCharType="begin"/>
        </w:r>
        <w:r>
          <w:rPr>
            <w:noProof/>
            <w:webHidden/>
          </w:rPr>
          <w:instrText xml:space="preserve"> PAGEREF _Toc252966541 \h </w:instrText>
        </w:r>
        <w:r>
          <w:rPr>
            <w:noProof/>
            <w:webHidden/>
          </w:rPr>
        </w:r>
        <w:r>
          <w:rPr>
            <w:noProof/>
            <w:webHidden/>
          </w:rPr>
          <w:fldChar w:fldCharType="separate"/>
        </w:r>
        <w:r>
          <w:rPr>
            <w:noProof/>
            <w:webHidden/>
          </w:rPr>
          <w:t>2</w:t>
        </w:r>
        <w:r>
          <w:rPr>
            <w:noProof/>
            <w:webHidden/>
          </w:rPr>
          <w:fldChar w:fldCharType="end"/>
        </w:r>
      </w:hyperlink>
    </w:p>
    <w:p w:rsidR="00EE0235" w:rsidRDefault="00EE0235">
      <w:r>
        <w:fldChar w:fldCharType="end"/>
      </w:r>
    </w:p>
    <w:p w:rsidR="00EE0235" w:rsidRDefault="00EE0235">
      <w:r>
        <w:br w:type="page"/>
      </w:r>
    </w:p>
    <w:p w:rsidR="00B519A4" w:rsidRDefault="00B519A4" w:rsidP="00B519A4">
      <w:pPr>
        <w:pStyle w:val="Heading1"/>
      </w:pPr>
      <w:bookmarkStart w:id="0" w:name="_Toc252966539"/>
      <w:r>
        <w:lastRenderedPageBreak/>
        <w:t>General items</w:t>
      </w:r>
      <w:bookmarkEnd w:id="0"/>
    </w:p>
    <w:p w:rsidR="00B519A4" w:rsidRDefault="00B519A4" w:rsidP="00B519A4">
      <w:pPr>
        <w:pStyle w:val="ListParagraph"/>
        <w:numPr>
          <w:ilvl w:val="0"/>
          <w:numId w:val="5"/>
        </w:numPr>
      </w:pPr>
      <w:r>
        <w:t>The vertex point locations which describe the geometry of the surfaces are on the basis of the heat transfer area. Thus, they do not represent either the interior or exterior dimensions of a zone, but rather that which heat transfer is calculated across. It is prudent to select vertex locations within a realistic multilayer construction, preferably at the center of the insulation layer. For example: for an interior dimension 10 m x 10 m house with 10 mm of drywall and 15 cm of insulation, the vertices dimension should be 10.17 m  x 10.17 m (10 m + 0.02 m [two drywall thicknesses] + 0.15 m [two half insulation thicknesses]). Unfortunately, the extra volume</w:t>
      </w:r>
      <w:r w:rsidR="00A604D5">
        <w:t xml:space="preserve"> due to this increase will appear as additional air mass, although this is negligible. Due to corner effects, I would be inclined to reduce the dimensions, although corners tend to filled with framing and not insulation.</w:t>
      </w:r>
    </w:p>
    <w:p w:rsidR="00A604D5" w:rsidRDefault="00A604D5" w:rsidP="00B519A4">
      <w:pPr>
        <w:pStyle w:val="ListParagraph"/>
        <w:numPr>
          <w:ilvl w:val="0"/>
          <w:numId w:val="5"/>
        </w:numPr>
      </w:pPr>
      <w:r>
        <w:t>The building simulator operates on the basis of calculated flux per unit area, and only multiplying by surface area at the end. Careful consideration must be given when attempting to distinguish is a variable is actually W or W/m</w:t>
      </w:r>
      <w:r w:rsidRPr="00A604D5">
        <w:rPr>
          <w:vertAlign w:val="superscript"/>
        </w:rPr>
        <w:t>2</w:t>
      </w:r>
      <w:r>
        <w:t>.</w:t>
      </w:r>
    </w:p>
    <w:p w:rsidR="00A604D5" w:rsidRDefault="00A604D5" w:rsidP="00A604D5">
      <w:pPr>
        <w:pStyle w:val="Heading1"/>
      </w:pPr>
      <w:bookmarkStart w:id="1" w:name="_Toc252966540"/>
      <w:r>
        <w:t>Multilayer constructions</w:t>
      </w:r>
      <w:bookmarkEnd w:id="1"/>
    </w:p>
    <w:p w:rsidR="00A604D5" w:rsidRDefault="00A604D5" w:rsidP="00A604D5">
      <w:pPr>
        <w:pStyle w:val="ListParagraph"/>
        <w:numPr>
          <w:ilvl w:val="0"/>
          <w:numId w:val="6"/>
        </w:numPr>
      </w:pPr>
      <w:r>
        <w:t>Multilayer constructions are modeled as a series of materials and gaps. This makes it especially difficult to account for thermal bridging due to framing. Options exist to solve this issue:</w:t>
      </w:r>
    </w:p>
    <w:p w:rsidR="00A604D5" w:rsidRDefault="00A604D5" w:rsidP="00A604D5">
      <w:pPr>
        <w:pStyle w:val="ListParagraph"/>
        <w:numPr>
          <w:ilvl w:val="1"/>
          <w:numId w:val="6"/>
        </w:numPr>
      </w:pPr>
      <w:r>
        <w:t>Create a surface within the surface (similar to a window) and place all of the framing at this location. This option relies on thoroughly mixed air within the zone. It also may result in dewpoint temperatures at the framing surface when in fact these framing members are spread out and the dewpoint issue is mitigated by the surrounding insulation.</w:t>
      </w:r>
    </w:p>
    <w:p w:rsidR="00A604D5" w:rsidRDefault="00A604D5" w:rsidP="00A604D5">
      <w:pPr>
        <w:pStyle w:val="ListParagraph"/>
        <w:numPr>
          <w:ilvl w:val="1"/>
          <w:numId w:val="6"/>
        </w:numPr>
      </w:pPr>
      <w:r>
        <w:t xml:space="preserve">The insulation layer may be modified to represent the thermal properties </w:t>
      </w:r>
      <w:r w:rsidR="00C5130E">
        <w:t>of the framing.</w:t>
      </w:r>
    </w:p>
    <w:p w:rsidR="00C5130E" w:rsidRDefault="00F02A36" w:rsidP="00C5130E">
      <w:pPr>
        <w:pStyle w:val="ListParagraph"/>
        <w:numPr>
          <w:ilvl w:val="2"/>
          <w:numId w:val="6"/>
        </w:numPr>
      </w:pPr>
      <w:r>
        <w:t>It is recommended to make the insulation thickness equal to the framing, to avoid any large densities (NOTE: CHREM DOES NOT DO THIS).</w:t>
      </w:r>
    </w:p>
    <w:p w:rsidR="00F02A36" w:rsidRDefault="00F02A36" w:rsidP="00C5130E">
      <w:pPr>
        <w:pStyle w:val="ListParagraph"/>
        <w:numPr>
          <w:ilvl w:val="2"/>
          <w:numId w:val="6"/>
        </w:numPr>
      </w:pPr>
      <w:r>
        <w:t>The thermal conductivity should be modified to account for the parallel paths with consideration to the increased surface area of the insulation in absence of the framing.</w:t>
      </w:r>
    </w:p>
    <w:p w:rsidR="00F02A36" w:rsidRDefault="00F02A36" w:rsidP="00C5130E">
      <w:pPr>
        <w:pStyle w:val="ListParagraph"/>
        <w:numPr>
          <w:ilvl w:val="2"/>
          <w:numId w:val="6"/>
        </w:numPr>
      </w:pPr>
      <w:r>
        <w:t>The density and specific heat should be modified to be cross sectional area representative of the both the insulation and framing.</w:t>
      </w:r>
    </w:p>
    <w:p w:rsidR="00893015" w:rsidRDefault="00893015" w:rsidP="00893015">
      <w:pPr>
        <w:pStyle w:val="Heading1"/>
      </w:pPr>
      <w:bookmarkStart w:id="2" w:name="_Toc252966541"/>
      <w:r>
        <w:t>BASESIMP</w:t>
      </w:r>
      <w:bookmarkEnd w:id="2"/>
    </w:p>
    <w:p w:rsidR="00893015" w:rsidRDefault="00893015" w:rsidP="00893015">
      <w:pPr>
        <w:pStyle w:val="ListParagraph"/>
        <w:numPr>
          <w:ilvl w:val="0"/>
          <w:numId w:val="6"/>
        </w:numPr>
      </w:pPr>
      <w:r>
        <w:t>Source code</w:t>
      </w:r>
    </w:p>
    <w:p w:rsidR="00893015" w:rsidRDefault="00893015" w:rsidP="00893015">
      <w:pPr>
        <w:pStyle w:val="ListParagraph"/>
        <w:numPr>
          <w:ilvl w:val="1"/>
          <w:numId w:val="6"/>
        </w:numPr>
      </w:pPr>
      <w:r>
        <w:t>src/esrubld/basesimp.F – the BASESIMP file readin and calculations.</w:t>
      </w:r>
    </w:p>
    <w:p w:rsidR="00893015" w:rsidRDefault="00893015" w:rsidP="00893015">
      <w:pPr>
        <w:pStyle w:val="ListParagraph"/>
        <w:numPr>
          <w:ilvl w:val="1"/>
          <w:numId w:val="6"/>
        </w:numPr>
      </w:pPr>
      <w:r>
        <w:t>src/esrubld/adjb.F – the attribution of the heat loss as a radiant loss from the outermost surface layer in accordance with the percentage specified in the *.cnn file.</w:t>
      </w:r>
    </w:p>
    <w:p w:rsidR="008F1B34" w:rsidRDefault="008F1B34" w:rsidP="008F1B34">
      <w:pPr>
        <w:pStyle w:val="ListParagraph"/>
        <w:numPr>
          <w:ilvl w:val="1"/>
          <w:numId w:val="6"/>
        </w:numPr>
      </w:pPr>
      <w:r>
        <w:t>src/esrubld/input.F – calls the readin of the BASESIMP information</w:t>
      </w:r>
    </w:p>
    <w:p w:rsidR="008F1B34" w:rsidRDefault="008F1B34" w:rsidP="008F1B34">
      <w:pPr>
        <w:pStyle w:val="ListParagraph"/>
        <w:numPr>
          <w:ilvl w:val="1"/>
          <w:numId w:val="6"/>
        </w:numPr>
      </w:pPr>
      <w:r>
        <w:t>src/esrubld/simcon.F – calls the setup of the BASESIMP coefficients</w:t>
      </w:r>
    </w:p>
    <w:p w:rsidR="008F1B34" w:rsidRDefault="008F1B34" w:rsidP="008F1B34">
      <w:pPr>
        <w:pStyle w:val="ListParagraph"/>
        <w:numPr>
          <w:ilvl w:val="1"/>
          <w:numId w:val="6"/>
        </w:numPr>
      </w:pPr>
      <w:r>
        <w:lastRenderedPageBreak/>
        <w:t>src/esrubld/convect1.F – calls the BASESIMP convection coefficients each timestep</w:t>
      </w:r>
    </w:p>
    <w:p w:rsidR="00893015" w:rsidRDefault="00893015" w:rsidP="00893015">
      <w:pPr>
        <w:pStyle w:val="ListParagraph"/>
        <w:numPr>
          <w:ilvl w:val="0"/>
          <w:numId w:val="6"/>
        </w:numPr>
      </w:pPr>
      <w:r>
        <w:t>Building files</w:t>
      </w:r>
    </w:p>
    <w:p w:rsidR="00893015" w:rsidRDefault="00893015" w:rsidP="00893015">
      <w:pPr>
        <w:pStyle w:val="ListParagraph"/>
        <w:numPr>
          <w:ilvl w:val="1"/>
          <w:numId w:val="6"/>
        </w:numPr>
      </w:pPr>
      <w:r>
        <w:t>zone.bsm – holds the BASESIMP information such as layout, height, insulation placement type.</w:t>
      </w:r>
    </w:p>
    <w:p w:rsidR="00893015" w:rsidRDefault="00893015" w:rsidP="00893015">
      <w:pPr>
        <w:pStyle w:val="ListParagraph"/>
        <w:numPr>
          <w:ilvl w:val="1"/>
          <w:numId w:val="6"/>
        </w:numPr>
      </w:pPr>
      <w:r>
        <w:t>zone.geo – list BASESIMP as the outside condition.</w:t>
      </w:r>
    </w:p>
    <w:p w:rsidR="00893015" w:rsidRDefault="00893015" w:rsidP="00893015">
      <w:pPr>
        <w:pStyle w:val="ListParagraph"/>
        <w:numPr>
          <w:ilvl w:val="1"/>
          <w:numId w:val="6"/>
        </w:numPr>
      </w:pPr>
      <w:r>
        <w:t>building.cnn – describes the BASESIMP attribution by connection type 6 and is followed by a percentage (whole %) of attributing the total heat loss to that surface.</w:t>
      </w:r>
    </w:p>
    <w:p w:rsidR="00893015" w:rsidRDefault="00893015" w:rsidP="00893015">
      <w:pPr>
        <w:pStyle w:val="ListParagraph"/>
        <w:numPr>
          <w:ilvl w:val="0"/>
          <w:numId w:val="6"/>
        </w:numPr>
      </w:pPr>
      <w:r>
        <w:t>Documentation files</w:t>
      </w:r>
    </w:p>
    <w:p w:rsidR="00893015" w:rsidRDefault="00893015" w:rsidP="00893015">
      <w:pPr>
        <w:pStyle w:val="ListParagraph"/>
        <w:numPr>
          <w:ilvl w:val="1"/>
          <w:numId w:val="6"/>
        </w:numPr>
      </w:pPr>
      <w:r>
        <w:t>/NRCan_docs/CANMET_ESP-r…/BASESIMP_configurations.pdf – describes the different foundation and insulation types (coded).</w:t>
      </w:r>
    </w:p>
    <w:p w:rsidR="00893015" w:rsidRPr="00893015" w:rsidRDefault="00893015" w:rsidP="00893015">
      <w:pPr>
        <w:pStyle w:val="ListParagraph"/>
        <w:numPr>
          <w:ilvl w:val="1"/>
          <w:numId w:val="6"/>
        </w:numPr>
      </w:pPr>
      <w:r>
        <w:t>/NRCan_docs/CANMET_ESP-r…/</w:t>
      </w:r>
      <w:r w:rsidRPr="00893015">
        <w:t>BASESIMP-Description_IBPSA-1997</w:t>
      </w:r>
      <w:r>
        <w:t>.pdf – describes the methodology.</w:t>
      </w:r>
    </w:p>
    <w:p w:rsidR="00893015" w:rsidRDefault="00893015" w:rsidP="00893015">
      <w:pPr>
        <w:pStyle w:val="ListParagraph"/>
        <w:numPr>
          <w:ilvl w:val="0"/>
          <w:numId w:val="6"/>
        </w:numPr>
      </w:pPr>
      <w:r>
        <w:t>Simulation process</w:t>
      </w:r>
    </w:p>
    <w:p w:rsidR="00C454E9" w:rsidRDefault="00C454E9" w:rsidP="00893015">
      <w:pPr>
        <w:pStyle w:val="ListParagraph"/>
        <w:numPr>
          <w:ilvl w:val="1"/>
          <w:numId w:val="6"/>
        </w:numPr>
      </w:pPr>
      <w:r>
        <w:t>Prior to timestep simulation</w:t>
      </w:r>
    </w:p>
    <w:p w:rsidR="00893015" w:rsidRDefault="008F1B34" w:rsidP="00C454E9">
      <w:pPr>
        <w:pStyle w:val="ListParagraph"/>
        <w:numPr>
          <w:ilvl w:val="2"/>
          <w:numId w:val="6"/>
        </w:numPr>
      </w:pPr>
      <w:r>
        <w:t>The BASESIMP information is read in from the zone.bsm and the coefficients are determined before timestep begins.</w:t>
      </w:r>
    </w:p>
    <w:p w:rsidR="008F1B34" w:rsidRDefault="00C454E9" w:rsidP="00893015">
      <w:pPr>
        <w:pStyle w:val="ListParagraph"/>
        <w:numPr>
          <w:ilvl w:val="1"/>
          <w:numId w:val="6"/>
        </w:numPr>
      </w:pPr>
      <w:r>
        <w:t>At each simulation t</w:t>
      </w:r>
      <w:r w:rsidR="008F1B34">
        <w:t>imestep</w:t>
      </w:r>
    </w:p>
    <w:p w:rsidR="008F1B34" w:rsidRDefault="008F1B34" w:rsidP="008F1B34">
      <w:pPr>
        <w:pStyle w:val="ListParagraph"/>
        <w:numPr>
          <w:ilvl w:val="2"/>
          <w:numId w:val="6"/>
        </w:numPr>
      </w:pPr>
      <w:r>
        <w:t>The convection coefficients are set.</w:t>
      </w:r>
    </w:p>
    <w:p w:rsidR="008F1B34" w:rsidRDefault="008F1B34" w:rsidP="008F1B34">
      <w:pPr>
        <w:pStyle w:val="ListParagraph"/>
        <w:numPr>
          <w:ilvl w:val="2"/>
          <w:numId w:val="6"/>
        </w:numPr>
      </w:pPr>
      <w:r>
        <w:t>The average foundation zone temperature is determined based on a weighted history to avoid peaking due to HVAC actuation.</w:t>
      </w:r>
    </w:p>
    <w:p w:rsidR="008F1B34" w:rsidRDefault="008F1B34" w:rsidP="008F1B34">
      <w:pPr>
        <w:pStyle w:val="ListParagraph"/>
        <w:numPr>
          <w:ilvl w:val="2"/>
          <w:numId w:val="6"/>
        </w:numPr>
      </w:pPr>
      <w:r>
        <w:t>The total heat loss of the foundation (all sides) is determined based on the correlations and coefficients. Note that this heat loss is in units of watts.</w:t>
      </w:r>
    </w:p>
    <w:p w:rsidR="008F1B34" w:rsidRPr="00893015" w:rsidRDefault="008F1B34" w:rsidP="008F1B34">
      <w:pPr>
        <w:pStyle w:val="ListParagraph"/>
        <w:numPr>
          <w:ilvl w:val="2"/>
          <w:numId w:val="6"/>
        </w:numPr>
      </w:pPr>
      <w:r>
        <w:t xml:space="preserve">Finally, the portion of the heat loss as described in the building.cnn is applied as </w:t>
      </w:r>
      <w:r w:rsidR="000D4AC5">
        <w:t>radiation to the outermost surface layer</w:t>
      </w:r>
      <w:r w:rsidR="00C454E9">
        <w:t>. Note that it is then divided by the surface area to be suitable for the ESP-r simulator.</w:t>
      </w:r>
    </w:p>
    <w:sectPr w:rsidR="008F1B34" w:rsidRPr="00893015" w:rsidSect="006577A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55E" w:rsidRDefault="0083755E" w:rsidP="00B519A4">
      <w:pPr>
        <w:spacing w:after="0" w:line="240" w:lineRule="auto"/>
      </w:pPr>
      <w:r>
        <w:separator/>
      </w:r>
    </w:p>
  </w:endnote>
  <w:endnote w:type="continuationSeparator" w:id="0">
    <w:p w:rsidR="0083755E" w:rsidRDefault="0083755E" w:rsidP="00B51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93015" w:rsidTr="00C5130E">
      <w:tc>
        <w:tcPr>
          <w:tcW w:w="4788" w:type="dxa"/>
        </w:tcPr>
        <w:p w:rsidR="00893015" w:rsidRDefault="00893015" w:rsidP="00C5130E">
          <w:pPr>
            <w:pStyle w:val="Footer"/>
            <w:spacing w:before="120"/>
          </w:pPr>
          <w:r>
            <w:t>Lukas Swan, Dalhousie Univ.</w:t>
          </w:r>
        </w:p>
      </w:tc>
      <w:tc>
        <w:tcPr>
          <w:tcW w:w="4788" w:type="dxa"/>
        </w:tcPr>
        <w:sdt>
          <w:sdtPr>
            <w:id w:val="64959831"/>
            <w:docPartObj>
              <w:docPartGallery w:val="Page Numbers (Bottom of Page)"/>
              <w:docPartUnique/>
            </w:docPartObj>
          </w:sdtPr>
          <w:sdtContent>
            <w:sdt>
              <w:sdtPr>
                <w:id w:val="565050477"/>
                <w:docPartObj>
                  <w:docPartGallery w:val="Page Numbers (Top of Page)"/>
                  <w:docPartUnique/>
                </w:docPartObj>
              </w:sdtPr>
              <w:sdtContent>
                <w:p w:rsidR="00893015" w:rsidRDefault="00893015" w:rsidP="00C5130E">
                  <w:pPr>
                    <w:pStyle w:val="Footer"/>
                    <w:spacing w:before="120"/>
                    <w:jc w:val="right"/>
                  </w:pPr>
                  <w:r w:rsidRPr="00B519A4">
                    <w:t xml:space="preserve">Page </w:t>
                  </w:r>
                  <w:fldSimple w:instr=" PAGE ">
                    <w:r w:rsidR="00EE0235">
                      <w:rPr>
                        <w:noProof/>
                      </w:rPr>
                      <w:t>1</w:t>
                    </w:r>
                  </w:fldSimple>
                  <w:r w:rsidRPr="00B519A4">
                    <w:t xml:space="preserve"> of </w:t>
                  </w:r>
                  <w:fldSimple w:instr=" NUMPAGES  ">
                    <w:r w:rsidR="00EE0235">
                      <w:rPr>
                        <w:noProof/>
                      </w:rPr>
                      <w:t>3</w:t>
                    </w:r>
                  </w:fldSimple>
                </w:p>
              </w:sdtContent>
            </w:sdt>
          </w:sdtContent>
        </w:sdt>
      </w:tc>
    </w:tr>
  </w:tbl>
  <w:p w:rsidR="00893015" w:rsidRDefault="00893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55E" w:rsidRDefault="0083755E" w:rsidP="00B519A4">
      <w:pPr>
        <w:spacing w:after="0" w:line="240" w:lineRule="auto"/>
      </w:pPr>
      <w:r>
        <w:separator/>
      </w:r>
    </w:p>
  </w:footnote>
  <w:footnote w:type="continuationSeparator" w:id="0">
    <w:p w:rsidR="0083755E" w:rsidRDefault="0083755E" w:rsidP="00B519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5" w:rsidRDefault="00893015" w:rsidP="00B519A4">
    <w:pPr>
      <w:pStyle w:val="Header"/>
      <w:jc w:val="right"/>
    </w:pPr>
    <w:fldSimple w:instr=" DATE \@ &quot;MMMM d, yyyy&quot; ">
      <w:r>
        <w:rPr>
          <w:noProof/>
        </w:rPr>
        <w:t>February 3,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037"/>
    <w:multiLevelType w:val="multilevel"/>
    <w:tmpl w:val="7AF23ADC"/>
    <w:lvl w:ilvl="0">
      <w:start w:val="1"/>
      <w:numFmt w:val="upperLetter"/>
      <w:pStyle w:val="Appendix"/>
      <w:lvlText w:val="Appendix %1"/>
      <w:lvlJc w:val="left"/>
      <w:pPr>
        <w:tabs>
          <w:tab w:val="num" w:pos="2126"/>
        </w:tabs>
        <w:ind w:left="0" w:firstLine="0"/>
      </w:pPr>
      <w:rPr>
        <w:rFonts w:hint="default"/>
      </w:rPr>
    </w:lvl>
    <w:lvl w:ilvl="1">
      <w:start w:val="1"/>
      <w:numFmt w:val="decimalZero"/>
      <w:isLgl/>
      <w:lvlText w:val="Section %1.%2"/>
      <w:lvlJc w:val="left"/>
      <w:pPr>
        <w:tabs>
          <w:tab w:val="num" w:pos="144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
    <w:nsid w:val="0A83678A"/>
    <w:multiLevelType w:val="hybridMultilevel"/>
    <w:tmpl w:val="BB96F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DE0280"/>
    <w:multiLevelType w:val="multilevel"/>
    <w:tmpl w:val="B7222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5311A7E"/>
    <w:multiLevelType w:val="hybridMultilevel"/>
    <w:tmpl w:val="6F2453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hdrShapeDefaults>
    <o:shapedefaults v:ext="edit" spidmax="3074"/>
  </w:hdrShapeDefaults>
  <w:footnotePr>
    <w:footnote w:id="-1"/>
    <w:footnote w:id="0"/>
  </w:footnotePr>
  <w:endnotePr>
    <w:endnote w:id="-1"/>
    <w:endnote w:id="0"/>
  </w:endnotePr>
  <w:compat/>
  <w:rsids>
    <w:rsidRoot w:val="00B519A4"/>
    <w:rsid w:val="000D4AC5"/>
    <w:rsid w:val="004B783E"/>
    <w:rsid w:val="00501742"/>
    <w:rsid w:val="006577AE"/>
    <w:rsid w:val="007245ED"/>
    <w:rsid w:val="00784094"/>
    <w:rsid w:val="0083755E"/>
    <w:rsid w:val="0087525B"/>
    <w:rsid w:val="00893015"/>
    <w:rsid w:val="008A7762"/>
    <w:rsid w:val="008F1B34"/>
    <w:rsid w:val="00912336"/>
    <w:rsid w:val="009B4202"/>
    <w:rsid w:val="00A1318E"/>
    <w:rsid w:val="00A604D5"/>
    <w:rsid w:val="00AF627F"/>
    <w:rsid w:val="00B519A4"/>
    <w:rsid w:val="00C37ECE"/>
    <w:rsid w:val="00C454E9"/>
    <w:rsid w:val="00C5130E"/>
    <w:rsid w:val="00D40B1E"/>
    <w:rsid w:val="00D467A1"/>
    <w:rsid w:val="00D92415"/>
    <w:rsid w:val="00DB600C"/>
    <w:rsid w:val="00EE0235"/>
    <w:rsid w:val="00F02A3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27F"/>
  </w:style>
  <w:style w:type="paragraph" w:styleId="Heading1">
    <w:name w:val="heading 1"/>
    <w:basedOn w:val="Normal"/>
    <w:next w:val="Normal"/>
    <w:link w:val="Heading1Char"/>
    <w:uiPriority w:val="9"/>
    <w:qFormat/>
    <w:rsid w:val="00B519A4"/>
    <w:pPr>
      <w:keepNext/>
      <w:numPr>
        <w:numId w:val="4"/>
      </w:numPr>
      <w:spacing w:before="480" w:after="0" w:line="240" w:lineRule="auto"/>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A7762"/>
    <w:pPr>
      <w:keepNext/>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A7762"/>
    <w:pPr>
      <w:keepNext/>
      <w:numPr>
        <w:ilvl w:val="2"/>
        <w:numId w:val="4"/>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A7762"/>
    <w:pPr>
      <w:numPr>
        <w:ilvl w:val="3"/>
        <w:numId w:val="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A7762"/>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A7762"/>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A7762"/>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A7762"/>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A7762"/>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C37ECE"/>
    <w:pPr>
      <w:numPr>
        <w:numId w:val="1"/>
      </w:numPr>
      <w:spacing w:before="120" w:after="120"/>
    </w:pPr>
  </w:style>
  <w:style w:type="character" w:customStyle="1" w:styleId="Heading1Char">
    <w:name w:val="Heading 1 Char"/>
    <w:basedOn w:val="DefaultParagraphFont"/>
    <w:link w:val="Heading1"/>
    <w:uiPriority w:val="9"/>
    <w:rsid w:val="00B519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0174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0174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F627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F62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F62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F62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F62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F62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F62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F62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F62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F627F"/>
    <w:rPr>
      <w:rFonts w:asciiTheme="majorHAnsi" w:eastAsiaTheme="majorEastAsia" w:hAnsiTheme="majorHAnsi" w:cstheme="majorBidi"/>
      <w:i/>
      <w:iCs/>
      <w:spacing w:val="13"/>
      <w:sz w:val="24"/>
      <w:szCs w:val="24"/>
    </w:rPr>
  </w:style>
  <w:style w:type="character" w:styleId="Strong">
    <w:name w:val="Strong"/>
    <w:uiPriority w:val="22"/>
    <w:qFormat/>
    <w:rsid w:val="00AF627F"/>
    <w:rPr>
      <w:b/>
      <w:bCs/>
    </w:rPr>
  </w:style>
  <w:style w:type="character" w:styleId="Emphasis">
    <w:name w:val="Emphasis"/>
    <w:uiPriority w:val="20"/>
    <w:qFormat/>
    <w:rsid w:val="00AF627F"/>
    <w:rPr>
      <w:b/>
      <w:bCs/>
      <w:i/>
      <w:iCs/>
      <w:spacing w:val="10"/>
      <w:bdr w:val="none" w:sz="0" w:space="0" w:color="auto"/>
      <w:shd w:val="clear" w:color="auto" w:fill="auto"/>
    </w:rPr>
  </w:style>
  <w:style w:type="paragraph" w:styleId="NoSpacing">
    <w:name w:val="No Spacing"/>
    <w:basedOn w:val="Normal"/>
    <w:uiPriority w:val="1"/>
    <w:qFormat/>
    <w:rsid w:val="00AF627F"/>
    <w:pPr>
      <w:spacing w:after="0" w:line="240" w:lineRule="auto"/>
    </w:pPr>
  </w:style>
  <w:style w:type="paragraph" w:styleId="ListParagraph">
    <w:name w:val="List Paragraph"/>
    <w:basedOn w:val="Normal"/>
    <w:uiPriority w:val="34"/>
    <w:qFormat/>
    <w:rsid w:val="00AF627F"/>
    <w:pPr>
      <w:ind w:left="720"/>
      <w:contextualSpacing/>
    </w:pPr>
  </w:style>
  <w:style w:type="paragraph" w:styleId="Quote">
    <w:name w:val="Quote"/>
    <w:basedOn w:val="Normal"/>
    <w:next w:val="Normal"/>
    <w:link w:val="QuoteChar"/>
    <w:uiPriority w:val="29"/>
    <w:qFormat/>
    <w:rsid w:val="00AF627F"/>
    <w:pPr>
      <w:spacing w:before="200" w:after="0"/>
      <w:ind w:left="360" w:right="360"/>
    </w:pPr>
    <w:rPr>
      <w:i/>
      <w:iCs/>
    </w:rPr>
  </w:style>
  <w:style w:type="character" w:customStyle="1" w:styleId="QuoteChar">
    <w:name w:val="Quote Char"/>
    <w:basedOn w:val="DefaultParagraphFont"/>
    <w:link w:val="Quote"/>
    <w:uiPriority w:val="29"/>
    <w:rsid w:val="00AF627F"/>
    <w:rPr>
      <w:i/>
      <w:iCs/>
    </w:rPr>
  </w:style>
  <w:style w:type="paragraph" w:styleId="IntenseQuote">
    <w:name w:val="Intense Quote"/>
    <w:basedOn w:val="Normal"/>
    <w:next w:val="Normal"/>
    <w:link w:val="IntenseQuoteChar"/>
    <w:uiPriority w:val="30"/>
    <w:qFormat/>
    <w:rsid w:val="00AF62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F627F"/>
    <w:rPr>
      <w:b/>
      <w:bCs/>
      <w:i/>
      <w:iCs/>
    </w:rPr>
  </w:style>
  <w:style w:type="character" w:styleId="SubtleEmphasis">
    <w:name w:val="Subtle Emphasis"/>
    <w:uiPriority w:val="19"/>
    <w:qFormat/>
    <w:rsid w:val="00AF627F"/>
    <w:rPr>
      <w:i/>
      <w:iCs/>
    </w:rPr>
  </w:style>
  <w:style w:type="character" w:styleId="IntenseEmphasis">
    <w:name w:val="Intense Emphasis"/>
    <w:uiPriority w:val="21"/>
    <w:qFormat/>
    <w:rsid w:val="00AF627F"/>
    <w:rPr>
      <w:b/>
      <w:bCs/>
    </w:rPr>
  </w:style>
  <w:style w:type="character" w:styleId="SubtleReference">
    <w:name w:val="Subtle Reference"/>
    <w:uiPriority w:val="31"/>
    <w:qFormat/>
    <w:rsid w:val="00AF627F"/>
    <w:rPr>
      <w:smallCaps/>
    </w:rPr>
  </w:style>
  <w:style w:type="character" w:styleId="IntenseReference">
    <w:name w:val="Intense Reference"/>
    <w:uiPriority w:val="32"/>
    <w:qFormat/>
    <w:rsid w:val="00AF627F"/>
    <w:rPr>
      <w:smallCaps/>
      <w:spacing w:val="5"/>
      <w:u w:val="single"/>
    </w:rPr>
  </w:style>
  <w:style w:type="character" w:styleId="BookTitle">
    <w:name w:val="Book Title"/>
    <w:uiPriority w:val="33"/>
    <w:qFormat/>
    <w:rsid w:val="00AF627F"/>
    <w:rPr>
      <w:i/>
      <w:iCs/>
      <w:smallCaps/>
      <w:spacing w:val="5"/>
    </w:rPr>
  </w:style>
  <w:style w:type="paragraph" w:styleId="TOCHeading">
    <w:name w:val="TOC Heading"/>
    <w:basedOn w:val="Heading1"/>
    <w:next w:val="Normal"/>
    <w:uiPriority w:val="39"/>
    <w:semiHidden/>
    <w:unhideWhenUsed/>
    <w:qFormat/>
    <w:rsid w:val="00AF627F"/>
    <w:pPr>
      <w:outlineLvl w:val="9"/>
    </w:pPr>
  </w:style>
  <w:style w:type="paragraph" w:styleId="Caption">
    <w:name w:val="caption"/>
    <w:basedOn w:val="Normal"/>
    <w:next w:val="Normal"/>
    <w:uiPriority w:val="35"/>
    <w:unhideWhenUsed/>
    <w:qFormat/>
    <w:rsid w:val="008A7762"/>
    <w:pPr>
      <w:tabs>
        <w:tab w:val="left" w:pos="1134"/>
      </w:tabs>
      <w:spacing w:after="120" w:line="240" w:lineRule="auto"/>
      <w:ind w:left="1134" w:hanging="1134"/>
    </w:pPr>
    <w:rPr>
      <w:rFonts w:asciiTheme="majorHAnsi" w:hAnsiTheme="majorHAnsi"/>
      <w:b/>
      <w:bCs/>
      <w:sz w:val="20"/>
      <w:szCs w:val="18"/>
    </w:rPr>
  </w:style>
  <w:style w:type="paragraph" w:styleId="Header">
    <w:name w:val="header"/>
    <w:basedOn w:val="Normal"/>
    <w:link w:val="HeaderChar"/>
    <w:uiPriority w:val="99"/>
    <w:semiHidden/>
    <w:unhideWhenUsed/>
    <w:rsid w:val="00B519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9A4"/>
  </w:style>
  <w:style w:type="paragraph" w:styleId="Footer">
    <w:name w:val="footer"/>
    <w:basedOn w:val="Normal"/>
    <w:link w:val="FooterChar"/>
    <w:uiPriority w:val="99"/>
    <w:unhideWhenUsed/>
    <w:rsid w:val="00B51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A4"/>
  </w:style>
  <w:style w:type="paragraph" w:styleId="BalloonText">
    <w:name w:val="Balloon Text"/>
    <w:basedOn w:val="Normal"/>
    <w:link w:val="BalloonTextChar"/>
    <w:uiPriority w:val="99"/>
    <w:semiHidden/>
    <w:unhideWhenUsed/>
    <w:rsid w:val="00B51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9A4"/>
    <w:rPr>
      <w:rFonts w:ascii="Tahoma" w:hAnsi="Tahoma" w:cs="Tahoma"/>
      <w:sz w:val="16"/>
      <w:szCs w:val="16"/>
    </w:rPr>
  </w:style>
  <w:style w:type="paragraph" w:styleId="DocumentMap">
    <w:name w:val="Document Map"/>
    <w:basedOn w:val="Normal"/>
    <w:link w:val="DocumentMapChar"/>
    <w:uiPriority w:val="99"/>
    <w:semiHidden/>
    <w:unhideWhenUsed/>
    <w:rsid w:val="00B519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19A4"/>
    <w:rPr>
      <w:rFonts w:ascii="Tahoma" w:hAnsi="Tahoma" w:cs="Tahoma"/>
      <w:sz w:val="16"/>
      <w:szCs w:val="16"/>
    </w:rPr>
  </w:style>
  <w:style w:type="table" w:styleId="TableGrid">
    <w:name w:val="Table Grid"/>
    <w:basedOn w:val="TableNormal"/>
    <w:uiPriority w:val="59"/>
    <w:rsid w:val="00C513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E0235"/>
    <w:pPr>
      <w:spacing w:before="120" w:after="120"/>
    </w:pPr>
    <w:rPr>
      <w:b/>
      <w:bCs/>
      <w:caps/>
      <w:sz w:val="20"/>
      <w:szCs w:val="20"/>
    </w:rPr>
  </w:style>
  <w:style w:type="paragraph" w:styleId="TOC2">
    <w:name w:val="toc 2"/>
    <w:basedOn w:val="Normal"/>
    <w:next w:val="Normal"/>
    <w:autoRedefine/>
    <w:uiPriority w:val="39"/>
    <w:unhideWhenUsed/>
    <w:rsid w:val="00EE0235"/>
    <w:pPr>
      <w:spacing w:after="0"/>
      <w:ind w:left="220"/>
    </w:pPr>
    <w:rPr>
      <w:smallCaps/>
      <w:sz w:val="20"/>
      <w:szCs w:val="20"/>
    </w:rPr>
  </w:style>
  <w:style w:type="paragraph" w:styleId="TOC3">
    <w:name w:val="toc 3"/>
    <w:basedOn w:val="Normal"/>
    <w:next w:val="Normal"/>
    <w:autoRedefine/>
    <w:uiPriority w:val="39"/>
    <w:unhideWhenUsed/>
    <w:rsid w:val="00EE0235"/>
    <w:pPr>
      <w:spacing w:after="0"/>
      <w:ind w:left="440"/>
    </w:pPr>
    <w:rPr>
      <w:i/>
      <w:iCs/>
      <w:sz w:val="20"/>
      <w:szCs w:val="20"/>
    </w:rPr>
  </w:style>
  <w:style w:type="paragraph" w:styleId="TOC4">
    <w:name w:val="toc 4"/>
    <w:basedOn w:val="Normal"/>
    <w:next w:val="Normal"/>
    <w:autoRedefine/>
    <w:uiPriority w:val="39"/>
    <w:unhideWhenUsed/>
    <w:rsid w:val="00EE0235"/>
    <w:pPr>
      <w:spacing w:after="0"/>
      <w:ind w:left="660"/>
    </w:pPr>
    <w:rPr>
      <w:sz w:val="18"/>
      <w:szCs w:val="18"/>
    </w:rPr>
  </w:style>
  <w:style w:type="paragraph" w:styleId="TOC5">
    <w:name w:val="toc 5"/>
    <w:basedOn w:val="Normal"/>
    <w:next w:val="Normal"/>
    <w:autoRedefine/>
    <w:uiPriority w:val="39"/>
    <w:unhideWhenUsed/>
    <w:rsid w:val="00EE0235"/>
    <w:pPr>
      <w:spacing w:after="0"/>
      <w:ind w:left="880"/>
    </w:pPr>
    <w:rPr>
      <w:sz w:val="18"/>
      <w:szCs w:val="18"/>
    </w:rPr>
  </w:style>
  <w:style w:type="paragraph" w:styleId="TOC6">
    <w:name w:val="toc 6"/>
    <w:basedOn w:val="Normal"/>
    <w:next w:val="Normal"/>
    <w:autoRedefine/>
    <w:uiPriority w:val="39"/>
    <w:unhideWhenUsed/>
    <w:rsid w:val="00EE0235"/>
    <w:pPr>
      <w:spacing w:after="0"/>
      <w:ind w:left="1100"/>
    </w:pPr>
    <w:rPr>
      <w:sz w:val="18"/>
      <w:szCs w:val="18"/>
    </w:rPr>
  </w:style>
  <w:style w:type="paragraph" w:styleId="TOC7">
    <w:name w:val="toc 7"/>
    <w:basedOn w:val="Normal"/>
    <w:next w:val="Normal"/>
    <w:autoRedefine/>
    <w:uiPriority w:val="39"/>
    <w:unhideWhenUsed/>
    <w:rsid w:val="00EE0235"/>
    <w:pPr>
      <w:spacing w:after="0"/>
      <w:ind w:left="1320"/>
    </w:pPr>
    <w:rPr>
      <w:sz w:val="18"/>
      <w:szCs w:val="18"/>
    </w:rPr>
  </w:style>
  <w:style w:type="paragraph" w:styleId="TOC8">
    <w:name w:val="toc 8"/>
    <w:basedOn w:val="Normal"/>
    <w:next w:val="Normal"/>
    <w:autoRedefine/>
    <w:uiPriority w:val="39"/>
    <w:unhideWhenUsed/>
    <w:rsid w:val="00EE0235"/>
    <w:pPr>
      <w:spacing w:after="0"/>
      <w:ind w:left="1540"/>
    </w:pPr>
    <w:rPr>
      <w:sz w:val="18"/>
      <w:szCs w:val="18"/>
    </w:rPr>
  </w:style>
  <w:style w:type="paragraph" w:styleId="TOC9">
    <w:name w:val="toc 9"/>
    <w:basedOn w:val="Normal"/>
    <w:next w:val="Normal"/>
    <w:autoRedefine/>
    <w:uiPriority w:val="39"/>
    <w:unhideWhenUsed/>
    <w:rsid w:val="00EE0235"/>
    <w:pPr>
      <w:spacing w:after="0"/>
      <w:ind w:left="1760"/>
    </w:pPr>
    <w:rPr>
      <w:sz w:val="18"/>
      <w:szCs w:val="18"/>
    </w:rPr>
  </w:style>
  <w:style w:type="character" w:styleId="Hyperlink">
    <w:name w:val="Hyperlink"/>
    <w:basedOn w:val="DefaultParagraphFont"/>
    <w:uiPriority w:val="99"/>
    <w:unhideWhenUsed/>
    <w:rsid w:val="00EE02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24554-880D-4ADA-9B31-F9C4C7D6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lswan</dc:creator>
  <cp:lastModifiedBy>lswan</cp:lastModifiedBy>
  <cp:revision>5</cp:revision>
  <dcterms:created xsi:type="dcterms:W3CDTF">2010-02-03T16:35:00Z</dcterms:created>
  <dcterms:modified xsi:type="dcterms:W3CDTF">2010-02-03T17:20:00Z</dcterms:modified>
</cp:coreProperties>
</file>