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BA50" w14:textId="3BA264C6" w:rsidR="002402C0" w:rsidRDefault="003D1DA9" w:rsidP="003D1DA9">
      <w:pPr>
        <w:pStyle w:val="Ttulo1"/>
        <w:jc w:val="center"/>
        <w:rPr>
          <w:b/>
          <w:bCs/>
        </w:rPr>
      </w:pPr>
      <w:r w:rsidRPr="003D1DA9">
        <w:rPr>
          <w:b/>
          <w:bCs/>
        </w:rPr>
        <w:t>Consultas al Tablón Edictal Judicial (TEJU)</w:t>
      </w:r>
    </w:p>
    <w:p w14:paraId="6000DB44" w14:textId="1BE8A9A7" w:rsidR="003D1DA9" w:rsidRDefault="003D1DA9" w:rsidP="003D1DA9"/>
    <w:p w14:paraId="3730C04B" w14:textId="7BFC64FD" w:rsidR="003D1DA9" w:rsidRDefault="003D1DA9" w:rsidP="003D1DA9">
      <w:r>
        <w:t>Desde 1 de junio de 2021 la publicación de edictos se ha de realizar a través del Tablón Judicial Edictal Único (TEJU), concentrando en un solo medio la publicidad y los actos de comunicación realizados por medio de edictos.</w:t>
      </w:r>
    </w:p>
    <w:p w14:paraId="47C13F5D" w14:textId="1CBB2790" w:rsidR="003D1DA9" w:rsidRDefault="003D1DA9" w:rsidP="003D1DA9">
      <w:r>
        <w:t>A partir de esa fecha, todos los edictos que deban ser publicados en el Tablón Edictal Judicial Único se remitirán desde los órganos u oficinas judiciales para su publicación a partir del 1 de junio de 2021, sin que proceda ya su entrega a los procuradores u otros profesionales que, hasta ese momento, asumían su presentación en los diversos diarios oficiales para su ulterior publicación.</w:t>
      </w:r>
    </w:p>
    <w:p w14:paraId="52E97748" w14:textId="1B848C67" w:rsidR="003D1DA9" w:rsidRDefault="003D1DA9" w:rsidP="003D1DA9">
      <w:pPr>
        <w:pStyle w:val="Ttulo2"/>
        <w:rPr>
          <w:b/>
          <w:bCs/>
        </w:rPr>
      </w:pPr>
      <w:r w:rsidRPr="003D1DA9">
        <w:rPr>
          <w:b/>
          <w:bCs/>
        </w:rPr>
        <w:t>Consultas al TEJU</w:t>
      </w:r>
    </w:p>
    <w:p w14:paraId="470B1BD1" w14:textId="00DCD392" w:rsidR="003D1DA9" w:rsidRDefault="003D1DA9" w:rsidP="003D1DA9">
      <w:pPr>
        <w:pStyle w:val="Prrafodelista"/>
        <w:numPr>
          <w:ilvl w:val="0"/>
          <w:numId w:val="1"/>
        </w:numPr>
      </w:pPr>
      <w:r>
        <w:t xml:space="preserve">Acceder al portal </w:t>
      </w:r>
      <w:hyperlink r:id="rId5" w:history="1">
        <w:r w:rsidRPr="003D1DA9">
          <w:rPr>
            <w:rStyle w:val="Hipervnculo"/>
          </w:rPr>
          <w:t>https://sedejudicial.justicia.es/-/lexnet-2</w:t>
        </w:r>
      </w:hyperlink>
      <w:r w:rsidR="0052620C">
        <w:t xml:space="preserve"> y clicar en </w:t>
      </w:r>
      <w:r w:rsidR="0052620C">
        <w:rPr>
          <w:noProof/>
        </w:rPr>
        <w:drawing>
          <wp:inline distT="0" distB="0" distL="0" distR="0" wp14:anchorId="0D093C6B" wp14:editId="32B6BF94">
            <wp:extent cx="1019175" cy="2123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77" cy="2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3865" w14:textId="2087D4B9" w:rsidR="0061208C" w:rsidRDefault="0052620C" w:rsidP="0052620C">
      <w:pPr>
        <w:ind w:left="360"/>
        <w:jc w:val="center"/>
      </w:pPr>
      <w:r>
        <w:rPr>
          <w:noProof/>
        </w:rPr>
        <w:drawing>
          <wp:inline distT="0" distB="0" distL="0" distR="0" wp14:anchorId="4B8E57A5" wp14:editId="2AEC6F2C">
            <wp:extent cx="4305300" cy="24295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97" cy="24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FE15" w14:textId="3A8EE708" w:rsidR="003841D8" w:rsidRDefault="0052620C" w:rsidP="003841D8">
      <w:pPr>
        <w:pStyle w:val="Prrafodelista"/>
        <w:numPr>
          <w:ilvl w:val="0"/>
          <w:numId w:val="1"/>
        </w:numPr>
        <w:ind w:left="708"/>
      </w:pPr>
      <w:r>
        <w:t>Aparecerá la siguiente pantalla</w:t>
      </w:r>
      <w:r w:rsidR="003841D8">
        <w:t>:</w:t>
      </w:r>
    </w:p>
    <w:p w14:paraId="05AB9AE6" w14:textId="5D68379E" w:rsidR="0052620C" w:rsidRDefault="000465FC" w:rsidP="000465FC">
      <w:pPr>
        <w:ind w:left="360"/>
        <w:jc w:val="center"/>
      </w:pPr>
      <w:r>
        <w:rPr>
          <w:noProof/>
        </w:rPr>
        <w:drawing>
          <wp:inline distT="0" distB="0" distL="0" distR="0" wp14:anchorId="0DDBD154" wp14:editId="78282705">
            <wp:extent cx="4496445" cy="1990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44" cy="20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99FB" w14:textId="77777777" w:rsidR="000465FC" w:rsidRDefault="000465FC" w:rsidP="000465FC">
      <w:pPr>
        <w:ind w:left="360"/>
      </w:pPr>
      <w:r>
        <w:t xml:space="preserve">Y clicaremos sobre </w:t>
      </w:r>
    </w:p>
    <w:p w14:paraId="022A94F9" w14:textId="47F87CDD" w:rsidR="000465FC" w:rsidRDefault="000465FC" w:rsidP="000465FC">
      <w:pPr>
        <w:ind w:left="360"/>
      </w:pPr>
      <w:r>
        <w:rPr>
          <w:noProof/>
        </w:rPr>
        <w:drawing>
          <wp:inline distT="0" distB="0" distL="0" distR="0" wp14:anchorId="2CFD18B7" wp14:editId="745E88F7">
            <wp:extent cx="2238375" cy="1993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2" cy="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B228" w14:textId="1EF043E3" w:rsidR="003D1DA9" w:rsidRDefault="00F07518" w:rsidP="00F07518">
      <w:pPr>
        <w:pStyle w:val="Prrafodelista"/>
        <w:numPr>
          <w:ilvl w:val="0"/>
          <w:numId w:val="1"/>
        </w:numPr>
      </w:pPr>
      <w:r>
        <w:t xml:space="preserve">Buscaremos </w:t>
      </w:r>
      <w:r w:rsidR="0052028A">
        <w:t>rellenando los campos que deseemos</w:t>
      </w:r>
      <w:r>
        <w:t>:</w:t>
      </w:r>
    </w:p>
    <w:p w14:paraId="6BD25778" w14:textId="163F4E72" w:rsidR="00805151" w:rsidRDefault="00805151" w:rsidP="0067515B">
      <w:pPr>
        <w:ind w:left="1416"/>
      </w:pPr>
      <w:r>
        <w:rPr>
          <w:noProof/>
        </w:rPr>
        <w:lastRenderedPageBreak/>
        <w:drawing>
          <wp:inline distT="0" distB="0" distL="0" distR="0" wp14:anchorId="1610338E" wp14:editId="1D5C2535">
            <wp:extent cx="3857170" cy="232384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82" cy="235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1A9F" w14:textId="354D88F5" w:rsidR="00805151" w:rsidRDefault="00805151" w:rsidP="00805151">
      <w:pPr>
        <w:pStyle w:val="Prrafodelista"/>
        <w:numPr>
          <w:ilvl w:val="0"/>
          <w:numId w:val="1"/>
        </w:numPr>
      </w:pPr>
      <w:r>
        <w:t>y obtendremos resultados como este:</w:t>
      </w:r>
    </w:p>
    <w:p w14:paraId="2C5937C2" w14:textId="1143B368" w:rsidR="00805151" w:rsidRDefault="00987490" w:rsidP="00987490">
      <w:pPr>
        <w:ind w:left="1416"/>
        <w:jc w:val="both"/>
      </w:pPr>
      <w:r>
        <w:rPr>
          <w:noProof/>
        </w:rPr>
        <w:drawing>
          <wp:inline distT="0" distB="0" distL="0" distR="0" wp14:anchorId="745868E2" wp14:editId="6409F63A">
            <wp:extent cx="4248150" cy="220903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57" cy="22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DFD9" w14:textId="3178DB17" w:rsidR="00EA3AC2" w:rsidRDefault="00EA3AC2" w:rsidP="00EA3AC2">
      <w:pPr>
        <w:pStyle w:val="Prrafodelista"/>
        <w:numPr>
          <w:ilvl w:val="0"/>
          <w:numId w:val="1"/>
        </w:numPr>
        <w:jc w:val="both"/>
      </w:pPr>
      <w:r>
        <w:t xml:space="preserve">Clicando en el campo resaltado obtendremos: </w:t>
      </w:r>
    </w:p>
    <w:p w14:paraId="0479C89E" w14:textId="34DB5620" w:rsidR="00EA3AC2" w:rsidRDefault="00987490" w:rsidP="00987490">
      <w:pPr>
        <w:ind w:left="720"/>
        <w:jc w:val="both"/>
      </w:pPr>
      <w:r>
        <w:rPr>
          <w:noProof/>
        </w:rPr>
        <w:drawing>
          <wp:inline distT="0" distB="0" distL="0" distR="0" wp14:anchorId="46435B56" wp14:editId="5FC790E0">
            <wp:extent cx="4904242" cy="3248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80" cy="32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4BD0" w14:textId="3B691838" w:rsidR="003770DD" w:rsidRDefault="003770DD" w:rsidP="003770DD">
      <w:pPr>
        <w:jc w:val="both"/>
      </w:pPr>
      <w:r>
        <w:lastRenderedPageBreak/>
        <w:t xml:space="preserve">Si deseamos </w:t>
      </w:r>
      <w:r w:rsidR="006C2E4D">
        <w:t>conocer</w:t>
      </w:r>
      <w:r>
        <w:t xml:space="preserve"> el contenido de la resolución procesal </w:t>
      </w:r>
      <w:r w:rsidR="006C2E4D">
        <w:t>seleccion</w:t>
      </w:r>
      <w:r>
        <w:t xml:space="preserve">ada, para </w:t>
      </w:r>
      <w:r w:rsidRPr="002330BC">
        <w:rPr>
          <w:b/>
          <w:bCs/>
          <w:i/>
          <w:iCs/>
        </w:rPr>
        <w:t>Andalucía</w:t>
      </w:r>
      <w:r w:rsidR="00BD5C1D" w:rsidRPr="00BD5C1D">
        <w:t>,</w:t>
      </w:r>
      <w:r w:rsidRPr="00BD5C1D">
        <w:t xml:space="preserve"> </w:t>
      </w:r>
      <w:r>
        <w:t xml:space="preserve">acudiremos al portal </w:t>
      </w:r>
      <w:hyperlink r:id="rId13" w:history="1">
        <w:r w:rsidRPr="003770DD">
          <w:rPr>
            <w:rStyle w:val="Hipervnculo"/>
          </w:rPr>
          <w:t>https://sede.justicia.juntadeandalucia.es/portal/adriano/es/tramites-y-servicios/</w:t>
        </w:r>
        <w:r w:rsidRPr="003770DD">
          <w:rPr>
            <w:rStyle w:val="Hipervnculo"/>
          </w:rPr>
          <w:t>e</w:t>
        </w:r>
        <w:r w:rsidRPr="003770DD">
          <w:rPr>
            <w:rStyle w:val="Hipervnculo"/>
          </w:rPr>
          <w:t>dictos/</w:t>
        </w:r>
      </w:hyperlink>
      <w:r w:rsidR="002F5DF0">
        <w:t xml:space="preserve"> donde podremos hacer una búsqueda básica o avanzada (mejor esta última):</w:t>
      </w:r>
    </w:p>
    <w:p w14:paraId="706EE729" w14:textId="7CBEFDCB" w:rsidR="00062ACD" w:rsidRDefault="00167C26" w:rsidP="00167C26">
      <w:pPr>
        <w:ind w:left="708"/>
        <w:jc w:val="both"/>
      </w:pPr>
      <w:r>
        <w:rPr>
          <w:noProof/>
        </w:rPr>
        <w:drawing>
          <wp:inline distT="0" distB="0" distL="0" distR="0" wp14:anchorId="2551709D" wp14:editId="639A3B45">
            <wp:extent cx="5391150" cy="3086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513D" w14:textId="77777777" w:rsidR="00855F35" w:rsidRDefault="00167C26" w:rsidP="00167C26">
      <w:pPr>
        <w:jc w:val="both"/>
      </w:pPr>
      <w:r>
        <w:t>De este modo, descargaremos el edicto en cuestión</w:t>
      </w:r>
      <w:r w:rsidR="00855F35">
        <w:t xml:space="preserve"> al clicar en </w:t>
      </w:r>
    </w:p>
    <w:p w14:paraId="461B3F12" w14:textId="12761466" w:rsidR="00167C26" w:rsidRDefault="00855F35" w:rsidP="00167C26">
      <w:pPr>
        <w:jc w:val="both"/>
      </w:pPr>
      <w:r>
        <w:rPr>
          <w:noProof/>
        </w:rPr>
        <w:drawing>
          <wp:inline distT="0" distB="0" distL="0" distR="0" wp14:anchorId="573AB20F" wp14:editId="7035F445">
            <wp:extent cx="31432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C26">
        <w:t>.</w:t>
      </w:r>
    </w:p>
    <w:p w14:paraId="0A3EAAFF" w14:textId="77777777" w:rsidR="002F5DF0" w:rsidRPr="003D1DA9" w:rsidRDefault="002F5DF0" w:rsidP="003770DD">
      <w:pPr>
        <w:jc w:val="both"/>
      </w:pPr>
    </w:p>
    <w:sectPr w:rsidR="002F5DF0" w:rsidRPr="003D1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7AC"/>
    <w:multiLevelType w:val="hybridMultilevel"/>
    <w:tmpl w:val="EAC2A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A9"/>
    <w:rsid w:val="000465FC"/>
    <w:rsid w:val="00062ACD"/>
    <w:rsid w:val="00167C26"/>
    <w:rsid w:val="002330BC"/>
    <w:rsid w:val="002402C0"/>
    <w:rsid w:val="002F5DF0"/>
    <w:rsid w:val="003770DD"/>
    <w:rsid w:val="003841D8"/>
    <w:rsid w:val="003D1DA9"/>
    <w:rsid w:val="0052028A"/>
    <w:rsid w:val="0052620C"/>
    <w:rsid w:val="0061208C"/>
    <w:rsid w:val="00672F7B"/>
    <w:rsid w:val="0067515B"/>
    <w:rsid w:val="006C2E4D"/>
    <w:rsid w:val="007E677F"/>
    <w:rsid w:val="00805151"/>
    <w:rsid w:val="00855F35"/>
    <w:rsid w:val="00987490"/>
    <w:rsid w:val="009C0389"/>
    <w:rsid w:val="00AF02AF"/>
    <w:rsid w:val="00BD5C1D"/>
    <w:rsid w:val="00C734B7"/>
    <w:rsid w:val="00EA3AC2"/>
    <w:rsid w:val="00F07518"/>
    <w:rsid w:val="00FA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FA53"/>
  <w15:chartTrackingRefBased/>
  <w15:docId w15:val="{80F0E1CC-F8DE-4F8F-9908-21A99D88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1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1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1D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DA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67515B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55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ede.justicia.juntadeandalucia.es/portal/adriano/es/tramites-y-servicios/edict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dejudicial.justicia.es/-/lexnet-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4</cp:revision>
  <dcterms:created xsi:type="dcterms:W3CDTF">2022-03-23T18:17:00Z</dcterms:created>
  <dcterms:modified xsi:type="dcterms:W3CDTF">2022-03-24T10:34:00Z</dcterms:modified>
</cp:coreProperties>
</file>