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WHOLE</w:t>
      </w:r>
      <w:r>
        <w:t xml:space="preserve"> </w:t>
      </w:r>
      <w:r>
        <w:t xml:space="preserve">GENOME</w:t>
      </w:r>
      <w:r>
        <w:t xml:space="preserve"> </w:t>
      </w:r>
      <w:r>
        <w:t xml:space="preserve">SEQUENCE</w:t>
      </w:r>
      <w:r>
        <w:t xml:space="preserve"> </w:t>
      </w:r>
      <w:r>
        <w:t xml:space="preserve">ANALYSIS</w:t>
      </w:r>
      <w:r>
        <w:t xml:space="preserve"> </w:t>
      </w:r>
      <w:r>
        <w:t xml:space="preserve">REPORT</w:t>
      </w:r>
    </w:p>
    <w:p>
      <w:pPr>
        <w:pStyle w:val="Date"/>
      </w:pPr>
      <w:r>
        <w:t xml:space="preserve">Date:</w:t>
      </w:r>
      <w:r>
        <w:t xml:space="preserve"> </w:t>
      </w:r>
      <w:r>
        <w:t xml:space="preserve">20/08/2021</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285"/>
        <w:gridCol w:w="2450"/>
        <w:gridCol w:w="2421"/>
        <w:gridCol w:w="2017"/>
      </w:tblGrid>
      <w:tr>
        <w:trPr>
          <w:cantSplit/>
          <w:trHeight w:val="624" w:hRule="auto"/>
          <w:tblHeader/>
        </w:trPr>
        <w:tc>
          <w:tcPr>
            <w:tcBorders>
              <w:bottom w:val="single" w:sz="8" w:space="0" w:color="66666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Episerve number</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DHB</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Lineage</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Date Received</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21-403322-AK</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Waitemata</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B.1.617.2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B.1.617.2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2021-08-19</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21-403156-AK</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Counties Manukau</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2021-08-17</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21-403259-AK</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Auckland</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AY.4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2021-08-19</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21-403262-AK</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Auckland</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B.1.617.2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2021-08-19</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21-403263-AK</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Counties Manukau</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B.1.617.2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2021-08-19</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21-403264-AK</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Auckland</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B.1.617.2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2021-08-19</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21-403266-AK</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Auckland</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AY.12 (partial)</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2021-08-19</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21-403258-AK</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Auckland</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B.1.617.2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2021-08-19</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21-403316-AK</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Counties Manukau</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AY.6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2021-08-19</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21-403324-AK</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Waitemata</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2021-08-19</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21-403326-AK</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Auckland</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AY.4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2021-08-19</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21-403325-AK</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Waitemata</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B.1.617.2 (partial)</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2021-08-19</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21-403329-AK</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Auckland</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None (partial)</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2021-08-19</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21-403320-AK</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Auckland</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B.1.617.2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2021-08-19</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21-403327-AK</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Auckland</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B.1.617.2 (partial)</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2021-08-19</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21-403318-AK</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Waitemata</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B.1.617.2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2021-08-19</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21-403255-AK</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Counties Manukau</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B.1.617.2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2021-08-19</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21-403253-AK</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Auckland</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B.1.617.2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2021-08-19</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21-402821-AK</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Auckland</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B.1.617.2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666666"/>
              </w:rPr>
              <w:t xml:space="preserve">2021-08-16</w:t>
            </w:r>
          </w:p>
        </w:tc>
      </w:tr>
    </w:tbl>
    <w:bookmarkStart w:id="20" w:name="lineage"/>
    <w:p>
      <w:pPr>
        <w:pStyle w:val="Heading2"/>
      </w:pPr>
      <w:r>
        <w:t xml:space="preserve">Lineage</w:t>
      </w:r>
    </w:p>
    <w:bookmarkEnd w:id="20"/>
    <w:bookmarkStart w:id="21" w:name="interim-analysis"/>
    <w:p>
      <w:pPr>
        <w:pStyle w:val="Heading2"/>
      </w:pPr>
      <w:r>
        <w:t xml:space="preserve">Interim Analysis</w:t>
      </w:r>
    </w:p>
    <w:bookmarkEnd w:id="21"/>
    <w:bookmarkStart w:id="22" w:name="cases-detected-in-managed-isolation"/>
    <w:p>
      <w:pPr>
        <w:pStyle w:val="Heading2"/>
      </w:pPr>
      <w:r>
        <w:t xml:space="preserve">Cases detected in Managed Isolation</w:t>
      </w:r>
    </w:p>
    <w:p>
      <w:r>
        <w:pict>
          <v:rect style="width:0;height:1.5pt" o:hralign="center" o:hrstd="t" o:hr="t"/>
        </w:pict>
      </w:r>
    </w:p>
    <w:p>
      <w:pPr>
        <w:pStyle w:val="FirstParagraph"/>
      </w:pPr>
      <w:r>
        <w:rPr>
          <w:bCs/>
          <w:b/>
        </w:rPr>
        <w:t xml:space="preserve">Notice of Confidential Information:</w:t>
      </w:r>
      <w:r>
        <w:t xml:space="preserve"> </w:t>
      </w:r>
      <w:r>
        <w:t xml:space="preserve">If you receive this report in error, please notify the sender immediately. The information contained in this report is legally privileged and confidential. Unauthorized use, dissemination, distribution or reproduction of this report is prohibited.</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WHOLE GENOME SEQUENCE ANALYSIS REPORT</dc:title>
  <dc:creator/>
  <cp:keywords/>
  <dcterms:created xsi:type="dcterms:W3CDTF">2021-08-20T05:27:49Z</dcterms:created>
  <dcterms:modified xsi:type="dcterms:W3CDTF">2021-08-20T05:27:49Z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20/08/2021</vt:lpwstr>
  </property>
  <property fmtid="{D5CDD505-2E9C-101B-9397-08002B2CF9AE}" pid="3" name="output">
    <vt:lpwstr>word_document</vt:lpwstr>
  </property>
</Properties>
</file>