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3D712" w14:textId="77777777" w:rsidR="00BF4521" w:rsidRDefault="00BF4521" w:rsidP="0084404A">
      <w:pPr>
        <w:rPr>
          <w:rFonts w:ascii="Posterama" w:hAnsi="Posterama" w:cs="Posterama"/>
          <w:b/>
          <w:bCs/>
        </w:rPr>
      </w:pPr>
    </w:p>
    <w:p w14:paraId="4364527D" w14:textId="53927187" w:rsidR="00BF4521" w:rsidRPr="00BF4521" w:rsidRDefault="00BF4521" w:rsidP="00BF4521">
      <w:pPr>
        <w:pStyle w:val="Heading1"/>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521">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Midwives' Innovation Hackathon on Maternal</w:t>
      </w:r>
      <w:r w:rsidR="00DC2A0D">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F4521">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Newborn</w:t>
      </w:r>
      <w:r w:rsidR="00DC2A0D">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DC2A0D">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Child,Sexual</w:t>
      </w:r>
      <w:proofErr w:type="spellEnd"/>
      <w:proofErr w:type="gramEnd"/>
      <w:r w:rsidR="00DC2A0D">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Reproductive</w:t>
      </w:r>
      <w:r w:rsidRPr="00BF4521">
        <w:rPr>
          <w:rFonts w:ascii="Posterama" w:hAnsi="Posterama" w:cs="Posterama"/>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w:t>
      </w:r>
    </w:p>
    <w:p w14:paraId="40D19595" w14:textId="77777777" w:rsidR="00BF4521" w:rsidRPr="00BF4521" w:rsidRDefault="00BF4521" w:rsidP="0084404A">
      <w:pPr>
        <w:rPr>
          <w:rFonts w:ascii="Posterama" w:hAnsi="Posterama" w:cs="Posterama"/>
          <w:b/>
          <w:bCs/>
          <w:u w:val="single"/>
        </w:rPr>
      </w:pPr>
    </w:p>
    <w:p w14:paraId="6504C4C7" w14:textId="04E78478" w:rsidR="0084404A" w:rsidRPr="0084404A" w:rsidRDefault="0084404A" w:rsidP="0084404A">
      <w:pPr>
        <w:rPr>
          <w:rFonts w:ascii="Posterama" w:hAnsi="Posterama" w:cs="Posterama"/>
          <w:b/>
          <w:bCs/>
        </w:rPr>
      </w:pPr>
      <w:r w:rsidRPr="0084404A">
        <w:rPr>
          <w:rFonts w:ascii="Posterama" w:hAnsi="Posterama" w:cs="Posterama"/>
          <w:b/>
          <w:bCs/>
        </w:rPr>
        <w:t>1. Concept Note</w:t>
      </w:r>
    </w:p>
    <w:p w14:paraId="02FE02AE" w14:textId="5D2E58D7" w:rsidR="0084404A" w:rsidRPr="0084404A" w:rsidRDefault="0084404A" w:rsidP="0084404A">
      <w:pPr>
        <w:rPr>
          <w:rFonts w:ascii="Posterama" w:hAnsi="Posterama" w:cs="Posterama"/>
          <w:b/>
          <w:bCs/>
        </w:rPr>
      </w:pPr>
      <w:r w:rsidRPr="0084404A">
        <w:rPr>
          <w:rFonts w:ascii="Posterama" w:hAnsi="Posterama" w:cs="Posterama"/>
          <w:b/>
          <w:bCs/>
        </w:rPr>
        <w:t xml:space="preserve">1.1. Title: </w:t>
      </w:r>
      <w:r w:rsidR="001710A1">
        <w:rPr>
          <w:rFonts w:ascii="Posterama" w:hAnsi="Posterama" w:cs="Posterama"/>
          <w:b/>
          <w:bCs/>
        </w:rPr>
        <w:t xml:space="preserve">Midwives, </w:t>
      </w:r>
      <w:r w:rsidRPr="0084404A">
        <w:rPr>
          <w:rFonts w:ascii="Posterama" w:hAnsi="Posterama" w:cs="Posterama"/>
          <w:b/>
          <w:bCs/>
        </w:rPr>
        <w:t>Innovating Beyond Healthcare: A Multi-Sectoral Midwives' Hackathon for Maternal, Newborn and Child Health Solutions</w:t>
      </w:r>
    </w:p>
    <w:p w14:paraId="65B96E67" w14:textId="77777777" w:rsidR="0084404A" w:rsidRPr="0084404A" w:rsidRDefault="0084404A" w:rsidP="0084404A">
      <w:pPr>
        <w:rPr>
          <w:rFonts w:ascii="Posterama" w:hAnsi="Posterama" w:cs="Posterama"/>
          <w:b/>
          <w:bCs/>
        </w:rPr>
      </w:pPr>
      <w:r w:rsidRPr="0084404A">
        <w:rPr>
          <w:rFonts w:ascii="Posterama" w:hAnsi="Posterama" w:cs="Posterama"/>
          <w:b/>
          <w:bCs/>
        </w:rPr>
        <w:t>1.2. Background and Rationale:</w:t>
      </w:r>
    </w:p>
    <w:p w14:paraId="15CD512C" w14:textId="7DFA3745" w:rsidR="0084404A" w:rsidRPr="0084404A" w:rsidRDefault="0084404A" w:rsidP="0084404A">
      <w:pPr>
        <w:rPr>
          <w:rFonts w:ascii="Posterama" w:hAnsi="Posterama" w:cs="Posterama"/>
        </w:rPr>
      </w:pPr>
      <w:r w:rsidRPr="0084404A">
        <w:rPr>
          <w:rFonts w:ascii="Posterama" w:hAnsi="Posterama" w:cs="Posterama"/>
        </w:rPr>
        <w:t xml:space="preserve">Maternal, </w:t>
      </w:r>
      <w:r w:rsidR="008B3240">
        <w:rPr>
          <w:rFonts w:ascii="Posterama" w:hAnsi="Posterama" w:cs="Posterama"/>
        </w:rPr>
        <w:t>N</w:t>
      </w:r>
      <w:r w:rsidRPr="0084404A">
        <w:rPr>
          <w:rFonts w:ascii="Posterama" w:hAnsi="Posterama" w:cs="Posterama"/>
        </w:rPr>
        <w:t>ewborn</w:t>
      </w:r>
      <w:r w:rsidR="008B3240">
        <w:rPr>
          <w:rFonts w:ascii="Posterama" w:hAnsi="Posterama" w:cs="Posterama"/>
        </w:rPr>
        <w:t>,</w:t>
      </w:r>
      <w:r w:rsidRPr="0084404A">
        <w:rPr>
          <w:rFonts w:ascii="Posterama" w:hAnsi="Posterama" w:cs="Posterama"/>
        </w:rPr>
        <w:t xml:space="preserve"> </w:t>
      </w:r>
      <w:r w:rsidR="008B3240">
        <w:rPr>
          <w:rFonts w:ascii="Posterama" w:hAnsi="Posterama" w:cs="Posterama"/>
        </w:rPr>
        <w:t>C</w:t>
      </w:r>
      <w:r w:rsidRPr="0084404A">
        <w:rPr>
          <w:rFonts w:ascii="Posterama" w:hAnsi="Posterama" w:cs="Posterama"/>
        </w:rPr>
        <w:t>hild</w:t>
      </w:r>
      <w:r w:rsidR="00DC2A0D">
        <w:rPr>
          <w:rFonts w:ascii="Posterama" w:hAnsi="Posterama" w:cs="Posterama"/>
        </w:rPr>
        <w:t>, Sexual and Reproductive Health</w:t>
      </w:r>
      <w:r w:rsidR="008B3240">
        <w:rPr>
          <w:rFonts w:ascii="Posterama" w:hAnsi="Posterama" w:cs="Posterama"/>
        </w:rPr>
        <w:t>,</w:t>
      </w:r>
      <w:r w:rsidRPr="0084404A">
        <w:rPr>
          <w:rFonts w:ascii="Posterama" w:hAnsi="Posterama" w:cs="Posterama"/>
        </w:rPr>
        <w:t xml:space="preserve"> </w:t>
      </w:r>
      <w:r w:rsidR="008B3240">
        <w:rPr>
          <w:rFonts w:ascii="Posterama" w:hAnsi="Posterama" w:cs="Posterama"/>
        </w:rPr>
        <w:t xml:space="preserve">including its Morbidity and Mortality </w:t>
      </w:r>
      <w:r w:rsidRPr="0084404A">
        <w:rPr>
          <w:rFonts w:ascii="Posterama" w:hAnsi="Posterama" w:cs="Posterama"/>
        </w:rPr>
        <w:t>challenges</w:t>
      </w:r>
      <w:r w:rsidR="008B3240">
        <w:rPr>
          <w:rFonts w:ascii="Posterama" w:hAnsi="Posterama" w:cs="Posterama"/>
        </w:rPr>
        <w:t>,</w:t>
      </w:r>
      <w:r w:rsidRPr="0084404A">
        <w:rPr>
          <w:rFonts w:ascii="Posterama" w:hAnsi="Posterama" w:cs="Posterama"/>
        </w:rPr>
        <w:t xml:space="preserve"> </w:t>
      </w:r>
      <w:r w:rsidR="008B3240">
        <w:rPr>
          <w:rFonts w:ascii="Posterama" w:hAnsi="Posterama" w:cs="Posterama"/>
        </w:rPr>
        <w:t>extends</w:t>
      </w:r>
      <w:r w:rsidRPr="0084404A">
        <w:rPr>
          <w:rFonts w:ascii="Posterama" w:hAnsi="Posterama" w:cs="Posterama"/>
        </w:rPr>
        <w:t xml:space="preserve"> far beyond the confines of healthcare systems. These complex issues are interconnected with education, gender equality, economic empowerment, social protection, environmental factors, technology access, and community structures. Midwives, as frontline healthcare professionals, possess unique insights </w:t>
      </w:r>
      <w:r w:rsidR="008B3240">
        <w:rPr>
          <w:rFonts w:ascii="Posterama" w:hAnsi="Posterama" w:cs="Posterama"/>
        </w:rPr>
        <w:t>into clinical challenges and</w:t>
      </w:r>
      <w:r w:rsidRPr="0084404A">
        <w:rPr>
          <w:rFonts w:ascii="Posterama" w:hAnsi="Posterama" w:cs="Posterama"/>
        </w:rPr>
        <w:t xml:space="preserve"> the broader socio-economic and systemic factors that impact health outcomes.</w:t>
      </w:r>
    </w:p>
    <w:p w14:paraId="00AFB0BF" w14:textId="7744E210" w:rsidR="0084404A" w:rsidRPr="0084404A" w:rsidRDefault="0084404A" w:rsidP="0084404A">
      <w:pPr>
        <w:rPr>
          <w:rFonts w:ascii="Posterama" w:hAnsi="Posterama" w:cs="Posterama"/>
        </w:rPr>
      </w:pPr>
      <w:r w:rsidRPr="0084404A">
        <w:rPr>
          <w:rFonts w:ascii="Posterama" w:hAnsi="Posterama" w:cs="Posterama"/>
        </w:rPr>
        <w:t xml:space="preserve">This hackathon recognizes that sustainable solutions to </w:t>
      </w:r>
      <w:r w:rsidR="008B3240">
        <w:rPr>
          <w:rFonts w:ascii="Posterama" w:hAnsi="Posterama" w:cs="Posterama"/>
        </w:rPr>
        <w:t>M</w:t>
      </w:r>
      <w:r w:rsidRPr="0084404A">
        <w:rPr>
          <w:rFonts w:ascii="Posterama" w:hAnsi="Posterama" w:cs="Posterama"/>
        </w:rPr>
        <w:t xml:space="preserve">aternal, </w:t>
      </w:r>
      <w:r w:rsidR="008B3240">
        <w:rPr>
          <w:rFonts w:ascii="Posterama" w:hAnsi="Posterama" w:cs="Posterama"/>
        </w:rPr>
        <w:t>N</w:t>
      </w:r>
      <w:r w:rsidRPr="0084404A">
        <w:rPr>
          <w:rFonts w:ascii="Posterama" w:hAnsi="Posterama" w:cs="Posterama"/>
        </w:rPr>
        <w:t xml:space="preserve">ewborn and </w:t>
      </w:r>
      <w:r w:rsidR="008B3240">
        <w:rPr>
          <w:rFonts w:ascii="Posterama" w:hAnsi="Posterama" w:cs="Posterama"/>
        </w:rPr>
        <w:t>Child Health</w:t>
      </w:r>
      <w:r w:rsidRPr="0084404A">
        <w:rPr>
          <w:rFonts w:ascii="Posterama" w:hAnsi="Posterama" w:cs="Posterama"/>
        </w:rPr>
        <w:t xml:space="preserve"> </w:t>
      </w:r>
      <w:r w:rsidR="008B3240">
        <w:rPr>
          <w:rFonts w:ascii="Posterama" w:hAnsi="Posterama" w:cs="Posterama"/>
        </w:rPr>
        <w:t xml:space="preserve">and morbidity and mortality </w:t>
      </w:r>
      <w:r w:rsidRPr="0084404A">
        <w:rPr>
          <w:rFonts w:ascii="Posterama" w:hAnsi="Posterama" w:cs="Posterama"/>
        </w:rPr>
        <w:t xml:space="preserve">must address root causes that span multiple sectors. By bringing together </w:t>
      </w:r>
      <w:r w:rsidR="008B3240" w:rsidRPr="0084404A">
        <w:rPr>
          <w:rFonts w:ascii="Posterama" w:hAnsi="Posterama" w:cs="Posterama"/>
        </w:rPr>
        <w:t>midwives</w:t>
      </w:r>
      <w:r w:rsidR="008B3240">
        <w:rPr>
          <w:rFonts w:ascii="Posterama" w:hAnsi="Posterama" w:cs="Posterama"/>
        </w:rPr>
        <w:t>, practitioners, educators,</w:t>
      </w:r>
      <w:r w:rsidRPr="0084404A">
        <w:rPr>
          <w:rFonts w:ascii="Posterama" w:hAnsi="Posterama" w:cs="Posterama"/>
        </w:rPr>
        <w:t xml:space="preserve"> students, and researchers who have identified specific problems and developed preliminary solutions, we can refine, enhance, and scale innovations that create impact across education, gender equity, economic systems, social services, </w:t>
      </w:r>
      <w:r w:rsidR="0061591C">
        <w:rPr>
          <w:rFonts w:ascii="Posterama" w:hAnsi="Posterama" w:cs="Posterama"/>
        </w:rPr>
        <w:t xml:space="preserve">climate, </w:t>
      </w:r>
      <w:r w:rsidRPr="0084404A">
        <w:rPr>
          <w:rFonts w:ascii="Posterama" w:hAnsi="Posterama" w:cs="Posterama"/>
        </w:rPr>
        <w:t>and beyond.</w:t>
      </w:r>
    </w:p>
    <w:p w14:paraId="6F1C45DB" w14:textId="77777777" w:rsidR="0084404A" w:rsidRPr="0084404A" w:rsidRDefault="0084404A" w:rsidP="0084404A">
      <w:pPr>
        <w:rPr>
          <w:rFonts w:ascii="Posterama" w:hAnsi="Posterama" w:cs="Posterama"/>
        </w:rPr>
      </w:pPr>
      <w:r w:rsidRPr="0084404A">
        <w:rPr>
          <w:rFonts w:ascii="Posterama" w:hAnsi="Posterama" w:cs="Posterama"/>
          <w:b/>
          <w:bCs/>
        </w:rPr>
        <w:t>Ghana faces significant challenges with maternal mortality, with recent data indicating a maternal mortality ratio of 308 deaths per 100,000 live births, well above the SDG 3.1 target of 70 per 100,000.</w:t>
      </w:r>
      <w:r w:rsidRPr="0084404A">
        <w:rPr>
          <w:rFonts w:ascii="Posterama" w:hAnsi="Posterama" w:cs="Posterama"/>
        </w:rPr>
        <w:t xml:space="preserve"> However, addressing these statistics requires solutions that go beyond healthcare delivery to tackle underlying determinants such as educational barriers, gender inequities, economic constraints, and social determinants of health. </w:t>
      </w:r>
      <w:r w:rsidRPr="0084404A">
        <w:rPr>
          <w:rFonts w:ascii="Posterama" w:hAnsi="Posterama" w:cs="Posterama"/>
          <w:b/>
          <w:bCs/>
        </w:rPr>
        <w:t>Competent midwifery care, supported by multi-sectoral interventions, is estimated to prevent up to 83% of maternal deaths, stillbirths, and neonatal deaths.</w:t>
      </w:r>
    </w:p>
    <w:p w14:paraId="2AB0E4C9" w14:textId="77777777" w:rsidR="0084404A" w:rsidRDefault="0084404A" w:rsidP="0084404A">
      <w:pPr>
        <w:rPr>
          <w:rFonts w:ascii="Posterama" w:hAnsi="Posterama" w:cs="Posterama"/>
        </w:rPr>
      </w:pPr>
      <w:r w:rsidRPr="0084404A">
        <w:rPr>
          <w:rFonts w:ascii="Posterama" w:hAnsi="Posterama" w:cs="Posterama"/>
        </w:rPr>
        <w:lastRenderedPageBreak/>
        <w:t>This hackathon seeks to harness the collective intelligence of innovators who understand that maternal, newborn and child health solutions must be embedded within broader systems change, aligning with Sustainable Development Goal 3 (Good Health and Well-being) while simultaneously advancing other SDGs including Quality Education (SDG 4), Gender Equality (SDG 5), and Reduced Inequalities (SDG 10).</w:t>
      </w:r>
    </w:p>
    <w:p w14:paraId="4DCA187E" w14:textId="77777777" w:rsidR="0061591C" w:rsidRPr="0084404A" w:rsidRDefault="0061591C" w:rsidP="0084404A">
      <w:pPr>
        <w:rPr>
          <w:rFonts w:ascii="Posterama" w:hAnsi="Posterama" w:cs="Posterama"/>
        </w:rPr>
      </w:pPr>
    </w:p>
    <w:p w14:paraId="5F45CC8F" w14:textId="77777777" w:rsidR="0084404A" w:rsidRPr="0084404A" w:rsidRDefault="0084404A" w:rsidP="0084404A">
      <w:pPr>
        <w:rPr>
          <w:rFonts w:ascii="Posterama" w:hAnsi="Posterama" w:cs="Posterama"/>
          <w:b/>
          <w:bCs/>
        </w:rPr>
      </w:pPr>
      <w:r w:rsidRPr="0084404A">
        <w:rPr>
          <w:rFonts w:ascii="Posterama" w:hAnsi="Posterama" w:cs="Posterama"/>
          <w:b/>
          <w:bCs/>
        </w:rPr>
        <w:t>1.3. Objectives:</w:t>
      </w:r>
    </w:p>
    <w:p w14:paraId="13C5661D" w14:textId="77777777" w:rsidR="0084404A" w:rsidRPr="0084404A" w:rsidRDefault="0084404A" w:rsidP="0084404A">
      <w:pPr>
        <w:numPr>
          <w:ilvl w:val="0"/>
          <w:numId w:val="1"/>
        </w:numPr>
        <w:rPr>
          <w:rFonts w:ascii="Posterama" w:hAnsi="Posterama" w:cs="Posterama"/>
        </w:rPr>
      </w:pPr>
      <w:r w:rsidRPr="0084404A">
        <w:rPr>
          <w:rFonts w:ascii="Posterama" w:hAnsi="Posterama" w:cs="Posterama"/>
        </w:rPr>
        <w:t xml:space="preserve">To showcase and refine </w:t>
      </w:r>
      <w:r w:rsidRPr="0084404A">
        <w:rPr>
          <w:rFonts w:ascii="Posterama" w:hAnsi="Posterama" w:cs="Posterama"/>
          <w:b/>
          <w:bCs/>
        </w:rPr>
        <w:t>pre-existing innovation ideas</w:t>
      </w:r>
      <w:r w:rsidRPr="0084404A">
        <w:rPr>
          <w:rFonts w:ascii="Posterama" w:hAnsi="Posterama" w:cs="Posterama"/>
        </w:rPr>
        <w:t xml:space="preserve"> developed by midwives, students, and researchers that address maternal, newborn and child health challenges through </w:t>
      </w:r>
      <w:r w:rsidRPr="0084404A">
        <w:rPr>
          <w:rFonts w:ascii="Posterama" w:hAnsi="Posterama" w:cs="Posterama"/>
          <w:b/>
          <w:bCs/>
        </w:rPr>
        <w:t>multi-sectoral approaches</w:t>
      </w:r>
      <w:r w:rsidRPr="0084404A">
        <w:rPr>
          <w:rFonts w:ascii="Posterama" w:hAnsi="Posterama" w:cs="Posterama"/>
        </w:rPr>
        <w:t>.</w:t>
      </w:r>
    </w:p>
    <w:p w14:paraId="16EB2A0C" w14:textId="77777777" w:rsidR="0084404A" w:rsidRPr="0084404A" w:rsidRDefault="0084404A" w:rsidP="0084404A">
      <w:pPr>
        <w:numPr>
          <w:ilvl w:val="0"/>
          <w:numId w:val="1"/>
        </w:numPr>
        <w:rPr>
          <w:rFonts w:ascii="Posterama" w:hAnsi="Posterama" w:cs="Posterama"/>
        </w:rPr>
      </w:pPr>
      <w:r w:rsidRPr="0084404A">
        <w:rPr>
          <w:rFonts w:ascii="Posterama" w:hAnsi="Posterama" w:cs="Posterama"/>
        </w:rPr>
        <w:t xml:space="preserve">To enhance solutions that recognize healthcare as part of a broader ecosystem, addressing challenges that originate from or impact </w:t>
      </w:r>
      <w:r w:rsidRPr="0084404A">
        <w:rPr>
          <w:rFonts w:ascii="Posterama" w:hAnsi="Posterama" w:cs="Posterama"/>
          <w:b/>
          <w:bCs/>
        </w:rPr>
        <w:t>education, gender equality, economic systems, social protection, environmental factors, and community structures</w:t>
      </w:r>
      <w:r w:rsidRPr="0084404A">
        <w:rPr>
          <w:rFonts w:ascii="Posterama" w:hAnsi="Posterama" w:cs="Posterama"/>
        </w:rPr>
        <w:t>.</w:t>
      </w:r>
    </w:p>
    <w:p w14:paraId="56B8DB16" w14:textId="77777777" w:rsidR="0084404A" w:rsidRPr="0084404A" w:rsidRDefault="0084404A" w:rsidP="0084404A">
      <w:pPr>
        <w:numPr>
          <w:ilvl w:val="0"/>
          <w:numId w:val="1"/>
        </w:numPr>
        <w:rPr>
          <w:rFonts w:ascii="Posterama" w:hAnsi="Posterama" w:cs="Posterama"/>
        </w:rPr>
      </w:pPr>
      <w:r w:rsidRPr="0084404A">
        <w:rPr>
          <w:rFonts w:ascii="Posterama" w:hAnsi="Posterama" w:cs="Posterama"/>
        </w:rPr>
        <w:t xml:space="preserve">To foster collaboration among innovators who bring </w:t>
      </w:r>
      <w:r w:rsidRPr="0084404A">
        <w:rPr>
          <w:rFonts w:ascii="Posterama" w:hAnsi="Posterama" w:cs="Posterama"/>
          <w:b/>
          <w:bCs/>
        </w:rPr>
        <w:t>clearly defined problems, proposed solutions, and identified resources</w:t>
      </w:r>
      <w:r w:rsidRPr="0084404A">
        <w:rPr>
          <w:rFonts w:ascii="Posterama" w:hAnsi="Posterama" w:cs="Posterama"/>
        </w:rPr>
        <w:t xml:space="preserve"> for implementation across multiple sectors.</w:t>
      </w:r>
    </w:p>
    <w:p w14:paraId="0CB9B4D6" w14:textId="77777777" w:rsidR="0084404A" w:rsidRPr="0084404A" w:rsidRDefault="0084404A" w:rsidP="0084404A">
      <w:pPr>
        <w:numPr>
          <w:ilvl w:val="0"/>
          <w:numId w:val="1"/>
        </w:numPr>
        <w:rPr>
          <w:rFonts w:ascii="Posterama" w:hAnsi="Posterama" w:cs="Posterama"/>
        </w:rPr>
      </w:pPr>
      <w:r w:rsidRPr="0084404A">
        <w:rPr>
          <w:rFonts w:ascii="Posterama" w:hAnsi="Posterama" w:cs="Posterama"/>
        </w:rPr>
        <w:t xml:space="preserve">To develop comprehensive innovation frameworks that demonstrate how maternal, newborn and child health solutions can simultaneously address challenges in </w:t>
      </w:r>
      <w:r w:rsidRPr="0084404A">
        <w:rPr>
          <w:rFonts w:ascii="Posterama" w:hAnsi="Posterama" w:cs="Posterama"/>
          <w:b/>
          <w:bCs/>
        </w:rPr>
        <w:t>education (e.g., maternal literacy, health education), gender (e.g., women's empowerment, decision-making autonomy), economics (e.g., financial protection, livelihood), and social systems (e.g., community support, cultural practices)</w:t>
      </w:r>
      <w:r w:rsidRPr="0084404A">
        <w:rPr>
          <w:rFonts w:ascii="Posterama" w:hAnsi="Posterama" w:cs="Posterama"/>
        </w:rPr>
        <w:t>.</w:t>
      </w:r>
    </w:p>
    <w:p w14:paraId="4B5B210D" w14:textId="77777777" w:rsidR="0084404A" w:rsidRPr="0084404A" w:rsidRDefault="0084404A" w:rsidP="0084404A">
      <w:pPr>
        <w:numPr>
          <w:ilvl w:val="0"/>
          <w:numId w:val="1"/>
        </w:numPr>
        <w:rPr>
          <w:rFonts w:ascii="Posterama" w:hAnsi="Posterama" w:cs="Posterama"/>
        </w:rPr>
      </w:pPr>
      <w:r w:rsidRPr="0084404A">
        <w:rPr>
          <w:rFonts w:ascii="Posterama" w:hAnsi="Posterama" w:cs="Posterama"/>
        </w:rPr>
        <w:t xml:space="preserve">To refine and scale promising innovations that have </w:t>
      </w:r>
      <w:r w:rsidRPr="0084404A">
        <w:rPr>
          <w:rFonts w:ascii="Posterama" w:hAnsi="Posterama" w:cs="Posterama"/>
          <w:b/>
          <w:bCs/>
        </w:rPr>
        <w:t>clear implementation pathways</w:t>
      </w:r>
      <w:r w:rsidRPr="0084404A">
        <w:rPr>
          <w:rFonts w:ascii="Posterama" w:hAnsi="Posterama" w:cs="Posterama"/>
        </w:rPr>
        <w:t xml:space="preserve"> and demonstrate potential for </w:t>
      </w:r>
      <w:r w:rsidRPr="0084404A">
        <w:rPr>
          <w:rFonts w:ascii="Posterama" w:hAnsi="Posterama" w:cs="Posterama"/>
          <w:b/>
          <w:bCs/>
        </w:rPr>
        <w:t>cross-sectoral impact</w:t>
      </w:r>
      <w:r w:rsidRPr="0084404A">
        <w:rPr>
          <w:rFonts w:ascii="Posterama" w:hAnsi="Posterama" w:cs="Posterama"/>
        </w:rPr>
        <w:t xml:space="preserve"> contributing to multiple SDGs while strengthening Universal Health Coverage (UHC).</w:t>
      </w:r>
    </w:p>
    <w:p w14:paraId="020FC91E" w14:textId="77777777" w:rsidR="0084404A" w:rsidRPr="0084404A" w:rsidRDefault="0084404A" w:rsidP="0084404A">
      <w:pPr>
        <w:numPr>
          <w:ilvl w:val="0"/>
          <w:numId w:val="1"/>
        </w:numPr>
        <w:rPr>
          <w:rFonts w:ascii="Posterama" w:hAnsi="Posterama" w:cs="Posterama"/>
        </w:rPr>
      </w:pPr>
      <w:r w:rsidRPr="0084404A">
        <w:rPr>
          <w:rFonts w:ascii="Posterama" w:hAnsi="Posterama" w:cs="Posterama"/>
        </w:rPr>
        <w:t xml:space="preserve">To build a network of multi-sectoral innovators committed to </w:t>
      </w:r>
      <w:proofErr w:type="gramStart"/>
      <w:r w:rsidRPr="0084404A">
        <w:rPr>
          <w:rFonts w:ascii="Posterama" w:hAnsi="Posterama" w:cs="Posterama"/>
          <w:b/>
          <w:bCs/>
        </w:rPr>
        <w:t>systems</w:t>
      </w:r>
      <w:proofErr w:type="gramEnd"/>
      <w:r w:rsidRPr="0084404A">
        <w:rPr>
          <w:rFonts w:ascii="Posterama" w:hAnsi="Posterama" w:cs="Posterama"/>
          <w:b/>
          <w:bCs/>
        </w:rPr>
        <w:t>-thinking approaches</w:t>
      </w:r>
      <w:r w:rsidRPr="0084404A">
        <w:rPr>
          <w:rFonts w:ascii="Posterama" w:hAnsi="Posterama" w:cs="Posterama"/>
        </w:rPr>
        <w:t xml:space="preserve"> to maternal, newborn and child health advancement.</w:t>
      </w:r>
    </w:p>
    <w:p w14:paraId="32A32BC3" w14:textId="36C36AC0" w:rsidR="0084404A" w:rsidRDefault="0084404A" w:rsidP="0084404A">
      <w:pPr>
        <w:numPr>
          <w:ilvl w:val="0"/>
          <w:numId w:val="1"/>
        </w:numPr>
        <w:rPr>
          <w:rFonts w:ascii="Posterama" w:hAnsi="Posterama" w:cs="Posterama"/>
        </w:rPr>
      </w:pPr>
      <w:r w:rsidRPr="0084404A">
        <w:rPr>
          <w:rFonts w:ascii="Posterama" w:hAnsi="Posterama" w:cs="Posterama"/>
        </w:rPr>
        <w:lastRenderedPageBreak/>
        <w:t xml:space="preserve">To select the </w:t>
      </w:r>
      <w:r w:rsidRPr="0084404A">
        <w:rPr>
          <w:rFonts w:ascii="Posterama" w:hAnsi="Posterama" w:cs="Posterama"/>
          <w:b/>
          <w:bCs/>
        </w:rPr>
        <w:t xml:space="preserve">top </w:t>
      </w:r>
      <w:r w:rsidR="00670A71">
        <w:rPr>
          <w:rFonts w:ascii="Posterama" w:hAnsi="Posterama" w:cs="Posterama"/>
          <w:b/>
          <w:bCs/>
        </w:rPr>
        <w:t>2</w:t>
      </w:r>
      <w:r w:rsidRPr="0084404A">
        <w:rPr>
          <w:rFonts w:ascii="Posterama" w:hAnsi="Posterama" w:cs="Posterama"/>
          <w:b/>
          <w:bCs/>
        </w:rPr>
        <w:t>0 innovations</w:t>
      </w:r>
      <w:r w:rsidRPr="0084404A">
        <w:rPr>
          <w:rFonts w:ascii="Posterama" w:hAnsi="Posterama" w:cs="Posterama"/>
        </w:rPr>
        <w:t xml:space="preserve"> based on their multi-sectoral impact potential, innovation readiness, and scalability for exhibition and further development support.</w:t>
      </w:r>
    </w:p>
    <w:p w14:paraId="5C928B88" w14:textId="77777777" w:rsidR="0061591C" w:rsidRPr="0084404A" w:rsidRDefault="0061591C" w:rsidP="0061591C">
      <w:pPr>
        <w:ind w:left="720"/>
        <w:rPr>
          <w:rFonts w:ascii="Posterama" w:hAnsi="Posterama" w:cs="Posterama"/>
        </w:rPr>
      </w:pPr>
    </w:p>
    <w:p w14:paraId="38D2A398" w14:textId="77777777" w:rsidR="0084404A" w:rsidRPr="0084404A" w:rsidRDefault="0084404A" w:rsidP="0084404A">
      <w:pPr>
        <w:rPr>
          <w:rFonts w:ascii="Posterama" w:hAnsi="Posterama" w:cs="Posterama"/>
          <w:b/>
          <w:bCs/>
        </w:rPr>
      </w:pPr>
      <w:r w:rsidRPr="0084404A">
        <w:rPr>
          <w:rFonts w:ascii="Posterama" w:hAnsi="Posterama" w:cs="Posterama"/>
          <w:b/>
          <w:bCs/>
        </w:rPr>
        <w:t>1.4. Target Participants:</w:t>
      </w:r>
    </w:p>
    <w:p w14:paraId="03DAE134" w14:textId="1014CA1F" w:rsidR="0084404A" w:rsidRPr="0084404A" w:rsidRDefault="0084404A" w:rsidP="0084404A">
      <w:pPr>
        <w:rPr>
          <w:rFonts w:ascii="Posterama" w:hAnsi="Posterama" w:cs="Posterama"/>
        </w:rPr>
      </w:pPr>
      <w:r w:rsidRPr="0084404A">
        <w:rPr>
          <w:rFonts w:ascii="Posterama" w:hAnsi="Posterama" w:cs="Posterama"/>
        </w:rPr>
        <w:t xml:space="preserve">This hackathon will bring together approximately </w:t>
      </w:r>
      <w:r w:rsidR="00670A71">
        <w:rPr>
          <w:rFonts w:ascii="Posterama" w:hAnsi="Posterama" w:cs="Posterama"/>
          <w:b/>
          <w:bCs/>
        </w:rPr>
        <w:t>2</w:t>
      </w:r>
      <w:r w:rsidRPr="0084404A">
        <w:rPr>
          <w:rFonts w:ascii="Posterama" w:hAnsi="Posterama" w:cs="Posterama"/>
          <w:b/>
          <w:bCs/>
        </w:rPr>
        <w:t>0 innovators</w:t>
      </w:r>
      <w:r w:rsidRPr="0084404A">
        <w:rPr>
          <w:rFonts w:ascii="Posterama" w:hAnsi="Posterama" w:cs="Posterama"/>
        </w:rPr>
        <w:t xml:space="preserve"> who have identified specific problems and developed preliminary solutions. Participants should come as:</w:t>
      </w:r>
    </w:p>
    <w:p w14:paraId="7EFE3957" w14:textId="4A37FDE5" w:rsidR="0084404A" w:rsidRPr="0084404A" w:rsidRDefault="0084404A" w:rsidP="0084404A">
      <w:pPr>
        <w:rPr>
          <w:rFonts w:ascii="Posterama" w:hAnsi="Posterama" w:cs="Posterama"/>
        </w:rPr>
      </w:pPr>
      <w:r w:rsidRPr="0084404A">
        <w:rPr>
          <w:rFonts w:ascii="Posterama" w:hAnsi="Posterama" w:cs="Posterama"/>
          <w:b/>
          <w:bCs/>
        </w:rPr>
        <w:t>Individual Innovators</w:t>
      </w:r>
      <w:r w:rsidRPr="0084404A">
        <w:rPr>
          <w:rFonts w:ascii="Posterama" w:hAnsi="Posterama" w:cs="Posterama"/>
        </w:rPr>
        <w:t xml:space="preserve">: Solo practitioners, educators, students, or researchers with a clearly defined </w:t>
      </w:r>
      <w:r w:rsidR="0061591C" w:rsidRPr="0084404A">
        <w:rPr>
          <w:rFonts w:ascii="Posterama" w:hAnsi="Posterama" w:cs="Posterama"/>
        </w:rPr>
        <w:t>innovative</w:t>
      </w:r>
      <w:r w:rsidRPr="0084404A">
        <w:rPr>
          <w:rFonts w:ascii="Posterama" w:hAnsi="Posterama" w:cs="Posterama"/>
        </w:rPr>
        <w:t xml:space="preserve"> idea.</w:t>
      </w:r>
    </w:p>
    <w:p w14:paraId="79EABA4F" w14:textId="30D8DE36" w:rsidR="0084404A" w:rsidRPr="0084404A" w:rsidRDefault="0084404A" w:rsidP="0084404A">
      <w:pPr>
        <w:rPr>
          <w:rFonts w:ascii="Posterama" w:hAnsi="Posterama" w:cs="Posterama"/>
        </w:rPr>
      </w:pPr>
      <w:r w:rsidRPr="0084404A">
        <w:rPr>
          <w:rFonts w:ascii="Posterama" w:hAnsi="Posterama" w:cs="Posterama"/>
          <w:b/>
          <w:bCs/>
        </w:rPr>
        <w:t>Innovation Teams</w:t>
      </w:r>
      <w:r w:rsidRPr="0084404A">
        <w:rPr>
          <w:rFonts w:ascii="Posterama" w:hAnsi="Posterama" w:cs="Posterama"/>
        </w:rPr>
        <w:t xml:space="preserve">: 2-5 </w:t>
      </w:r>
      <w:r w:rsidR="0061591C">
        <w:rPr>
          <w:rFonts w:ascii="Posterama" w:hAnsi="Posterama" w:cs="Posterama"/>
        </w:rPr>
        <w:t xml:space="preserve">or more </w:t>
      </w:r>
      <w:r w:rsidRPr="0084404A">
        <w:rPr>
          <w:rFonts w:ascii="Posterama" w:hAnsi="Posterama" w:cs="Posterama"/>
        </w:rPr>
        <w:t>member groups who have been collaborating on a specific solution (teams count as single applications but may have multiple representatives).</w:t>
      </w:r>
    </w:p>
    <w:p w14:paraId="3CFA64B5" w14:textId="58519F99" w:rsidR="0084404A" w:rsidRPr="0084404A" w:rsidRDefault="0084404A" w:rsidP="0084404A">
      <w:pPr>
        <w:rPr>
          <w:rFonts w:ascii="Posterama" w:hAnsi="Posterama" w:cs="Posterama"/>
        </w:rPr>
      </w:pPr>
      <w:r w:rsidRPr="0084404A">
        <w:rPr>
          <w:rFonts w:ascii="Posterama" w:hAnsi="Posterama" w:cs="Posterama"/>
          <w:b/>
          <w:bCs/>
        </w:rPr>
        <w:t>Organizational Representatives</w:t>
      </w:r>
      <w:r w:rsidRPr="0084404A">
        <w:rPr>
          <w:rFonts w:ascii="Posterama" w:hAnsi="Posterama" w:cs="Posterama"/>
        </w:rPr>
        <w:t xml:space="preserve">: Individuals representing institutions, NGOs, or community organizations with developed </w:t>
      </w:r>
      <w:r w:rsidR="0061591C" w:rsidRPr="0084404A">
        <w:rPr>
          <w:rFonts w:ascii="Posterama" w:hAnsi="Posterama" w:cs="Posterama"/>
        </w:rPr>
        <w:t>innovative</w:t>
      </w:r>
      <w:r w:rsidRPr="0084404A">
        <w:rPr>
          <w:rFonts w:ascii="Posterama" w:hAnsi="Posterama" w:cs="Posterama"/>
        </w:rPr>
        <w:t xml:space="preserve"> concepts.</w:t>
      </w:r>
    </w:p>
    <w:p w14:paraId="6CF63EE8" w14:textId="77777777" w:rsidR="0084404A" w:rsidRPr="0084404A" w:rsidRDefault="0084404A" w:rsidP="0084404A">
      <w:pPr>
        <w:rPr>
          <w:rFonts w:ascii="Posterama" w:hAnsi="Posterama" w:cs="Posterama"/>
        </w:rPr>
      </w:pPr>
      <w:r w:rsidRPr="0084404A">
        <w:rPr>
          <w:rFonts w:ascii="Posterama" w:hAnsi="Posterama" w:cs="Posterama"/>
          <w:b/>
          <w:bCs/>
        </w:rPr>
        <w:t>Participant Categories:</w:t>
      </w:r>
    </w:p>
    <w:p w14:paraId="3DD82B3D" w14:textId="77777777" w:rsidR="0084404A" w:rsidRPr="0084404A" w:rsidRDefault="0084404A" w:rsidP="0084404A">
      <w:pPr>
        <w:numPr>
          <w:ilvl w:val="0"/>
          <w:numId w:val="2"/>
        </w:numPr>
        <w:rPr>
          <w:rFonts w:ascii="Posterama" w:hAnsi="Posterama" w:cs="Posterama"/>
        </w:rPr>
      </w:pPr>
      <w:r w:rsidRPr="0084404A">
        <w:rPr>
          <w:rFonts w:ascii="Posterama" w:hAnsi="Posterama" w:cs="Posterama"/>
          <w:b/>
          <w:bCs/>
        </w:rPr>
        <w:t>Midwives in Clinical Practice</w:t>
      </w:r>
      <w:r w:rsidRPr="0084404A">
        <w:rPr>
          <w:rFonts w:ascii="Posterama" w:hAnsi="Posterama" w:cs="Posterama"/>
        </w:rPr>
        <w:t>: With innovations addressing systemic challenges beyond clinical care</w:t>
      </w:r>
    </w:p>
    <w:p w14:paraId="28FF9ECD" w14:textId="77777777" w:rsidR="0084404A" w:rsidRPr="0084404A" w:rsidRDefault="0084404A" w:rsidP="0084404A">
      <w:pPr>
        <w:numPr>
          <w:ilvl w:val="0"/>
          <w:numId w:val="2"/>
        </w:numPr>
        <w:rPr>
          <w:rFonts w:ascii="Posterama" w:hAnsi="Posterama" w:cs="Posterama"/>
        </w:rPr>
      </w:pPr>
      <w:r w:rsidRPr="0084404A">
        <w:rPr>
          <w:rFonts w:ascii="Posterama" w:hAnsi="Posterama" w:cs="Posterama"/>
          <w:b/>
          <w:bCs/>
        </w:rPr>
        <w:t>Midwives in Education</w:t>
      </w:r>
      <w:r w:rsidRPr="0084404A">
        <w:rPr>
          <w:rFonts w:ascii="Posterama" w:hAnsi="Posterama" w:cs="Posterama"/>
        </w:rPr>
        <w:t>: Developing educational innovations with broader social impact</w:t>
      </w:r>
    </w:p>
    <w:p w14:paraId="717BD791" w14:textId="77777777" w:rsidR="0084404A" w:rsidRPr="0084404A" w:rsidRDefault="0084404A" w:rsidP="0084404A">
      <w:pPr>
        <w:numPr>
          <w:ilvl w:val="0"/>
          <w:numId w:val="2"/>
        </w:numPr>
        <w:rPr>
          <w:rFonts w:ascii="Posterama" w:hAnsi="Posterama" w:cs="Posterama"/>
        </w:rPr>
      </w:pPr>
      <w:r w:rsidRPr="0084404A">
        <w:rPr>
          <w:rFonts w:ascii="Posterama" w:hAnsi="Posterama" w:cs="Posterama"/>
          <w:b/>
          <w:bCs/>
        </w:rPr>
        <w:t>Midwives in Leadership/Management</w:t>
      </w:r>
      <w:r w:rsidRPr="0084404A">
        <w:rPr>
          <w:rFonts w:ascii="Posterama" w:hAnsi="Posterama" w:cs="Posterama"/>
        </w:rPr>
        <w:t>: Creating policy and systems innovations</w:t>
      </w:r>
    </w:p>
    <w:p w14:paraId="3709BF40" w14:textId="77777777" w:rsidR="0084404A" w:rsidRPr="0084404A" w:rsidRDefault="0084404A" w:rsidP="0084404A">
      <w:pPr>
        <w:numPr>
          <w:ilvl w:val="0"/>
          <w:numId w:val="2"/>
        </w:numPr>
        <w:rPr>
          <w:rFonts w:ascii="Posterama" w:hAnsi="Posterama" w:cs="Posterama"/>
        </w:rPr>
      </w:pPr>
      <w:r w:rsidRPr="0084404A">
        <w:rPr>
          <w:rFonts w:ascii="Posterama" w:hAnsi="Posterama" w:cs="Posterama"/>
          <w:b/>
          <w:bCs/>
        </w:rPr>
        <w:t>Midwifery Students</w:t>
      </w:r>
      <w:r w:rsidRPr="0084404A">
        <w:rPr>
          <w:rFonts w:ascii="Posterama" w:hAnsi="Posterama" w:cs="Posterama"/>
        </w:rPr>
        <w:t>: Bringing fresh perspectives with preliminary solution frameworks</w:t>
      </w:r>
    </w:p>
    <w:p w14:paraId="0BFAD18C" w14:textId="77777777" w:rsidR="0084404A" w:rsidRPr="0084404A" w:rsidRDefault="0084404A" w:rsidP="0084404A">
      <w:pPr>
        <w:numPr>
          <w:ilvl w:val="0"/>
          <w:numId w:val="2"/>
        </w:numPr>
        <w:rPr>
          <w:rFonts w:ascii="Posterama" w:hAnsi="Posterama" w:cs="Posterama"/>
        </w:rPr>
      </w:pPr>
      <w:r w:rsidRPr="0084404A">
        <w:rPr>
          <w:rFonts w:ascii="Posterama" w:hAnsi="Posterama" w:cs="Posterama"/>
          <w:b/>
          <w:bCs/>
        </w:rPr>
        <w:t>Researchers</w:t>
      </w:r>
      <w:r w:rsidRPr="0084404A">
        <w:rPr>
          <w:rFonts w:ascii="Posterama" w:hAnsi="Posterama" w:cs="Posterama"/>
        </w:rPr>
        <w:t>: With evidence-based innovations ready for implementation testing</w:t>
      </w:r>
    </w:p>
    <w:p w14:paraId="30458C6D" w14:textId="77777777" w:rsidR="0084404A" w:rsidRDefault="0084404A" w:rsidP="0084404A">
      <w:pPr>
        <w:numPr>
          <w:ilvl w:val="0"/>
          <w:numId w:val="2"/>
        </w:numPr>
        <w:rPr>
          <w:rFonts w:ascii="Posterama" w:hAnsi="Posterama" w:cs="Posterama"/>
        </w:rPr>
      </w:pPr>
      <w:r w:rsidRPr="0084404A">
        <w:rPr>
          <w:rFonts w:ascii="Posterama" w:hAnsi="Posterama" w:cs="Posterama"/>
          <w:b/>
          <w:bCs/>
        </w:rPr>
        <w:t>Community Health Advocates</w:t>
      </w:r>
      <w:r w:rsidRPr="0084404A">
        <w:rPr>
          <w:rFonts w:ascii="Posterama" w:hAnsi="Posterama" w:cs="Posterama"/>
        </w:rPr>
        <w:t>: With community-based solutions that integrate midwifery expertise</w:t>
      </w:r>
    </w:p>
    <w:p w14:paraId="21C10250" w14:textId="77777777" w:rsidR="0061591C" w:rsidRPr="0084404A" w:rsidRDefault="0061591C" w:rsidP="0061591C">
      <w:pPr>
        <w:ind w:left="720"/>
        <w:rPr>
          <w:rFonts w:ascii="Posterama" w:hAnsi="Posterama" w:cs="Posterama"/>
        </w:rPr>
      </w:pPr>
    </w:p>
    <w:p w14:paraId="7728FDA6" w14:textId="77777777" w:rsidR="0084404A" w:rsidRPr="0084404A" w:rsidRDefault="0084404A" w:rsidP="0084404A">
      <w:pPr>
        <w:rPr>
          <w:rFonts w:ascii="Posterama" w:hAnsi="Posterama" w:cs="Posterama"/>
          <w:b/>
          <w:bCs/>
        </w:rPr>
      </w:pPr>
      <w:r w:rsidRPr="0084404A">
        <w:rPr>
          <w:rFonts w:ascii="Posterama" w:hAnsi="Posterama" w:cs="Posterama"/>
          <w:b/>
          <w:bCs/>
        </w:rPr>
        <w:lastRenderedPageBreak/>
        <w:t>1.5. Theme:</w:t>
      </w:r>
    </w:p>
    <w:p w14:paraId="7A97B127" w14:textId="77777777" w:rsidR="0084404A" w:rsidRPr="0084404A" w:rsidRDefault="0084404A" w:rsidP="0084404A">
      <w:pPr>
        <w:rPr>
          <w:rFonts w:ascii="Posterama" w:hAnsi="Posterama" w:cs="Posterama"/>
        </w:rPr>
      </w:pPr>
      <w:r w:rsidRPr="0084404A">
        <w:rPr>
          <w:rFonts w:ascii="Posterama" w:hAnsi="Posterama" w:cs="Posterama"/>
          <w:b/>
          <w:bCs/>
        </w:rPr>
        <w:t>"Beyond Boundaries: Multi-Sectoral Innovations for Maternal, Newborn and Child Health"</w:t>
      </w:r>
      <w:r w:rsidRPr="0084404A">
        <w:rPr>
          <w:rFonts w:ascii="Posterama" w:hAnsi="Posterama" w:cs="Posterama"/>
        </w:rPr>
        <w:t xml:space="preserve"> </w:t>
      </w:r>
      <w:r w:rsidRPr="0084404A">
        <w:rPr>
          <w:rFonts w:ascii="Posterama" w:hAnsi="Posterama" w:cs="Posterama"/>
          <w:i/>
          <w:iCs/>
        </w:rPr>
        <w:t>Where Healthcare Meets Education, Gender Equality, and Community Transformation</w:t>
      </w:r>
    </w:p>
    <w:p w14:paraId="28741C15" w14:textId="77777777" w:rsidR="0084404A" w:rsidRPr="0084404A" w:rsidRDefault="0084404A" w:rsidP="0084404A">
      <w:pPr>
        <w:rPr>
          <w:rFonts w:ascii="Posterama" w:hAnsi="Posterama" w:cs="Posterama"/>
        </w:rPr>
      </w:pPr>
      <w:r w:rsidRPr="0084404A">
        <w:rPr>
          <w:rFonts w:ascii="Posterama" w:hAnsi="Posterama" w:cs="Posterama"/>
        </w:rPr>
        <w:t>Alternative themes:</w:t>
      </w:r>
    </w:p>
    <w:p w14:paraId="09660F4C" w14:textId="77777777" w:rsidR="0084404A" w:rsidRPr="0084404A" w:rsidRDefault="0084404A" w:rsidP="0084404A">
      <w:pPr>
        <w:numPr>
          <w:ilvl w:val="0"/>
          <w:numId w:val="3"/>
        </w:numPr>
        <w:rPr>
          <w:rFonts w:ascii="Posterama" w:hAnsi="Posterama" w:cs="Posterama"/>
        </w:rPr>
      </w:pPr>
      <w:r w:rsidRPr="0084404A">
        <w:rPr>
          <w:rFonts w:ascii="Posterama" w:hAnsi="Posterama" w:cs="Posterama"/>
          <w:b/>
          <w:bCs/>
        </w:rPr>
        <w:t>"Systems Solutions: Midwives Leading Multi-Sectoral Innovation for MNCH"</w:t>
      </w:r>
    </w:p>
    <w:p w14:paraId="2B659CE5" w14:textId="77777777" w:rsidR="0084404A" w:rsidRPr="0084404A" w:rsidRDefault="0084404A" w:rsidP="0084404A">
      <w:pPr>
        <w:numPr>
          <w:ilvl w:val="0"/>
          <w:numId w:val="3"/>
        </w:numPr>
        <w:rPr>
          <w:rFonts w:ascii="Posterama" w:hAnsi="Posterama" w:cs="Posterama"/>
        </w:rPr>
      </w:pPr>
      <w:r w:rsidRPr="0084404A">
        <w:rPr>
          <w:rFonts w:ascii="Posterama" w:hAnsi="Posterama" w:cs="Posterama"/>
          <w:b/>
          <w:bCs/>
        </w:rPr>
        <w:t>"Beyond Healthcare: Midwives Innovating Across Sectors for Lasting Impact"</w:t>
      </w:r>
    </w:p>
    <w:p w14:paraId="7440BF33" w14:textId="77777777" w:rsidR="0084404A" w:rsidRPr="0061591C" w:rsidRDefault="0084404A" w:rsidP="0084404A">
      <w:pPr>
        <w:numPr>
          <w:ilvl w:val="0"/>
          <w:numId w:val="3"/>
        </w:numPr>
        <w:rPr>
          <w:rFonts w:ascii="Posterama" w:hAnsi="Posterama" w:cs="Posterama"/>
        </w:rPr>
      </w:pPr>
      <w:r w:rsidRPr="0084404A">
        <w:rPr>
          <w:rFonts w:ascii="Posterama" w:hAnsi="Posterama" w:cs="Posterama"/>
          <w:b/>
          <w:bCs/>
        </w:rPr>
        <w:t>"Interconnected Impact: Multi-Sectoral Approaches to Maternal, Newborn and Child Health"</w:t>
      </w:r>
    </w:p>
    <w:p w14:paraId="1CFE421F" w14:textId="77777777" w:rsidR="0061591C" w:rsidRPr="0084404A" w:rsidRDefault="0061591C" w:rsidP="0061591C">
      <w:pPr>
        <w:rPr>
          <w:rFonts w:ascii="Posterama" w:hAnsi="Posterama" w:cs="Posterama"/>
        </w:rPr>
      </w:pPr>
    </w:p>
    <w:p w14:paraId="72F408B3" w14:textId="77777777" w:rsidR="0084404A" w:rsidRPr="0084404A" w:rsidRDefault="0084404A" w:rsidP="0084404A">
      <w:pPr>
        <w:rPr>
          <w:rFonts w:ascii="Posterama" w:hAnsi="Posterama" w:cs="Posterama"/>
          <w:b/>
          <w:bCs/>
        </w:rPr>
      </w:pPr>
      <w:r w:rsidRPr="0084404A">
        <w:rPr>
          <w:rFonts w:ascii="Posterama" w:hAnsi="Posterama" w:cs="Posterama"/>
          <w:b/>
          <w:bCs/>
        </w:rPr>
        <w:t>1.6. Hackathon Structure (2 Days):</w:t>
      </w:r>
    </w:p>
    <w:p w14:paraId="16FEC0ED" w14:textId="0B32185A" w:rsidR="0084404A" w:rsidRPr="0084404A" w:rsidRDefault="0084404A" w:rsidP="0084404A">
      <w:pPr>
        <w:rPr>
          <w:rFonts w:ascii="Posterama" w:hAnsi="Posterama" w:cs="Posterama"/>
        </w:rPr>
      </w:pPr>
      <w:r w:rsidRPr="0084404A">
        <w:rPr>
          <w:rFonts w:ascii="Posterama" w:hAnsi="Posterama" w:cs="Posterama"/>
        </w:rPr>
        <w:t xml:space="preserve">This </w:t>
      </w:r>
      <w:r w:rsidRPr="0084404A">
        <w:rPr>
          <w:rFonts w:ascii="Posterama" w:hAnsi="Posterama" w:cs="Posterama"/>
          <w:b/>
          <w:bCs/>
        </w:rPr>
        <w:t xml:space="preserve">2-day intensive innovation refinement and scaling </w:t>
      </w:r>
      <w:r w:rsidR="0061591C">
        <w:rPr>
          <w:rFonts w:ascii="Posterama" w:hAnsi="Posterama" w:cs="Posterama"/>
          <w:b/>
          <w:bCs/>
        </w:rPr>
        <w:t>event</w:t>
      </w:r>
      <w:r w:rsidRPr="0084404A">
        <w:rPr>
          <w:rFonts w:ascii="Posterama" w:hAnsi="Posterama" w:cs="Posterama"/>
        </w:rPr>
        <w:t xml:space="preserve"> will be held in Accra:</w:t>
      </w:r>
    </w:p>
    <w:p w14:paraId="463C0E5A" w14:textId="77777777" w:rsidR="0084404A" w:rsidRPr="0084404A" w:rsidRDefault="0084404A" w:rsidP="0084404A">
      <w:pPr>
        <w:rPr>
          <w:rFonts w:ascii="Posterama" w:hAnsi="Posterama" w:cs="Posterama"/>
          <w:b/>
          <w:bCs/>
        </w:rPr>
      </w:pPr>
      <w:r w:rsidRPr="0084404A">
        <w:rPr>
          <w:rFonts w:ascii="Posterama" w:hAnsi="Posterama" w:cs="Posterama"/>
          <w:b/>
          <w:bCs/>
        </w:rPr>
        <w:t>Day 1: Innovation Presentation, Multi-Sectoral Mapping, and Cross-Sectoral Analysis</w:t>
      </w:r>
    </w:p>
    <w:p w14:paraId="08FF6CC3" w14:textId="77777777" w:rsidR="0084404A" w:rsidRPr="0084404A" w:rsidRDefault="0084404A" w:rsidP="0084404A">
      <w:pPr>
        <w:rPr>
          <w:rFonts w:ascii="Posterama" w:hAnsi="Posterama" w:cs="Posterama"/>
        </w:rPr>
      </w:pPr>
      <w:r w:rsidRPr="0084404A">
        <w:rPr>
          <w:rFonts w:ascii="Posterama" w:hAnsi="Posterama" w:cs="Posterama"/>
          <w:b/>
          <w:bCs/>
        </w:rPr>
        <w:t>Morning Session:</w:t>
      </w:r>
    </w:p>
    <w:p w14:paraId="49FC350E" w14:textId="77777777" w:rsidR="0084404A" w:rsidRPr="0084404A" w:rsidRDefault="0084404A" w:rsidP="0084404A">
      <w:pPr>
        <w:numPr>
          <w:ilvl w:val="0"/>
          <w:numId w:val="4"/>
        </w:numPr>
        <w:rPr>
          <w:rFonts w:ascii="Posterama" w:hAnsi="Posterama" w:cs="Posterama"/>
        </w:rPr>
      </w:pPr>
      <w:r w:rsidRPr="0084404A">
        <w:rPr>
          <w:rFonts w:ascii="Posterama" w:hAnsi="Posterama" w:cs="Posterama"/>
        </w:rPr>
        <w:t>Welcome and introduction to multi-sectoral innovation frameworks</w:t>
      </w:r>
    </w:p>
    <w:p w14:paraId="6B8C271C" w14:textId="10A22A34" w:rsidR="0084404A" w:rsidRPr="0084404A" w:rsidRDefault="0084404A" w:rsidP="0084404A">
      <w:pPr>
        <w:numPr>
          <w:ilvl w:val="0"/>
          <w:numId w:val="4"/>
        </w:numPr>
        <w:rPr>
          <w:rFonts w:ascii="Posterama" w:hAnsi="Posterama" w:cs="Posterama"/>
        </w:rPr>
      </w:pPr>
      <w:r w:rsidRPr="0084404A">
        <w:rPr>
          <w:rFonts w:ascii="Posterama" w:hAnsi="Posterama" w:cs="Posterama"/>
          <w:b/>
          <w:bCs/>
        </w:rPr>
        <w:t>Innovation Showcase</w:t>
      </w:r>
      <w:r w:rsidRPr="0084404A">
        <w:rPr>
          <w:rFonts w:ascii="Posterama" w:hAnsi="Posterama" w:cs="Posterama"/>
        </w:rPr>
        <w:t xml:space="preserve">: Each participant/team presents their existing innovation (problem statement, proposed solution, available </w:t>
      </w:r>
      <w:r w:rsidR="0061591C">
        <w:rPr>
          <w:rFonts w:ascii="Posterama" w:hAnsi="Posterama" w:cs="Posterama"/>
        </w:rPr>
        <w:t>resources and tools</w:t>
      </w:r>
      <w:r w:rsidRPr="0084404A">
        <w:rPr>
          <w:rFonts w:ascii="Posterama" w:hAnsi="Posterama" w:cs="Posterama"/>
        </w:rPr>
        <w:t>, implementation plan)</w:t>
      </w:r>
    </w:p>
    <w:p w14:paraId="7AC552E2" w14:textId="77777777" w:rsidR="0084404A" w:rsidRDefault="0084404A" w:rsidP="0084404A">
      <w:pPr>
        <w:numPr>
          <w:ilvl w:val="0"/>
          <w:numId w:val="4"/>
        </w:numPr>
        <w:rPr>
          <w:rFonts w:ascii="Posterama" w:hAnsi="Posterama" w:cs="Posterama"/>
        </w:rPr>
      </w:pPr>
      <w:r w:rsidRPr="0084404A">
        <w:rPr>
          <w:rFonts w:ascii="Posterama" w:hAnsi="Posterama" w:cs="Posterama"/>
          <w:b/>
          <w:bCs/>
        </w:rPr>
        <w:t>Multi-sectoral impact assessment</w:t>
      </w:r>
      <w:r w:rsidRPr="0084404A">
        <w:rPr>
          <w:rFonts w:ascii="Posterama" w:hAnsi="Posterama" w:cs="Posterama"/>
        </w:rPr>
        <w:t>: Mapping how each innovation addresses challenges across healthcare, education, gender, economics, social systems, and other relevant sectors</w:t>
      </w:r>
    </w:p>
    <w:p w14:paraId="7F098FB9" w14:textId="77777777" w:rsidR="0084404A" w:rsidRPr="0084404A" w:rsidRDefault="0084404A" w:rsidP="0084404A">
      <w:pPr>
        <w:rPr>
          <w:rFonts w:ascii="Posterama" w:hAnsi="Posterama" w:cs="Posterama"/>
        </w:rPr>
      </w:pPr>
      <w:r w:rsidRPr="0084404A">
        <w:rPr>
          <w:rFonts w:ascii="Posterama" w:hAnsi="Posterama" w:cs="Posterama"/>
          <w:b/>
          <w:bCs/>
        </w:rPr>
        <w:t>Afternoon Session:</w:t>
      </w:r>
    </w:p>
    <w:p w14:paraId="2CDBB481" w14:textId="006E94DE" w:rsidR="0084404A" w:rsidRPr="0084404A" w:rsidRDefault="0084404A" w:rsidP="0084404A">
      <w:pPr>
        <w:numPr>
          <w:ilvl w:val="0"/>
          <w:numId w:val="5"/>
        </w:numPr>
        <w:rPr>
          <w:rFonts w:ascii="Posterama" w:hAnsi="Posterama" w:cs="Posterama"/>
        </w:rPr>
      </w:pPr>
      <w:r w:rsidRPr="0084404A">
        <w:rPr>
          <w:rFonts w:ascii="Posterama" w:hAnsi="Posterama" w:cs="Posterama"/>
          <w:b/>
          <w:bCs/>
        </w:rPr>
        <w:t>Cross-sectoral challenge mapping</w:t>
      </w:r>
      <w:r w:rsidRPr="0084404A">
        <w:rPr>
          <w:rFonts w:ascii="Posterama" w:hAnsi="Posterama" w:cs="Posterama"/>
        </w:rPr>
        <w:t>: Interactive sessions identifying how maternal, newborn</w:t>
      </w:r>
      <w:r w:rsidR="0061591C">
        <w:rPr>
          <w:rFonts w:ascii="Posterama" w:hAnsi="Posterama" w:cs="Posterama"/>
        </w:rPr>
        <w:t>,</w:t>
      </w:r>
      <w:r w:rsidRPr="0084404A">
        <w:rPr>
          <w:rFonts w:ascii="Posterama" w:hAnsi="Posterama" w:cs="Posterama"/>
        </w:rPr>
        <w:t xml:space="preserve"> and child health issues intersect with education barriers, </w:t>
      </w:r>
      <w:r w:rsidRPr="0084404A">
        <w:rPr>
          <w:rFonts w:ascii="Posterama" w:hAnsi="Posterama" w:cs="Posterama"/>
        </w:rPr>
        <w:lastRenderedPageBreak/>
        <w:t>gender inequities, economic constraints, environmental factors, and social determinants</w:t>
      </w:r>
    </w:p>
    <w:p w14:paraId="03A87BEE" w14:textId="77777777" w:rsidR="0084404A" w:rsidRPr="0084404A" w:rsidRDefault="0084404A" w:rsidP="0084404A">
      <w:pPr>
        <w:numPr>
          <w:ilvl w:val="0"/>
          <w:numId w:val="5"/>
        </w:numPr>
        <w:rPr>
          <w:rFonts w:ascii="Posterama" w:hAnsi="Posterama" w:cs="Posterama"/>
        </w:rPr>
      </w:pPr>
      <w:r w:rsidRPr="0084404A">
        <w:rPr>
          <w:rFonts w:ascii="Posterama" w:hAnsi="Posterama" w:cs="Posterama"/>
          <w:b/>
          <w:bCs/>
        </w:rPr>
        <w:t>Resource and partnership mapping</w:t>
      </w:r>
      <w:r w:rsidRPr="0084404A">
        <w:rPr>
          <w:rFonts w:ascii="Posterama" w:hAnsi="Posterama" w:cs="Posterama"/>
        </w:rPr>
        <w:t>: Identifying existing tools, technologies, partnerships, and resources participants have access to</w:t>
      </w:r>
    </w:p>
    <w:p w14:paraId="71A6FC60" w14:textId="77777777" w:rsidR="0084404A" w:rsidRPr="0084404A" w:rsidRDefault="0084404A" w:rsidP="0084404A">
      <w:pPr>
        <w:numPr>
          <w:ilvl w:val="0"/>
          <w:numId w:val="5"/>
        </w:numPr>
        <w:rPr>
          <w:rFonts w:ascii="Posterama" w:hAnsi="Posterama" w:cs="Posterama"/>
        </w:rPr>
      </w:pPr>
      <w:r w:rsidRPr="0084404A">
        <w:rPr>
          <w:rFonts w:ascii="Posterama" w:hAnsi="Posterama" w:cs="Posterama"/>
          <w:b/>
          <w:bCs/>
        </w:rPr>
        <w:t>Innovation clustering</w:t>
      </w:r>
      <w:r w:rsidRPr="0084404A">
        <w:rPr>
          <w:rFonts w:ascii="Posterama" w:hAnsi="Posterama" w:cs="Posterama"/>
        </w:rPr>
        <w:t>: Grouping innovations by sector synergies and collaboration potential</w:t>
      </w:r>
    </w:p>
    <w:p w14:paraId="2E2CE171" w14:textId="77777777" w:rsidR="0084404A" w:rsidRDefault="0084404A" w:rsidP="0084404A">
      <w:pPr>
        <w:numPr>
          <w:ilvl w:val="0"/>
          <w:numId w:val="5"/>
        </w:numPr>
        <w:rPr>
          <w:rFonts w:ascii="Posterama" w:hAnsi="Posterama" w:cs="Posterama"/>
        </w:rPr>
      </w:pPr>
      <w:r w:rsidRPr="0084404A">
        <w:rPr>
          <w:rFonts w:ascii="Posterama" w:hAnsi="Posterama" w:cs="Posterama"/>
          <w:b/>
          <w:bCs/>
        </w:rPr>
        <w:t>Systems thinking workshops</w:t>
      </w:r>
      <w:r w:rsidRPr="0084404A">
        <w:rPr>
          <w:rFonts w:ascii="Posterama" w:hAnsi="Posterama" w:cs="Posterama"/>
        </w:rPr>
        <w:t>: Understanding how to strengthen solutions by addressing root causes across multiple sectors</w:t>
      </w:r>
    </w:p>
    <w:p w14:paraId="00531DA1" w14:textId="77777777" w:rsidR="00670A71" w:rsidRPr="0084404A" w:rsidRDefault="00670A71" w:rsidP="00670A71">
      <w:pPr>
        <w:ind w:left="720"/>
        <w:rPr>
          <w:rFonts w:ascii="Posterama" w:hAnsi="Posterama" w:cs="Posterama"/>
        </w:rPr>
      </w:pPr>
    </w:p>
    <w:p w14:paraId="0AD17B8E" w14:textId="6FC5408F" w:rsidR="0084404A" w:rsidRPr="0084404A" w:rsidRDefault="0084404A" w:rsidP="0084404A">
      <w:pPr>
        <w:rPr>
          <w:rFonts w:ascii="Posterama" w:hAnsi="Posterama" w:cs="Posterama"/>
          <w:b/>
          <w:bCs/>
        </w:rPr>
      </w:pPr>
      <w:r w:rsidRPr="0084404A">
        <w:rPr>
          <w:rFonts w:ascii="Posterama" w:hAnsi="Posterama" w:cs="Posterama"/>
          <w:b/>
          <w:bCs/>
        </w:rPr>
        <w:t xml:space="preserve">Day 2: </w:t>
      </w:r>
      <w:r w:rsidR="00670A71">
        <w:rPr>
          <w:rFonts w:ascii="Posterama" w:hAnsi="Posterama" w:cs="Posterama"/>
          <w:b/>
          <w:bCs/>
        </w:rPr>
        <w:t xml:space="preserve">[Exhibition Day] </w:t>
      </w:r>
      <w:r w:rsidRPr="0084404A">
        <w:rPr>
          <w:rFonts w:ascii="Posterama" w:hAnsi="Posterama" w:cs="Posterama"/>
          <w:b/>
          <w:bCs/>
        </w:rPr>
        <w:t>Solution Enhancement, Cross-Sectoral Integration, and Scaling Strategies</w:t>
      </w:r>
    </w:p>
    <w:p w14:paraId="217D9F59" w14:textId="77777777" w:rsidR="0084404A" w:rsidRPr="0084404A" w:rsidRDefault="0084404A" w:rsidP="0084404A">
      <w:pPr>
        <w:rPr>
          <w:rFonts w:ascii="Posterama" w:hAnsi="Posterama" w:cs="Posterama"/>
        </w:rPr>
      </w:pPr>
      <w:r w:rsidRPr="0084404A">
        <w:rPr>
          <w:rFonts w:ascii="Posterama" w:hAnsi="Posterama" w:cs="Posterama"/>
          <w:b/>
          <w:bCs/>
        </w:rPr>
        <w:t>Morning Session:</w:t>
      </w:r>
    </w:p>
    <w:p w14:paraId="6B56EBFA" w14:textId="0B90E1F1" w:rsidR="0084404A" w:rsidRPr="0084404A" w:rsidRDefault="0084404A" w:rsidP="0084404A">
      <w:pPr>
        <w:numPr>
          <w:ilvl w:val="0"/>
          <w:numId w:val="6"/>
        </w:numPr>
        <w:rPr>
          <w:rFonts w:ascii="Posterama" w:hAnsi="Posterama" w:cs="Posterama"/>
        </w:rPr>
      </w:pPr>
      <w:r w:rsidRPr="0084404A">
        <w:rPr>
          <w:rFonts w:ascii="Posterama" w:hAnsi="Posterama" w:cs="Posterama"/>
          <w:b/>
          <w:bCs/>
        </w:rPr>
        <w:t xml:space="preserve">Expert </w:t>
      </w:r>
      <w:r w:rsidR="00670A71">
        <w:rPr>
          <w:rFonts w:ascii="Posterama" w:hAnsi="Posterama" w:cs="Posterama"/>
          <w:b/>
          <w:bCs/>
        </w:rPr>
        <w:t>panel</w:t>
      </w:r>
      <w:r w:rsidRPr="0084404A">
        <w:rPr>
          <w:rFonts w:ascii="Posterama" w:hAnsi="Posterama" w:cs="Posterama"/>
          <w:b/>
          <w:bCs/>
        </w:rPr>
        <w:t xml:space="preserve"> </w:t>
      </w:r>
      <w:r w:rsidR="00670A71">
        <w:rPr>
          <w:rFonts w:ascii="Posterama" w:hAnsi="Posterama" w:cs="Posterama"/>
          <w:b/>
          <w:bCs/>
        </w:rPr>
        <w:t xml:space="preserve">discussion </w:t>
      </w:r>
      <w:r w:rsidRPr="0084404A">
        <w:rPr>
          <w:rFonts w:ascii="Posterama" w:hAnsi="Posterama" w:cs="Posterama"/>
          <w:b/>
          <w:bCs/>
        </w:rPr>
        <w:t>on multi-sectoral innovation</w:t>
      </w:r>
      <w:r w:rsidRPr="0084404A">
        <w:rPr>
          <w:rFonts w:ascii="Posterama" w:hAnsi="Posterama" w:cs="Posterama"/>
        </w:rPr>
        <w:t>: Speakers from education, gender advocacy, economic development, technology, and policy sectors</w:t>
      </w:r>
    </w:p>
    <w:p w14:paraId="00A7BD13" w14:textId="77777777" w:rsidR="0084404A" w:rsidRPr="0084404A" w:rsidRDefault="0084404A" w:rsidP="0084404A">
      <w:pPr>
        <w:numPr>
          <w:ilvl w:val="0"/>
          <w:numId w:val="6"/>
        </w:numPr>
        <w:rPr>
          <w:rFonts w:ascii="Posterama" w:hAnsi="Posterama" w:cs="Posterama"/>
        </w:rPr>
      </w:pPr>
      <w:r w:rsidRPr="0084404A">
        <w:rPr>
          <w:rFonts w:ascii="Posterama" w:hAnsi="Posterama" w:cs="Posterama"/>
          <w:b/>
          <w:bCs/>
        </w:rPr>
        <w:t>Innovation refinement workshops</w:t>
      </w:r>
      <w:r w:rsidRPr="0084404A">
        <w:rPr>
          <w:rFonts w:ascii="Posterama" w:hAnsi="Posterama" w:cs="Posterama"/>
        </w:rPr>
        <w:t>: Intensive work sessions to enhance existing solutions with cross-sectoral elements</w:t>
      </w:r>
    </w:p>
    <w:p w14:paraId="3E0D4111" w14:textId="77777777" w:rsidR="0084404A" w:rsidRDefault="0084404A" w:rsidP="0084404A">
      <w:pPr>
        <w:numPr>
          <w:ilvl w:val="0"/>
          <w:numId w:val="6"/>
        </w:numPr>
        <w:rPr>
          <w:rFonts w:ascii="Posterama" w:hAnsi="Posterama" w:cs="Posterama"/>
        </w:rPr>
      </w:pPr>
      <w:r w:rsidRPr="0084404A">
        <w:rPr>
          <w:rFonts w:ascii="Posterama" w:hAnsi="Posterama" w:cs="Posterama"/>
          <w:b/>
          <w:bCs/>
        </w:rPr>
        <w:t>Implementation pathway development</w:t>
      </w:r>
      <w:r w:rsidRPr="0084404A">
        <w:rPr>
          <w:rFonts w:ascii="Posterama" w:hAnsi="Posterama" w:cs="Posterama"/>
        </w:rPr>
        <w:t>: Creating detailed plans that show how innovations will create impact across multiple sectors</w:t>
      </w:r>
    </w:p>
    <w:p w14:paraId="34EE0128" w14:textId="77777777" w:rsidR="00670A71" w:rsidRPr="0084404A" w:rsidRDefault="00670A71" w:rsidP="00670A71">
      <w:pPr>
        <w:ind w:left="720"/>
        <w:rPr>
          <w:rFonts w:ascii="Posterama" w:hAnsi="Posterama" w:cs="Posterama"/>
        </w:rPr>
      </w:pPr>
    </w:p>
    <w:p w14:paraId="1D8607BD" w14:textId="77777777" w:rsidR="0084404A" w:rsidRPr="0084404A" w:rsidRDefault="0084404A" w:rsidP="0084404A">
      <w:pPr>
        <w:rPr>
          <w:rFonts w:ascii="Posterama" w:hAnsi="Posterama" w:cs="Posterama"/>
        </w:rPr>
      </w:pPr>
      <w:r w:rsidRPr="0084404A">
        <w:rPr>
          <w:rFonts w:ascii="Posterama" w:hAnsi="Posterama" w:cs="Posterama"/>
          <w:b/>
          <w:bCs/>
        </w:rPr>
        <w:t>Afternoon Session:</w:t>
      </w:r>
    </w:p>
    <w:p w14:paraId="39E3A571" w14:textId="77777777" w:rsidR="0084404A" w:rsidRPr="0084404A" w:rsidRDefault="0084404A" w:rsidP="0084404A">
      <w:pPr>
        <w:numPr>
          <w:ilvl w:val="0"/>
          <w:numId w:val="7"/>
        </w:numPr>
        <w:rPr>
          <w:rFonts w:ascii="Posterama" w:hAnsi="Posterama" w:cs="Posterama"/>
        </w:rPr>
      </w:pPr>
      <w:r w:rsidRPr="0084404A">
        <w:rPr>
          <w:rFonts w:ascii="Posterama" w:hAnsi="Posterama" w:cs="Posterama"/>
          <w:b/>
          <w:bCs/>
        </w:rPr>
        <w:t>Mentorship sessions</w:t>
      </w:r>
      <w:r w:rsidRPr="0084404A">
        <w:rPr>
          <w:rFonts w:ascii="Posterama" w:hAnsi="Posterama" w:cs="Posterama"/>
        </w:rPr>
        <w:t>: One-on-one guidance with experts from various sectors (healthcare, education, technology, policy, gender advocacy, economic development)</w:t>
      </w:r>
    </w:p>
    <w:p w14:paraId="6D4EBA56" w14:textId="77777777" w:rsidR="0084404A" w:rsidRPr="0084404A" w:rsidRDefault="0084404A" w:rsidP="0084404A">
      <w:pPr>
        <w:numPr>
          <w:ilvl w:val="0"/>
          <w:numId w:val="7"/>
        </w:numPr>
        <w:rPr>
          <w:rFonts w:ascii="Posterama" w:hAnsi="Posterama" w:cs="Posterama"/>
        </w:rPr>
      </w:pPr>
      <w:r w:rsidRPr="0084404A">
        <w:rPr>
          <w:rFonts w:ascii="Posterama" w:hAnsi="Posterama" w:cs="Posterama"/>
          <w:b/>
          <w:bCs/>
        </w:rPr>
        <w:t>Scaling strategy development</w:t>
      </w:r>
      <w:r w:rsidRPr="0084404A">
        <w:rPr>
          <w:rFonts w:ascii="Posterama" w:hAnsi="Posterama" w:cs="Posterama"/>
        </w:rPr>
        <w:t>: Creating frameworks for how innovations can be replicated and adapted across different contexts and sectors</w:t>
      </w:r>
    </w:p>
    <w:p w14:paraId="004F70BA" w14:textId="77777777" w:rsidR="0084404A" w:rsidRPr="0084404A" w:rsidRDefault="0084404A" w:rsidP="0084404A">
      <w:pPr>
        <w:numPr>
          <w:ilvl w:val="0"/>
          <w:numId w:val="7"/>
        </w:numPr>
        <w:rPr>
          <w:rFonts w:ascii="Posterama" w:hAnsi="Posterama" w:cs="Posterama"/>
        </w:rPr>
      </w:pPr>
      <w:r w:rsidRPr="0084404A">
        <w:rPr>
          <w:rFonts w:ascii="Posterama" w:hAnsi="Posterama" w:cs="Posterama"/>
          <w:b/>
          <w:bCs/>
        </w:rPr>
        <w:t>Partnership identification</w:t>
      </w:r>
      <w:r w:rsidRPr="0084404A">
        <w:rPr>
          <w:rFonts w:ascii="Posterama" w:hAnsi="Posterama" w:cs="Posterama"/>
        </w:rPr>
        <w:t>: Connecting innovators with potential implementation partners from various sectors</w:t>
      </w:r>
    </w:p>
    <w:p w14:paraId="02A4503D" w14:textId="2B63AC09" w:rsidR="0084404A" w:rsidRDefault="0084404A" w:rsidP="0084404A">
      <w:pPr>
        <w:numPr>
          <w:ilvl w:val="0"/>
          <w:numId w:val="7"/>
        </w:numPr>
        <w:rPr>
          <w:rFonts w:ascii="Posterama" w:hAnsi="Posterama" w:cs="Posterama"/>
        </w:rPr>
      </w:pPr>
      <w:r w:rsidRPr="0084404A">
        <w:rPr>
          <w:rFonts w:ascii="Posterama" w:hAnsi="Posterama" w:cs="Posterama"/>
          <w:b/>
          <w:bCs/>
        </w:rPr>
        <w:lastRenderedPageBreak/>
        <w:t>Final pitch preparation</w:t>
      </w:r>
      <w:r w:rsidRPr="0084404A">
        <w:rPr>
          <w:rFonts w:ascii="Posterama" w:hAnsi="Posterama" w:cs="Posterama"/>
        </w:rPr>
        <w:t>: Developing presentations that clearly articulate multi-sectoral impact and implementation readiness</w:t>
      </w:r>
      <w:r w:rsidR="000B7E4F">
        <w:rPr>
          <w:rFonts w:ascii="Posterama" w:hAnsi="Posterama" w:cs="Posterama"/>
        </w:rPr>
        <w:t xml:space="preserve"> with identified tools and resources for the exhibition.</w:t>
      </w:r>
    </w:p>
    <w:p w14:paraId="0363355E" w14:textId="77777777" w:rsidR="000B7E4F" w:rsidRDefault="000B7E4F" w:rsidP="000B7E4F">
      <w:pPr>
        <w:ind w:left="720"/>
        <w:rPr>
          <w:rFonts w:ascii="Posterama" w:hAnsi="Posterama" w:cs="Posterama"/>
          <w:b/>
          <w:bCs/>
        </w:rPr>
      </w:pPr>
    </w:p>
    <w:p w14:paraId="61AF974B" w14:textId="77777777" w:rsidR="000B7E4F" w:rsidRDefault="000B7E4F" w:rsidP="000B7E4F">
      <w:pPr>
        <w:ind w:left="720"/>
        <w:rPr>
          <w:rFonts w:ascii="Posterama" w:hAnsi="Posterama" w:cs="Posterama"/>
        </w:rPr>
      </w:pPr>
    </w:p>
    <w:p w14:paraId="21D07CDA" w14:textId="77777777" w:rsidR="000B7E4F" w:rsidRPr="0084404A" w:rsidRDefault="000B7E4F" w:rsidP="000B7E4F">
      <w:pPr>
        <w:rPr>
          <w:rFonts w:ascii="Posterama" w:hAnsi="Posterama" w:cs="Posterama"/>
        </w:rPr>
      </w:pPr>
    </w:p>
    <w:p w14:paraId="74A6DE45" w14:textId="59E7A0C9" w:rsidR="0084404A" w:rsidRPr="0084404A" w:rsidRDefault="0084404A" w:rsidP="0084404A">
      <w:pPr>
        <w:rPr>
          <w:rFonts w:ascii="Posterama" w:hAnsi="Posterama" w:cs="Posterama"/>
        </w:rPr>
      </w:pPr>
      <w:r w:rsidRPr="0084404A">
        <w:rPr>
          <w:rFonts w:ascii="Posterama" w:hAnsi="Posterama" w:cs="Posterama"/>
          <w:b/>
          <w:bCs/>
        </w:rPr>
        <w:t>Evening Session</w:t>
      </w:r>
      <w:r w:rsidR="000B7E4F">
        <w:rPr>
          <w:rFonts w:ascii="Posterama" w:hAnsi="Posterama" w:cs="Posterama"/>
          <w:b/>
          <w:bCs/>
        </w:rPr>
        <w:t xml:space="preserve"> [after lunch]</w:t>
      </w:r>
      <w:r w:rsidRPr="0084404A">
        <w:rPr>
          <w:rFonts w:ascii="Posterama" w:hAnsi="Posterama" w:cs="Posterama"/>
          <w:b/>
          <w:bCs/>
        </w:rPr>
        <w:t>:</w:t>
      </w:r>
    </w:p>
    <w:p w14:paraId="40A9E86D" w14:textId="77777777" w:rsidR="0084404A" w:rsidRPr="0084404A" w:rsidRDefault="0084404A" w:rsidP="0084404A">
      <w:pPr>
        <w:numPr>
          <w:ilvl w:val="0"/>
          <w:numId w:val="8"/>
        </w:numPr>
        <w:rPr>
          <w:rFonts w:ascii="Posterama" w:hAnsi="Posterama" w:cs="Posterama"/>
        </w:rPr>
      </w:pPr>
      <w:r w:rsidRPr="0084404A">
        <w:rPr>
          <w:rFonts w:ascii="Posterama" w:hAnsi="Posterama" w:cs="Posterama"/>
          <w:b/>
          <w:bCs/>
        </w:rPr>
        <w:t>Innovation Pitch Presentations</w:t>
      </w:r>
      <w:r w:rsidRPr="0084404A">
        <w:rPr>
          <w:rFonts w:ascii="Posterama" w:hAnsi="Posterama" w:cs="Posterama"/>
        </w:rPr>
        <w:t>: Teams present refined innovations to a multi-sectoral panel of judges</w:t>
      </w:r>
    </w:p>
    <w:p w14:paraId="514682D3" w14:textId="77777777" w:rsidR="0084404A" w:rsidRPr="0084404A" w:rsidRDefault="0084404A" w:rsidP="0084404A">
      <w:pPr>
        <w:numPr>
          <w:ilvl w:val="0"/>
          <w:numId w:val="8"/>
        </w:numPr>
        <w:rPr>
          <w:rFonts w:ascii="Posterama" w:hAnsi="Posterama" w:cs="Posterama"/>
        </w:rPr>
      </w:pPr>
      <w:r w:rsidRPr="0084404A">
        <w:rPr>
          <w:rFonts w:ascii="Posterama" w:hAnsi="Posterama" w:cs="Posterama"/>
          <w:b/>
          <w:bCs/>
        </w:rPr>
        <w:t>Evaluation and feedback</w:t>
      </w:r>
      <w:r w:rsidRPr="0084404A">
        <w:rPr>
          <w:rFonts w:ascii="Posterama" w:hAnsi="Posterama" w:cs="Posterama"/>
        </w:rPr>
        <w:t>: Assessment based on innovation readiness, multi-sectoral impact potential, and scalability</w:t>
      </w:r>
    </w:p>
    <w:p w14:paraId="1915C1B4" w14:textId="63D49519" w:rsidR="0084404A" w:rsidRPr="0084404A" w:rsidRDefault="0084404A" w:rsidP="0084404A">
      <w:pPr>
        <w:numPr>
          <w:ilvl w:val="0"/>
          <w:numId w:val="8"/>
        </w:numPr>
        <w:rPr>
          <w:rFonts w:ascii="Posterama" w:hAnsi="Posterama" w:cs="Posterama"/>
        </w:rPr>
      </w:pPr>
      <w:r w:rsidRPr="0084404A">
        <w:rPr>
          <w:rFonts w:ascii="Posterama" w:hAnsi="Posterama" w:cs="Posterama"/>
          <w:b/>
          <w:bCs/>
        </w:rPr>
        <w:t xml:space="preserve">Selection of </w:t>
      </w:r>
      <w:r w:rsidR="000B7E4F">
        <w:rPr>
          <w:rFonts w:ascii="Posterama" w:hAnsi="Posterama" w:cs="Posterama"/>
          <w:b/>
          <w:bCs/>
        </w:rPr>
        <w:t xml:space="preserve">the </w:t>
      </w:r>
      <w:r w:rsidRPr="0084404A">
        <w:rPr>
          <w:rFonts w:ascii="Posterama" w:hAnsi="Posterama" w:cs="Posterama"/>
          <w:b/>
          <w:bCs/>
        </w:rPr>
        <w:t xml:space="preserve">top </w:t>
      </w:r>
      <w:r w:rsidR="000B7E4F">
        <w:rPr>
          <w:rFonts w:ascii="Posterama" w:hAnsi="Posterama" w:cs="Posterama"/>
          <w:b/>
          <w:bCs/>
        </w:rPr>
        <w:t>1</w:t>
      </w:r>
      <w:r w:rsidRPr="0084404A">
        <w:rPr>
          <w:rFonts w:ascii="Posterama" w:hAnsi="Posterama" w:cs="Posterama"/>
          <w:b/>
          <w:bCs/>
        </w:rPr>
        <w:t>0 innovations</w:t>
      </w:r>
      <w:r w:rsidRPr="0084404A">
        <w:rPr>
          <w:rFonts w:ascii="Posterama" w:hAnsi="Posterama" w:cs="Posterama"/>
        </w:rPr>
        <w:t xml:space="preserve"> for exhibition and continued support</w:t>
      </w:r>
    </w:p>
    <w:p w14:paraId="72B4E330" w14:textId="461A8BD3" w:rsidR="0084404A" w:rsidRDefault="0084404A" w:rsidP="0084404A">
      <w:pPr>
        <w:numPr>
          <w:ilvl w:val="0"/>
          <w:numId w:val="8"/>
        </w:numPr>
        <w:rPr>
          <w:rFonts w:ascii="Posterama" w:hAnsi="Posterama" w:cs="Posterama"/>
        </w:rPr>
      </w:pPr>
      <w:r w:rsidRPr="0084404A">
        <w:rPr>
          <w:rFonts w:ascii="Posterama" w:hAnsi="Posterama" w:cs="Posterama"/>
          <w:b/>
          <w:bCs/>
        </w:rPr>
        <w:t xml:space="preserve">Next </w:t>
      </w:r>
      <w:r w:rsidR="000B7E4F" w:rsidRPr="0084404A">
        <w:rPr>
          <w:rFonts w:ascii="Posterama" w:hAnsi="Posterama" w:cs="Posterama"/>
          <w:b/>
          <w:bCs/>
        </w:rPr>
        <w:t>steps</w:t>
      </w:r>
      <w:r w:rsidRPr="0084404A">
        <w:rPr>
          <w:rFonts w:ascii="Posterama" w:hAnsi="Posterama" w:cs="Posterama"/>
        </w:rPr>
        <w:t>: Connecting selected innovations with resources, mentors, and implementation pathways</w:t>
      </w:r>
    </w:p>
    <w:p w14:paraId="6BDE1655" w14:textId="6D68CD06" w:rsidR="000B7E4F" w:rsidRDefault="000B7E4F" w:rsidP="0084404A">
      <w:pPr>
        <w:numPr>
          <w:ilvl w:val="0"/>
          <w:numId w:val="8"/>
        </w:numPr>
        <w:rPr>
          <w:rFonts w:ascii="Posterama" w:hAnsi="Posterama" w:cs="Posterama"/>
        </w:rPr>
      </w:pPr>
      <w:r>
        <w:rPr>
          <w:rFonts w:ascii="Posterama" w:hAnsi="Posterama" w:cs="Posterama"/>
          <w:b/>
          <w:bCs/>
        </w:rPr>
        <w:t>Audience Voting</w:t>
      </w:r>
      <w:r w:rsidRPr="000B7E4F">
        <w:rPr>
          <w:rFonts w:ascii="Posterama" w:hAnsi="Posterama" w:cs="Posterama"/>
        </w:rPr>
        <w:t>:</w:t>
      </w:r>
      <w:r>
        <w:rPr>
          <w:rFonts w:ascii="Posterama" w:hAnsi="Posterama" w:cs="Posterama"/>
        </w:rPr>
        <w:t xml:space="preserve"> The Audience will have the opportunity to vote for their favorite innovation by dropping the assigned numbers in a provided box, which will represent a percentage, including the expert judges' scores.</w:t>
      </w:r>
    </w:p>
    <w:p w14:paraId="56597645" w14:textId="77777777" w:rsidR="000B7E4F" w:rsidRDefault="000B7E4F" w:rsidP="000B7E4F">
      <w:pPr>
        <w:ind w:left="720"/>
        <w:rPr>
          <w:rFonts w:ascii="Posterama" w:hAnsi="Posterama" w:cs="Posterama"/>
        </w:rPr>
      </w:pPr>
    </w:p>
    <w:p w14:paraId="0647F403" w14:textId="77777777" w:rsidR="000B7E4F" w:rsidRPr="0084404A" w:rsidRDefault="000B7E4F" w:rsidP="000B7E4F">
      <w:pPr>
        <w:ind w:left="720"/>
        <w:rPr>
          <w:rFonts w:ascii="Posterama" w:hAnsi="Posterama" w:cs="Posterama"/>
        </w:rPr>
      </w:pPr>
    </w:p>
    <w:p w14:paraId="207CAF9C" w14:textId="77777777" w:rsidR="0084404A" w:rsidRPr="0084404A" w:rsidRDefault="0084404A" w:rsidP="0084404A">
      <w:pPr>
        <w:rPr>
          <w:rFonts w:ascii="Posterama" w:hAnsi="Posterama" w:cs="Posterama"/>
          <w:b/>
          <w:bCs/>
        </w:rPr>
      </w:pPr>
      <w:r w:rsidRPr="0084404A">
        <w:rPr>
          <w:rFonts w:ascii="Posterama" w:hAnsi="Posterama" w:cs="Posterama"/>
          <w:b/>
          <w:bCs/>
        </w:rPr>
        <w:t>1.7. Expected Outcomes:</w:t>
      </w:r>
    </w:p>
    <w:p w14:paraId="6A69C138" w14:textId="66678AA4" w:rsidR="0084404A" w:rsidRPr="0084404A" w:rsidRDefault="000B7E4F" w:rsidP="0084404A">
      <w:pPr>
        <w:numPr>
          <w:ilvl w:val="0"/>
          <w:numId w:val="9"/>
        </w:numPr>
        <w:rPr>
          <w:rFonts w:ascii="Posterama" w:hAnsi="Posterama" w:cs="Posterama"/>
        </w:rPr>
      </w:pPr>
      <w:r>
        <w:rPr>
          <w:rFonts w:ascii="Posterama" w:hAnsi="Posterama" w:cs="Posterama"/>
          <w:b/>
          <w:bCs/>
        </w:rPr>
        <w:t>1</w:t>
      </w:r>
      <w:r w:rsidR="0084404A" w:rsidRPr="0084404A">
        <w:rPr>
          <w:rFonts w:ascii="Posterama" w:hAnsi="Posterama" w:cs="Posterama"/>
          <w:b/>
          <w:bCs/>
        </w:rPr>
        <w:t>0 refined, implementation-ready innovations</w:t>
      </w:r>
      <w:r w:rsidR="0084404A" w:rsidRPr="0084404A">
        <w:rPr>
          <w:rFonts w:ascii="Posterama" w:hAnsi="Posterama" w:cs="Posterama"/>
        </w:rPr>
        <w:t xml:space="preserve"> that address maternal, newborn</w:t>
      </w:r>
      <w:r>
        <w:rPr>
          <w:rFonts w:ascii="Posterama" w:hAnsi="Posterama" w:cs="Posterama"/>
        </w:rPr>
        <w:t>,</w:t>
      </w:r>
      <w:r w:rsidR="0084404A" w:rsidRPr="0084404A">
        <w:rPr>
          <w:rFonts w:ascii="Posterama" w:hAnsi="Posterama" w:cs="Posterama"/>
        </w:rPr>
        <w:t xml:space="preserve"> and child health challenges through multi-sectoral approaches, with clear plans for impact across education, gender equality, economic systems, and social structures.</w:t>
      </w:r>
    </w:p>
    <w:p w14:paraId="76268178" w14:textId="77777777" w:rsidR="0084404A" w:rsidRPr="0084404A" w:rsidRDefault="0084404A" w:rsidP="0084404A">
      <w:pPr>
        <w:numPr>
          <w:ilvl w:val="0"/>
          <w:numId w:val="9"/>
        </w:numPr>
        <w:rPr>
          <w:rFonts w:ascii="Posterama" w:hAnsi="Posterama" w:cs="Posterama"/>
        </w:rPr>
      </w:pPr>
      <w:r w:rsidRPr="0084404A">
        <w:rPr>
          <w:rFonts w:ascii="Posterama" w:hAnsi="Posterama" w:cs="Posterama"/>
          <w:b/>
          <w:bCs/>
        </w:rPr>
        <w:t>Enhanced innovation frameworks</w:t>
      </w:r>
      <w:r w:rsidRPr="0084404A">
        <w:rPr>
          <w:rFonts w:ascii="Posterama" w:hAnsi="Posterama" w:cs="Posterama"/>
        </w:rPr>
        <w:t xml:space="preserve"> that demonstrate how healthcare solutions can simultaneously advance multiple SDGs and create systemic change beyond health outcomes.</w:t>
      </w:r>
    </w:p>
    <w:p w14:paraId="3E41C9A9" w14:textId="77777777" w:rsidR="0084404A" w:rsidRPr="0084404A" w:rsidRDefault="0084404A" w:rsidP="0084404A">
      <w:pPr>
        <w:numPr>
          <w:ilvl w:val="0"/>
          <w:numId w:val="9"/>
        </w:numPr>
        <w:rPr>
          <w:rFonts w:ascii="Posterama" w:hAnsi="Posterama" w:cs="Posterama"/>
        </w:rPr>
      </w:pPr>
      <w:r w:rsidRPr="0084404A">
        <w:rPr>
          <w:rFonts w:ascii="Posterama" w:hAnsi="Posterama" w:cs="Posterama"/>
          <w:b/>
          <w:bCs/>
        </w:rPr>
        <w:lastRenderedPageBreak/>
        <w:t>Strengthened multi-sectoral partnerships</w:t>
      </w:r>
      <w:r w:rsidRPr="0084404A">
        <w:rPr>
          <w:rFonts w:ascii="Posterama" w:hAnsi="Posterama" w:cs="Posterama"/>
        </w:rPr>
        <w:t xml:space="preserve"> connecting healthcare innovators with educators, gender advocates, economic development specialists, technology experts, and policy makers.</w:t>
      </w:r>
    </w:p>
    <w:p w14:paraId="7CE235FA" w14:textId="501CD8AC" w:rsidR="0084404A" w:rsidRPr="0084404A" w:rsidRDefault="0084404A" w:rsidP="0084404A">
      <w:pPr>
        <w:numPr>
          <w:ilvl w:val="0"/>
          <w:numId w:val="9"/>
        </w:numPr>
        <w:rPr>
          <w:rFonts w:ascii="Posterama" w:hAnsi="Posterama" w:cs="Posterama"/>
        </w:rPr>
      </w:pPr>
      <w:r w:rsidRPr="0084404A">
        <w:rPr>
          <w:rFonts w:ascii="Posterama" w:hAnsi="Posterama" w:cs="Posterama"/>
          <w:b/>
          <w:bCs/>
        </w:rPr>
        <w:t>Clear implementation pathways</w:t>
      </w:r>
      <w:r w:rsidRPr="0084404A">
        <w:rPr>
          <w:rFonts w:ascii="Posterama" w:hAnsi="Posterama" w:cs="Posterama"/>
        </w:rPr>
        <w:t xml:space="preserve"> for </w:t>
      </w:r>
      <w:r w:rsidR="007D0E8A" w:rsidRPr="0084404A">
        <w:rPr>
          <w:rFonts w:ascii="Posterama" w:hAnsi="Posterama" w:cs="Posterama"/>
        </w:rPr>
        <w:t>innovations</w:t>
      </w:r>
      <w:r w:rsidRPr="0084404A">
        <w:rPr>
          <w:rFonts w:ascii="Posterama" w:hAnsi="Posterama" w:cs="Posterama"/>
        </w:rPr>
        <w:t xml:space="preserve"> show how they will create </w:t>
      </w:r>
      <w:r w:rsidR="000B7E4F">
        <w:rPr>
          <w:rFonts w:ascii="Posterama" w:hAnsi="Posterama" w:cs="Posterama"/>
        </w:rPr>
        <w:t xml:space="preserve">a </w:t>
      </w:r>
      <w:r w:rsidRPr="0084404A">
        <w:rPr>
          <w:rFonts w:ascii="Posterama" w:hAnsi="Posterama" w:cs="Posterama"/>
        </w:rPr>
        <w:t>measurable impact across multiple sectors while advancing UHC and reducing maternal mortality.</w:t>
      </w:r>
    </w:p>
    <w:p w14:paraId="0D3DB301" w14:textId="77777777" w:rsidR="0084404A" w:rsidRPr="0084404A" w:rsidRDefault="0084404A" w:rsidP="0084404A">
      <w:pPr>
        <w:numPr>
          <w:ilvl w:val="0"/>
          <w:numId w:val="9"/>
        </w:numPr>
        <w:rPr>
          <w:rFonts w:ascii="Posterama" w:hAnsi="Posterama" w:cs="Posterama"/>
        </w:rPr>
      </w:pPr>
      <w:r w:rsidRPr="0084404A">
        <w:rPr>
          <w:rFonts w:ascii="Posterama" w:hAnsi="Posterama" w:cs="Posterama"/>
          <w:b/>
          <w:bCs/>
        </w:rPr>
        <w:t>Resource mobilization strategies</w:t>
      </w:r>
      <w:r w:rsidRPr="0084404A">
        <w:rPr>
          <w:rFonts w:ascii="Posterama" w:hAnsi="Posterama" w:cs="Posterama"/>
        </w:rPr>
        <w:t xml:space="preserve"> connecting innovations with appropriate funding, technical assistance, and partnership opportunities across various sectors.</w:t>
      </w:r>
    </w:p>
    <w:p w14:paraId="1308F885" w14:textId="77777777" w:rsidR="0084404A" w:rsidRPr="0084404A" w:rsidRDefault="0084404A" w:rsidP="0084404A">
      <w:pPr>
        <w:numPr>
          <w:ilvl w:val="0"/>
          <w:numId w:val="9"/>
        </w:numPr>
        <w:rPr>
          <w:rFonts w:ascii="Posterama" w:hAnsi="Posterama" w:cs="Posterama"/>
        </w:rPr>
      </w:pPr>
      <w:r w:rsidRPr="0084404A">
        <w:rPr>
          <w:rFonts w:ascii="Posterama" w:hAnsi="Posterama" w:cs="Posterama"/>
          <w:b/>
          <w:bCs/>
        </w:rPr>
        <w:t>Documentation of best practices</w:t>
      </w:r>
      <w:r w:rsidRPr="0084404A">
        <w:rPr>
          <w:rFonts w:ascii="Posterama" w:hAnsi="Posterama" w:cs="Posterama"/>
        </w:rPr>
        <w:t xml:space="preserve"> for developing multi-sectoral health innovations that can be replicated and adapted globally.</w:t>
      </w:r>
    </w:p>
    <w:p w14:paraId="5A32C0E9" w14:textId="77777777" w:rsidR="0084404A" w:rsidRDefault="0084404A" w:rsidP="0084404A">
      <w:pPr>
        <w:numPr>
          <w:ilvl w:val="0"/>
          <w:numId w:val="9"/>
        </w:numPr>
        <w:rPr>
          <w:rFonts w:ascii="Posterama" w:hAnsi="Posterama" w:cs="Posterama"/>
        </w:rPr>
      </w:pPr>
      <w:r w:rsidRPr="0084404A">
        <w:rPr>
          <w:rFonts w:ascii="Posterama" w:hAnsi="Posterama" w:cs="Posterama"/>
          <w:b/>
          <w:bCs/>
        </w:rPr>
        <w:t>Network of systems-thinking innovators</w:t>
      </w:r>
      <w:r w:rsidRPr="0084404A">
        <w:rPr>
          <w:rFonts w:ascii="Posterama" w:hAnsi="Posterama" w:cs="Posterama"/>
        </w:rPr>
        <w:t xml:space="preserve"> committed to addressing health challenges through comprehensive, cross-sectoral approaches.</w:t>
      </w:r>
    </w:p>
    <w:p w14:paraId="417A75E1" w14:textId="77777777" w:rsidR="000B7E4F" w:rsidRPr="0084404A" w:rsidRDefault="000B7E4F" w:rsidP="000B7E4F">
      <w:pPr>
        <w:rPr>
          <w:rFonts w:ascii="Posterama" w:hAnsi="Posterama" w:cs="Posterama"/>
        </w:rPr>
      </w:pPr>
    </w:p>
    <w:p w14:paraId="681F8621" w14:textId="46EE8C78" w:rsidR="0084404A" w:rsidRPr="0084404A" w:rsidRDefault="0084404A" w:rsidP="0084404A">
      <w:pPr>
        <w:rPr>
          <w:rFonts w:ascii="Posterama" w:hAnsi="Posterama" w:cs="Posterama"/>
          <w:b/>
          <w:bCs/>
        </w:rPr>
      </w:pPr>
      <w:r w:rsidRPr="0084404A">
        <w:rPr>
          <w:rFonts w:ascii="Posterama" w:hAnsi="Posterama" w:cs="Posterama"/>
          <w:b/>
          <w:bCs/>
        </w:rPr>
        <w:t xml:space="preserve">1.8. Budget Considerations (for approximately </w:t>
      </w:r>
      <w:r w:rsidR="000B7E4F">
        <w:rPr>
          <w:rFonts w:ascii="Posterama" w:hAnsi="Posterama" w:cs="Posterama"/>
          <w:b/>
          <w:bCs/>
        </w:rPr>
        <w:t>2</w:t>
      </w:r>
      <w:r w:rsidRPr="0084404A">
        <w:rPr>
          <w:rFonts w:ascii="Posterama" w:hAnsi="Posterama" w:cs="Posterama"/>
          <w:b/>
          <w:bCs/>
        </w:rPr>
        <w:t xml:space="preserve">0 Innovators with </w:t>
      </w:r>
      <w:r w:rsidR="000B7E4F">
        <w:rPr>
          <w:rFonts w:ascii="Posterama" w:hAnsi="Posterama" w:cs="Posterama"/>
          <w:b/>
          <w:bCs/>
        </w:rPr>
        <w:t>1</w:t>
      </w:r>
      <w:r w:rsidRPr="0084404A">
        <w:rPr>
          <w:rFonts w:ascii="Posterama" w:hAnsi="Posterama" w:cs="Posterama"/>
          <w:b/>
          <w:bCs/>
        </w:rPr>
        <w:t>0 exhibitions):</w:t>
      </w:r>
    </w:p>
    <w:p w14:paraId="1C6997E0" w14:textId="77777777" w:rsidR="0084404A" w:rsidRPr="0084404A" w:rsidRDefault="0084404A" w:rsidP="0084404A">
      <w:pPr>
        <w:rPr>
          <w:rFonts w:ascii="Posterama" w:hAnsi="Posterama" w:cs="Posterama"/>
        </w:rPr>
      </w:pPr>
      <w:r w:rsidRPr="0084404A">
        <w:rPr>
          <w:rFonts w:ascii="Posterama" w:hAnsi="Posterama" w:cs="Posterama"/>
        </w:rPr>
        <w:t>Budget will cover:</w:t>
      </w:r>
    </w:p>
    <w:p w14:paraId="19F437D5" w14:textId="02B876D2" w:rsidR="0084404A" w:rsidRPr="0084404A" w:rsidRDefault="0084404A" w:rsidP="0084404A">
      <w:pPr>
        <w:numPr>
          <w:ilvl w:val="0"/>
          <w:numId w:val="10"/>
        </w:numPr>
        <w:rPr>
          <w:rFonts w:ascii="Posterama" w:hAnsi="Posterama" w:cs="Posterama"/>
        </w:rPr>
      </w:pPr>
      <w:r w:rsidRPr="0084404A">
        <w:rPr>
          <w:rFonts w:ascii="Posterama" w:hAnsi="Posterama" w:cs="Posterama"/>
          <w:b/>
          <w:bCs/>
        </w:rPr>
        <w:t>Venue rental and setup</w:t>
      </w:r>
      <w:r w:rsidRPr="0084404A">
        <w:rPr>
          <w:rFonts w:ascii="Posterama" w:hAnsi="Posterama" w:cs="Posterama"/>
        </w:rPr>
        <w:t xml:space="preserve"> in Accra for 2 days with spaces for </w:t>
      </w:r>
      <w:r w:rsidR="000B7E4F" w:rsidRPr="0084404A">
        <w:rPr>
          <w:rFonts w:ascii="Posterama" w:hAnsi="Posterama" w:cs="Posterama"/>
        </w:rPr>
        <w:t>innovative</w:t>
      </w:r>
      <w:r w:rsidRPr="0084404A">
        <w:rPr>
          <w:rFonts w:ascii="Posterama" w:hAnsi="Posterama" w:cs="Posterama"/>
        </w:rPr>
        <w:t xml:space="preserve"> showcases and cross-sectoral workshops</w:t>
      </w:r>
    </w:p>
    <w:p w14:paraId="490E967C" w14:textId="77777777" w:rsidR="0084404A" w:rsidRPr="0084404A" w:rsidRDefault="0084404A" w:rsidP="0084404A">
      <w:pPr>
        <w:numPr>
          <w:ilvl w:val="0"/>
          <w:numId w:val="10"/>
        </w:numPr>
        <w:rPr>
          <w:rFonts w:ascii="Posterama" w:hAnsi="Posterama" w:cs="Posterama"/>
        </w:rPr>
      </w:pPr>
      <w:r w:rsidRPr="0084404A">
        <w:rPr>
          <w:rFonts w:ascii="Posterama" w:hAnsi="Posterama" w:cs="Posterama"/>
          <w:b/>
          <w:bCs/>
        </w:rPr>
        <w:t>Catering</w:t>
      </w:r>
      <w:r w:rsidRPr="0084404A">
        <w:rPr>
          <w:rFonts w:ascii="Posterama" w:hAnsi="Posterama" w:cs="Posterama"/>
        </w:rPr>
        <w:t xml:space="preserve"> (meals, snacks, beverages) for the duration of the hackathon</w:t>
      </w:r>
    </w:p>
    <w:p w14:paraId="4FAFDE0D" w14:textId="77777777" w:rsidR="0084404A" w:rsidRPr="0084404A" w:rsidRDefault="0084404A" w:rsidP="0084404A">
      <w:pPr>
        <w:numPr>
          <w:ilvl w:val="0"/>
          <w:numId w:val="10"/>
        </w:numPr>
        <w:rPr>
          <w:rFonts w:ascii="Posterama" w:hAnsi="Posterama" w:cs="Posterama"/>
        </w:rPr>
      </w:pPr>
      <w:r w:rsidRPr="0084404A">
        <w:rPr>
          <w:rFonts w:ascii="Posterama" w:hAnsi="Posterama" w:cs="Posterama"/>
          <w:b/>
          <w:bCs/>
        </w:rPr>
        <w:t>Materials and technology</w:t>
      </w:r>
      <w:r w:rsidRPr="0084404A">
        <w:rPr>
          <w:rFonts w:ascii="Posterama" w:hAnsi="Posterama" w:cs="Posterama"/>
        </w:rPr>
        <w:t xml:space="preserve"> for innovation refinement, prototyping, and presentation development</w:t>
      </w:r>
    </w:p>
    <w:p w14:paraId="28E66BBF" w14:textId="77777777" w:rsidR="0084404A" w:rsidRPr="0084404A" w:rsidRDefault="0084404A" w:rsidP="0084404A">
      <w:pPr>
        <w:numPr>
          <w:ilvl w:val="0"/>
          <w:numId w:val="10"/>
        </w:numPr>
        <w:rPr>
          <w:rFonts w:ascii="Posterama" w:hAnsi="Posterama" w:cs="Posterama"/>
        </w:rPr>
      </w:pPr>
      <w:r w:rsidRPr="0084404A">
        <w:rPr>
          <w:rFonts w:ascii="Posterama" w:hAnsi="Posterama" w:cs="Posterama"/>
          <w:b/>
          <w:bCs/>
        </w:rPr>
        <w:t>Multi-sectoral expert honoraria</w:t>
      </w:r>
      <w:r w:rsidRPr="0084404A">
        <w:rPr>
          <w:rFonts w:ascii="Posterama" w:hAnsi="Posterama" w:cs="Posterama"/>
        </w:rPr>
        <w:t xml:space="preserve"> for speakers and mentors from healthcare, education, gender advocacy, economic development, technology, and policy sectors</w:t>
      </w:r>
    </w:p>
    <w:p w14:paraId="2AC03BC1" w14:textId="77777777" w:rsidR="0084404A" w:rsidRPr="0084404A" w:rsidRDefault="0084404A" w:rsidP="0084404A">
      <w:pPr>
        <w:numPr>
          <w:ilvl w:val="0"/>
          <w:numId w:val="10"/>
        </w:numPr>
        <w:rPr>
          <w:rFonts w:ascii="Posterama" w:hAnsi="Posterama" w:cs="Posterama"/>
        </w:rPr>
      </w:pPr>
      <w:r w:rsidRPr="0084404A">
        <w:rPr>
          <w:rFonts w:ascii="Posterama" w:hAnsi="Posterama" w:cs="Posterama"/>
          <w:b/>
          <w:bCs/>
        </w:rPr>
        <w:t>Travel and accommodation support</w:t>
      </w:r>
      <w:r w:rsidRPr="0084404A">
        <w:rPr>
          <w:rFonts w:ascii="Posterama" w:hAnsi="Posterama" w:cs="Posterama"/>
        </w:rPr>
        <w:t xml:space="preserve"> for selected participants, prioritizing geographic and sectoral diversity</w:t>
      </w:r>
    </w:p>
    <w:p w14:paraId="2BC12BE3" w14:textId="488FB794" w:rsidR="0084404A" w:rsidRPr="0084404A" w:rsidRDefault="0084404A" w:rsidP="0084404A">
      <w:pPr>
        <w:numPr>
          <w:ilvl w:val="0"/>
          <w:numId w:val="10"/>
        </w:numPr>
        <w:rPr>
          <w:rFonts w:ascii="Posterama" w:hAnsi="Posterama" w:cs="Posterama"/>
        </w:rPr>
      </w:pPr>
      <w:r w:rsidRPr="0084404A">
        <w:rPr>
          <w:rFonts w:ascii="Posterama" w:hAnsi="Posterama" w:cs="Posterama"/>
          <w:b/>
          <w:bCs/>
        </w:rPr>
        <w:t>Innovation development resources</w:t>
      </w:r>
      <w:r w:rsidR="000B7E4F">
        <w:rPr>
          <w:rFonts w:ascii="Posterama" w:hAnsi="Posterama" w:cs="Posterama"/>
          <w:b/>
          <w:bCs/>
        </w:rPr>
        <w:t>,</w:t>
      </w:r>
      <w:r w:rsidRPr="0084404A">
        <w:rPr>
          <w:rFonts w:ascii="Posterama" w:hAnsi="Posterama" w:cs="Posterama"/>
        </w:rPr>
        <w:t xml:space="preserve"> including access to design tools, technology platforms, and resource libraries</w:t>
      </w:r>
    </w:p>
    <w:p w14:paraId="2CBD75F6" w14:textId="37A705F8" w:rsidR="0084404A" w:rsidRPr="0084404A" w:rsidRDefault="0084404A" w:rsidP="0084404A">
      <w:pPr>
        <w:numPr>
          <w:ilvl w:val="0"/>
          <w:numId w:val="10"/>
        </w:numPr>
        <w:rPr>
          <w:rFonts w:ascii="Posterama" w:hAnsi="Posterama" w:cs="Posterama"/>
        </w:rPr>
      </w:pPr>
      <w:r w:rsidRPr="0084404A">
        <w:rPr>
          <w:rFonts w:ascii="Posterama" w:hAnsi="Posterama" w:cs="Posterama"/>
          <w:b/>
          <w:bCs/>
        </w:rPr>
        <w:lastRenderedPageBreak/>
        <w:t>Exhibition setup and materials</w:t>
      </w:r>
      <w:r w:rsidRPr="0084404A">
        <w:rPr>
          <w:rFonts w:ascii="Posterama" w:hAnsi="Posterama" w:cs="Posterama"/>
        </w:rPr>
        <w:t xml:space="preserve"> for </w:t>
      </w:r>
      <w:r w:rsidR="000B7E4F">
        <w:rPr>
          <w:rFonts w:ascii="Posterama" w:hAnsi="Posterama" w:cs="Posterama"/>
        </w:rPr>
        <w:t xml:space="preserve">the </w:t>
      </w:r>
      <w:r w:rsidRPr="0084404A">
        <w:rPr>
          <w:rFonts w:ascii="Posterama" w:hAnsi="Posterama" w:cs="Posterama"/>
        </w:rPr>
        <w:t>final 20 selected innovations with interactive displays</w:t>
      </w:r>
    </w:p>
    <w:p w14:paraId="7B6337AE" w14:textId="199D62BC" w:rsidR="0084404A" w:rsidRPr="0084404A" w:rsidRDefault="0084404A" w:rsidP="0084404A">
      <w:pPr>
        <w:numPr>
          <w:ilvl w:val="0"/>
          <w:numId w:val="10"/>
        </w:numPr>
        <w:rPr>
          <w:rFonts w:ascii="Posterama" w:hAnsi="Posterama" w:cs="Posterama"/>
        </w:rPr>
      </w:pPr>
      <w:r w:rsidRPr="0084404A">
        <w:rPr>
          <w:rFonts w:ascii="Posterama" w:hAnsi="Posterama" w:cs="Posterama"/>
          <w:b/>
          <w:bCs/>
        </w:rPr>
        <w:t>Documentation and communication</w:t>
      </w:r>
      <w:r w:rsidR="000B7E4F">
        <w:rPr>
          <w:rFonts w:ascii="Posterama" w:hAnsi="Posterama" w:cs="Posterama"/>
          <w:b/>
          <w:bCs/>
        </w:rPr>
        <w:t>,</w:t>
      </w:r>
      <w:r w:rsidRPr="0084404A">
        <w:rPr>
          <w:rFonts w:ascii="Posterama" w:hAnsi="Posterama" w:cs="Posterama"/>
        </w:rPr>
        <w:t xml:space="preserve"> including professional photography, videography, and digital content creation</w:t>
      </w:r>
    </w:p>
    <w:p w14:paraId="285BFBD5" w14:textId="6AA4D069" w:rsidR="0084404A" w:rsidRDefault="0084404A" w:rsidP="0084404A">
      <w:pPr>
        <w:numPr>
          <w:ilvl w:val="0"/>
          <w:numId w:val="10"/>
        </w:numPr>
        <w:rPr>
          <w:rFonts w:ascii="Posterama" w:hAnsi="Posterama" w:cs="Posterama"/>
        </w:rPr>
      </w:pPr>
      <w:r w:rsidRPr="0084404A">
        <w:rPr>
          <w:rFonts w:ascii="Posterama" w:hAnsi="Posterama" w:cs="Posterama"/>
          <w:b/>
          <w:bCs/>
        </w:rPr>
        <w:t>Post-hackathon support coordination</w:t>
      </w:r>
      <w:r w:rsidR="000B7E4F">
        <w:rPr>
          <w:rFonts w:ascii="Posterama" w:hAnsi="Posterama" w:cs="Posterama"/>
          <w:b/>
          <w:bCs/>
        </w:rPr>
        <w:t>,</w:t>
      </w:r>
      <w:r w:rsidRPr="0084404A">
        <w:rPr>
          <w:rFonts w:ascii="Posterama" w:hAnsi="Posterama" w:cs="Posterama"/>
        </w:rPr>
        <w:t xml:space="preserve"> including mentor matching and resource connection facilitation</w:t>
      </w:r>
    </w:p>
    <w:p w14:paraId="74696279" w14:textId="77777777" w:rsidR="00EC65D8" w:rsidRDefault="00EC65D8" w:rsidP="00EC65D8">
      <w:pPr>
        <w:ind w:left="720"/>
        <w:rPr>
          <w:rFonts w:ascii="Posterama" w:hAnsi="Posterama" w:cs="Posterama"/>
          <w:b/>
          <w:bCs/>
        </w:rPr>
      </w:pPr>
    </w:p>
    <w:p w14:paraId="643BDD06" w14:textId="77777777" w:rsidR="00EC65D8" w:rsidRPr="0084404A" w:rsidRDefault="00EC65D8" w:rsidP="00EC65D8">
      <w:pPr>
        <w:ind w:left="720"/>
        <w:rPr>
          <w:rFonts w:ascii="Posterama" w:hAnsi="Posterama" w:cs="Posterama"/>
        </w:rPr>
      </w:pPr>
    </w:p>
    <w:p w14:paraId="6BD8EA53" w14:textId="77777777" w:rsidR="0084404A" w:rsidRPr="0084404A" w:rsidRDefault="0084404A" w:rsidP="0084404A">
      <w:pPr>
        <w:rPr>
          <w:rFonts w:ascii="Posterama" w:hAnsi="Posterama" w:cs="Posterama"/>
          <w:b/>
          <w:bCs/>
        </w:rPr>
      </w:pPr>
      <w:r w:rsidRPr="0084404A">
        <w:rPr>
          <w:rFonts w:ascii="Posterama" w:hAnsi="Posterama" w:cs="Posterama"/>
          <w:b/>
          <w:bCs/>
        </w:rPr>
        <w:t>1.9. Pre-Application Requirements:</w:t>
      </w:r>
    </w:p>
    <w:p w14:paraId="2889C32C" w14:textId="679B0C3D" w:rsidR="000B7E4F" w:rsidRPr="0084404A" w:rsidRDefault="0084404A" w:rsidP="0084404A">
      <w:pPr>
        <w:rPr>
          <w:rFonts w:ascii="Posterama" w:hAnsi="Posterama" w:cs="Posterama"/>
        </w:rPr>
      </w:pPr>
      <w:r w:rsidRPr="0084404A">
        <w:rPr>
          <w:rFonts w:ascii="Posterama" w:hAnsi="Posterama" w:cs="Posterama"/>
        </w:rPr>
        <w:t>All applicants must submit:</w:t>
      </w:r>
    </w:p>
    <w:p w14:paraId="20F30B6D" w14:textId="4811303F" w:rsidR="0084404A" w:rsidRPr="0084404A" w:rsidRDefault="0084404A" w:rsidP="0084404A">
      <w:pPr>
        <w:rPr>
          <w:rFonts w:ascii="Posterama" w:hAnsi="Posterama" w:cs="Posterama"/>
        </w:rPr>
      </w:pPr>
      <w:r w:rsidRPr="0084404A">
        <w:rPr>
          <w:rFonts w:ascii="Posterama" w:hAnsi="Posterama" w:cs="Posterama"/>
          <w:b/>
          <w:bCs/>
        </w:rPr>
        <w:t>Problem Statement</w:t>
      </w:r>
      <w:r w:rsidRPr="0084404A">
        <w:rPr>
          <w:rFonts w:ascii="Posterama" w:hAnsi="Posterama" w:cs="Posterama"/>
        </w:rPr>
        <w:t>: Clear description of the specific maternal, newborn</w:t>
      </w:r>
      <w:r w:rsidR="000B7E4F">
        <w:rPr>
          <w:rFonts w:ascii="Posterama" w:hAnsi="Posterama" w:cs="Posterama"/>
        </w:rPr>
        <w:t>,</w:t>
      </w:r>
      <w:r w:rsidRPr="0084404A">
        <w:rPr>
          <w:rFonts w:ascii="Posterama" w:hAnsi="Posterama" w:cs="Posterama"/>
        </w:rPr>
        <w:t xml:space="preserve"> and child health challenge they are addressing, including how it connects to broader sectoral issues (300 words maximum)</w:t>
      </w:r>
    </w:p>
    <w:p w14:paraId="270A25BF" w14:textId="77777777" w:rsidR="0084404A" w:rsidRPr="0084404A" w:rsidRDefault="0084404A" w:rsidP="0084404A">
      <w:pPr>
        <w:rPr>
          <w:rFonts w:ascii="Posterama" w:hAnsi="Posterama" w:cs="Posterama"/>
        </w:rPr>
      </w:pPr>
      <w:r w:rsidRPr="0084404A">
        <w:rPr>
          <w:rFonts w:ascii="Posterama" w:hAnsi="Posterama" w:cs="Posterama"/>
          <w:b/>
          <w:bCs/>
        </w:rPr>
        <w:t>Multi-Sectoral Solution Framework</w:t>
      </w:r>
      <w:r w:rsidRPr="0084404A">
        <w:rPr>
          <w:rFonts w:ascii="Posterama" w:hAnsi="Posterama" w:cs="Posterama"/>
        </w:rPr>
        <w:t>: Detailed explanation of their proposed innovation, including how it addresses challenges across healthcare and at least two other sectors (education, gender, economics, social systems, environment, technology, etc.) (500 words maximum)</w:t>
      </w:r>
    </w:p>
    <w:p w14:paraId="4B56DF5C" w14:textId="6A54994D" w:rsidR="0084404A" w:rsidRPr="0084404A" w:rsidRDefault="0084404A" w:rsidP="0084404A">
      <w:pPr>
        <w:rPr>
          <w:rFonts w:ascii="Posterama" w:hAnsi="Posterama" w:cs="Posterama"/>
        </w:rPr>
      </w:pPr>
      <w:r w:rsidRPr="0084404A">
        <w:rPr>
          <w:rFonts w:ascii="Posterama" w:hAnsi="Posterama" w:cs="Posterama"/>
          <w:b/>
          <w:bCs/>
        </w:rPr>
        <w:t>Resource Inventory</w:t>
      </w:r>
      <w:r w:rsidRPr="0084404A">
        <w:rPr>
          <w:rFonts w:ascii="Posterama" w:hAnsi="Posterama" w:cs="Posterama"/>
        </w:rPr>
        <w:t xml:space="preserve">: List of available tools, technologies, partnerships, funding, expertise, and other resources they currently have </w:t>
      </w:r>
      <w:proofErr w:type="gramStart"/>
      <w:r w:rsidR="000B7E4F" w:rsidRPr="0084404A">
        <w:rPr>
          <w:rFonts w:ascii="Posterama" w:hAnsi="Posterama" w:cs="Posterama"/>
        </w:rPr>
        <w:t>access</w:t>
      </w:r>
      <w:r w:rsidRPr="0084404A">
        <w:rPr>
          <w:rFonts w:ascii="Posterama" w:hAnsi="Posterama" w:cs="Posterama"/>
        </w:rPr>
        <w:t xml:space="preserve"> </w:t>
      </w:r>
      <w:r w:rsidR="000B7E4F">
        <w:rPr>
          <w:rFonts w:ascii="Posterama" w:hAnsi="Posterama" w:cs="Posterama"/>
        </w:rPr>
        <w:t>to</w:t>
      </w:r>
      <w:proofErr w:type="gramEnd"/>
      <w:r w:rsidR="000B7E4F">
        <w:rPr>
          <w:rFonts w:ascii="Posterama" w:hAnsi="Posterama" w:cs="Posterama"/>
        </w:rPr>
        <w:t xml:space="preserve"> </w:t>
      </w:r>
      <w:r w:rsidRPr="0084404A">
        <w:rPr>
          <w:rFonts w:ascii="Posterama" w:hAnsi="Posterama" w:cs="Posterama"/>
        </w:rPr>
        <w:t>for implementation (200 words maximum)</w:t>
      </w:r>
    </w:p>
    <w:p w14:paraId="5EC3B77E" w14:textId="77777777" w:rsidR="0084404A" w:rsidRPr="0084404A" w:rsidRDefault="0084404A" w:rsidP="0084404A">
      <w:pPr>
        <w:rPr>
          <w:rFonts w:ascii="Posterama" w:hAnsi="Posterama" w:cs="Posterama"/>
        </w:rPr>
      </w:pPr>
      <w:r w:rsidRPr="0084404A">
        <w:rPr>
          <w:rFonts w:ascii="Posterama" w:hAnsi="Posterama" w:cs="Posterama"/>
          <w:b/>
          <w:bCs/>
        </w:rPr>
        <w:t>Implementation Plan</w:t>
      </w:r>
      <w:r w:rsidRPr="0084404A">
        <w:rPr>
          <w:rFonts w:ascii="Posterama" w:hAnsi="Posterama" w:cs="Posterama"/>
        </w:rPr>
        <w:t>: Specific steps for bringing their innovation to scale, including timeline, target beneficiaries, measurement framework, and partnership strategy (400 words maximum)</w:t>
      </w:r>
    </w:p>
    <w:p w14:paraId="15634C45" w14:textId="77777777" w:rsidR="0084404A" w:rsidRDefault="0084404A" w:rsidP="0084404A">
      <w:pPr>
        <w:rPr>
          <w:rFonts w:ascii="Posterama" w:hAnsi="Posterama" w:cs="Posterama"/>
        </w:rPr>
      </w:pPr>
      <w:r w:rsidRPr="0084404A">
        <w:rPr>
          <w:rFonts w:ascii="Posterama" w:hAnsi="Posterama" w:cs="Posterama"/>
          <w:b/>
          <w:bCs/>
        </w:rPr>
        <w:t>Cross-Sectoral Impact Assessment</w:t>
      </w:r>
      <w:r w:rsidRPr="0084404A">
        <w:rPr>
          <w:rFonts w:ascii="Posterama" w:hAnsi="Posterama" w:cs="Posterama"/>
        </w:rPr>
        <w:t>: Description of expected outcomes across multiple sectors and how these will be measured (300 words maximum)</w:t>
      </w:r>
    </w:p>
    <w:p w14:paraId="676B6509" w14:textId="77777777" w:rsidR="000B7E4F" w:rsidRDefault="000B7E4F" w:rsidP="0084404A">
      <w:pPr>
        <w:rPr>
          <w:rFonts w:ascii="Posterama" w:hAnsi="Posterama" w:cs="Posterama"/>
        </w:rPr>
      </w:pPr>
    </w:p>
    <w:p w14:paraId="66DC27BC" w14:textId="77777777" w:rsidR="000B7E4F" w:rsidRDefault="000B7E4F" w:rsidP="0084404A">
      <w:pPr>
        <w:rPr>
          <w:rFonts w:ascii="Posterama" w:hAnsi="Posterama" w:cs="Posterama"/>
        </w:rPr>
      </w:pPr>
    </w:p>
    <w:p w14:paraId="7DC61C18" w14:textId="77777777" w:rsidR="00EC65D8" w:rsidRPr="0084404A" w:rsidRDefault="00EC65D8" w:rsidP="0084404A">
      <w:pPr>
        <w:rPr>
          <w:rFonts w:ascii="Posterama" w:hAnsi="Posterama" w:cs="Posterama"/>
        </w:rPr>
      </w:pPr>
    </w:p>
    <w:p w14:paraId="1D71B156" w14:textId="77777777" w:rsidR="0084404A" w:rsidRPr="0084404A" w:rsidRDefault="0084404A" w:rsidP="0084404A">
      <w:pPr>
        <w:rPr>
          <w:rFonts w:ascii="Posterama" w:hAnsi="Posterama" w:cs="Posterama"/>
          <w:b/>
          <w:bCs/>
        </w:rPr>
      </w:pPr>
      <w:r w:rsidRPr="0084404A">
        <w:rPr>
          <w:rFonts w:ascii="Posterama" w:hAnsi="Posterama" w:cs="Posterama"/>
          <w:b/>
          <w:bCs/>
        </w:rPr>
        <w:lastRenderedPageBreak/>
        <w:t>1.10. Selection Criteria:</w:t>
      </w:r>
    </w:p>
    <w:p w14:paraId="1C293DB3" w14:textId="0C748210" w:rsidR="00D94AF7" w:rsidRDefault="0084404A" w:rsidP="0084404A">
      <w:pPr>
        <w:rPr>
          <w:rFonts w:ascii="Posterama" w:hAnsi="Posterama" w:cs="Posterama"/>
        </w:rPr>
      </w:pPr>
      <w:r w:rsidRPr="0084404A">
        <w:rPr>
          <w:rFonts w:ascii="Posterama" w:hAnsi="Posterama" w:cs="Posterama"/>
          <w:b/>
          <w:bCs/>
        </w:rPr>
        <w:t>Innovation Readiness</w:t>
      </w:r>
      <w:r w:rsidRPr="0084404A">
        <w:rPr>
          <w:rFonts w:ascii="Posterama" w:hAnsi="Posterama" w:cs="Posterama"/>
        </w:rPr>
        <w:t xml:space="preserve">: Solutions that are beyond </w:t>
      </w:r>
      <w:r w:rsidR="00D94AF7">
        <w:rPr>
          <w:rFonts w:ascii="Posterama" w:hAnsi="Posterama" w:cs="Posterama"/>
        </w:rPr>
        <w:t xml:space="preserve">the </w:t>
      </w:r>
      <w:r w:rsidRPr="0084404A">
        <w:rPr>
          <w:rFonts w:ascii="Posterama" w:hAnsi="Posterama" w:cs="Posterama"/>
        </w:rPr>
        <w:t>conceptual stage with clear development and implementation plans</w:t>
      </w:r>
      <w:r w:rsidR="00D94AF7">
        <w:rPr>
          <w:rFonts w:ascii="Posterama" w:hAnsi="Posterama" w:cs="Posterama"/>
        </w:rPr>
        <w:t>.</w:t>
      </w:r>
      <w:r w:rsidRPr="0084404A">
        <w:rPr>
          <w:rFonts w:ascii="Posterama" w:hAnsi="Posterama" w:cs="Posterama"/>
        </w:rPr>
        <w:t xml:space="preserve"> </w:t>
      </w:r>
      <w:r w:rsidRPr="0084404A">
        <w:rPr>
          <w:rFonts w:ascii="Posterama" w:hAnsi="Posterama" w:cs="Posterama"/>
          <w:b/>
          <w:bCs/>
        </w:rPr>
        <w:t>Multi-Sectoral Impact</w:t>
      </w:r>
      <w:r w:rsidRPr="0084404A">
        <w:rPr>
          <w:rFonts w:ascii="Posterama" w:hAnsi="Posterama" w:cs="Posterama"/>
        </w:rPr>
        <w:t xml:space="preserve">: Innovations that demonstrably address challenges across healthcare and at least two other </w:t>
      </w:r>
      <w:proofErr w:type="gramStart"/>
      <w:r w:rsidRPr="0084404A">
        <w:rPr>
          <w:rFonts w:ascii="Posterama" w:hAnsi="Posterama" w:cs="Posterama"/>
        </w:rPr>
        <w:t>sectors</w:t>
      </w:r>
      <w:r w:rsidR="00D94AF7">
        <w:rPr>
          <w:rFonts w:ascii="Posterama" w:hAnsi="Posterama" w:cs="Posterama"/>
        </w:rPr>
        <w:t>,</w:t>
      </w:r>
      <w:r w:rsidRPr="0084404A">
        <w:rPr>
          <w:rFonts w:ascii="Posterama" w:hAnsi="Posterama" w:cs="Posterama"/>
        </w:rPr>
        <w:t xml:space="preserve"> </w:t>
      </w:r>
      <w:r w:rsidR="00D94AF7">
        <w:rPr>
          <w:rFonts w:ascii="Posterama" w:hAnsi="Posterama" w:cs="Posterama"/>
        </w:rPr>
        <w:t>or</w:t>
      </w:r>
      <w:proofErr w:type="gramEnd"/>
      <w:r w:rsidR="00D94AF7">
        <w:rPr>
          <w:rFonts w:ascii="Posterama" w:hAnsi="Posterama" w:cs="Posterama"/>
        </w:rPr>
        <w:t xml:space="preserve"> have intersectoral solutions.</w:t>
      </w:r>
    </w:p>
    <w:p w14:paraId="2DACE18C" w14:textId="12E886FE" w:rsidR="0084404A" w:rsidRDefault="0084404A" w:rsidP="0084404A">
      <w:pPr>
        <w:rPr>
          <w:rFonts w:ascii="Posterama" w:hAnsi="Posterama" w:cs="Posterama"/>
        </w:rPr>
      </w:pPr>
      <w:r w:rsidRPr="0084404A">
        <w:rPr>
          <w:rFonts w:ascii="Posterama" w:hAnsi="Posterama" w:cs="Posterama"/>
          <w:b/>
          <w:bCs/>
        </w:rPr>
        <w:t>Resource Availability</w:t>
      </w:r>
      <w:r w:rsidRPr="0084404A">
        <w:rPr>
          <w:rFonts w:ascii="Posterama" w:hAnsi="Posterama" w:cs="Posterama"/>
        </w:rPr>
        <w:t xml:space="preserve">: Applicants with identified </w:t>
      </w:r>
      <w:r w:rsidR="00D94AF7">
        <w:rPr>
          <w:rFonts w:ascii="Posterama" w:hAnsi="Posterama" w:cs="Posterama"/>
        </w:rPr>
        <w:t xml:space="preserve">ideas, </w:t>
      </w:r>
      <w:r w:rsidRPr="0084404A">
        <w:rPr>
          <w:rFonts w:ascii="Posterama" w:hAnsi="Posterama" w:cs="Posterama"/>
        </w:rPr>
        <w:t xml:space="preserve">tools, partnerships, and resources for implementation </w:t>
      </w:r>
      <w:r w:rsidRPr="0084404A">
        <w:rPr>
          <w:rFonts w:ascii="Posterama" w:hAnsi="Posterama" w:cs="Posterama"/>
          <w:b/>
          <w:bCs/>
        </w:rPr>
        <w:t>Scalability Potential</w:t>
      </w:r>
      <w:r w:rsidRPr="0084404A">
        <w:rPr>
          <w:rFonts w:ascii="Posterama" w:hAnsi="Posterama" w:cs="Posterama"/>
        </w:rPr>
        <w:t xml:space="preserve">: Solutions that can be adapted and replicated across different contexts </w:t>
      </w:r>
      <w:r w:rsidRPr="0084404A">
        <w:rPr>
          <w:rFonts w:ascii="Posterama" w:hAnsi="Posterama" w:cs="Posterama"/>
          <w:b/>
          <w:bCs/>
        </w:rPr>
        <w:t>Systems Thinking</w:t>
      </w:r>
      <w:r w:rsidRPr="0084404A">
        <w:rPr>
          <w:rFonts w:ascii="Posterama" w:hAnsi="Posterama" w:cs="Posterama"/>
        </w:rPr>
        <w:t xml:space="preserve">: Approaches that address root causes rather than symptoms </w:t>
      </w:r>
      <w:r w:rsidRPr="0084404A">
        <w:rPr>
          <w:rFonts w:ascii="Posterama" w:hAnsi="Posterama" w:cs="Posterama"/>
          <w:b/>
          <w:bCs/>
        </w:rPr>
        <w:t>Implementation Feasibility</w:t>
      </w:r>
      <w:r w:rsidRPr="0084404A">
        <w:rPr>
          <w:rFonts w:ascii="Posterama" w:hAnsi="Posterama" w:cs="Posterama"/>
        </w:rPr>
        <w:t xml:space="preserve">: Realistic timelines and resource requirements with identified pathways to impact </w:t>
      </w:r>
      <w:r w:rsidRPr="0084404A">
        <w:rPr>
          <w:rFonts w:ascii="Posterama" w:hAnsi="Posterama" w:cs="Posterama"/>
          <w:b/>
          <w:bCs/>
        </w:rPr>
        <w:t>Evidence Base</w:t>
      </w:r>
      <w:r w:rsidRPr="0084404A">
        <w:rPr>
          <w:rFonts w:ascii="Posterama" w:hAnsi="Posterama" w:cs="Posterama"/>
        </w:rPr>
        <w:t xml:space="preserve">: Solutions grounded in research, community needs assessment, or practical experience </w:t>
      </w:r>
      <w:r w:rsidRPr="0084404A">
        <w:rPr>
          <w:rFonts w:ascii="Posterama" w:hAnsi="Posterama" w:cs="Posterama"/>
          <w:b/>
          <w:bCs/>
        </w:rPr>
        <w:t>Partnership Potential</w:t>
      </w:r>
      <w:r w:rsidRPr="0084404A">
        <w:rPr>
          <w:rFonts w:ascii="Posterama" w:hAnsi="Posterama" w:cs="Posterama"/>
        </w:rPr>
        <w:t>: Innovations that can leverage existing networks and build new cross-sectoral collaborations</w:t>
      </w:r>
      <w:r w:rsidR="00D94AF7">
        <w:rPr>
          <w:rFonts w:ascii="Posterama" w:hAnsi="Posterama" w:cs="Posterama"/>
        </w:rPr>
        <w:t xml:space="preserve"> e.g. Tech, Innovation company’s etc.</w:t>
      </w:r>
    </w:p>
    <w:p w14:paraId="03C95BE4" w14:textId="77777777" w:rsidR="00D94AF7" w:rsidRDefault="00D94AF7" w:rsidP="0084404A">
      <w:pPr>
        <w:rPr>
          <w:rFonts w:ascii="Posterama" w:hAnsi="Posterama" w:cs="Posterama"/>
        </w:rPr>
      </w:pPr>
    </w:p>
    <w:p w14:paraId="75C521BB" w14:textId="77777777" w:rsidR="00D94AF7" w:rsidRDefault="00D94AF7" w:rsidP="0084404A">
      <w:pPr>
        <w:rPr>
          <w:rFonts w:ascii="Posterama" w:hAnsi="Posterama" w:cs="Posterama"/>
        </w:rPr>
      </w:pPr>
    </w:p>
    <w:p w14:paraId="2D8E83A8" w14:textId="77777777" w:rsidR="00D94AF7" w:rsidRDefault="00D94AF7" w:rsidP="0084404A">
      <w:pPr>
        <w:rPr>
          <w:rFonts w:ascii="Posterama" w:hAnsi="Posterama" w:cs="Posterama"/>
        </w:rPr>
      </w:pPr>
    </w:p>
    <w:p w14:paraId="531FC0F8" w14:textId="77777777" w:rsidR="00D94AF7" w:rsidRDefault="00D94AF7" w:rsidP="0084404A">
      <w:pPr>
        <w:rPr>
          <w:rFonts w:ascii="Posterama" w:hAnsi="Posterama" w:cs="Posterama"/>
        </w:rPr>
      </w:pPr>
    </w:p>
    <w:p w14:paraId="613E6E2C" w14:textId="77777777" w:rsidR="00D94AF7" w:rsidRDefault="00D94AF7" w:rsidP="0084404A">
      <w:pPr>
        <w:rPr>
          <w:rFonts w:ascii="Posterama" w:hAnsi="Posterama" w:cs="Posterama"/>
        </w:rPr>
      </w:pPr>
    </w:p>
    <w:p w14:paraId="573FBB32" w14:textId="77777777" w:rsidR="00D94AF7" w:rsidRDefault="00D94AF7" w:rsidP="0084404A">
      <w:pPr>
        <w:rPr>
          <w:rFonts w:ascii="Posterama" w:hAnsi="Posterama" w:cs="Posterama"/>
        </w:rPr>
      </w:pPr>
    </w:p>
    <w:p w14:paraId="08EA6AED" w14:textId="77777777" w:rsidR="00D94AF7" w:rsidRDefault="00D94AF7" w:rsidP="0084404A">
      <w:pPr>
        <w:rPr>
          <w:rFonts w:ascii="Posterama" w:hAnsi="Posterama" w:cs="Posterama"/>
        </w:rPr>
      </w:pPr>
    </w:p>
    <w:p w14:paraId="3679A76E" w14:textId="77777777" w:rsidR="00D94AF7" w:rsidRDefault="00D94AF7" w:rsidP="0084404A">
      <w:pPr>
        <w:rPr>
          <w:rFonts w:ascii="Posterama" w:hAnsi="Posterama" w:cs="Posterama"/>
        </w:rPr>
      </w:pPr>
    </w:p>
    <w:p w14:paraId="7E7727AF" w14:textId="77777777" w:rsidR="00D94AF7" w:rsidRDefault="00D94AF7" w:rsidP="0084404A">
      <w:pPr>
        <w:rPr>
          <w:rFonts w:ascii="Posterama" w:hAnsi="Posterama" w:cs="Posterama"/>
        </w:rPr>
      </w:pPr>
    </w:p>
    <w:p w14:paraId="26EE3B67" w14:textId="77777777" w:rsidR="00D94AF7" w:rsidRDefault="00D94AF7" w:rsidP="0084404A">
      <w:pPr>
        <w:rPr>
          <w:rFonts w:ascii="Posterama" w:hAnsi="Posterama" w:cs="Posterama"/>
        </w:rPr>
      </w:pPr>
    </w:p>
    <w:p w14:paraId="1E97F01C" w14:textId="77777777" w:rsidR="00D94AF7" w:rsidRDefault="00D94AF7" w:rsidP="0084404A">
      <w:pPr>
        <w:rPr>
          <w:rFonts w:ascii="Posterama" w:hAnsi="Posterama" w:cs="Posterama"/>
        </w:rPr>
      </w:pPr>
    </w:p>
    <w:p w14:paraId="6F4ED36E" w14:textId="77777777" w:rsidR="00D94AF7" w:rsidRDefault="00D94AF7" w:rsidP="0084404A">
      <w:pPr>
        <w:rPr>
          <w:rFonts w:ascii="Posterama" w:hAnsi="Posterama" w:cs="Posterama"/>
        </w:rPr>
      </w:pPr>
    </w:p>
    <w:p w14:paraId="4EABDBB9" w14:textId="77777777" w:rsidR="00EC65D8" w:rsidRPr="0084404A" w:rsidRDefault="00EC65D8" w:rsidP="0084404A">
      <w:pPr>
        <w:rPr>
          <w:rFonts w:ascii="Posterama" w:hAnsi="Posterama" w:cs="Posterama"/>
        </w:rPr>
      </w:pPr>
    </w:p>
    <w:p w14:paraId="5C557F44" w14:textId="472EEA9A" w:rsidR="0084404A" w:rsidRPr="0084404A" w:rsidRDefault="0084404A" w:rsidP="0084404A">
      <w:pPr>
        <w:rPr>
          <w:rFonts w:ascii="Posterama" w:hAnsi="Posterama" w:cs="Posterama"/>
        </w:rPr>
      </w:pPr>
    </w:p>
    <w:sectPr w:rsidR="0084404A" w:rsidRPr="0084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sterama">
    <w:charset w:val="00"/>
    <w:family w:val="swiss"/>
    <w:pitch w:val="variable"/>
    <w:sig w:usb0="A11526FF" w:usb1="D000204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7C83"/>
    <w:multiLevelType w:val="multilevel"/>
    <w:tmpl w:val="F25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3CB"/>
    <w:multiLevelType w:val="multilevel"/>
    <w:tmpl w:val="5206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5558"/>
    <w:multiLevelType w:val="multilevel"/>
    <w:tmpl w:val="BB5C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744C8"/>
    <w:multiLevelType w:val="multilevel"/>
    <w:tmpl w:val="DE88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23E4"/>
    <w:multiLevelType w:val="multilevel"/>
    <w:tmpl w:val="3BF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5D80"/>
    <w:multiLevelType w:val="multilevel"/>
    <w:tmpl w:val="65F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96811"/>
    <w:multiLevelType w:val="multilevel"/>
    <w:tmpl w:val="2DF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8657A"/>
    <w:multiLevelType w:val="multilevel"/>
    <w:tmpl w:val="ABA6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67985"/>
    <w:multiLevelType w:val="multilevel"/>
    <w:tmpl w:val="8D4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27842"/>
    <w:multiLevelType w:val="multilevel"/>
    <w:tmpl w:val="909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9349A"/>
    <w:multiLevelType w:val="multilevel"/>
    <w:tmpl w:val="71D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86F95"/>
    <w:multiLevelType w:val="multilevel"/>
    <w:tmpl w:val="F8F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F569A"/>
    <w:multiLevelType w:val="multilevel"/>
    <w:tmpl w:val="4D98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723D4"/>
    <w:multiLevelType w:val="multilevel"/>
    <w:tmpl w:val="632A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6129D"/>
    <w:multiLevelType w:val="multilevel"/>
    <w:tmpl w:val="A49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85E7F"/>
    <w:multiLevelType w:val="multilevel"/>
    <w:tmpl w:val="0F74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12B41"/>
    <w:multiLevelType w:val="multilevel"/>
    <w:tmpl w:val="146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F05B3"/>
    <w:multiLevelType w:val="multilevel"/>
    <w:tmpl w:val="852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E32BC"/>
    <w:multiLevelType w:val="multilevel"/>
    <w:tmpl w:val="45C2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493238">
    <w:abstractNumId w:val="11"/>
  </w:num>
  <w:num w:numId="2" w16cid:durableId="740177593">
    <w:abstractNumId w:val="3"/>
  </w:num>
  <w:num w:numId="3" w16cid:durableId="1179078883">
    <w:abstractNumId w:val="1"/>
  </w:num>
  <w:num w:numId="4" w16cid:durableId="1232696778">
    <w:abstractNumId w:val="10"/>
  </w:num>
  <w:num w:numId="5" w16cid:durableId="1435202287">
    <w:abstractNumId w:val="4"/>
  </w:num>
  <w:num w:numId="6" w16cid:durableId="1129393508">
    <w:abstractNumId w:val="5"/>
  </w:num>
  <w:num w:numId="7" w16cid:durableId="1731927628">
    <w:abstractNumId w:val="2"/>
  </w:num>
  <w:num w:numId="8" w16cid:durableId="317661079">
    <w:abstractNumId w:val="16"/>
  </w:num>
  <w:num w:numId="9" w16cid:durableId="452482121">
    <w:abstractNumId w:val="6"/>
  </w:num>
  <w:num w:numId="10" w16cid:durableId="550851485">
    <w:abstractNumId w:val="8"/>
  </w:num>
  <w:num w:numId="11" w16cid:durableId="262617231">
    <w:abstractNumId w:val="15"/>
  </w:num>
  <w:num w:numId="12" w16cid:durableId="167409004">
    <w:abstractNumId w:val="18"/>
  </w:num>
  <w:num w:numId="13" w16cid:durableId="1064715235">
    <w:abstractNumId w:val="0"/>
  </w:num>
  <w:num w:numId="14" w16cid:durableId="747070012">
    <w:abstractNumId w:val="7"/>
  </w:num>
  <w:num w:numId="15" w16cid:durableId="1524056957">
    <w:abstractNumId w:val="12"/>
  </w:num>
  <w:num w:numId="16" w16cid:durableId="74085262">
    <w:abstractNumId w:val="9"/>
  </w:num>
  <w:num w:numId="17" w16cid:durableId="342098929">
    <w:abstractNumId w:val="13"/>
  </w:num>
  <w:num w:numId="18" w16cid:durableId="142740439">
    <w:abstractNumId w:val="14"/>
  </w:num>
  <w:num w:numId="19" w16cid:durableId="15892668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A"/>
    <w:rsid w:val="000B7E4F"/>
    <w:rsid w:val="001710A1"/>
    <w:rsid w:val="00223804"/>
    <w:rsid w:val="002B03FF"/>
    <w:rsid w:val="00314984"/>
    <w:rsid w:val="003E2CC9"/>
    <w:rsid w:val="004D2494"/>
    <w:rsid w:val="004E0389"/>
    <w:rsid w:val="0061591C"/>
    <w:rsid w:val="00670A71"/>
    <w:rsid w:val="007D0E8A"/>
    <w:rsid w:val="0084404A"/>
    <w:rsid w:val="008B3240"/>
    <w:rsid w:val="00BF4521"/>
    <w:rsid w:val="00D94AF7"/>
    <w:rsid w:val="00DC2A0D"/>
    <w:rsid w:val="00EA31DD"/>
    <w:rsid w:val="00EC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947F7"/>
  <w15:chartTrackingRefBased/>
  <w15:docId w15:val="{762A0F80-F22C-4ACC-99B6-6F56271A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04A"/>
    <w:rPr>
      <w:rFonts w:eastAsiaTheme="majorEastAsia" w:cstheme="majorBidi"/>
      <w:color w:val="272727" w:themeColor="text1" w:themeTint="D8"/>
    </w:rPr>
  </w:style>
  <w:style w:type="paragraph" w:styleId="Title">
    <w:name w:val="Title"/>
    <w:basedOn w:val="Normal"/>
    <w:next w:val="Normal"/>
    <w:link w:val="TitleChar"/>
    <w:uiPriority w:val="10"/>
    <w:qFormat/>
    <w:rsid w:val="00844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04A"/>
    <w:pPr>
      <w:spacing w:before="160"/>
      <w:jc w:val="center"/>
    </w:pPr>
    <w:rPr>
      <w:i/>
      <w:iCs/>
      <w:color w:val="404040" w:themeColor="text1" w:themeTint="BF"/>
    </w:rPr>
  </w:style>
  <w:style w:type="character" w:customStyle="1" w:styleId="QuoteChar">
    <w:name w:val="Quote Char"/>
    <w:basedOn w:val="DefaultParagraphFont"/>
    <w:link w:val="Quote"/>
    <w:uiPriority w:val="29"/>
    <w:rsid w:val="0084404A"/>
    <w:rPr>
      <w:i/>
      <w:iCs/>
      <w:color w:val="404040" w:themeColor="text1" w:themeTint="BF"/>
    </w:rPr>
  </w:style>
  <w:style w:type="paragraph" w:styleId="ListParagraph">
    <w:name w:val="List Paragraph"/>
    <w:basedOn w:val="Normal"/>
    <w:uiPriority w:val="34"/>
    <w:qFormat/>
    <w:rsid w:val="0084404A"/>
    <w:pPr>
      <w:ind w:left="720"/>
      <w:contextualSpacing/>
    </w:pPr>
  </w:style>
  <w:style w:type="character" w:styleId="IntenseEmphasis">
    <w:name w:val="Intense Emphasis"/>
    <w:basedOn w:val="DefaultParagraphFont"/>
    <w:uiPriority w:val="21"/>
    <w:qFormat/>
    <w:rsid w:val="0084404A"/>
    <w:rPr>
      <w:i/>
      <w:iCs/>
      <w:color w:val="0F4761" w:themeColor="accent1" w:themeShade="BF"/>
    </w:rPr>
  </w:style>
  <w:style w:type="paragraph" w:styleId="IntenseQuote">
    <w:name w:val="Intense Quote"/>
    <w:basedOn w:val="Normal"/>
    <w:next w:val="Normal"/>
    <w:link w:val="IntenseQuoteChar"/>
    <w:uiPriority w:val="30"/>
    <w:qFormat/>
    <w:rsid w:val="00844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04A"/>
    <w:rPr>
      <w:i/>
      <w:iCs/>
      <w:color w:val="0F4761" w:themeColor="accent1" w:themeShade="BF"/>
    </w:rPr>
  </w:style>
  <w:style w:type="character" w:styleId="IntenseReference">
    <w:name w:val="Intense Reference"/>
    <w:basedOn w:val="DefaultParagraphFont"/>
    <w:uiPriority w:val="32"/>
    <w:qFormat/>
    <w:rsid w:val="0084404A"/>
    <w:rPr>
      <w:b/>
      <w:bCs/>
      <w:smallCaps/>
      <w:color w:val="0F4761" w:themeColor="accent1" w:themeShade="BF"/>
      <w:spacing w:val="5"/>
    </w:rPr>
  </w:style>
  <w:style w:type="character" w:styleId="Hyperlink">
    <w:name w:val="Hyperlink"/>
    <w:basedOn w:val="DefaultParagraphFont"/>
    <w:uiPriority w:val="99"/>
    <w:unhideWhenUsed/>
    <w:rsid w:val="003E2CC9"/>
    <w:rPr>
      <w:color w:val="467886" w:themeColor="hyperlink"/>
      <w:u w:val="single"/>
    </w:rPr>
  </w:style>
  <w:style w:type="character" w:styleId="UnresolvedMention">
    <w:name w:val="Unresolved Mention"/>
    <w:basedOn w:val="DefaultParagraphFont"/>
    <w:uiPriority w:val="99"/>
    <w:semiHidden/>
    <w:unhideWhenUsed/>
    <w:rsid w:val="003E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681723">
      <w:bodyDiv w:val="1"/>
      <w:marLeft w:val="0"/>
      <w:marRight w:val="0"/>
      <w:marTop w:val="0"/>
      <w:marBottom w:val="0"/>
      <w:divBdr>
        <w:top w:val="none" w:sz="0" w:space="0" w:color="auto"/>
        <w:left w:val="none" w:sz="0" w:space="0" w:color="auto"/>
        <w:bottom w:val="none" w:sz="0" w:space="0" w:color="auto"/>
        <w:right w:val="none" w:sz="0" w:space="0" w:color="auto"/>
      </w:divBdr>
    </w:div>
    <w:div w:id="14182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1802</Words>
  <Characters>10851</Characters>
  <Application>Microsoft Office Word</Application>
  <DocSecurity>0</DocSecurity>
  <Lines>271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opoku</dc:creator>
  <cp:keywords/>
  <dc:description/>
  <cp:lastModifiedBy>estelle opoku</cp:lastModifiedBy>
  <cp:revision>10</cp:revision>
  <dcterms:created xsi:type="dcterms:W3CDTF">2025-05-21T11:21:00Z</dcterms:created>
  <dcterms:modified xsi:type="dcterms:W3CDTF">2025-05-23T10:46:00Z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88239391-6b56-4142-8ce0-50117b7d948f</vt:lpwstr>
  </property>
</Properties>
</file>