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146122E9"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794E7CD4" w:rsidRDefault="006A2768" w14:paraId="46BDCD0F" w14:textId="18BDFE51">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94E7CD4" w:rsidR="5C621D5F">
              <w:rPr>
                <w:rStyle w:val="ANSWERS"/>
                <w:rFonts w:ascii="Calibri" w:hAnsi="Calibri" w:cs="" w:asciiTheme="minorAscii" w:hAnsiTheme="minorAscii" w:cstheme="minorBidi"/>
                <w:sz w:val="28"/>
                <w:szCs w:val="28"/>
              </w:rPr>
              <w:t>Law designed to protect personal d</w:t>
            </w:r>
            <w:r w:rsidRPr="794E7CD4" w:rsidR="25820456">
              <w:rPr>
                <w:rStyle w:val="ANSWERS"/>
                <w:rFonts w:ascii="Calibri" w:hAnsi="Calibri" w:cs="" w:asciiTheme="minorAscii" w:hAnsiTheme="minorAscii" w:cstheme="minorBidi"/>
                <w:sz w:val="28"/>
                <w:szCs w:val="28"/>
              </w:rPr>
              <w:t>ata</w:t>
            </w:r>
            <w:r w:rsidRPr="794E7CD4" w:rsidR="330A7BD6">
              <w:rPr>
                <w:rStyle w:val="ANSWERS"/>
                <w:rFonts w:ascii="Calibri" w:hAnsi="Calibri" w:cs="" w:asciiTheme="minorAscii" w:hAnsiTheme="minorAscii" w:cstheme="minorBidi"/>
                <w:sz w:val="28"/>
                <w:szCs w:val="28"/>
              </w:rPr>
              <w:t>.</w:t>
            </w:r>
          </w:p>
          <w:p w:rsidR="006A2768" w:rsidP="794E7CD4" w:rsidRDefault="006A2768" w14:paraId="07906C32" w14:textId="6D230DF6">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B15DCF4" w:rsidR="3EB91D34">
              <w:rPr>
                <w:rStyle w:val="ANSWERS"/>
                <w:rFonts w:ascii="Calibri" w:hAnsi="Calibri" w:cs="" w:asciiTheme="minorAscii" w:hAnsiTheme="minorAscii" w:cstheme="minorBidi"/>
                <w:sz w:val="28"/>
                <w:szCs w:val="28"/>
              </w:rPr>
              <w:t xml:space="preserve">Without </w:t>
            </w:r>
            <w:r w:rsidRPr="1B15DCF4" w:rsidR="3EB91D34">
              <w:rPr>
                <w:rStyle w:val="ANSWERS"/>
                <w:rFonts w:ascii="Calibri" w:hAnsi="Calibri" w:cs="" w:asciiTheme="minorAscii" w:hAnsiTheme="minorAscii" w:cstheme="minorBidi"/>
                <w:sz w:val="28"/>
                <w:szCs w:val="28"/>
              </w:rPr>
              <w:t>it</w:t>
            </w:r>
            <w:r w:rsidRPr="1B15DCF4" w:rsidR="3EB91D34">
              <w:rPr>
                <w:rStyle w:val="ANSWERS"/>
                <w:rFonts w:ascii="Calibri" w:hAnsi="Calibri" w:cs="" w:asciiTheme="minorAscii" w:hAnsiTheme="minorAscii" w:cstheme="minorBidi"/>
                <w:sz w:val="28"/>
                <w:szCs w:val="28"/>
              </w:rPr>
              <w:t xml:space="preserve"> organisations would be able to </w:t>
            </w:r>
            <w:r w:rsidRPr="1B15DCF4" w:rsidR="780F063F">
              <w:rPr>
                <w:rStyle w:val="ANSWERS"/>
                <w:rFonts w:ascii="Calibri" w:hAnsi="Calibri" w:cs="" w:asciiTheme="minorAscii" w:hAnsiTheme="minorAscii" w:cstheme="minorBidi"/>
                <w:sz w:val="28"/>
                <w:szCs w:val="28"/>
              </w:rPr>
              <w:t xml:space="preserve">collect, </w:t>
            </w:r>
            <w:r w:rsidRPr="1B15DCF4" w:rsidR="3EB91D34">
              <w:rPr>
                <w:rStyle w:val="ANSWERS"/>
                <w:rFonts w:ascii="Calibri" w:hAnsi="Calibri" w:cs="" w:asciiTheme="minorAscii" w:hAnsiTheme="minorAscii" w:cstheme="minorBidi"/>
                <w:sz w:val="28"/>
                <w:szCs w:val="28"/>
              </w:rPr>
              <w:t>keep and distribute personal data without oversight or permission from the subject</w:t>
            </w:r>
            <w:r w:rsidRPr="1B15DCF4" w:rsidR="3A30A75D">
              <w:rPr>
                <w:rStyle w:val="ANSWERS"/>
                <w:rFonts w:ascii="Calibri" w:hAnsi="Calibri" w:cs="" w:asciiTheme="minorAscii" w:hAnsiTheme="minorAscii" w:cstheme="minorBidi"/>
                <w:sz w:val="28"/>
                <w:szCs w:val="28"/>
              </w:rPr>
              <w:t>.</w:t>
            </w:r>
          </w:p>
          <w:p w:rsidR="006A2768" w:rsidP="794E7CD4" w:rsidRDefault="006A2768" w14:paraId="1E3DFA0E" w14:textId="126F5294">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94E7CD4" w:rsidR="3AE069AA">
              <w:rPr>
                <w:rStyle w:val="ANSWERS"/>
                <w:rFonts w:ascii="Calibri" w:hAnsi="Calibri" w:cs="" w:asciiTheme="minorAscii" w:hAnsiTheme="minorAscii" w:cstheme="minorBidi"/>
                <w:sz w:val="28"/>
                <w:szCs w:val="28"/>
              </w:rPr>
              <w:t xml:space="preserve">Deleting personal data from a system when it is no longer needed for the purpose it was </w:t>
            </w:r>
            <w:r w:rsidRPr="794E7CD4" w:rsidR="3AE069AA">
              <w:rPr>
                <w:rStyle w:val="ANSWERS"/>
                <w:rFonts w:ascii="Calibri" w:hAnsi="Calibri" w:cs="" w:asciiTheme="minorAscii" w:hAnsiTheme="minorAscii" w:cstheme="minorBidi"/>
                <w:sz w:val="28"/>
                <w:szCs w:val="28"/>
              </w:rPr>
              <w:t>acquired</w:t>
            </w:r>
            <w:r w:rsidRPr="794E7CD4" w:rsidR="3AE069AA">
              <w:rPr>
                <w:rStyle w:val="ANSWERS"/>
                <w:rFonts w:ascii="Calibri" w:hAnsi="Calibri" w:cs="" w:asciiTheme="minorAscii" w:hAnsiTheme="minorAscii" w:cstheme="minorBidi"/>
                <w:sz w:val="28"/>
                <w:szCs w:val="28"/>
              </w:rPr>
              <w:t>.</w:t>
            </w:r>
          </w:p>
          <w:p w:rsidR="006A2768" w:rsidP="794E7CD4" w:rsidRDefault="006A2768" w14:paraId="5E403D2D" w14:textId="7A003846">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94E7CD4" w:rsidR="73891DF4">
              <w:rPr>
                <w:rStyle w:val="ANSWERS"/>
                <w:rFonts w:ascii="Calibri" w:hAnsi="Calibri" w:cs="" w:asciiTheme="minorAscii" w:hAnsiTheme="minorAscii" w:cstheme="minorBidi"/>
                <w:sz w:val="28"/>
                <w:szCs w:val="28"/>
              </w:rPr>
              <w:t>Personal data must be kept special track of to make sure it is not misused and remains secure.</w:t>
            </w:r>
          </w:p>
          <w:p w:rsidR="006A2768" w:rsidP="1B15DCF4" w:rsidRDefault="006A2768" w14:paraId="7A709CDA" w14:textId="0558CE15">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Times New Roman" w:cs="" w:asciiTheme="minorAscii" w:hAnsiTheme="minorAscii" w:eastAsiaTheme="minorAscii" w:cstheme="minorBidi"/>
                <w:noProof w:val="0"/>
                <w:color w:val="auto"/>
                <w:sz w:val="28"/>
                <w:szCs w:val="28"/>
                <w:lang w:val="en-GB" w:eastAsia="en-GB" w:bidi="ar-SA"/>
              </w:rPr>
            </w:pPr>
            <w:r w:rsidRPr="1B15DCF4" w:rsidR="416BC3BD">
              <w:rPr>
                <w:rStyle w:val="ANSWERS"/>
                <w:rFonts w:ascii="Calibri" w:hAnsi="Calibri" w:cs="" w:asciiTheme="minorAscii" w:hAnsiTheme="minorAscii" w:cstheme="minorBidi"/>
                <w:sz w:val="28"/>
                <w:szCs w:val="28"/>
              </w:rPr>
              <w:t>Company may be fined u</w:t>
            </w:r>
            <w:r w:rsidRPr="1B15DCF4" w:rsidR="416BC3BD">
              <w:rPr>
                <w:rStyle w:val="ANSWERS"/>
                <w:rFonts w:ascii="Calibri" w:hAnsi="Calibri" w:eastAsia="Times New Roman" w:cs="" w:asciiTheme="minorAscii" w:hAnsiTheme="minorAscii" w:eastAsiaTheme="minorAscii" w:cstheme="minorBidi"/>
                <w:noProof w:val="0"/>
                <w:color w:val="auto"/>
                <w:sz w:val="28"/>
                <w:szCs w:val="28"/>
                <w:lang w:val="en-GB" w:eastAsia="en-GB" w:bidi="ar-SA"/>
              </w:rPr>
              <w:t xml:space="preserve">p to £8.7/£17.5 million or 2/4% of global annual turnover (whichever is higher) depending on </w:t>
            </w:r>
            <w:r w:rsidRPr="1B15DCF4" w:rsidR="7ED2C7C2">
              <w:rPr>
                <w:rStyle w:val="ANSWERS"/>
                <w:rFonts w:ascii="Calibri" w:hAnsi="Calibri" w:eastAsia="Times New Roman" w:cs="" w:asciiTheme="minorAscii" w:hAnsiTheme="minorAscii" w:eastAsiaTheme="minorAscii" w:cstheme="minorBidi"/>
                <w:noProof w:val="0"/>
                <w:color w:val="auto"/>
                <w:sz w:val="28"/>
                <w:szCs w:val="28"/>
                <w:lang w:val="en-GB" w:eastAsia="en-GB" w:bidi="ar-SA"/>
              </w:rPr>
              <w:t xml:space="preserve">the size of the infraction and all </w:t>
            </w:r>
            <w:r w:rsidRPr="1B15DCF4" w:rsidR="6C486695">
              <w:rPr>
                <w:rStyle w:val="ANSWERS"/>
                <w:rFonts w:ascii="Calibri" w:hAnsi="Calibri" w:eastAsia="Times New Roman" w:cs="" w:asciiTheme="minorAscii" w:hAnsiTheme="minorAscii" w:eastAsiaTheme="minorAscii" w:cstheme="minorBidi"/>
                <w:noProof w:val="0"/>
                <w:color w:val="auto"/>
                <w:sz w:val="28"/>
                <w:szCs w:val="28"/>
                <w:lang w:val="en-GB" w:eastAsia="en-GB" w:bidi="ar-SA"/>
              </w:rPr>
              <w:t xml:space="preserve">data </w:t>
            </w:r>
            <w:r w:rsidRPr="1B15DCF4" w:rsidR="7ED2C7C2">
              <w:rPr>
                <w:rStyle w:val="ANSWERS"/>
                <w:rFonts w:ascii="Calibri" w:hAnsi="Calibri" w:eastAsia="Times New Roman" w:cs="" w:asciiTheme="minorAscii" w:hAnsiTheme="minorAscii" w:eastAsiaTheme="minorAscii" w:cstheme="minorBidi"/>
                <w:noProof w:val="0"/>
                <w:color w:val="auto"/>
                <w:sz w:val="28"/>
                <w:szCs w:val="28"/>
                <w:lang w:val="en-GB" w:eastAsia="en-GB" w:bidi="ar-SA"/>
              </w:rPr>
              <w:t>subjects must be informed</w:t>
            </w:r>
            <w:r w:rsidRPr="1B15DCF4" w:rsidR="27949AB4">
              <w:rPr>
                <w:rStyle w:val="ANSWERS"/>
                <w:rFonts w:ascii="Calibri" w:hAnsi="Calibri" w:eastAsia="Times New Roman" w:cs="" w:asciiTheme="minorAscii" w:hAnsiTheme="minorAscii" w:eastAsiaTheme="minorAscii" w:cstheme="minorBidi"/>
                <w:noProof w:val="0"/>
                <w:color w:val="auto"/>
                <w:sz w:val="28"/>
                <w:szCs w:val="28"/>
                <w:lang w:val="en-GB" w:eastAsia="en-GB" w:bidi="ar-SA"/>
              </w:rPr>
              <w:t>.</w:t>
            </w:r>
          </w:p>
        </w:tc>
      </w:tr>
      <w:tr w:rsidR="006A2768" w:rsidTr="146122E9"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1B15DCF4" w:rsidRDefault="006A2768" w14:paraId="7EECE585" w14:textId="13679A65">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46122E9" w:rsidR="1CDD648A">
              <w:rPr>
                <w:rStyle w:val="ANSWERS"/>
                <w:rFonts w:ascii="Calibri" w:hAnsi="Calibri" w:cs="" w:asciiTheme="minorAscii" w:hAnsiTheme="minorAscii" w:cstheme="minorBidi"/>
                <w:sz w:val="28"/>
                <w:szCs w:val="28"/>
              </w:rPr>
              <w:t>Works with the DPA to define regulations around data processing</w:t>
            </w:r>
            <w:r w:rsidRPr="146122E9" w:rsidR="56DCE5CE">
              <w:rPr>
                <w:rStyle w:val="ANSWERS"/>
                <w:rFonts w:ascii="Calibri" w:hAnsi="Calibri" w:cs="" w:asciiTheme="minorAscii" w:hAnsiTheme="minorAscii" w:cstheme="minorBidi"/>
                <w:sz w:val="28"/>
                <w:szCs w:val="28"/>
              </w:rPr>
              <w:t>, thus outside of a few minor differences has the s</w:t>
            </w:r>
            <w:r w:rsidRPr="146122E9" w:rsidR="1FF4E918">
              <w:rPr>
                <w:rStyle w:val="ANSWERS"/>
                <w:rFonts w:ascii="Calibri" w:hAnsi="Calibri" w:cs="" w:asciiTheme="minorAscii" w:hAnsiTheme="minorAscii" w:cstheme="minorBidi"/>
                <w:sz w:val="28"/>
                <w:szCs w:val="28"/>
              </w:rPr>
              <w:t>imilar</w:t>
            </w:r>
            <w:r w:rsidRPr="146122E9" w:rsidR="56DCE5CE">
              <w:rPr>
                <w:rStyle w:val="ANSWERS"/>
                <w:rFonts w:ascii="Calibri" w:hAnsi="Calibri" w:cs="" w:asciiTheme="minorAscii" w:hAnsiTheme="minorAscii" w:cstheme="minorBidi"/>
                <w:sz w:val="28"/>
                <w:szCs w:val="28"/>
              </w:rPr>
              <w:t xml:space="preserve"> effects</w:t>
            </w:r>
            <w:r w:rsidRPr="146122E9" w:rsidR="4F803C90">
              <w:rPr>
                <w:rStyle w:val="ANSWERS"/>
                <w:rFonts w:ascii="Calibri" w:hAnsi="Calibri" w:cs="" w:asciiTheme="minorAscii" w:hAnsiTheme="minorAscii" w:cstheme="minorBidi"/>
                <w:sz w:val="28"/>
                <w:szCs w:val="28"/>
              </w:rPr>
              <w:t xml:space="preserve"> and consequences</w:t>
            </w:r>
            <w:r w:rsidRPr="146122E9" w:rsidR="56DCE5CE">
              <w:rPr>
                <w:rStyle w:val="ANSWERS"/>
                <w:rFonts w:ascii="Calibri" w:hAnsi="Calibri" w:cs="" w:asciiTheme="minorAscii" w:hAnsiTheme="minorAscii" w:cstheme="minorBidi"/>
                <w:sz w:val="28"/>
                <w:szCs w:val="28"/>
              </w:rPr>
              <w:t>.</w:t>
            </w: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146122E9"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27186AA0" w:rsidP="794E7CD4" w:rsidRDefault="27186AA0" w14:paraId="00C73BB1" w14:textId="5E2F9222">
            <w:pPr>
              <w:pStyle w:val="ListParagraph"/>
              <w:numPr>
                <w:ilvl w:val="0"/>
                <w:numId w:val="21"/>
              </w:numPr>
              <w:spacing w:line="259" w:lineRule="auto"/>
              <w:rPr>
                <w:rStyle w:val="ANSWERS"/>
                <w:rFonts w:ascii="Calibri" w:hAnsi="Calibri" w:cs="" w:asciiTheme="minorAscii" w:hAnsiTheme="minorAscii" w:cstheme="minorBidi"/>
                <w:sz w:val="28"/>
                <w:szCs w:val="28"/>
              </w:rPr>
            </w:pPr>
            <w:r w:rsidRPr="1B15DCF4" w:rsidR="5CFD99EC">
              <w:rPr>
                <w:rStyle w:val="ANSWERS"/>
                <w:rFonts w:ascii="Calibri" w:hAnsi="Calibri" w:cs="" w:asciiTheme="minorAscii" w:hAnsiTheme="minorAscii" w:cstheme="minorBidi"/>
                <w:sz w:val="28"/>
                <w:szCs w:val="28"/>
              </w:rPr>
              <w:t>Law which provides public access to information held by public authorities</w:t>
            </w:r>
          </w:p>
          <w:p w:rsidR="006A2768" w:rsidP="01B2CF16" w:rsidRDefault="006A2768" w14:paraId="648CC50E" w14:textId="4D97A704">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1B2CF16" w:rsidR="32135AF4">
              <w:rPr>
                <w:rStyle w:val="ANSWERS"/>
                <w:rFonts w:ascii="Calibri" w:hAnsi="Calibri" w:cs="" w:asciiTheme="minorAscii" w:hAnsiTheme="minorAscii" w:cstheme="minorBidi"/>
                <w:sz w:val="28"/>
                <w:szCs w:val="28"/>
              </w:rPr>
              <w:t>Increases the tr</w:t>
            </w:r>
            <w:r w:rsidRPr="01B2CF16" w:rsidR="63F9B315">
              <w:rPr>
                <w:rStyle w:val="ANSWERS"/>
                <w:rFonts w:ascii="Calibri" w:hAnsi="Calibri" w:cs="" w:asciiTheme="minorAscii" w:hAnsiTheme="minorAscii" w:cstheme="minorBidi"/>
                <w:sz w:val="28"/>
                <w:szCs w:val="28"/>
              </w:rPr>
              <w:t>ansparency of public authorities</w:t>
            </w:r>
          </w:p>
          <w:p w:rsidR="01B2CF16" w:rsidP="1B15DCF4" w:rsidRDefault="01B2CF16" w14:paraId="3217C9BA" w14:textId="6327C982">
            <w:pPr>
              <w:pStyle w:val="ListParagraph"/>
              <w:numPr>
                <w:ilvl w:val="0"/>
                <w:numId w:val="21"/>
              </w:numPr>
              <w:suppressLineNumbers w:val="0"/>
              <w:bidi w:val="0"/>
              <w:spacing w:before="0" w:beforeAutospacing="off" w:after="0" w:afterAutospacing="off" w:line="259" w:lineRule="auto"/>
              <w:ind w:left="720" w:right="0" w:hanging="360"/>
              <w:jc w:val="left"/>
              <w:rPr>
                <w:rStyle w:val="ANSWERS"/>
                <w:rFonts w:ascii="Calibri" w:hAnsi="Calibri" w:cs="" w:asciiTheme="minorAscii" w:hAnsiTheme="minorAscii" w:cstheme="minorBidi"/>
                <w:sz w:val="28"/>
                <w:szCs w:val="28"/>
              </w:rPr>
            </w:pPr>
            <w:r w:rsidRPr="1B15DCF4" w:rsidR="54ABD7BF">
              <w:rPr>
                <w:rStyle w:val="ANSWERS"/>
                <w:rFonts w:ascii="Calibri" w:hAnsi="Calibri" w:cs="" w:asciiTheme="minorAscii" w:hAnsiTheme="minorAscii" w:cstheme="minorBidi"/>
                <w:sz w:val="28"/>
                <w:szCs w:val="28"/>
              </w:rPr>
              <w:t xml:space="preserve">Supposing you are working for a public authority you must comply within 20 days and publish the data </w:t>
            </w:r>
            <w:r w:rsidRPr="1B15DCF4" w:rsidR="7616AC5F">
              <w:rPr>
                <w:rStyle w:val="ANSWERS"/>
                <w:rFonts w:ascii="Calibri" w:hAnsi="Calibri" w:cs="" w:asciiTheme="minorAscii" w:hAnsiTheme="minorAscii" w:cstheme="minorBidi"/>
                <w:sz w:val="28"/>
                <w:szCs w:val="28"/>
              </w:rPr>
              <w:t>for the requester and the public to access</w:t>
            </w:r>
          </w:p>
          <w:p w:rsidR="63F9B315" w:rsidP="01B2CF16" w:rsidRDefault="63F9B315" w14:paraId="57164161" w14:textId="12DE16CE">
            <w:pPr>
              <w:pStyle w:val="ListParagraph"/>
              <w:numPr>
                <w:ilvl w:val="0"/>
                <w:numId w:val="21"/>
              </w:numPr>
              <w:suppressLineNumbers w:val="0"/>
              <w:bidi w:val="0"/>
              <w:spacing w:before="0" w:beforeAutospacing="off" w:after="0" w:afterAutospacing="off" w:line="259" w:lineRule="auto"/>
              <w:ind w:left="720" w:right="0" w:hanging="360"/>
              <w:jc w:val="left"/>
              <w:rPr>
                <w:rStyle w:val="ANSWERS"/>
                <w:rFonts w:ascii="Calibri" w:hAnsi="Calibri" w:cs="" w:asciiTheme="minorAscii" w:hAnsiTheme="minorAscii" w:cstheme="minorBidi"/>
                <w:noProof w:val="0"/>
                <w:sz w:val="28"/>
                <w:szCs w:val="28"/>
                <w:lang w:val="en-GB"/>
              </w:rPr>
            </w:pPr>
            <w:r w:rsidRPr="1B15DCF4" w:rsidR="405C54ED">
              <w:rPr>
                <w:rStyle w:val="ANSWERS"/>
                <w:rFonts w:ascii="Calibri" w:hAnsi="Calibri" w:cs="" w:asciiTheme="minorAscii" w:hAnsiTheme="minorAscii" w:cstheme="minorBidi"/>
                <w:sz w:val="28"/>
                <w:szCs w:val="28"/>
              </w:rPr>
              <w:t xml:space="preserve">Only affects </w:t>
            </w:r>
            <w:r w:rsidRPr="1B15DCF4" w:rsidR="405C54ED">
              <w:rPr>
                <w:rStyle w:val="ANSWERS"/>
                <w:rFonts w:ascii="Calibri" w:hAnsi="Calibri" w:cs="" w:asciiTheme="minorAscii" w:hAnsiTheme="minorAscii" w:cstheme="minorBidi"/>
                <w:noProof w:val="0"/>
                <w:sz w:val="28"/>
                <w:szCs w:val="28"/>
                <w:lang w:val="en-GB"/>
              </w:rPr>
              <w:t>public authoritie</w:t>
            </w:r>
            <w:r w:rsidRPr="1B15DCF4" w:rsidR="31866873">
              <w:rPr>
                <w:rStyle w:val="ANSWERS"/>
                <w:rFonts w:ascii="Calibri" w:hAnsi="Calibri" w:cs="" w:asciiTheme="minorAscii" w:hAnsiTheme="minorAscii" w:cstheme="minorBidi"/>
                <w:noProof w:val="0"/>
                <w:sz w:val="28"/>
                <w:szCs w:val="28"/>
                <w:lang w:val="en-GB"/>
              </w:rPr>
              <w:t>s, not private companies, but under the situation a request is made</w:t>
            </w:r>
            <w:r w:rsidRPr="1B15DCF4" w:rsidR="393B2FF1">
              <w:rPr>
                <w:rStyle w:val="ANSWERS"/>
                <w:rFonts w:ascii="Calibri" w:hAnsi="Calibri" w:cs="" w:asciiTheme="minorAscii" w:hAnsiTheme="minorAscii" w:cstheme="minorBidi"/>
                <w:noProof w:val="0"/>
                <w:sz w:val="28"/>
                <w:szCs w:val="28"/>
                <w:lang w:val="en-GB"/>
              </w:rPr>
              <w:t xml:space="preserve"> and </w:t>
            </w:r>
            <w:r w:rsidRPr="1B15DCF4" w:rsidR="31866873">
              <w:rPr>
                <w:rStyle w:val="ANSWERS"/>
                <w:rFonts w:ascii="Calibri" w:hAnsi="Calibri" w:cs="" w:asciiTheme="minorAscii" w:hAnsiTheme="minorAscii" w:cstheme="minorBidi"/>
                <w:noProof w:val="0"/>
                <w:sz w:val="28"/>
                <w:szCs w:val="28"/>
                <w:lang w:val="en-GB"/>
              </w:rPr>
              <w:t>does not violate any other information protection laws</w:t>
            </w:r>
            <w:r w:rsidRPr="1B15DCF4" w:rsidR="31866873">
              <w:rPr>
                <w:rStyle w:val="ANSWERS"/>
                <w:rFonts w:ascii="Calibri" w:hAnsi="Calibri" w:cs="" w:asciiTheme="minorAscii" w:hAnsiTheme="minorAscii" w:cstheme="minorBidi"/>
                <w:noProof w:val="0"/>
                <w:sz w:val="28"/>
                <w:szCs w:val="28"/>
                <w:lang w:val="en-GB"/>
              </w:rPr>
              <w:t>, it m</w:t>
            </w:r>
            <w:r w:rsidRPr="1B15DCF4" w:rsidR="053A553C">
              <w:rPr>
                <w:rStyle w:val="ANSWERS"/>
                <w:rFonts w:ascii="Calibri" w:hAnsi="Calibri" w:cs="" w:asciiTheme="minorAscii" w:hAnsiTheme="minorAscii" w:cstheme="minorBidi"/>
                <w:noProof w:val="0"/>
                <w:sz w:val="28"/>
                <w:szCs w:val="28"/>
                <w:lang w:val="en-GB"/>
              </w:rPr>
              <w:t xml:space="preserve">ust be </w:t>
            </w:r>
            <w:r w:rsidRPr="1B15DCF4" w:rsidR="053A553C">
              <w:rPr>
                <w:rStyle w:val="ANSWERS"/>
                <w:rFonts w:ascii="Calibri" w:hAnsi="Calibri" w:cs="" w:asciiTheme="minorAscii" w:hAnsiTheme="minorAscii" w:cstheme="minorBidi"/>
                <w:noProof w:val="0"/>
                <w:sz w:val="28"/>
                <w:szCs w:val="28"/>
                <w:lang w:val="en-GB"/>
              </w:rPr>
              <w:t>complied with</w:t>
            </w:r>
            <w:r w:rsidRPr="1B15DCF4" w:rsidR="4B948320">
              <w:rPr>
                <w:rStyle w:val="ANSWERS"/>
                <w:rFonts w:ascii="Calibri" w:hAnsi="Calibri" w:cs="" w:asciiTheme="minorAscii" w:hAnsiTheme="minorAscii" w:cstheme="minorBidi"/>
                <w:noProof w:val="0"/>
                <w:sz w:val="28"/>
                <w:szCs w:val="28"/>
                <w:lang w:val="en-GB"/>
              </w:rPr>
              <w:t xml:space="preserve"> swiftly</w:t>
            </w:r>
          </w:p>
          <w:p w:rsidR="006A2768" w:rsidP="1B15DCF4" w:rsidRDefault="006A2768" w14:paraId="077083A1" w14:textId="17A14F07">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Verdana" w:hAnsi="Verdana" w:eastAsia="Verdana" w:cs="Verdana"/>
                <w:b w:val="0"/>
                <w:bCs w:val="0"/>
                <w:i w:val="0"/>
                <w:iCs w:val="0"/>
                <w:caps w:val="0"/>
                <w:smallCaps w:val="0"/>
                <w:noProof w:val="0"/>
                <w:color w:val="000000" w:themeColor="text1" w:themeTint="FF" w:themeShade="FF"/>
                <w:sz w:val="22"/>
                <w:szCs w:val="22"/>
                <w:lang w:val="en-GB"/>
              </w:rPr>
            </w:pPr>
            <w:r w:rsidRPr="1B15DCF4" w:rsidR="66BC722F">
              <w:rPr>
                <w:rFonts w:ascii="Verdana" w:hAnsi="Verdana" w:eastAsia="Verdana" w:cs="Verdana"/>
                <w:b w:val="0"/>
                <w:bCs w:val="0"/>
                <w:i w:val="0"/>
                <w:iCs w:val="0"/>
                <w:caps w:val="0"/>
                <w:smallCaps w:val="0"/>
                <w:noProof w:val="0"/>
                <w:color w:val="000000" w:themeColor="text1" w:themeTint="FF" w:themeShade="FF"/>
                <w:sz w:val="22"/>
                <w:szCs w:val="22"/>
                <w:lang w:val="en-GB"/>
              </w:rPr>
              <w:t>The ICO will force the authority to comply and release the data.</w:t>
            </w: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146122E9"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1B2CF16" w:rsidRDefault="006A2768" w14:paraId="00C1384F" w14:textId="06528DC7">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1B2CF16" w:rsidR="2051283C">
              <w:rPr>
                <w:rStyle w:val="ANSWERS"/>
                <w:rFonts w:ascii="Calibri" w:hAnsi="Calibri" w:cs="" w:asciiTheme="minorAscii" w:hAnsiTheme="minorAscii" w:cstheme="minorBidi"/>
                <w:sz w:val="28"/>
                <w:szCs w:val="28"/>
              </w:rPr>
              <w:t xml:space="preserve">Legislation which defines what is illegal to do with a computer, such as hacking, disrupting or </w:t>
            </w:r>
            <w:r w:rsidRPr="01B2CF16" w:rsidR="78565136">
              <w:rPr>
                <w:rStyle w:val="ANSWERS"/>
                <w:rFonts w:ascii="Calibri" w:hAnsi="Calibri" w:cs="" w:asciiTheme="minorAscii" w:hAnsiTheme="minorAscii" w:cstheme="minorBidi"/>
                <w:sz w:val="28"/>
                <w:szCs w:val="28"/>
              </w:rPr>
              <w:t>otherwise attacking computers and systems.</w:t>
            </w:r>
          </w:p>
          <w:p w:rsidR="006A2768" w:rsidP="01B2CF16" w:rsidRDefault="006A2768" w14:paraId="4288179B" w14:textId="37A69E3F">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1B2CF16" w:rsidR="498068F7">
              <w:rPr>
                <w:rStyle w:val="ANSWERS"/>
                <w:rFonts w:ascii="Calibri" w:hAnsi="Calibri" w:cs="" w:asciiTheme="minorAscii" w:hAnsiTheme="minorAscii" w:cstheme="minorBidi"/>
                <w:sz w:val="28"/>
                <w:szCs w:val="28"/>
              </w:rPr>
              <w:t>Without it using a computer securely is almost impossible as there are no legal limits or punishments for stealing</w:t>
            </w:r>
            <w:r w:rsidRPr="01B2CF16" w:rsidR="4DC12B0A">
              <w:rPr>
                <w:rStyle w:val="ANSWERS"/>
                <w:rFonts w:ascii="Calibri" w:hAnsi="Calibri" w:cs="" w:asciiTheme="minorAscii" w:hAnsiTheme="minorAscii" w:cstheme="minorBidi"/>
                <w:sz w:val="28"/>
                <w:szCs w:val="28"/>
              </w:rPr>
              <w:t xml:space="preserve">, </w:t>
            </w:r>
            <w:r w:rsidRPr="01B2CF16" w:rsidR="4DC12B0A">
              <w:rPr>
                <w:rStyle w:val="ANSWERS"/>
                <w:rFonts w:ascii="Calibri" w:hAnsi="Calibri" w:cs="" w:asciiTheme="minorAscii" w:hAnsiTheme="minorAscii" w:cstheme="minorBidi"/>
                <w:sz w:val="28"/>
                <w:szCs w:val="28"/>
              </w:rPr>
              <w:t>deleting</w:t>
            </w:r>
            <w:r w:rsidRPr="01B2CF16" w:rsidR="4DC12B0A">
              <w:rPr>
                <w:rStyle w:val="ANSWERS"/>
                <w:rFonts w:ascii="Calibri" w:hAnsi="Calibri" w:cs="" w:asciiTheme="minorAscii" w:hAnsiTheme="minorAscii" w:cstheme="minorBidi"/>
                <w:sz w:val="28"/>
                <w:szCs w:val="28"/>
              </w:rPr>
              <w:t xml:space="preserve"> or modifying data held by others.</w:t>
            </w:r>
          </w:p>
          <w:p w:rsidR="006A2768" w:rsidP="01B2CF16" w:rsidRDefault="006A2768" w14:paraId="3CD109AC" w14:textId="3AA9C46B">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B15DCF4" w:rsidR="51FFAF03">
              <w:rPr>
                <w:rStyle w:val="ANSWERS"/>
                <w:rFonts w:ascii="Calibri" w:hAnsi="Calibri" w:cs="" w:asciiTheme="minorAscii" w:hAnsiTheme="minorAscii" w:cstheme="minorBidi"/>
                <w:sz w:val="28"/>
                <w:szCs w:val="28"/>
              </w:rPr>
              <w:t>Avoid using accounts and devices without the owners’ permission.</w:t>
            </w:r>
          </w:p>
          <w:p w:rsidR="006A2768" w:rsidP="01B2CF16" w:rsidRDefault="006A2768" w14:paraId="30CB5A8E" w14:textId="6894C3B4">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1B2CF16" w:rsidR="6C9D9D68">
              <w:rPr>
                <w:rStyle w:val="ANSWERS"/>
                <w:rFonts w:ascii="Calibri" w:hAnsi="Calibri" w:cs="" w:asciiTheme="minorAscii" w:hAnsiTheme="minorAscii" w:cstheme="minorBidi"/>
                <w:sz w:val="28"/>
                <w:szCs w:val="28"/>
              </w:rPr>
              <w:t>Mostly prevents morally wrong acts, does not significantly affect regular operations</w:t>
            </w:r>
            <w:r w:rsidRPr="01B2CF16" w:rsidR="4FF39D9A">
              <w:rPr>
                <w:rStyle w:val="ANSWERS"/>
                <w:rFonts w:ascii="Calibri" w:hAnsi="Calibri" w:cs="" w:asciiTheme="minorAscii" w:hAnsiTheme="minorAscii" w:cstheme="minorBidi"/>
                <w:sz w:val="28"/>
                <w:szCs w:val="28"/>
              </w:rPr>
              <w:t xml:space="preserve"> as acquiring permission to access data is already </w:t>
            </w:r>
            <w:r w:rsidRPr="01B2CF16" w:rsidR="4FF39D9A">
              <w:rPr>
                <w:rStyle w:val="ANSWERS"/>
                <w:rFonts w:ascii="Calibri" w:hAnsi="Calibri" w:cs="" w:asciiTheme="minorAscii" w:hAnsiTheme="minorAscii" w:cstheme="minorBidi"/>
                <w:sz w:val="28"/>
                <w:szCs w:val="28"/>
              </w:rPr>
              <w:t>necessitated</w:t>
            </w:r>
            <w:r w:rsidRPr="01B2CF16" w:rsidR="4FF39D9A">
              <w:rPr>
                <w:rStyle w:val="ANSWERS"/>
                <w:rFonts w:ascii="Calibri" w:hAnsi="Calibri" w:cs="" w:asciiTheme="minorAscii" w:hAnsiTheme="minorAscii" w:cstheme="minorBidi"/>
                <w:sz w:val="28"/>
                <w:szCs w:val="28"/>
              </w:rPr>
              <w:t xml:space="preserve"> by other laws.</w:t>
            </w:r>
          </w:p>
          <w:p w:rsidR="006A2768" w:rsidP="01B2CF16" w:rsidRDefault="006A2768" w14:paraId="58DE3744" w14:textId="07B8C4F1">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1B2CF16" w:rsidR="2051283C">
              <w:rPr>
                <w:rStyle w:val="ANSWERS"/>
                <w:rFonts w:ascii="Calibri" w:hAnsi="Calibri" w:cs="" w:asciiTheme="minorAscii" w:hAnsiTheme="minorAscii" w:cstheme="minorBidi"/>
                <w:sz w:val="28"/>
                <w:szCs w:val="28"/>
              </w:rPr>
              <w:t xml:space="preserve">Imprisonment up to 10 years </w:t>
            </w:r>
            <w:r w:rsidRPr="01B2CF16" w:rsidR="6FF3E7AE">
              <w:rPr>
                <w:rStyle w:val="ANSWERS"/>
                <w:rFonts w:ascii="Calibri" w:hAnsi="Calibri" w:cs="" w:asciiTheme="minorAscii" w:hAnsiTheme="minorAscii" w:cstheme="minorBidi"/>
                <w:sz w:val="28"/>
                <w:szCs w:val="28"/>
              </w:rPr>
              <w:t xml:space="preserve">per instance </w:t>
            </w:r>
            <w:r w:rsidRPr="01B2CF16" w:rsidR="2051283C">
              <w:rPr>
                <w:rStyle w:val="ANSWERS"/>
                <w:rFonts w:ascii="Calibri" w:hAnsi="Calibri" w:cs="" w:asciiTheme="minorAscii" w:hAnsiTheme="minorAscii" w:cstheme="minorBidi"/>
                <w:sz w:val="28"/>
                <w:szCs w:val="28"/>
              </w:rPr>
              <w:t>depending on the type.</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038BAB2" w14:paraId="554279D1" w14:textId="77777777">
        <w:trPr>
          <w:trHeight w:val="5835"/>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78CF4BF9" w:rsidRDefault="002B7F10" w14:paraId="247DCC87" w14:textId="138F2E1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EF4536">
              <w:drawing>
                <wp:inline wp14:editId="607E26DB" wp14:anchorId="7D98C4A9">
                  <wp:extent cx="4667250" cy="3286125"/>
                  <wp:effectExtent l="0" t="0" r="0" b="0"/>
                  <wp:docPr id="943745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745056" name="Picture 943745056"/>
                          <pic:cNvPicPr/>
                        </pic:nvPicPr>
                        <pic:blipFill>
                          <a:blip xmlns:r="http://schemas.openxmlformats.org/officeDocument/2006/relationships" r:embed="rId443624359">
                            <a:extLst>
                              <a:ext uri="{28A0092B-C50C-407E-A947-70E740481C1C}">
                                <a14:useLocalDpi xmlns:a14="http://schemas.microsoft.com/office/drawing/2010/main"/>
                              </a:ext>
                            </a:extLst>
                          </a:blip>
                          <a:stretch>
                            <a:fillRect/>
                          </a:stretch>
                        </pic:blipFill>
                        <pic:spPr>
                          <a:xfrm>
                            <a:off x="0" y="0"/>
                            <a:ext cx="4667250" cy="3286125"/>
                          </a:xfrm>
                          <a:prstGeom prst="rect">
                            <a:avLst/>
                          </a:prstGeom>
                        </pic:spPr>
                      </pic:pic>
                    </a:graphicData>
                  </a:graphic>
                </wp:inline>
              </w:drawing>
            </w:r>
          </w:p>
        </w:tc>
      </w:tr>
      <w:tr w:rsidR="1E064045" w:rsidTr="0038BAB2"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38E76B93">
            <w:pPr>
              <w:spacing w:after="160" w:line="259" w:lineRule="auto"/>
            </w:pPr>
            <w:r w:rsidRPr="78CF4BF9" w:rsidR="65E32902">
              <w:rPr>
                <w:rFonts w:ascii="Calibri" w:hAnsi="Calibri" w:cs="" w:asciiTheme="minorAscii" w:hAnsiTheme="minorAscii" w:cstheme="minorBidi"/>
                <w:sz w:val="28"/>
                <w:szCs w:val="28"/>
              </w:rPr>
              <w:t>Print screen 2</w:t>
            </w:r>
            <w:r w:rsidRPr="78CF4BF9" w:rsidR="737CE7E2">
              <w:rPr>
                <w:rFonts w:ascii="Calibri" w:hAnsi="Calibri" w:cs="" w:asciiTheme="minorAscii" w:hAnsiTheme="minorAsci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78CF4BF9" w:rsidRDefault="1E064045" w14:paraId="45CEE732" w14:textId="7820DB25">
            <w:pPr>
              <w:pStyle w:val="Normal"/>
              <w:spacing w:line="259" w:lineRule="auto"/>
              <w:cnfStyle w:val="000000000000" w:firstRow="0" w:lastRow="0" w:firstColumn="0" w:lastColumn="0" w:oddVBand="0" w:evenVBand="0" w:oddHBand="0" w:evenHBand="0" w:firstRowFirstColumn="0" w:firstRowLastColumn="0" w:lastRowFirstColumn="0" w:lastRowLastColumn="0"/>
            </w:pPr>
          </w:p>
          <w:p w:rsidR="002B7F10" w:rsidP="0038BAB2" w:rsidRDefault="002B7F10" w14:paraId="605F84F2" w14:textId="0672F7D3">
            <w:pPr>
              <w:pStyle w:val="Normal"/>
              <w:spacing w:line="259" w:lineRule="auto"/>
              <w:cnfStyle w:val="000000000000" w:firstRow="0" w:lastRow="0" w:firstColumn="0" w:lastColumn="0" w:oddVBand="0" w:evenVBand="0" w:oddHBand="0" w:evenHBand="0" w:firstRowFirstColumn="0" w:firstRowLastColumn="0" w:lastRowFirstColumn="0" w:lastRowLastColumn="0"/>
            </w:pPr>
            <w:r w:rsidR="1A4E91E0">
              <w:drawing>
                <wp:inline wp14:editId="050D6D75" wp14:anchorId="0F395114">
                  <wp:extent cx="1905098" cy="609631"/>
                  <wp:effectExtent l="0" t="0" r="0" b="0"/>
                  <wp:docPr id="339990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990107" name="Picture 339990107"/>
                          <pic:cNvPicPr/>
                        </pic:nvPicPr>
                        <pic:blipFill>
                          <a:blip xmlns:r="http://schemas.openxmlformats.org/officeDocument/2006/relationships" r:embed="rId1493466005">
                            <a:extLst>
                              <a:ext uri="{28A0092B-C50C-407E-A947-70E740481C1C}">
                                <a14:useLocalDpi xmlns:a14="http://schemas.microsoft.com/office/drawing/2010/main"/>
                              </a:ext>
                            </a:extLst>
                          </a:blip>
                          <a:stretch>
                            <a:fillRect/>
                          </a:stretch>
                        </pic:blipFill>
                        <pic:spPr>
                          <a:xfrm>
                            <a:off x="0" y="0"/>
                            <a:ext cx="1905098" cy="609631"/>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78CF4BF9" w:rsidRDefault="78CF4BF9" w14:paraId="6F56F77A" w14:textId="68B27A61"/>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1B15DCF4"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B15DCF4" w:rsidRDefault="002B7F10" w14:paraId="30042AF5" w14:textId="4BABA85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C091C3">
              <w:drawing>
                <wp:inline wp14:editId="1D7A8876" wp14:anchorId="5CCE8EE3">
                  <wp:extent cx="4667250" cy="1943116"/>
                  <wp:effectExtent l="0" t="0" r="0" b="0"/>
                  <wp:docPr id="1332021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33708" name="Picture 26033708"/>
                          <pic:cNvPicPr/>
                        </pic:nvPicPr>
                        <pic:blipFill>
                          <a:blip xmlns:r="http://schemas.openxmlformats.org/officeDocument/2006/relationships" r:embed="rId1530850882">
                            <a:extLst>
                              <a:ext uri="{28A0092B-C50C-407E-A947-70E740481C1C}">
                                <a14:useLocalDpi xmlns:a14="http://schemas.microsoft.com/office/drawing/2010/main"/>
                              </a:ext>
                            </a:extLst>
                          </a:blip>
                          <a:srcRect l="0" t="0" r="0" b="44715"/>
                          <a:stretch>
                            <a:fillRect/>
                          </a:stretch>
                        </pic:blipFill>
                        <pic:spPr>
                          <a:xfrm rot="0">
                            <a:off x="0" y="0"/>
                            <a:ext cx="4667250" cy="1943116"/>
                          </a:xfrm>
                          <a:prstGeom prst="rect">
                            <a:avLst/>
                          </a:prstGeom>
                        </pic:spPr>
                      </pic:pic>
                    </a:graphicData>
                  </a:graphic>
                </wp:inline>
              </w:drawing>
            </w:r>
            <w:r w:rsidR="7AC091C3">
              <w:rPr/>
              <w:t>Sorted by average</w:t>
            </w:r>
          </w:p>
        </w:tc>
      </w:tr>
      <w:tr w:rsidR="002B7F10" w:rsidTr="1B15DCF4"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B15DCF4" w:rsidRDefault="002B7F10" w14:paraId="3B9C4F9C" w14:textId="678B04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C86C044">
              <w:drawing>
                <wp:inline wp14:editId="492AF1AE" wp14:anchorId="22B36DFF">
                  <wp:extent cx="4667250" cy="1990725"/>
                  <wp:effectExtent l="0" t="0" r="0" b="0"/>
                  <wp:docPr id="1465328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328323" name="Picture 1465328323"/>
                          <pic:cNvPicPr/>
                        </pic:nvPicPr>
                        <pic:blipFill>
                          <a:blip xmlns:r="http://schemas.openxmlformats.org/officeDocument/2006/relationships" r:embed="rId1454538084">
                            <a:extLst>
                              <a:ext uri="{28A0092B-C50C-407E-A947-70E740481C1C}">
                                <a14:useLocalDpi xmlns:a14="http://schemas.microsoft.com/office/drawing/2010/main"/>
                              </a:ext>
                            </a:extLst>
                          </a:blip>
                          <a:stretch>
                            <a:fillRect/>
                          </a:stretch>
                        </pic:blipFill>
                        <pic:spPr>
                          <a:xfrm>
                            <a:off x="0" y="0"/>
                            <a:ext cx="4667250" cy="1990725"/>
                          </a:xfrm>
                          <a:prstGeom prst="rect">
                            <a:avLst/>
                          </a:prstGeom>
                        </pic:spPr>
                      </pic:pic>
                    </a:graphicData>
                  </a:graphic>
                </wp:inline>
              </w:drawing>
            </w:r>
            <w:r w:rsidR="1C297937">
              <w:rPr/>
              <w:t>Sorted by highest</w:t>
            </w:r>
          </w:p>
        </w:tc>
      </w:tr>
      <w:tr w:rsidR="002B7F10" w:rsidTr="1B15DCF4"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B15DCF4" w:rsidRDefault="002B7F10" w14:paraId="4D96B84F" w14:textId="383D4B0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7267591">
              <w:drawing>
                <wp:inline wp14:editId="6F151DFC" wp14:anchorId="0D9B5B69">
                  <wp:extent cx="4667250" cy="1943116"/>
                  <wp:effectExtent l="0" t="0" r="0" b="0"/>
                  <wp:docPr id="1562433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33708" name="Picture 26033708"/>
                          <pic:cNvPicPr/>
                        </pic:nvPicPr>
                        <pic:blipFill>
                          <a:blip xmlns:r="http://schemas.openxmlformats.org/officeDocument/2006/relationships" r:embed="rId1530850882">
                            <a:extLst>
                              <a:ext uri="{28A0092B-C50C-407E-A947-70E740481C1C}">
                                <a14:useLocalDpi xmlns:a14="http://schemas.microsoft.com/office/drawing/2010/main"/>
                              </a:ext>
                            </a:extLst>
                          </a:blip>
                          <a:srcRect l="0" t="0" r="0" b="44715"/>
                          <a:stretch>
                            <a:fillRect/>
                          </a:stretch>
                        </pic:blipFill>
                        <pic:spPr>
                          <a:xfrm rot="0">
                            <a:off x="0" y="0"/>
                            <a:ext cx="4667250" cy="1943116"/>
                          </a:xfrm>
                          <a:prstGeom prst="rect">
                            <a:avLst/>
                          </a:prstGeom>
                        </pic:spPr>
                      </pic:pic>
                    </a:graphicData>
                  </a:graphic>
                </wp:inline>
              </w:drawing>
            </w:r>
            <w:r w:rsidR="47267591">
              <w:rPr/>
              <w:t xml:space="preserve">Colour coded based on score </w:t>
            </w:r>
            <w:r w:rsidR="47267591">
              <w:rPr/>
              <w:t>relative</w:t>
            </w:r>
            <w:r w:rsidR="47267591">
              <w:rPr/>
              <w:t xml:space="preserve"> to others</w:t>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1B15DCF4"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1B15DCF4"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6E80EE9C" w:rsidRDefault="002B7F10" w14:paraId="266E1F82" w14:textId="24A7724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0E9A09E">
              <w:drawing>
                <wp:inline wp14:editId="55B98B9B" wp14:anchorId="25AFB355">
                  <wp:extent cx="4210050" cy="2352675"/>
                  <wp:effectExtent l="0" t="0" r="0" b="0"/>
                  <wp:docPr id="1205576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576755" name="Picture 1205576755"/>
                          <pic:cNvPicPr/>
                        </pic:nvPicPr>
                        <pic:blipFill>
                          <a:blip xmlns:r="http://schemas.openxmlformats.org/officeDocument/2006/relationships" r:embed="rId1257795095">
                            <a:extLst>
                              <a:ext uri="{28A0092B-C50C-407E-A947-70E740481C1C}">
                                <a14:useLocalDpi xmlns:a14="http://schemas.microsoft.com/office/drawing/2010/main"/>
                              </a:ext>
                            </a:extLst>
                          </a:blip>
                          <a:stretch>
                            <a:fillRect/>
                          </a:stretch>
                        </pic:blipFill>
                        <pic:spPr>
                          <a:xfrm>
                            <a:off x="0" y="0"/>
                            <a:ext cx="4210050" cy="2352675"/>
                          </a:xfrm>
                          <a:prstGeom prst="rect">
                            <a:avLst/>
                          </a:prstGeom>
                        </pic:spPr>
                      </pic:pic>
                    </a:graphicData>
                  </a:graphic>
                </wp:inline>
              </w:drawing>
            </w:r>
          </w:p>
        </w:tc>
      </w:tr>
      <w:tr w:rsidR="1E064045" w:rsidTr="1B15DCF4"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38625C35">
            <w:pPr>
              <w:spacing w:after="160" w:line="259" w:lineRule="auto"/>
              <w:cnfStyle w:val="000000000000" w:firstRow="0" w:lastRow="0" w:firstColumn="0" w:lastColumn="0" w:oddVBand="0" w:evenVBand="0" w:oddHBand="0" w:evenHBand="0" w:firstRowFirstColumn="0" w:firstRowLastColumn="0" w:lastRowFirstColumn="0" w:lastRowLastColumn="0"/>
            </w:pPr>
            <w:r w:rsidRPr="6E80EE9C" w:rsidR="1CCE98DB">
              <w:rPr>
                <w:rStyle w:val="ANSWERS"/>
                <w:rFonts w:ascii="Calibri" w:hAnsi="Calibri" w:cs="" w:asciiTheme="minorAscii" w:hAnsiTheme="minorAscii" w:cstheme="minorBidi"/>
                <w:sz w:val="28"/>
                <w:szCs w:val="28"/>
              </w:rPr>
              <w:t>Adults</w:t>
            </w:r>
          </w:p>
        </w:tc>
      </w:tr>
      <w:tr w:rsidR="1E064045" w:rsidTr="1B15DCF4"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15ED0613">
            <w:pPr>
              <w:spacing w:after="160" w:line="259" w:lineRule="auto"/>
              <w:cnfStyle w:val="000000000000" w:firstRow="0" w:lastRow="0" w:firstColumn="0" w:lastColumn="0" w:oddVBand="0" w:evenVBand="0" w:oddHBand="0" w:evenHBand="0" w:firstRowFirstColumn="0" w:firstRowLastColumn="0" w:lastRowFirstColumn="0" w:lastRowLastColumn="0"/>
            </w:pPr>
            <w:r w:rsidRPr="6E80EE9C" w:rsidR="29AAEF65">
              <w:rPr>
                <w:rStyle w:val="ANSWERS"/>
                <w:rFonts w:ascii="Calibri" w:hAnsi="Calibri" w:cs="" w:asciiTheme="minorAscii" w:hAnsiTheme="minorAscii" w:cstheme="minorBidi"/>
                <w:sz w:val="28"/>
                <w:szCs w:val="28"/>
              </w:rPr>
              <w:t>UK and Australia</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B15DCF4"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611320B3">
            <w:pPr>
              <w:spacing w:after="160" w:line="259" w:lineRule="auto"/>
              <w:cnfStyle w:val="000000000000" w:firstRow="0" w:lastRow="0" w:firstColumn="0" w:lastColumn="0" w:oddVBand="0" w:evenVBand="0" w:oddHBand="0" w:evenHBand="0" w:firstRowFirstColumn="0" w:firstRowLastColumn="0" w:lastRowFirstColumn="0" w:lastRowLastColumn="0"/>
            </w:pPr>
            <w:r w:rsidRPr="6E80EE9C" w:rsidR="27BE1575">
              <w:rPr>
                <w:rStyle w:val="ANSWERS"/>
                <w:rFonts w:ascii="Calibri" w:hAnsi="Calibri" w:cs="" w:asciiTheme="minorAscii" w:hAnsiTheme="minorAscii" w:cstheme="minorBidi"/>
                <w:sz w:val="28"/>
                <w:szCs w:val="28"/>
              </w:rPr>
              <w:t>Adults – US (both genders)</w:t>
            </w:r>
          </w:p>
          <w:p w:rsidR="002B7F10" w:rsidP="1E064045" w:rsidRDefault="002B7F10" w14:paraId="27328F0A" w14:textId="1103CEF7">
            <w:pPr>
              <w:spacing w:after="160" w:line="259" w:lineRule="auto"/>
              <w:cnfStyle w:val="000000000000" w:firstRow="0" w:lastRow="0" w:firstColumn="0" w:lastColumn="0" w:oddVBand="0" w:evenVBand="0" w:oddHBand="0" w:evenHBand="0" w:firstRowFirstColumn="0" w:firstRowLastColumn="0" w:lastRowFirstColumn="0" w:lastRowLastColumn="0"/>
            </w:pPr>
            <w:r w:rsidRPr="6E80EE9C" w:rsidR="27BE1575">
              <w:rPr>
                <w:rStyle w:val="ANSWERS"/>
                <w:rFonts w:ascii="Calibri" w:hAnsi="Calibri" w:cs="" w:asciiTheme="minorAscii" w:hAnsiTheme="minorAscii" w:cstheme="minorBidi"/>
                <w:sz w:val="28"/>
                <w:szCs w:val="28"/>
              </w:rPr>
              <w:t>Young Adults – US (female), France (male)</w:t>
            </w:r>
          </w:p>
          <w:p w:rsidR="002B7F10" w:rsidP="1E064045" w:rsidRDefault="002B7F10" w14:paraId="06744417" w14:textId="21CB0E5D">
            <w:pPr>
              <w:spacing w:after="160" w:line="259" w:lineRule="auto"/>
              <w:cnfStyle w:val="000000000000" w:firstRow="0" w:lastRow="0" w:firstColumn="0" w:lastColumn="0" w:oddVBand="0" w:evenVBand="0" w:oddHBand="0" w:evenHBand="0" w:firstRowFirstColumn="0" w:firstRowLastColumn="0" w:lastRowFirstColumn="0" w:lastRowLastColumn="0"/>
            </w:pPr>
            <w:r w:rsidRPr="6E80EE9C" w:rsidR="27BE1575">
              <w:rPr>
                <w:rStyle w:val="ANSWERS"/>
                <w:rFonts w:ascii="Calibri" w:hAnsi="Calibri" w:cs="" w:asciiTheme="minorAscii" w:hAnsiTheme="minorAscii" w:cstheme="minorBidi"/>
                <w:sz w:val="28"/>
                <w:szCs w:val="28"/>
              </w:rPr>
              <w:t>Youth – France (both genders)</w:t>
            </w:r>
          </w:p>
        </w:tc>
      </w:tr>
      <w:tr w:rsidR="1E064045" w:rsidTr="1B15DCF4"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B15DCF4" w:rsidRDefault="002B7F10" w14:paraId="4026A257" w14:textId="3A799203">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33EA0CC0"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3EA0CC0" w:rsidRDefault="1E064045" w14:paraId="77813674" w14:textId="6F71BA9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12350E8">
              <w:drawing>
                <wp:inline wp14:editId="65303068" wp14:anchorId="74112E1E">
                  <wp:extent cx="4210050" cy="714375"/>
                  <wp:effectExtent l="0" t="0" r="0" b="0"/>
                  <wp:docPr id="1806327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327694" name="Picture 1806327694"/>
                          <pic:cNvPicPr/>
                        </pic:nvPicPr>
                        <pic:blipFill>
                          <a:blip xmlns:r="http://schemas.openxmlformats.org/officeDocument/2006/relationships" r:embed="rId1595254947">
                            <a:extLst>
                              <a:ext uri="{28A0092B-C50C-407E-A947-70E740481C1C}">
                                <a14:useLocalDpi xmlns:a14="http://schemas.microsoft.com/office/drawing/2010/main"/>
                              </a:ext>
                            </a:extLst>
                          </a:blip>
                          <a:stretch>
                            <a:fillRect/>
                          </a:stretch>
                        </pic:blipFill>
                        <pic:spPr>
                          <a:xfrm>
                            <a:off x="0" y="0"/>
                            <a:ext cx="4210050" cy="714375"/>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33EA0CC0"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3EA0CC0" w:rsidRDefault="1E064045" w14:paraId="700CABD1" w14:textId="6914FEE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120269">
              <w:drawing>
                <wp:inline wp14:editId="3F80EF47" wp14:anchorId="05041743">
                  <wp:extent cx="4210050" cy="1485900"/>
                  <wp:effectExtent l="0" t="0" r="0" b="0"/>
                  <wp:docPr id="440913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913396" name="Picture 440913396"/>
                          <pic:cNvPicPr/>
                        </pic:nvPicPr>
                        <pic:blipFill>
                          <a:blip xmlns:r="http://schemas.openxmlformats.org/officeDocument/2006/relationships" r:embed="rId185267076">
                            <a:extLst>
                              <a:ext uri="{28A0092B-C50C-407E-A947-70E740481C1C}">
                                <a14:useLocalDpi xmlns:a14="http://schemas.microsoft.com/office/drawing/2010/main"/>
                              </a:ext>
                            </a:extLst>
                          </a:blip>
                          <a:stretch>
                            <a:fillRect/>
                          </a:stretch>
                        </pic:blipFill>
                        <pic:spPr>
                          <a:xfrm>
                            <a:off x="0" y="0"/>
                            <a:ext cx="4210050" cy="1485900"/>
                          </a:xfrm>
                          <a:prstGeom prst="rect">
                            <a:avLst/>
                          </a:prstGeom>
                        </pic:spPr>
                      </pic:pic>
                    </a:graphicData>
                  </a:graphic>
                </wp:inline>
              </w:drawing>
            </w:r>
            <w:r w:rsidR="7A120269">
              <w:drawing>
                <wp:inline wp14:editId="289AF70B" wp14:anchorId="2AC23F09">
                  <wp:extent cx="4210050" cy="3333750"/>
                  <wp:effectExtent l="0" t="0" r="0" b="0"/>
                  <wp:docPr id="2117131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7131565" name="Picture 2117131565"/>
                          <pic:cNvPicPr/>
                        </pic:nvPicPr>
                        <pic:blipFill>
                          <a:blip xmlns:r="http://schemas.openxmlformats.org/officeDocument/2006/relationships" r:embed="rId1798255889">
                            <a:extLst>
                              <a:ext uri="{28A0092B-C50C-407E-A947-70E740481C1C}">
                                <a14:useLocalDpi xmlns:a14="http://schemas.microsoft.com/office/drawing/2010/main"/>
                              </a:ext>
                            </a:extLst>
                          </a:blip>
                          <a:stretch>
                            <a:fillRect/>
                          </a:stretch>
                        </pic:blipFill>
                        <pic:spPr>
                          <a:xfrm>
                            <a:off x="0" y="0"/>
                            <a:ext cx="4210050" cy="3333750"/>
                          </a:xfrm>
                          <a:prstGeom prst="rect">
                            <a:avLst/>
                          </a:prstGeom>
                        </pic:spPr>
                      </pic:pic>
                    </a:graphicData>
                  </a:graphic>
                </wp:inline>
              </w:drawing>
            </w:r>
            <w:r w:rsidR="7A120269">
              <w:drawing>
                <wp:inline wp14:editId="4398BF2B" wp14:anchorId="77C4E6C2">
                  <wp:extent cx="4210050" cy="3457575"/>
                  <wp:effectExtent l="0" t="0" r="0" b="0"/>
                  <wp:docPr id="534060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060395" name="Picture 534060395"/>
                          <pic:cNvPicPr/>
                        </pic:nvPicPr>
                        <pic:blipFill>
                          <a:blip xmlns:r="http://schemas.openxmlformats.org/officeDocument/2006/relationships" r:embed="rId875218129">
                            <a:extLst>
                              <a:ext uri="{28A0092B-C50C-407E-A947-70E740481C1C}">
                                <a14:useLocalDpi xmlns:a14="http://schemas.microsoft.com/office/drawing/2010/main"/>
                              </a:ext>
                            </a:extLst>
                          </a:blip>
                          <a:stretch>
                            <a:fillRect/>
                          </a:stretch>
                        </pic:blipFill>
                        <pic:spPr>
                          <a:xfrm>
                            <a:off x="0" y="0"/>
                            <a:ext cx="4210050" cy="3457575"/>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477b1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507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bab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06a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2">
    <w:abstractNumId w:val="21"/>
  </w:num>
  <w:num w:numId="21">
    <w:abstractNumId w:val="20"/>
  </w: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CF3B6"/>
    <w:rsid w:val="002D1FE5"/>
    <w:rsid w:val="00312DC5"/>
    <w:rsid w:val="003156A7"/>
    <w:rsid w:val="00333442"/>
    <w:rsid w:val="0034381D"/>
    <w:rsid w:val="0034584F"/>
    <w:rsid w:val="00355477"/>
    <w:rsid w:val="0036023A"/>
    <w:rsid w:val="0038707D"/>
    <w:rsid w:val="003875C8"/>
    <w:rsid w:val="0038BAB2"/>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8AB57"/>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1B2CF16"/>
    <w:rsid w:val="01D206C0"/>
    <w:rsid w:val="02B6E50A"/>
    <w:rsid w:val="02D8546A"/>
    <w:rsid w:val="03015648"/>
    <w:rsid w:val="035A33C8"/>
    <w:rsid w:val="035AE59D"/>
    <w:rsid w:val="04529DF5"/>
    <w:rsid w:val="04FCE3C6"/>
    <w:rsid w:val="053A553C"/>
    <w:rsid w:val="05B4EE46"/>
    <w:rsid w:val="065DACFF"/>
    <w:rsid w:val="06DED1B4"/>
    <w:rsid w:val="071A30C3"/>
    <w:rsid w:val="07F655B5"/>
    <w:rsid w:val="08299852"/>
    <w:rsid w:val="08E2C610"/>
    <w:rsid w:val="09D7CCE0"/>
    <w:rsid w:val="0A39A651"/>
    <w:rsid w:val="0A8392A1"/>
    <w:rsid w:val="0AAA1111"/>
    <w:rsid w:val="0AAA1999"/>
    <w:rsid w:val="0BCD2FB9"/>
    <w:rsid w:val="0C0D1AE2"/>
    <w:rsid w:val="0C2CEEF1"/>
    <w:rsid w:val="0C8E9AA8"/>
    <w:rsid w:val="0CB7BC10"/>
    <w:rsid w:val="0D339919"/>
    <w:rsid w:val="0D5FB917"/>
    <w:rsid w:val="0E07C342"/>
    <w:rsid w:val="0E219B40"/>
    <w:rsid w:val="0E8CDAB6"/>
    <w:rsid w:val="0EF5E0DA"/>
    <w:rsid w:val="11557F16"/>
    <w:rsid w:val="11ECC5A4"/>
    <w:rsid w:val="11F9409A"/>
    <w:rsid w:val="1281D537"/>
    <w:rsid w:val="12B78F26"/>
    <w:rsid w:val="13441D1E"/>
    <w:rsid w:val="134E583B"/>
    <w:rsid w:val="146122E9"/>
    <w:rsid w:val="1521E5B3"/>
    <w:rsid w:val="15A8858C"/>
    <w:rsid w:val="15C805AE"/>
    <w:rsid w:val="15CC893C"/>
    <w:rsid w:val="162E399E"/>
    <w:rsid w:val="17CF9058"/>
    <w:rsid w:val="1912D988"/>
    <w:rsid w:val="1A2105E8"/>
    <w:rsid w:val="1A4E91E0"/>
    <w:rsid w:val="1B15DCF4"/>
    <w:rsid w:val="1C1A0034"/>
    <w:rsid w:val="1C297937"/>
    <w:rsid w:val="1CCE98DB"/>
    <w:rsid w:val="1CDD648A"/>
    <w:rsid w:val="1D92BCDD"/>
    <w:rsid w:val="1DF0360D"/>
    <w:rsid w:val="1E064045"/>
    <w:rsid w:val="1F076C07"/>
    <w:rsid w:val="1FF4E918"/>
    <w:rsid w:val="201CDEF6"/>
    <w:rsid w:val="2051283C"/>
    <w:rsid w:val="2097BEFA"/>
    <w:rsid w:val="20992D50"/>
    <w:rsid w:val="20B44093"/>
    <w:rsid w:val="20CD6839"/>
    <w:rsid w:val="212350E8"/>
    <w:rsid w:val="21B6DDE4"/>
    <w:rsid w:val="224DDB45"/>
    <w:rsid w:val="2346F35E"/>
    <w:rsid w:val="2354EE57"/>
    <w:rsid w:val="23D0B216"/>
    <w:rsid w:val="244D9CA1"/>
    <w:rsid w:val="24A1084F"/>
    <w:rsid w:val="25820456"/>
    <w:rsid w:val="25E4884A"/>
    <w:rsid w:val="27186AA0"/>
    <w:rsid w:val="2718AF51"/>
    <w:rsid w:val="27386AF9"/>
    <w:rsid w:val="27949AB4"/>
    <w:rsid w:val="27BE1575"/>
    <w:rsid w:val="28407A09"/>
    <w:rsid w:val="291429D2"/>
    <w:rsid w:val="298EE197"/>
    <w:rsid w:val="29AAEF65"/>
    <w:rsid w:val="29BBDE9D"/>
    <w:rsid w:val="29D64148"/>
    <w:rsid w:val="2BE2B17D"/>
    <w:rsid w:val="2C84AC98"/>
    <w:rsid w:val="2C859052"/>
    <w:rsid w:val="2CA3C15D"/>
    <w:rsid w:val="2D0B03CE"/>
    <w:rsid w:val="2D1CD3F8"/>
    <w:rsid w:val="2D8402BA"/>
    <w:rsid w:val="2EBEEDE4"/>
    <w:rsid w:val="2F169952"/>
    <w:rsid w:val="2FD4AAEF"/>
    <w:rsid w:val="3058ADFC"/>
    <w:rsid w:val="30DC003A"/>
    <w:rsid w:val="31347AF9"/>
    <w:rsid w:val="3156C37A"/>
    <w:rsid w:val="31866873"/>
    <w:rsid w:val="32135AF4"/>
    <w:rsid w:val="32B99BAD"/>
    <w:rsid w:val="32C4F282"/>
    <w:rsid w:val="32C86453"/>
    <w:rsid w:val="330A7BD6"/>
    <w:rsid w:val="3326604C"/>
    <w:rsid w:val="33574783"/>
    <w:rsid w:val="33BDBE70"/>
    <w:rsid w:val="33EA0CC0"/>
    <w:rsid w:val="34EF4536"/>
    <w:rsid w:val="354A0FE7"/>
    <w:rsid w:val="35A5D832"/>
    <w:rsid w:val="360C3C3D"/>
    <w:rsid w:val="36B21D79"/>
    <w:rsid w:val="37274CBC"/>
    <w:rsid w:val="37E7224D"/>
    <w:rsid w:val="38441471"/>
    <w:rsid w:val="3855BC12"/>
    <w:rsid w:val="38F801BB"/>
    <w:rsid w:val="38FBB60A"/>
    <w:rsid w:val="393B2FF1"/>
    <w:rsid w:val="3A30A75D"/>
    <w:rsid w:val="3AABE85B"/>
    <w:rsid w:val="3AE069AA"/>
    <w:rsid w:val="3C3E90C1"/>
    <w:rsid w:val="3E5DC5D8"/>
    <w:rsid w:val="3EB91D34"/>
    <w:rsid w:val="3F0771D4"/>
    <w:rsid w:val="3FC77C9F"/>
    <w:rsid w:val="405C54ED"/>
    <w:rsid w:val="40CF5BCC"/>
    <w:rsid w:val="416BC3BD"/>
    <w:rsid w:val="4252F0E4"/>
    <w:rsid w:val="42871EC1"/>
    <w:rsid w:val="4429BB13"/>
    <w:rsid w:val="4458316F"/>
    <w:rsid w:val="44F44594"/>
    <w:rsid w:val="453ED8B2"/>
    <w:rsid w:val="45D48F5F"/>
    <w:rsid w:val="45DA3D13"/>
    <w:rsid w:val="45F13158"/>
    <w:rsid w:val="47267591"/>
    <w:rsid w:val="47962B32"/>
    <w:rsid w:val="47F00059"/>
    <w:rsid w:val="485EF29C"/>
    <w:rsid w:val="48A673B4"/>
    <w:rsid w:val="498068F7"/>
    <w:rsid w:val="4A9EE4F9"/>
    <w:rsid w:val="4AE6706A"/>
    <w:rsid w:val="4B948320"/>
    <w:rsid w:val="4C86C044"/>
    <w:rsid w:val="4D071E96"/>
    <w:rsid w:val="4D1568D9"/>
    <w:rsid w:val="4D82F920"/>
    <w:rsid w:val="4DC12B0A"/>
    <w:rsid w:val="4DDA64F2"/>
    <w:rsid w:val="4DF1FE46"/>
    <w:rsid w:val="4E3FF551"/>
    <w:rsid w:val="4E56177D"/>
    <w:rsid w:val="4F202230"/>
    <w:rsid w:val="4F31072F"/>
    <w:rsid w:val="4F74FB9D"/>
    <w:rsid w:val="4F803C90"/>
    <w:rsid w:val="4FA007CF"/>
    <w:rsid w:val="4FF39D9A"/>
    <w:rsid w:val="506D7F94"/>
    <w:rsid w:val="5114AED7"/>
    <w:rsid w:val="515FB1A9"/>
    <w:rsid w:val="51FFAF03"/>
    <w:rsid w:val="52819800"/>
    <w:rsid w:val="52B8F93F"/>
    <w:rsid w:val="52D800C3"/>
    <w:rsid w:val="52F41D3B"/>
    <w:rsid w:val="52FFA7EA"/>
    <w:rsid w:val="537CFDAF"/>
    <w:rsid w:val="54963FCB"/>
    <w:rsid w:val="54ABD7BF"/>
    <w:rsid w:val="54CB08CD"/>
    <w:rsid w:val="5586DA5D"/>
    <w:rsid w:val="562DC089"/>
    <w:rsid w:val="56DCE5CE"/>
    <w:rsid w:val="5735C010"/>
    <w:rsid w:val="5775B344"/>
    <w:rsid w:val="5A820F05"/>
    <w:rsid w:val="5B513991"/>
    <w:rsid w:val="5C50A922"/>
    <w:rsid w:val="5C621D5F"/>
    <w:rsid w:val="5C64BFF7"/>
    <w:rsid w:val="5C6E4BCB"/>
    <w:rsid w:val="5CFD99EC"/>
    <w:rsid w:val="5DA54A05"/>
    <w:rsid w:val="5DD4B197"/>
    <w:rsid w:val="5FB87E4C"/>
    <w:rsid w:val="60BA95FA"/>
    <w:rsid w:val="611D71BB"/>
    <w:rsid w:val="617AD42E"/>
    <w:rsid w:val="618F15E2"/>
    <w:rsid w:val="622B4873"/>
    <w:rsid w:val="6234CD2F"/>
    <w:rsid w:val="624734D7"/>
    <w:rsid w:val="63280F78"/>
    <w:rsid w:val="63860637"/>
    <w:rsid w:val="63AF7E10"/>
    <w:rsid w:val="63F9B315"/>
    <w:rsid w:val="64DB21A7"/>
    <w:rsid w:val="6552BDC7"/>
    <w:rsid w:val="6572B157"/>
    <w:rsid w:val="65E32902"/>
    <w:rsid w:val="65E7A1E7"/>
    <w:rsid w:val="65F8A414"/>
    <w:rsid w:val="66AB29A9"/>
    <w:rsid w:val="66BC722F"/>
    <w:rsid w:val="6755D60F"/>
    <w:rsid w:val="688D5337"/>
    <w:rsid w:val="68CFBECC"/>
    <w:rsid w:val="694B27CB"/>
    <w:rsid w:val="69B9CD99"/>
    <w:rsid w:val="69F4F6AA"/>
    <w:rsid w:val="6A00ECBA"/>
    <w:rsid w:val="6AA1E396"/>
    <w:rsid w:val="6B790942"/>
    <w:rsid w:val="6B7F8821"/>
    <w:rsid w:val="6B9E626A"/>
    <w:rsid w:val="6BE2110E"/>
    <w:rsid w:val="6C30D4DC"/>
    <w:rsid w:val="6C486695"/>
    <w:rsid w:val="6C4A850F"/>
    <w:rsid w:val="6C575360"/>
    <w:rsid w:val="6C9D9D68"/>
    <w:rsid w:val="6D19E94B"/>
    <w:rsid w:val="6D8DE942"/>
    <w:rsid w:val="6D9C971F"/>
    <w:rsid w:val="6DF63680"/>
    <w:rsid w:val="6E20475D"/>
    <w:rsid w:val="6E80EE9C"/>
    <w:rsid w:val="6EC5ECEF"/>
    <w:rsid w:val="6F90C342"/>
    <w:rsid w:val="6F99C2D0"/>
    <w:rsid w:val="6FAB7906"/>
    <w:rsid w:val="6FF3E7AE"/>
    <w:rsid w:val="6FF7E5E9"/>
    <w:rsid w:val="70E9A09E"/>
    <w:rsid w:val="737CE7E2"/>
    <w:rsid w:val="73891DF4"/>
    <w:rsid w:val="73F770CD"/>
    <w:rsid w:val="74DAB738"/>
    <w:rsid w:val="7616AC5F"/>
    <w:rsid w:val="766C4BD1"/>
    <w:rsid w:val="76EEE14F"/>
    <w:rsid w:val="780F063F"/>
    <w:rsid w:val="784C33D5"/>
    <w:rsid w:val="78565136"/>
    <w:rsid w:val="786DE1A2"/>
    <w:rsid w:val="78CF4BF9"/>
    <w:rsid w:val="791885F1"/>
    <w:rsid w:val="794E7CD4"/>
    <w:rsid w:val="7A120269"/>
    <w:rsid w:val="7A154F88"/>
    <w:rsid w:val="7A562ACE"/>
    <w:rsid w:val="7A88623B"/>
    <w:rsid w:val="7AC091C3"/>
    <w:rsid w:val="7AEE3228"/>
    <w:rsid w:val="7AF05E38"/>
    <w:rsid w:val="7B4DD77D"/>
    <w:rsid w:val="7C6E8159"/>
    <w:rsid w:val="7C896049"/>
    <w:rsid w:val="7CFE1DCB"/>
    <w:rsid w:val="7D726A6B"/>
    <w:rsid w:val="7DA3E190"/>
    <w:rsid w:val="7E5ECA9A"/>
    <w:rsid w:val="7ED2C7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443624359" /><Relationship Type="http://schemas.openxmlformats.org/officeDocument/2006/relationships/image" Target="/media/image5.png" Id="rId1493466005" /><Relationship Type="http://schemas.openxmlformats.org/officeDocument/2006/relationships/image" Target="/media/image7.png" Id="rId1257795095" /><Relationship Type="http://schemas.openxmlformats.org/officeDocument/2006/relationships/image" Target="/media/image6.png" Id="rId1595254947" /><Relationship Type="http://schemas.openxmlformats.org/officeDocument/2006/relationships/image" Target="/media/image8.png" Id="rId185267076" /><Relationship Type="http://schemas.openxmlformats.org/officeDocument/2006/relationships/image" Target="/media/image9.png" Id="rId1798255889" /><Relationship Type="http://schemas.openxmlformats.org/officeDocument/2006/relationships/image" Target="/media/imagea.png" Id="rId875218129" /><Relationship Type="http://schemas.openxmlformats.org/officeDocument/2006/relationships/image" Target="/media/imageb.png" Id="rId1530850882" /><Relationship Type="http://schemas.openxmlformats.org/officeDocument/2006/relationships/image" Target="/media/imagec.png" Id="rId1454538084"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2E3C8646-058E-4421-913B-E1A26448904F}"/>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Ethan Shackleton</cp:lastModifiedBy>
  <cp:revision>267</cp:revision>
  <dcterms:created xsi:type="dcterms:W3CDTF">2023-10-30T08:54:00Z</dcterms:created>
  <dcterms:modified xsi:type="dcterms:W3CDTF">2026-09-19T19:51:49Z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