
<file path=[Content_Types].xml><?xml version="1.0" encoding="utf-8"?>
<Types xmlns="http://schemas.openxmlformats.org/package/2006/content-types">
  <Default ContentType="image/jpeg" Extension="jpeg"/>
  <Default ContentType="application/vnd.openxmlformats-officedocument.obfuscatedFont" Extension="odttf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r="http://schemas.openxmlformats.org/officeDocument/2006/relationships">
  <w:body>
    <w:p>
      <w:pPr>
        <w:spacing w:after="120" w:before="120" w:line="336" w:lineRule="auto"/>
        <w:ind w:firstLine="0" w:start="0"/>
        <w:jc w:val="center"/>
      </w:pPr>
      <w:r>
        <w:rPr>
          <w:rFonts w:ascii="Times New Roman MT Bold" w:hAnsi="Times New Roman MT Bold" w:cs="Times New Roman MT Bold" w:eastAsia="Times New Roman MT Bold"/>
          <w:b/>
          <w:bCs/>
          <w:color w:val="000000"/>
          <w:spacing w:val="-2"/>
          <w:sz w:val="28"/>
          <w:szCs w:val="28"/>
        </w:rPr>
        <w:t xml:space="preserve"> DRAWINGS: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/>
        <w:jc w:val="center"/>
      </w:pPr>
      <w:r>
        <w:drawing>
          <wp:inline>
            <wp:extent cx="5734050" cy="766929"/>
            <wp:docPr id="0" name="Drawing 0" descr="723901c66e927ac88fca136657f002be.jp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723901c66e927ac88fca136657f002be.jp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766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             Fig-1:</w:t>
      </w:r>
      <w:r>
        <w:rPr>
          <w:rFonts w:ascii="Calibri (MS)" w:hAnsi="Calibri (MS)" w:cs="Calibri (MS)" w:eastAsia="Calibri (MS)"/>
          <w:color w:val="000000"/>
          <w:spacing w:val="-16"/>
          <w:sz w:val="22"/>
          <w:szCs w:val="22"/>
        </w:rPr>
        <w:t xml:space="preserve"> </w:t>
      </w:r>
      <w:r>
        <w:rPr>
          <w:rFonts w:ascii="Calibri (MS)" w:hAnsi="Calibri (MS)" w:cs="Calibri (MS)" w:eastAsia="Calibri (MS)"/>
          <w:color w:val="000000"/>
          <w:sz w:val="22"/>
          <w:szCs w:val="22"/>
        </w:rPr>
        <w:t>A</w:t>
      </w:r>
      <w:r>
        <w:rPr>
          <w:rFonts w:ascii="Calibri (MS)" w:hAnsi="Calibri (MS)" w:cs="Calibri (MS)" w:eastAsia="Calibri (MS)"/>
          <w:color w:val="000000"/>
          <w:spacing w:val="-14"/>
          <w:sz w:val="22"/>
          <w:szCs w:val="22"/>
        </w:rPr>
        <w:t xml:space="preserve"> </w:t>
      </w:r>
      <w:r>
        <w:rPr>
          <w:rFonts w:ascii="Calibri (MS)" w:hAnsi="Calibri (MS)" w:cs="Calibri (MS)" w:eastAsia="Calibri (MS)"/>
          <w:color w:val="000000"/>
          <w:sz w:val="22"/>
          <w:szCs w:val="22"/>
        </w:rPr>
        <w:t>schematic</w:t>
      </w:r>
      <w:r>
        <w:rPr>
          <w:rFonts w:ascii="Calibri (MS)" w:hAnsi="Calibri (MS)" w:cs="Calibri (MS)" w:eastAsia="Calibri (MS)"/>
          <w:color w:val="000000"/>
          <w:spacing w:val="-3"/>
          <w:sz w:val="22"/>
          <w:szCs w:val="22"/>
        </w:rPr>
        <w:t xml:space="preserve"> </w:t>
      </w:r>
      <w:r>
        <w:rPr>
          <w:rFonts w:ascii="Calibri (MS)" w:hAnsi="Calibri (MS)" w:cs="Calibri (MS)" w:eastAsia="Calibri (MS)"/>
          <w:color w:val="000000"/>
          <w:sz w:val="22"/>
          <w:szCs w:val="22"/>
        </w:rPr>
        <w:t>diagram</w:t>
      </w:r>
      <w:r>
        <w:rPr>
          <w:rFonts w:ascii="Calibri (MS)" w:hAnsi="Calibri (MS)" w:cs="Calibri (MS)" w:eastAsia="Calibri (MS)"/>
          <w:color w:val="000000"/>
          <w:spacing w:val="-1"/>
          <w:sz w:val="22"/>
          <w:szCs w:val="22"/>
        </w:rPr>
        <w:t xml:space="preserve"> </w:t>
      </w:r>
      <w:r>
        <w:rPr>
          <w:rFonts w:ascii="Calibri (MS)" w:hAnsi="Calibri (MS)" w:cs="Calibri (MS)" w:eastAsia="Calibri (MS)"/>
          <w:color w:val="000000"/>
          <w:sz w:val="22"/>
          <w:szCs w:val="22"/>
        </w:rPr>
        <w:t>showing</w:t>
      </w:r>
      <w:r>
        <w:rPr>
          <w:rFonts w:ascii="Calibri (MS)" w:hAnsi="Calibri (MS)" w:cs="Calibri (MS)" w:eastAsia="Calibri (MS)"/>
          <w:color w:val="000000"/>
          <w:spacing w:val="-2"/>
          <w:sz w:val="22"/>
          <w:szCs w:val="22"/>
        </w:rPr>
        <w:t xml:space="preserve"> </w:t>
      </w:r>
      <w:r>
        <w:rPr>
          <w:rFonts w:ascii="Calibri (MS)" w:hAnsi="Calibri (MS)" w:cs="Calibri (MS)" w:eastAsia="Calibri (MS)"/>
          <w:color w:val="000000"/>
          <w:sz w:val="22"/>
          <w:szCs w:val="22"/>
        </w:rPr>
        <w:t>the</w:t>
      </w:r>
      <w:r>
        <w:rPr>
          <w:rFonts w:ascii="Calibri (MS)" w:hAnsi="Calibri (MS)" w:cs="Calibri (MS)" w:eastAsia="Calibri (MS)"/>
          <w:color w:val="000000"/>
          <w:spacing w:val="-2"/>
          <w:sz w:val="22"/>
          <w:szCs w:val="22"/>
        </w:rPr>
        <w:t xml:space="preserve"> </w:t>
      </w:r>
      <w:r>
        <w:rPr>
          <w:rFonts w:ascii="Calibri (MS)" w:hAnsi="Calibri (MS)" w:cs="Calibri (MS)" w:eastAsia="Calibri (MS)"/>
          <w:color w:val="000000"/>
          <w:sz w:val="22"/>
          <w:szCs w:val="22"/>
        </w:rPr>
        <w:t>system</w:t>
      </w:r>
      <w:r>
        <w:rPr>
          <w:rFonts w:ascii="Calibri (MS)" w:hAnsi="Calibri (MS)" w:cs="Calibri (MS)" w:eastAsia="Calibri (MS)"/>
          <w:color w:val="000000"/>
          <w:spacing w:val="-1"/>
          <w:sz w:val="22"/>
          <w:szCs w:val="22"/>
        </w:rPr>
        <w:t xml:space="preserve"> </w:t>
      </w:r>
      <w:r>
        <w:rPr>
          <w:rFonts w:ascii="Calibri (MS)" w:hAnsi="Calibri (MS)" w:cs="Calibri (MS)" w:eastAsia="Calibri (MS)"/>
          <w:color w:val="000000"/>
          <w:sz w:val="22"/>
          <w:szCs w:val="22"/>
        </w:rPr>
        <w:t>architecture</w:t>
      </w:r>
      <w:r>
        <w:rPr>
          <w:rFonts w:ascii="Calibri (MS)" w:hAnsi="Calibri (MS)" w:cs="Calibri (MS)" w:eastAsia="Calibri (MS)"/>
          <w:color w:val="000000"/>
          <w:spacing w:val="-3"/>
          <w:sz w:val="22"/>
          <w:szCs w:val="22"/>
        </w:rPr>
        <w:t xml:space="preserve"> </w:t>
      </w:r>
      <w:r>
        <w:rPr>
          <w:rFonts w:ascii="Calibri (MS)" w:hAnsi="Calibri (MS)" w:cs="Calibri (MS)" w:eastAsia="Calibri (MS)"/>
          <w:color w:val="000000"/>
          <w:sz w:val="22"/>
          <w:szCs w:val="22"/>
        </w:rPr>
        <w:t>of</w:t>
      </w:r>
      <w:r>
        <w:rPr>
          <w:rFonts w:ascii="Calibri (MS)" w:hAnsi="Calibri (MS)" w:cs="Calibri (MS)" w:eastAsia="Calibri (MS)"/>
          <w:color w:val="000000"/>
          <w:spacing w:val="-1"/>
          <w:sz w:val="22"/>
          <w:szCs w:val="22"/>
        </w:rPr>
        <w:t xml:space="preserve"> </w:t>
      </w:r>
      <w:r>
        <w:rPr>
          <w:rFonts w:ascii="Calibri (MS)" w:hAnsi="Calibri (MS)" w:cs="Calibri (MS)" w:eastAsia="Calibri (MS)"/>
          <w:color w:val="000000"/>
          <w:sz w:val="22"/>
          <w:szCs w:val="22"/>
        </w:rPr>
        <w:t>the</w:t>
      </w:r>
      <w:r>
        <w:rPr>
          <w:rFonts w:ascii="Calibri (MS)" w:hAnsi="Calibri (MS)" w:cs="Calibri (MS)" w:eastAsia="Calibri (MS)"/>
          <w:color w:val="000000"/>
          <w:spacing w:val="-2"/>
          <w:sz w:val="22"/>
          <w:szCs w:val="22"/>
        </w:rPr>
        <w:t xml:space="preserve"> </w:t>
      </w:r>
      <w:r>
        <w:rPr>
          <w:rFonts w:ascii="Calibri (MS)" w:hAnsi="Calibri (MS)" w:cs="Calibri (MS)" w:eastAsia="Calibri (MS)"/>
          <w:color w:val="000000"/>
          <w:spacing w:val="-2"/>
          <w:sz w:val="22"/>
          <w:szCs w:val="22"/>
        </w:rPr>
        <w:t xml:space="preserve">Neural Network for Star Pattern Recognition         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pacing w:val="-2"/>
          <w:sz w:val="22"/>
          <w:szCs w:val="22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/>
        <w:jc w:val="center"/>
      </w:pPr>
      <w:r>
        <w:drawing>
          <wp:inline>
            <wp:extent cx="3429000" cy="8492879"/>
            <wp:docPr id="1" name="Drawing 1" descr="5f1eff347c438b4285ed9c167879147e.jp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5f1eff347c438b4285ed9c167879147e.jp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3429000" cy="8492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/>
        <w:jc w:val="center"/>
      </w:pPr>
      <w:r>
        <w:drawing>
          <wp:inline>
            <wp:extent cx="3429000" cy="8492879"/>
            <wp:docPr id="2" name="Drawing 2" descr="ee0f60c422cc71ac0cbbdcf67684103c.jp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e0f60c422cc71ac0cbbdcf67684103c.jp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3429000" cy="8492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center"/>
      </w:pPr>
      <w:r>
        <w:rPr>
          <w:rFonts w:ascii="Times New Roman MT" w:hAnsi="Times New Roman MT" w:cs="Times New Roman MT" w:eastAsia="Times New Roman MT"/>
          <w:color w:val="000000"/>
          <w:sz w:val="24"/>
          <w:szCs w:val="24"/>
        </w:rPr>
        <w:t>Fig-2:</w:t>
      </w:r>
      <w:r>
        <w:rPr>
          <w:rFonts w:ascii="Times New Roman MT" w:hAnsi="Times New Roman MT" w:cs="Times New Roman MT" w:eastAsia="Times New Roman MT"/>
          <w:color w:val="000000"/>
          <w:spacing w:val="-4"/>
          <w:sz w:val="24"/>
          <w:szCs w:val="24"/>
        </w:rPr>
        <w:t xml:space="preserve"> </w:t>
      </w:r>
      <w:r>
        <w:rPr>
          <w:rFonts w:ascii="Times New Roman MT" w:hAnsi="Times New Roman MT" w:cs="Times New Roman MT" w:eastAsia="Times New Roman MT"/>
          <w:color w:val="000000"/>
          <w:sz w:val="24"/>
          <w:szCs w:val="24"/>
        </w:rPr>
        <w:t xml:space="preserve">Flowchart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 MT" w:hAnsi="Times New Roman MT" w:cs="Times New Roman MT" w:eastAsia="Times New Roman MT"/>
          <w:color w:val="000000"/>
          <w:sz w:val="24"/>
          <w:szCs w:val="24"/>
        </w:rPr>
        <w:t xml:space="preserve">
</w:t>
      </w:r>
    </w:p>
    <w:p>
      <w:pPr>
        <w:spacing w:after="120" w:before="120"/>
        <w:jc w:val="center"/>
      </w:pPr>
      <w:r>
        <w:drawing>
          <wp:inline>
            <wp:extent cx="4294436" cy="2708387"/>
            <wp:docPr id="3" name="Drawing 3" descr="37d898a07e45b05c9c04990cfe9292a4.jp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37d898a07e45b05c9c04990cfe9292a4.jpg"/>
                    <pic:cNvPicPr>
                      <a:picLocks noChangeAspect="true"/>
                    </pic:cNvPicPr>
                  </pic:nvPicPr>
                  <pic:blipFill>
                    <a:blip r:embed="rId5"/>
                    <a:srcRect l="0" t="2669" r="0" b="2669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4294436" cy="2708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Fig 3 : A Use-Case Scenario showing recognition of star patterns using space navigation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120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/>
        <w:jc w:val="center"/>
      </w:pPr>
      <w:r>
        <w:drawing>
          <wp:inline>
            <wp:extent cx="5726366" cy="308283"/>
            <wp:docPr id="4" name="Drawing 4" descr="1d304d6f4-0bc2-4b3e-ad7e-08aae4a41df0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1d304d6f4-0bc2-4b3e-ad7e-08aae4a41df0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6366" cy="308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120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120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sectPr>
      <w:pgSz w:w="11910" w:h="16845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mo Italics">
    <w:panose1 w:val="020B0604020202090204"/>
    <w:charset w:characterSet="1"/>
    <w:embedItalic r:id="rId1"/>
  </w:font>
  <w:font w:name="Arimo">
    <w:panose1 w:val="020B0604020202020204"/>
    <w:charset w:characterSet="1"/>
    <w:embedRegular r:id="rId2"/>
  </w:font>
  <w:font w:name="Arimo Bold">
    <w:panose1 w:val="020B0704020202020204"/>
    <w:charset w:characterSet="1"/>
    <w:embedBold r:id="rId3"/>
  </w:font>
  <w:font w:name="Arimo Bold Italics">
    <w:panose1 w:val="020B0704020202090204"/>
    <w:charset w:characterSet="1"/>
    <w:embedBoldItalic r:id="rId4"/>
  </w:font>
  <w:font w:name="Times New Roman MT">
    <w:panose1 w:val="02030502070405020303"/>
    <w:charset w:characterSet="1"/>
  </w:font>
  <w:font w:name="Times New Roman MT Bold">
    <w:panose1 w:val="02030802070405020303"/>
    <w:charset w:characterSet="1"/>
  </w:font>
  <w:font w:name="Calibri (MS)">
    <w:panose1 w:val="020F0502020204030204"/>
    <w:charset w:characterSet="1"/>
  </w:font>
</w:fonts>
</file>

<file path=word/settings.xml><?xml version="1.0" encoding="utf-8"?>
<w:settings xmlns:w="http://schemas.openxmlformats.org/wordprocessingml/2006/main">
  <w:embedTrueTypeFonts/>
  <w:doNotShadeFormData/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ntTable.xml" Type="http://schemas.openxmlformats.org/officeDocument/2006/relationships/fontTable"/><Relationship Id="rId3" Target="media/image1.jpeg" Type="http://schemas.openxmlformats.org/officeDocument/2006/relationships/image"/><Relationship Id="rId4" Target="media/image2.jpeg" Type="http://schemas.openxmlformats.org/officeDocument/2006/relationships/image"/><Relationship Id="rId5" Target="media/image3.jpeg" Type="http://schemas.openxmlformats.org/officeDocument/2006/relationships/image"/><Relationship Id="rId6" Target="media/image4.png" Type="http://schemas.openxmlformats.org/officeDocument/2006/relationships/image"/></Relationships>
</file>

<file path=word/_rels/fontTable.xml.rels><?xml version="1.0" encoding="UTF-8" standalone="yes"?><Relationships xmlns="http://schemas.openxmlformats.org/package/2006/relationships"><Relationship Id="rId1" Target="fonts/font1.odttf" Type="http://schemas.openxmlformats.org/officeDocument/2006/relationships/font"/><Relationship Id="rId2" Target="fonts/font2.odttf" Type="http://schemas.openxmlformats.org/officeDocument/2006/relationships/font"/><Relationship Id="rId3" Target="fonts/font3.odttf" Type="http://schemas.openxmlformats.org/officeDocument/2006/relationships/font"/><Relationship Id="rId4" Target="fonts/font4.odttf" Type="http://schemas.openxmlformats.org/officeDocument/2006/relationships/font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2025-10-03T15:46:20Z</dcterms:created>
  <dc:creator>Apache POI</dc:creator>
</cp:coreProperties>
</file>