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4150"/>
        <w:docPartObj>
          <w:docPartGallery w:val="Table of Contents"/>
          <w:docPartUnique/>
        </w:docPartObj>
      </w:sdtPr>
      <w:sdtEndPr>
        <w:rPr>
          <w:sz w:val="20"/>
          <w:szCs w:val="20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42" w:name="_GoBack"/>
          <w:bookmarkEnd w:id="42"/>
          <w:bookmarkStart w:id="0" w:name="_Toc27651_WPSOffice_Type3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_Toc23618_WPSOffice_Level1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4150"/>
              <w:placeholder>
                <w:docPart w:val="{f67eed0b-ab8b-42eb-8c34-9a600a3f2431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黑体" w:hAnsi="黑体" w:eastAsia="黑体" w:cs="黑体"/>
                </w:rPr>
                <w:t>一、命名规范</w:t>
              </w:r>
            </w:sdtContent>
          </w:sdt>
          <w:r>
            <w:tab/>
          </w:r>
          <w:bookmarkStart w:id="1" w:name="_Toc23618_WPSOffice_Level1Page"/>
          <w:r>
            <w:t>2</w:t>
          </w:r>
          <w:bookmarkEnd w:id="1"/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_Toc27651_WPSOffice_Level2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4150"/>
              <w:placeholder>
                <w:docPart w:val="{f251a98a-698e-4868-9b33-a08d60491a6c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黑体" w:hAnsi="黑体" w:eastAsia="黑体" w:cs="黑体"/>
                </w:rPr>
                <w:t>1.1 命名可用字符</w:t>
              </w:r>
            </w:sdtContent>
          </w:sdt>
          <w:r>
            <w:tab/>
          </w:r>
          <w:bookmarkStart w:id="2" w:name="_Toc27651_WPSOffice_Level2Page"/>
          <w:r>
            <w:t>2</w:t>
          </w:r>
          <w:bookmarkEnd w:id="2"/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_Toc22183_WPSOffice_Level2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4150"/>
              <w:placeholder>
                <w:docPart w:val="{16cfbeff-e63f-4c7f-8fdd-041eaee16d55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黑体" w:hAnsi="黑体" w:eastAsia="黑体" w:cs="黑体"/>
                </w:rPr>
                <w:t>1.2 包名</w:t>
              </w:r>
            </w:sdtContent>
          </w:sdt>
          <w:r>
            <w:tab/>
          </w:r>
          <w:bookmarkStart w:id="3" w:name="_Toc22183_WPSOffice_Level2Page"/>
          <w:r>
            <w:t>2</w:t>
          </w:r>
          <w:bookmarkEnd w:id="3"/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_Toc27651_WPSOffice_Level3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4150"/>
              <w:placeholder>
                <w:docPart w:val="{cda89b87-5073-46e9-a617-5c648a6dca8d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黑体" w:hAnsi="黑体" w:eastAsia="黑体" w:cs="黑体"/>
                </w:rPr>
                <w:t>1.2.1 个人</w:t>
              </w:r>
            </w:sdtContent>
          </w:sdt>
          <w:r>
            <w:tab/>
          </w:r>
          <w:bookmarkStart w:id="4" w:name="_Toc27651_WPSOffice_Level3Page"/>
          <w:r>
            <w:t>2</w:t>
          </w:r>
          <w:bookmarkEnd w:id="4"/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_Toc22183_WPSOffice_Level3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4150"/>
              <w:placeholder>
                <w:docPart w:val="{969c982c-6413-4a00-9637-4b9309eccf07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黑体" w:hAnsi="黑体" w:eastAsia="黑体" w:cs="黑体"/>
                </w:rPr>
                <w:t xml:space="preserve">1.2.2 </w:t>
              </w:r>
              <w:r>
                <w:rPr>
                  <w:rFonts w:hint="default" w:ascii="黑体" w:hAnsi="黑体" w:eastAsia="黑体" w:cs="黑体"/>
                </w:rPr>
                <w:t>团队</w:t>
              </w:r>
            </w:sdtContent>
          </w:sdt>
          <w:r>
            <w:tab/>
          </w:r>
          <w:bookmarkStart w:id="5" w:name="_Toc22183_WPSOffice_Level3Page"/>
          <w:r>
            <w:t>2</w:t>
          </w:r>
          <w:bookmarkEnd w:id="5"/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_Toc28116_WPSOffice_Level3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4150"/>
              <w:placeholder>
                <w:docPart w:val="{f3d598d2-fed8-4666-ba7c-48eb163c1e87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黑体" w:hAnsi="黑体" w:eastAsia="黑体" w:cs="黑体"/>
                </w:rPr>
                <w:t xml:space="preserve">1.2.3 </w:t>
              </w:r>
              <w:r>
                <w:rPr>
                  <w:rFonts w:hint="default" w:ascii="黑体" w:hAnsi="黑体" w:eastAsia="黑体" w:cs="黑体"/>
                </w:rPr>
                <w:t>公司</w:t>
              </w:r>
            </w:sdtContent>
          </w:sdt>
          <w:r>
            <w:tab/>
          </w:r>
          <w:bookmarkStart w:id="6" w:name="_Toc28116_WPSOffice_Level3Page"/>
          <w:r>
            <w:t>2</w:t>
          </w:r>
          <w:bookmarkEnd w:id="6"/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_Toc28116_WPSOffice_Level2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4150"/>
              <w:placeholder>
                <w:docPart w:val="{af2deb21-6d3e-4c46-805b-755b7d673532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黑体" w:hAnsi="黑体" w:eastAsia="黑体" w:cs="黑体"/>
                </w:rPr>
                <w:t>1.3 类名</w:t>
              </w:r>
            </w:sdtContent>
          </w:sdt>
          <w:r>
            <w:tab/>
          </w:r>
          <w:bookmarkStart w:id="7" w:name="_Toc28116_WPSOffice_Level2Page"/>
          <w:r>
            <w:t>2</w:t>
          </w:r>
          <w:bookmarkEnd w:id="7"/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_Toc16877_WPSOffice_Level2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4150"/>
              <w:placeholder>
                <w:docPart w:val="{da22400b-57e2-4112-a286-62bb03115d80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黑体" w:hAnsi="黑体" w:eastAsia="黑体" w:cs="黑体"/>
                </w:rPr>
                <w:t>1.4 方法名</w:t>
              </w:r>
            </w:sdtContent>
          </w:sdt>
          <w:r>
            <w:tab/>
          </w:r>
          <w:bookmarkStart w:id="8" w:name="_Toc16877_WPSOffice_Level2Page"/>
          <w:r>
            <w:t>3</w:t>
          </w:r>
          <w:bookmarkEnd w:id="8"/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_Toc23542_WPSOffice_Level2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4150"/>
              <w:placeholder>
                <w:docPart w:val="{fe85253c-f25a-49b5-b310-1fce5187128f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黑体" w:hAnsi="黑体" w:eastAsia="黑体" w:cs="黑体"/>
                </w:rPr>
                <w:t>1.5 变量名</w:t>
              </w:r>
            </w:sdtContent>
          </w:sdt>
          <w:r>
            <w:tab/>
          </w:r>
          <w:bookmarkStart w:id="9" w:name="_Toc23542_WPSOffice_Level2Page"/>
          <w:r>
            <w:t>4</w:t>
          </w:r>
          <w:bookmarkEnd w:id="9"/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_Toc24912_WPSOffice_Level2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4150"/>
              <w:placeholder>
                <w:docPart w:val="{e7851f27-6784-43c6-b3c4-ba6fabba9673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黑体" w:hAnsi="黑体" w:eastAsia="黑体" w:cs="黑体"/>
                </w:rPr>
                <w:t>1.6 常量名</w:t>
              </w:r>
            </w:sdtContent>
          </w:sdt>
          <w:r>
            <w:tab/>
          </w:r>
          <w:bookmarkStart w:id="10" w:name="_Toc24912_WPSOffice_Level2Page"/>
          <w:r>
            <w:t>4</w:t>
          </w:r>
          <w:bookmarkEnd w:id="10"/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_Toc27651_WPSOffice_Level1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4150"/>
              <w:placeholder>
                <w:docPart w:val="{39977590-b1a5-4dc8-a5ec-f48cdcb07f20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黑体" w:hAnsi="黑体" w:eastAsia="黑体" w:cs="黑体"/>
                </w:rPr>
                <w:t>二、代码格式</w:t>
              </w:r>
            </w:sdtContent>
          </w:sdt>
          <w:r>
            <w:tab/>
          </w:r>
          <w:bookmarkStart w:id="11" w:name="_Toc27651_WPSOffice_Level1Page"/>
          <w:r>
            <w:t>4</w:t>
          </w:r>
          <w:bookmarkEnd w:id="11"/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_Toc21388_WPSOffice_Level2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4150"/>
              <w:placeholder>
                <w:docPart w:val="{c11ec466-ccef-49fa-8ca1-5d1cdfc9abce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黑体" w:hAnsi="黑体" w:eastAsia="黑体" w:cs="黑体"/>
                </w:rPr>
                <w:t>2.1 缩进</w:t>
              </w:r>
            </w:sdtContent>
          </w:sdt>
          <w:r>
            <w:tab/>
          </w:r>
          <w:bookmarkStart w:id="12" w:name="_Toc21388_WPSOffice_Level2Page"/>
          <w:r>
            <w:t>4</w:t>
          </w:r>
          <w:bookmarkEnd w:id="12"/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_Toc16365_WPSOffice_Level2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4150"/>
              <w:placeholder>
                <w:docPart w:val="{2cd4c049-7088-49af-b42e-75eb42c0dedc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黑体" w:hAnsi="黑体" w:eastAsia="黑体" w:cs="黑体"/>
                </w:rPr>
                <w:t>2.2 行宽</w:t>
              </w:r>
            </w:sdtContent>
          </w:sdt>
          <w:r>
            <w:tab/>
          </w:r>
          <w:bookmarkStart w:id="13" w:name="_Toc16365_WPSOffice_Level2Page"/>
          <w:r>
            <w:t>4</w:t>
          </w:r>
          <w:bookmarkEnd w:id="13"/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_Toc5057_WPSOffice_Level2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4150"/>
              <w:placeholder>
                <w:docPart w:val="{405c327f-508a-41a7-a1c2-12e33d17cea1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黑体" w:hAnsi="黑体" w:eastAsia="黑体" w:cs="黑体"/>
                </w:rPr>
                <w:t>2.3 代码块格式</w:t>
              </w:r>
            </w:sdtContent>
          </w:sdt>
          <w:r>
            <w:tab/>
          </w:r>
          <w:bookmarkStart w:id="14" w:name="_Toc5057_WPSOffice_Level2Page"/>
          <w:r>
            <w:t>4</w:t>
          </w:r>
          <w:bookmarkEnd w:id="14"/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_Toc26318_WPSOffice_Level2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4150"/>
              <w:placeholder>
                <w:docPart w:val="{b8a55928-df3e-40a2-b089-73c21d7a69bf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黑体" w:hAnsi="黑体" w:eastAsia="黑体" w:cs="黑体"/>
                </w:rPr>
                <w:t>2.4声明规范</w:t>
              </w:r>
            </w:sdtContent>
          </w:sdt>
          <w:r>
            <w:tab/>
          </w:r>
          <w:bookmarkStart w:id="15" w:name="_Toc26318_WPSOffice_Level2Page"/>
          <w:r>
            <w:t>5</w:t>
          </w:r>
          <w:bookmarkEnd w:id="15"/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_Toc22183_WPSOffice_Level1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4150"/>
              <w:placeholder>
                <w:docPart w:val="{429e64b9-56ce-4a52-b4e0-6650749c098c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黑体" w:hAnsi="黑体" w:eastAsia="黑体" w:cs="黑体"/>
                </w:rPr>
                <w:t>三、注释规范</w:t>
              </w:r>
            </w:sdtContent>
          </w:sdt>
          <w:r>
            <w:tab/>
          </w:r>
          <w:bookmarkStart w:id="16" w:name="_Toc22183_WPSOffice_Level1Page"/>
          <w:r>
            <w:t>5</w:t>
          </w:r>
          <w:bookmarkEnd w:id="16"/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_Toc30138_WPSOffice_Level2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4150"/>
              <w:placeholder>
                <w:docPart w:val="{c80c2e54-e0e3-4e5e-afad-ac97b1133d03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黑体" w:hAnsi="黑体" w:eastAsia="黑体" w:cs="黑体"/>
                </w:rPr>
                <w:t>3.1 Java Doc</w:t>
              </w:r>
            </w:sdtContent>
          </w:sdt>
          <w:r>
            <w:tab/>
          </w:r>
          <w:bookmarkStart w:id="17" w:name="_Toc30138_WPSOffice_Level2Page"/>
          <w:r>
            <w:t>5</w:t>
          </w:r>
          <w:bookmarkEnd w:id="17"/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_Toc5546_WPSOffice_Level2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4150"/>
              <w:placeholder>
                <w:docPart w:val="{015d3d0d-54d6-4e55-ad84-3fe555b3a62c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黑体" w:hAnsi="黑体" w:eastAsia="黑体" w:cs="黑体"/>
                </w:rPr>
                <w:t>3.2 块级别注释</w:t>
              </w:r>
            </w:sdtContent>
          </w:sdt>
          <w:r>
            <w:tab/>
          </w:r>
          <w:bookmarkStart w:id="18" w:name="_Toc5546_WPSOffice_Level2Page"/>
          <w:r>
            <w:t>5</w:t>
          </w:r>
          <w:bookmarkEnd w:id="18"/>
          <w:r>
            <w:fldChar w:fldCharType="end"/>
          </w:r>
          <w:bookmarkEnd w:id="0"/>
        </w:p>
      </w:sdtContent>
    </w:sdt>
    <w:p>
      <w:pPr>
        <w:numPr>
          <w:numId w:val="0"/>
        </w:numPr>
        <w:ind w:leftChars="0"/>
        <w:rPr>
          <w:rFonts w:hint="eastAsia"/>
          <w:b/>
          <w:bCs/>
        </w:rPr>
      </w:pPr>
    </w:p>
    <w:p>
      <w:pPr>
        <w:numPr>
          <w:numId w:val="0"/>
        </w:numPr>
        <w:ind w:leftChars="0"/>
        <w:rPr>
          <w:rFonts w:hint="eastAsia"/>
          <w:b/>
          <w:bCs/>
        </w:rPr>
      </w:pPr>
    </w:p>
    <w:p>
      <w:pPr>
        <w:numPr>
          <w:numId w:val="0"/>
        </w:numPr>
        <w:ind w:leftChars="0"/>
        <w:rPr>
          <w:rFonts w:hint="eastAsia"/>
          <w:b/>
          <w:bCs/>
        </w:rPr>
      </w:pPr>
    </w:p>
    <w:p>
      <w:pPr>
        <w:numPr>
          <w:numId w:val="0"/>
        </w:numPr>
        <w:ind w:leftChars="0"/>
        <w:rPr>
          <w:rFonts w:hint="eastAsia"/>
          <w:b/>
          <w:bCs/>
        </w:rPr>
      </w:pPr>
    </w:p>
    <w:p>
      <w:pPr>
        <w:numPr>
          <w:numId w:val="0"/>
        </w:numPr>
        <w:ind w:leftChars="0"/>
        <w:rPr>
          <w:rFonts w:hint="eastAsia"/>
          <w:b/>
          <w:bCs/>
        </w:rPr>
      </w:pPr>
    </w:p>
    <w:p>
      <w:pPr>
        <w:numPr>
          <w:numId w:val="0"/>
        </w:numPr>
        <w:ind w:leftChars="0"/>
        <w:rPr>
          <w:rFonts w:hint="eastAsia"/>
          <w:b/>
          <w:bCs/>
        </w:rPr>
      </w:pPr>
    </w:p>
    <w:p>
      <w:pPr>
        <w:numPr>
          <w:numId w:val="0"/>
        </w:numPr>
        <w:ind w:leftChars="0"/>
        <w:rPr>
          <w:rFonts w:hint="eastAsia"/>
          <w:b/>
          <w:bCs/>
        </w:rPr>
      </w:pPr>
    </w:p>
    <w:p>
      <w:pPr>
        <w:numPr>
          <w:numId w:val="0"/>
        </w:numPr>
        <w:ind w:leftChars="0"/>
        <w:rPr>
          <w:rFonts w:hint="eastAsia"/>
          <w:b/>
          <w:bCs/>
        </w:rPr>
      </w:pPr>
    </w:p>
    <w:p>
      <w:pPr>
        <w:numPr>
          <w:numId w:val="0"/>
        </w:numPr>
        <w:ind w:leftChars="0"/>
        <w:rPr>
          <w:rFonts w:hint="eastAsia"/>
          <w:b/>
          <w:bCs/>
        </w:rPr>
      </w:pPr>
    </w:p>
    <w:p>
      <w:pPr>
        <w:numPr>
          <w:numId w:val="0"/>
        </w:numPr>
        <w:ind w:leftChars="0"/>
        <w:rPr>
          <w:rFonts w:hint="eastAsia"/>
          <w:b/>
          <w:bCs/>
        </w:rPr>
      </w:pPr>
    </w:p>
    <w:p>
      <w:pPr>
        <w:numPr>
          <w:numId w:val="0"/>
        </w:numPr>
        <w:ind w:leftChars="0"/>
        <w:rPr>
          <w:rFonts w:hint="eastAsia"/>
          <w:b/>
          <w:bCs/>
        </w:rPr>
      </w:pPr>
    </w:p>
    <w:p>
      <w:pPr>
        <w:numPr>
          <w:numId w:val="0"/>
        </w:numPr>
        <w:ind w:leftChars="0"/>
        <w:rPr>
          <w:rFonts w:hint="eastAsia"/>
          <w:b/>
          <w:bCs/>
        </w:rPr>
      </w:pPr>
    </w:p>
    <w:p>
      <w:pPr>
        <w:numPr>
          <w:numId w:val="0"/>
        </w:numPr>
        <w:ind w:leftChars="0"/>
        <w:rPr>
          <w:rFonts w:hint="eastAsia"/>
          <w:b/>
          <w:bCs/>
        </w:rPr>
      </w:pPr>
    </w:p>
    <w:p>
      <w:pPr>
        <w:numPr>
          <w:numId w:val="0"/>
        </w:numPr>
        <w:ind w:leftChars="0"/>
        <w:rPr>
          <w:rFonts w:hint="eastAsia"/>
          <w:b/>
          <w:bCs/>
        </w:rPr>
      </w:pPr>
    </w:p>
    <w:p>
      <w:pPr>
        <w:numPr>
          <w:numId w:val="0"/>
        </w:numPr>
        <w:ind w:leftChars="0"/>
        <w:rPr>
          <w:rFonts w:hint="eastAsia"/>
          <w:b/>
          <w:bCs/>
        </w:rPr>
      </w:pPr>
    </w:p>
    <w:p>
      <w:pPr>
        <w:numPr>
          <w:numId w:val="0"/>
        </w:numPr>
        <w:ind w:leftChars="0"/>
        <w:rPr>
          <w:rFonts w:hint="eastAsia"/>
          <w:b/>
          <w:bCs/>
        </w:rPr>
      </w:pPr>
    </w:p>
    <w:p>
      <w:pPr>
        <w:numPr>
          <w:numId w:val="0"/>
        </w:numPr>
        <w:ind w:leftChars="0"/>
        <w:rPr>
          <w:rFonts w:hint="eastAsia"/>
          <w:b/>
          <w:bCs/>
        </w:rPr>
      </w:pPr>
    </w:p>
    <w:p>
      <w:pPr>
        <w:numPr>
          <w:numId w:val="0"/>
        </w:numPr>
        <w:ind w:leftChars="0"/>
        <w:rPr>
          <w:rFonts w:hint="eastAsia"/>
          <w:b/>
          <w:bCs/>
        </w:rPr>
      </w:pPr>
    </w:p>
    <w:p>
      <w:pPr>
        <w:numPr>
          <w:numId w:val="0"/>
        </w:numPr>
        <w:ind w:leftChars="0"/>
        <w:rPr>
          <w:rFonts w:hint="eastAsia"/>
          <w:b/>
          <w:bCs/>
        </w:rPr>
      </w:pPr>
    </w:p>
    <w:p>
      <w:pPr>
        <w:numPr>
          <w:numId w:val="0"/>
        </w:numPr>
        <w:ind w:leftChars="0"/>
        <w:rPr>
          <w:rFonts w:hint="eastAsia"/>
          <w:b/>
          <w:bCs/>
        </w:rPr>
      </w:pPr>
    </w:p>
    <w:p>
      <w:pPr>
        <w:numPr>
          <w:numId w:val="0"/>
        </w:numPr>
        <w:ind w:leftChars="0"/>
        <w:rPr>
          <w:rFonts w:hint="eastAsia"/>
          <w:b/>
          <w:bCs/>
        </w:rPr>
      </w:pPr>
    </w:p>
    <w:p>
      <w:pPr>
        <w:numPr>
          <w:numId w:val="0"/>
        </w:numPr>
        <w:ind w:leftChars="0"/>
        <w:rPr>
          <w:rFonts w:hint="eastAsia"/>
          <w:b/>
          <w:bCs/>
        </w:rPr>
      </w:pPr>
    </w:p>
    <w:p>
      <w:pPr>
        <w:numPr>
          <w:numId w:val="0"/>
        </w:numPr>
        <w:ind w:leftChars="0"/>
        <w:rPr>
          <w:rFonts w:hint="eastAsia"/>
          <w:b/>
          <w:bCs/>
        </w:rPr>
      </w:pPr>
    </w:p>
    <w:p>
      <w:pPr>
        <w:numPr>
          <w:numId w:val="0"/>
        </w:numPr>
        <w:ind w:leftChars="0"/>
        <w:rPr>
          <w:rFonts w:hint="eastAsia"/>
          <w:b/>
          <w:bCs/>
        </w:rPr>
      </w:pPr>
    </w:p>
    <w:p>
      <w:pPr>
        <w:numPr>
          <w:numId w:val="0"/>
        </w:numPr>
        <w:ind w:leftChars="0"/>
        <w:rPr>
          <w:rFonts w:hint="eastAsia"/>
          <w:b/>
          <w:bCs/>
        </w:rPr>
      </w:pPr>
    </w:p>
    <w:p>
      <w:pPr>
        <w:numPr>
          <w:numId w:val="0"/>
        </w:numPr>
        <w:rPr>
          <w:rFonts w:hint="eastAsia" w:ascii="黑体" w:hAnsi="黑体" w:eastAsia="黑体" w:cs="黑体"/>
          <w:b w:val="0"/>
          <w:bCs w:val="0"/>
          <w:sz w:val="30"/>
          <w:szCs w:val="30"/>
        </w:rPr>
      </w:pPr>
      <w:bookmarkStart w:id="19" w:name="_Toc23618_WPSOffice_Level1"/>
      <w:r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  <w:t>一、</w:t>
      </w:r>
      <w:r>
        <w:rPr>
          <w:rFonts w:hint="eastAsia" w:ascii="黑体" w:hAnsi="黑体" w:eastAsia="黑体" w:cs="黑体"/>
          <w:b w:val="0"/>
          <w:bCs w:val="0"/>
          <w:sz w:val="30"/>
          <w:szCs w:val="30"/>
        </w:rPr>
        <w:t>命名规范</w:t>
      </w:r>
      <w:bookmarkEnd w:id="19"/>
    </w:p>
    <w:p>
      <w:pPr>
        <w:numPr>
          <w:numId w:val="0"/>
        </w:numP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</w:pPr>
      <w:bookmarkStart w:id="20" w:name="_Toc27651_WPSOffice_Level2"/>
      <w: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  <w:t>1.1 命名可用字符</w:t>
      </w:r>
      <w:bookmarkEnd w:id="20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</w:rPr>
        <w:t>所有的</w:t>
      </w:r>
      <w:r>
        <w:rPr>
          <w:rFonts w:hint="eastAsia"/>
          <w:lang w:val="en-US" w:eastAsia="zh-CN"/>
        </w:rPr>
        <w:t>标识符</w:t>
      </w:r>
      <w:r>
        <w:rPr>
          <w:rFonts w:hint="eastAsia"/>
        </w:rPr>
        <w:t>都只能用ASCⅡ字母（A-Z或a-z）、数字（0-9）和下划线“_”</w:t>
      </w:r>
      <w:r>
        <w:rPr>
          <w:rFonts w:hint="eastAsia"/>
          <w:lang w:val="en-US" w:eastAsia="zh-CN"/>
        </w:rPr>
        <w:t>命名。</w:t>
      </w:r>
    </w:p>
    <w:p>
      <w:pPr>
        <w:numPr>
          <w:ilvl w:val="0"/>
          <w:numId w:val="0"/>
        </w:numPr>
        <w:rPr>
          <w:rFonts w:hint="default" w:ascii="黑体" w:hAnsi="黑体" w:eastAsia="黑体" w:cs="黑体"/>
          <w:b w:val="0"/>
          <w:bCs w:val="0"/>
          <w:sz w:val="28"/>
          <w:szCs w:val="28"/>
          <w:lang w:val="en-US" w:eastAsia="zh-CN"/>
        </w:rPr>
      </w:pPr>
      <w:bookmarkStart w:id="21" w:name="_Toc22183_WPSOffice_Level2"/>
      <w: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  <w:t>1.2 包名</w:t>
      </w:r>
      <w:bookmarkEnd w:id="21"/>
    </w:p>
    <w:p>
      <w:pPr>
        <w:ind w:firstLine="420" w:firstLineChars="0"/>
        <w:rPr>
          <w:rFonts w:hint="eastAsia"/>
        </w:rPr>
      </w:pPr>
      <w:r>
        <w:rPr>
          <w:rFonts w:hint="eastAsia"/>
        </w:rPr>
        <w:t>一个唯一包名的前缀</w:t>
      </w:r>
      <w:r>
        <w:rPr>
          <w:rFonts w:hint="eastAsia"/>
          <w:lang w:val="en-US" w:eastAsia="zh-CN"/>
        </w:rPr>
        <w:t>必须</w:t>
      </w:r>
      <w:r>
        <w:rPr>
          <w:rFonts w:hint="eastAsia"/>
        </w:rPr>
        <w:t>全部</w:t>
      </w:r>
      <w:r>
        <w:rPr>
          <w:rFonts w:hint="eastAsia"/>
          <w:lang w:val="en-US" w:eastAsia="zh-CN"/>
        </w:rPr>
        <w:t>是</w:t>
      </w:r>
      <w:r>
        <w:rPr>
          <w:rFonts w:hint="eastAsia"/>
        </w:rPr>
        <w:t>小写的</w:t>
      </w:r>
      <w:r>
        <w:rPr>
          <w:rFonts w:hint="eastAsia"/>
          <w:lang w:val="en-US" w:eastAsia="zh-CN"/>
        </w:rPr>
        <w:t>字母。Java包名可以自定义，但是经查阅资料得知，为了规范代码，便于合作开发以及后期维护，包名的命名一般遵循以下命名规则。</w:t>
      </w:r>
    </w:p>
    <w:p>
      <w:pP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bookmarkStart w:id="22" w:name="_Toc27651_WPSOffice_Level3"/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1.2.1 个人</w:t>
      </w:r>
      <w:bookmarkEnd w:id="22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indi：多人完成，版权属于发起者</w:t>
      </w:r>
      <w:r>
        <w:rPr>
          <w:rFonts w:hint="eastAsia"/>
          <w:lang w:val="en-US" w:eastAsia="zh-CN"/>
        </w:rPr>
        <w:t>。</w:t>
      </w:r>
      <w:r>
        <w:rPr>
          <w:rFonts w:hint="default"/>
          <w:lang w:val="en-US" w:eastAsia="zh-CN"/>
        </w:rPr>
        <w:t>包名为indi.发起者名.项目名.模块</w:t>
      </w:r>
      <w:r>
        <w:rPr>
          <w:rFonts w:hint="eastAsia"/>
          <w:lang w:val="en-US" w:eastAsia="zh-CN"/>
        </w:rPr>
        <w:t>名......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per</w:t>
      </w:r>
      <w:r>
        <w:rPr>
          <w:rFonts w:hint="eastAsia"/>
          <w:lang w:val="en-US" w:eastAsia="zh-CN"/>
        </w:rPr>
        <w:t>s：</w:t>
      </w:r>
      <w:r>
        <w:rPr>
          <w:rFonts w:hint="default"/>
          <w:lang w:val="en-US" w:eastAsia="zh-CN"/>
        </w:rPr>
        <w:t>独自完成，公开，版权主要属于个人。包名为pers.个人名.项目名.模块名</w:t>
      </w:r>
      <w:r>
        <w:rPr>
          <w:rFonts w:hint="eastAsia"/>
          <w:lang w:val="en-US" w:eastAsia="zh-CN"/>
        </w:rPr>
        <w:t>......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priv：独自完成，非公开，版权属于个人。包名为priv.个人名.项目名.模块名</w:t>
      </w:r>
      <w:r>
        <w:rPr>
          <w:rFonts w:hint="eastAsia"/>
          <w:lang w:val="en-US" w:eastAsia="zh-CN"/>
        </w:rPr>
        <w:t>......</w:t>
      </w:r>
    </w:p>
    <w:p>
      <w:pPr>
        <w:rPr>
          <w:rFonts w:hint="default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bookmarkStart w:id="23" w:name="_Toc22183_WPSOffice_Level3"/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 xml:space="preserve">1.2.2 </w:t>
      </w:r>
      <w:r>
        <w:rPr>
          <w:rFonts w:hint="default" w:ascii="黑体" w:hAnsi="黑体" w:eastAsia="黑体" w:cs="黑体"/>
          <w:b w:val="0"/>
          <w:bCs w:val="0"/>
          <w:sz w:val="24"/>
          <w:szCs w:val="24"/>
          <w:lang w:val="en-US" w:eastAsia="zh-CN"/>
        </w:rPr>
        <w:t>团队</w:t>
      </w:r>
      <w:bookmarkEnd w:id="23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team：团队项目指由团队发起，并由该团队开发的项目，版权属于该团队所有。包名为team.团队名.项目名.模块名</w:t>
      </w:r>
      <w:r>
        <w:rPr>
          <w:rFonts w:hint="eastAsia"/>
          <w:lang w:val="en-US" w:eastAsia="zh-CN"/>
        </w:rPr>
        <w:t>......</w:t>
      </w:r>
    </w:p>
    <w:p>
      <w:pPr>
        <w:rPr>
          <w:rFonts w:hint="default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bookmarkStart w:id="24" w:name="_Toc28116_WPSOffice_Level3"/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 xml:space="preserve">1.2.3 </w:t>
      </w:r>
      <w:r>
        <w:rPr>
          <w:rFonts w:hint="default" w:ascii="黑体" w:hAnsi="黑体" w:eastAsia="黑体" w:cs="黑体"/>
          <w:b w:val="0"/>
          <w:bCs w:val="0"/>
          <w:sz w:val="24"/>
          <w:szCs w:val="24"/>
          <w:lang w:val="en-US" w:eastAsia="zh-CN"/>
        </w:rPr>
        <w:t>公司</w:t>
      </w:r>
      <w:bookmarkEnd w:id="24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com：由公司发起，版权由项目发起的公司所有。包名为com.公司名.项目名.模块名</w:t>
      </w:r>
      <w:r>
        <w:rPr>
          <w:rFonts w:hint="eastAsia"/>
          <w:lang w:val="en-US" w:eastAsia="zh-CN"/>
        </w:rPr>
        <w:t>......</w:t>
      </w:r>
      <w:r>
        <w:rPr>
          <w:rFonts w:hint="default"/>
          <w:lang w:val="en-US" w:eastAsia="zh-CN"/>
        </w:rPr>
        <w:t xml:space="preserve"> </w:t>
      </w:r>
    </w:p>
    <w:p>
      <w:pPr>
        <w:numPr>
          <w:ilvl w:val="0"/>
          <w:numId w:val="0"/>
        </w:numPr>
        <w:rPr>
          <w:rFonts w:hint="default" w:ascii="黑体" w:hAnsi="黑体" w:eastAsia="黑体" w:cs="黑体"/>
          <w:b w:val="0"/>
          <w:bCs w:val="0"/>
          <w:sz w:val="28"/>
          <w:szCs w:val="28"/>
          <w:lang w:val="en-US" w:eastAsia="zh-CN"/>
        </w:rPr>
      </w:pPr>
      <w:bookmarkStart w:id="25" w:name="_Toc28116_WPSOffice_Level2"/>
      <w: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  <w:t>1.3 类名</w:t>
      </w:r>
      <w:bookmarkEnd w:id="25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</w:rPr>
        <w:t>类名是一个名词，采用大小写混合的方式，每个单词的首字母大写</w:t>
      </w:r>
      <w:r>
        <w:rPr>
          <w:rFonts w:hint="eastAsia"/>
          <w:lang w:eastAsia="zh-CN"/>
        </w:rPr>
        <w:t>。</w:t>
      </w:r>
      <w:r>
        <w:rPr>
          <w:rFonts w:hint="eastAsia"/>
          <w:lang w:val="en-US" w:eastAsia="zh-CN"/>
        </w:rPr>
        <w:t>类名的不同后缀表示不同的效果。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ind w:firstLine="420" w:firstLineChars="0"/>
            </w:pPr>
            <w:r>
              <w:rPr>
                <w:rFonts w:hint="default"/>
                <w:lang w:val="en-US" w:eastAsia="zh-CN"/>
              </w:rPr>
              <w:t>后缀名</w:t>
            </w:r>
          </w:p>
        </w:tc>
        <w:tc>
          <w:tcPr>
            <w:tcW w:w="2841" w:type="dxa"/>
          </w:tcPr>
          <w:p>
            <w:pPr>
              <w:ind w:firstLine="420" w:firstLineChars="0"/>
            </w:pPr>
            <w:r>
              <w:rPr>
                <w:rFonts w:hint="default"/>
                <w:lang w:val="en-US" w:eastAsia="zh-CN"/>
              </w:rPr>
              <w:t>意义</w:t>
            </w:r>
          </w:p>
        </w:tc>
        <w:tc>
          <w:tcPr>
            <w:tcW w:w="2841" w:type="dxa"/>
          </w:tcPr>
          <w:p>
            <w:pPr>
              <w:ind w:firstLine="420" w:firstLineChars="0"/>
            </w:pPr>
            <w:r>
              <w:rPr>
                <w:rFonts w:hint="default"/>
                <w:lang w:val="en-US" w:eastAsia="zh-CN"/>
              </w:rPr>
              <w:t>举例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ind w:firstLine="420" w:firstLineChars="0"/>
            </w:pPr>
            <w:r>
              <w:rPr>
                <w:rFonts w:hint="default"/>
                <w:lang w:val="en-US" w:eastAsia="zh-CN"/>
              </w:rPr>
              <w:t>Service</w:t>
            </w:r>
          </w:p>
        </w:tc>
        <w:tc>
          <w:tcPr>
            <w:tcW w:w="2841" w:type="dxa"/>
          </w:tcPr>
          <w:p>
            <w:pPr>
              <w:ind w:firstLine="420" w:firstLineChars="0"/>
            </w:pPr>
            <w:r>
              <w:rPr>
                <w:rFonts w:hint="default"/>
                <w:lang w:val="en-US" w:eastAsia="zh-CN"/>
              </w:rPr>
              <w:t>表明这个类是个服务类，里面包含了给其他类提同业务服务的方法</w:t>
            </w:r>
          </w:p>
        </w:tc>
        <w:tc>
          <w:tcPr>
            <w:tcW w:w="2841" w:type="dxa"/>
          </w:tcPr>
          <w:p>
            <w:r>
              <w:rPr>
                <w:rFonts w:hint="default"/>
                <w:lang w:val="en-US" w:eastAsia="zh-CN"/>
              </w:rPr>
              <w:t>PaymentOrderService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ind w:firstLine="420" w:firstLineChars="0"/>
            </w:pPr>
            <w:r>
              <w:rPr>
                <w:rFonts w:hint="default"/>
                <w:lang w:val="en-US" w:eastAsia="zh-CN"/>
              </w:rPr>
              <w:t>Impl</w:t>
            </w:r>
          </w:p>
        </w:tc>
        <w:tc>
          <w:tcPr>
            <w:tcW w:w="2841" w:type="dxa"/>
          </w:tcPr>
          <w:p>
            <w:pPr>
              <w:ind w:firstLine="420" w:firstLineChars="0"/>
            </w:pPr>
            <w:r>
              <w:rPr>
                <w:rFonts w:hint="default"/>
                <w:lang w:val="en-US" w:eastAsia="zh-CN"/>
              </w:rPr>
              <w:t>这个类是一个实现类，而不是接口</w:t>
            </w:r>
          </w:p>
        </w:tc>
        <w:tc>
          <w:tcPr>
            <w:tcW w:w="2841" w:type="dxa"/>
          </w:tcPr>
          <w:p>
            <w:r>
              <w:rPr>
                <w:rFonts w:hint="default"/>
                <w:lang w:val="en-US" w:eastAsia="zh-CN"/>
              </w:rPr>
              <w:t>PaymentOrderServiceImpl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ind w:firstLine="420" w:firstLineChars="0"/>
            </w:pPr>
            <w:r>
              <w:rPr>
                <w:rFonts w:hint="default"/>
                <w:lang w:val="en-US" w:eastAsia="zh-CN"/>
              </w:rPr>
              <w:t>Inter</w:t>
            </w:r>
          </w:p>
        </w:tc>
        <w:tc>
          <w:tcPr>
            <w:tcW w:w="2841" w:type="dxa"/>
          </w:tcPr>
          <w:p>
            <w:pPr>
              <w:ind w:firstLine="420" w:firstLineChars="0"/>
            </w:pPr>
            <w:r>
              <w:rPr>
                <w:rFonts w:hint="default"/>
                <w:lang w:val="en-US" w:eastAsia="zh-CN"/>
              </w:rPr>
              <w:t>这个类是一个接口</w:t>
            </w:r>
          </w:p>
        </w:tc>
        <w:tc>
          <w:tcPr>
            <w:tcW w:w="2841" w:type="dxa"/>
          </w:tcPr>
          <w:p>
            <w:r>
              <w:rPr>
                <w:rFonts w:hint="default"/>
                <w:lang w:val="en-US" w:eastAsia="zh-CN"/>
              </w:rPr>
              <w:t>LifeCycleInter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ind w:firstLine="420" w:firstLineChars="0"/>
            </w:pPr>
            <w:r>
              <w:rPr>
                <w:rFonts w:hint="default"/>
                <w:lang w:val="en-US" w:eastAsia="zh-CN"/>
              </w:rPr>
              <w:t>Dao</w:t>
            </w:r>
          </w:p>
        </w:tc>
        <w:tc>
          <w:tcPr>
            <w:tcW w:w="2841" w:type="dxa"/>
          </w:tcPr>
          <w:p>
            <w:pPr>
              <w:ind w:firstLine="420" w:firstLineChars="0"/>
            </w:pPr>
            <w:r>
              <w:rPr>
                <w:rFonts w:hint="default"/>
                <w:lang w:val="en-US" w:eastAsia="zh-CN"/>
              </w:rPr>
              <w:t>这个类封装了数据访问方法</w:t>
            </w:r>
          </w:p>
        </w:tc>
        <w:tc>
          <w:tcPr>
            <w:tcW w:w="2841" w:type="dxa"/>
          </w:tcPr>
          <w:p>
            <w:r>
              <w:rPr>
                <w:rFonts w:hint="default"/>
                <w:lang w:val="en-US" w:eastAsia="zh-CN"/>
              </w:rPr>
              <w:t>PaymentOrderDao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ind w:firstLine="420" w:firstLineChars="0"/>
            </w:pPr>
            <w:r>
              <w:rPr>
                <w:rFonts w:hint="default"/>
                <w:lang w:val="en-US" w:eastAsia="zh-CN"/>
              </w:rPr>
              <w:t>Action</w:t>
            </w:r>
          </w:p>
        </w:tc>
        <w:tc>
          <w:tcPr>
            <w:tcW w:w="2841" w:type="dxa"/>
          </w:tcPr>
          <w:p>
            <w:pPr>
              <w:ind w:firstLine="420" w:firstLineChars="0"/>
            </w:pPr>
            <w:r>
              <w:rPr>
                <w:rFonts w:hint="default"/>
                <w:lang w:val="en-US" w:eastAsia="zh-CN"/>
              </w:rPr>
              <w:t>直接处理页面请求，管理页面逻辑了类</w:t>
            </w:r>
          </w:p>
        </w:tc>
        <w:tc>
          <w:tcPr>
            <w:tcW w:w="2841" w:type="dxa"/>
          </w:tcPr>
          <w:p>
            <w:r>
              <w:rPr>
                <w:rFonts w:hint="default"/>
                <w:lang w:val="en-US" w:eastAsia="zh-CN"/>
              </w:rPr>
              <w:t>UpdateOrderListAction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ind w:firstLine="420" w:firstLineChars="0"/>
            </w:pPr>
            <w:r>
              <w:rPr>
                <w:rFonts w:hint="default"/>
                <w:lang w:val="en-US" w:eastAsia="zh-CN"/>
              </w:rPr>
              <w:t>Listener</w:t>
            </w:r>
          </w:p>
        </w:tc>
        <w:tc>
          <w:tcPr>
            <w:tcW w:w="2841" w:type="dxa"/>
          </w:tcPr>
          <w:p>
            <w:pPr>
              <w:ind w:firstLine="420" w:firstLineChars="0"/>
            </w:pPr>
            <w:r>
              <w:rPr>
                <w:rFonts w:hint="default"/>
                <w:lang w:val="en-US" w:eastAsia="zh-CN"/>
              </w:rPr>
              <w:t>响应某种事件的类</w:t>
            </w:r>
          </w:p>
        </w:tc>
        <w:tc>
          <w:tcPr>
            <w:tcW w:w="2841" w:type="dxa"/>
          </w:tcPr>
          <w:p>
            <w:r>
              <w:rPr>
                <w:rFonts w:hint="default"/>
                <w:lang w:val="en-US" w:eastAsia="zh-CN"/>
              </w:rPr>
              <w:t>PaymentSuccessListener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ind w:firstLine="420" w:firstLineChars="0"/>
            </w:pPr>
            <w:r>
              <w:rPr>
                <w:rFonts w:hint="default"/>
                <w:lang w:val="en-US" w:eastAsia="zh-CN"/>
              </w:rPr>
              <w:t>Event</w:t>
            </w:r>
          </w:p>
        </w:tc>
        <w:tc>
          <w:tcPr>
            <w:tcW w:w="2841" w:type="dxa"/>
          </w:tcPr>
          <w:p>
            <w:pPr>
              <w:ind w:firstLine="420" w:firstLineChars="0"/>
            </w:pPr>
            <w:r>
              <w:rPr>
                <w:rFonts w:hint="default"/>
                <w:lang w:val="en-US" w:eastAsia="zh-CN"/>
              </w:rPr>
              <w:t>这个类代表了某种事件</w:t>
            </w:r>
          </w:p>
        </w:tc>
        <w:tc>
          <w:tcPr>
            <w:tcW w:w="2841" w:type="dxa"/>
          </w:tcPr>
          <w:p>
            <w:r>
              <w:rPr>
                <w:rFonts w:hint="default"/>
                <w:lang w:val="en-US" w:eastAsia="zh-CN"/>
              </w:rPr>
              <w:t>PaymentSuccessEvent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ind w:firstLine="420" w:firstLineChars="0"/>
            </w:pPr>
            <w:r>
              <w:rPr>
                <w:rFonts w:hint="default"/>
                <w:lang w:val="en-US" w:eastAsia="zh-CN"/>
              </w:rPr>
              <w:t>Servlet</w:t>
            </w:r>
          </w:p>
        </w:tc>
        <w:tc>
          <w:tcPr>
            <w:tcW w:w="2841" w:type="dxa"/>
          </w:tcPr>
          <w:p>
            <w:pPr>
              <w:ind w:firstLine="420" w:firstLineChars="0"/>
            </w:pPr>
            <w:r>
              <w:rPr>
                <w:rFonts w:hint="default"/>
                <w:lang w:val="en-US" w:eastAsia="zh-CN"/>
              </w:rPr>
              <w:t>一个Servlet</w:t>
            </w:r>
          </w:p>
        </w:tc>
        <w:tc>
          <w:tcPr>
            <w:tcW w:w="2841" w:type="dxa"/>
          </w:tcPr>
          <w:p>
            <w:r>
              <w:rPr>
                <w:rFonts w:hint="default"/>
                <w:lang w:val="en-US" w:eastAsia="zh-CN"/>
              </w:rPr>
              <w:t>PaymentCallbackServlet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ind w:firstLine="420" w:firstLineChars="0"/>
            </w:pPr>
            <w:r>
              <w:rPr>
                <w:rFonts w:hint="default"/>
                <w:lang w:val="en-US" w:eastAsia="zh-CN"/>
              </w:rPr>
              <w:t>Factory</w:t>
            </w:r>
          </w:p>
        </w:tc>
        <w:tc>
          <w:tcPr>
            <w:tcW w:w="2841" w:type="dxa"/>
          </w:tcPr>
          <w:p>
            <w:pPr>
              <w:ind w:firstLine="420" w:firstLineChars="0"/>
            </w:pPr>
            <w:r>
              <w:rPr>
                <w:rFonts w:hint="default"/>
                <w:lang w:val="en-US" w:eastAsia="zh-CN"/>
              </w:rPr>
              <w:t>生成某种对象工厂的类</w:t>
            </w:r>
          </w:p>
        </w:tc>
        <w:tc>
          <w:tcPr>
            <w:tcW w:w="2841" w:type="dxa"/>
          </w:tcPr>
          <w:p>
            <w:r>
              <w:rPr>
                <w:rFonts w:hint="default"/>
                <w:lang w:val="en-US" w:eastAsia="zh-CN"/>
              </w:rPr>
              <w:t>PaymentOrderFactory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ind w:firstLine="420" w:firstLineChars="0"/>
            </w:pPr>
            <w:r>
              <w:rPr>
                <w:rFonts w:hint="default"/>
                <w:lang w:val="en-US" w:eastAsia="zh-CN"/>
              </w:rPr>
              <w:t>Adapter</w:t>
            </w:r>
          </w:p>
        </w:tc>
        <w:tc>
          <w:tcPr>
            <w:tcW w:w="2841" w:type="dxa"/>
          </w:tcPr>
          <w:p>
            <w:pPr>
              <w:ind w:firstLine="420" w:firstLineChars="0"/>
            </w:pPr>
            <w:r>
              <w:rPr>
                <w:rFonts w:hint="default"/>
                <w:lang w:val="en-US" w:eastAsia="zh-CN"/>
              </w:rPr>
              <w:t>用来连接某种以前不被支持的对象的类</w:t>
            </w:r>
          </w:p>
        </w:tc>
        <w:tc>
          <w:tcPr>
            <w:tcW w:w="2841" w:type="dxa"/>
          </w:tcPr>
          <w:p>
            <w:r>
              <w:rPr>
                <w:rFonts w:hint="default"/>
                <w:lang w:val="en-US" w:eastAsia="zh-CN"/>
              </w:rPr>
              <w:t>DatabaseLogAdapter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ind w:firstLine="420" w:firstLineChars="0"/>
            </w:pPr>
            <w:r>
              <w:rPr>
                <w:rFonts w:hint="default"/>
                <w:lang w:val="en-US" w:eastAsia="zh-CN"/>
              </w:rPr>
              <w:t>Job</w:t>
            </w:r>
          </w:p>
        </w:tc>
        <w:tc>
          <w:tcPr>
            <w:tcW w:w="2841" w:type="dxa"/>
          </w:tcPr>
          <w:p>
            <w:pPr>
              <w:ind w:firstLine="420" w:firstLineChars="0"/>
            </w:pPr>
            <w:r>
              <w:rPr>
                <w:rFonts w:hint="default"/>
                <w:lang w:val="en-US" w:eastAsia="zh-CN"/>
              </w:rPr>
              <w:t>某种按时间运行的任务</w:t>
            </w:r>
          </w:p>
        </w:tc>
        <w:tc>
          <w:tcPr>
            <w:tcW w:w="2841" w:type="dxa"/>
          </w:tcPr>
          <w:p>
            <w:r>
              <w:rPr>
                <w:rFonts w:hint="default"/>
                <w:lang w:val="en-US" w:eastAsia="zh-CN"/>
              </w:rPr>
              <w:t>PaymentOrderCancelJob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ind w:firstLine="420" w:firstLineChars="0"/>
            </w:pPr>
            <w:r>
              <w:rPr>
                <w:rFonts w:hint="default"/>
                <w:lang w:val="en-US" w:eastAsia="zh-CN"/>
              </w:rPr>
              <w:t>Wrapper</w:t>
            </w:r>
          </w:p>
        </w:tc>
        <w:tc>
          <w:tcPr>
            <w:tcW w:w="2841" w:type="dxa"/>
          </w:tcPr>
          <w:p>
            <w:pPr>
              <w:ind w:firstLine="420" w:firstLineChars="0"/>
            </w:pPr>
            <w:r>
              <w:rPr>
                <w:rFonts w:hint="default"/>
                <w:lang w:val="en-US" w:eastAsia="zh-CN"/>
              </w:rPr>
              <w:t>这是一个包装类，为了给某个类提供没有的能力</w:t>
            </w:r>
          </w:p>
        </w:tc>
        <w:tc>
          <w:tcPr>
            <w:tcW w:w="2841" w:type="dxa"/>
          </w:tcPr>
          <w:p>
            <w:r>
              <w:rPr>
                <w:rFonts w:hint="default"/>
                <w:lang w:val="en-US" w:eastAsia="zh-CN"/>
              </w:rPr>
              <w:t>SelectableOrderListWrapper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ind w:firstLine="420" w:firstLineChars="0"/>
            </w:pPr>
            <w:r>
              <w:rPr>
                <w:rFonts w:hint="default"/>
                <w:lang w:val="en-US" w:eastAsia="zh-CN"/>
              </w:rPr>
              <w:t>Bean</w:t>
            </w:r>
          </w:p>
        </w:tc>
        <w:tc>
          <w:tcPr>
            <w:tcW w:w="2841" w:type="dxa"/>
          </w:tcPr>
          <w:p>
            <w:pPr>
              <w:ind w:firstLine="420" w:firstLineChars="0"/>
            </w:pPr>
            <w:r>
              <w:rPr>
                <w:rFonts w:hint="default"/>
                <w:lang w:val="en-US" w:eastAsia="zh-CN"/>
              </w:rPr>
              <w:t>这是一个POJO</w:t>
            </w:r>
          </w:p>
        </w:tc>
        <w:tc>
          <w:tcPr>
            <w:tcW w:w="2841" w:type="dxa"/>
          </w:tcPr>
          <w:p>
            <w:r>
              <w:rPr>
                <w:rFonts w:hint="default"/>
                <w:lang w:val="en-US" w:eastAsia="zh-CN"/>
              </w:rPr>
              <w:t>MenuStateBean</w:t>
            </w:r>
          </w:p>
        </w:tc>
      </w:tr>
    </w:tbl>
    <w:p>
      <w:pPr>
        <w:numPr>
          <w:ilvl w:val="0"/>
          <w:numId w:val="0"/>
        </w:numPr>
        <w:rPr>
          <w:rFonts w:hint="default" w:ascii="黑体" w:hAnsi="黑体" w:eastAsia="黑体" w:cs="黑体"/>
          <w:b w:val="0"/>
          <w:bCs w:val="0"/>
          <w:sz w:val="28"/>
          <w:szCs w:val="28"/>
          <w:lang w:val="en-US" w:eastAsia="zh-CN"/>
        </w:rPr>
      </w:pPr>
      <w:bookmarkStart w:id="26" w:name="_Toc16877_WPSOffice_Level2"/>
      <w: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  <w:t>1.4 方法名</w:t>
      </w:r>
      <w:bookmarkEnd w:id="26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</w:rPr>
        <w:t>方法名是一个动词或动词词组，采用大小写混合的方式，第一个单词的首字母小写，其后单词的首字母大写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遵循驼峰命名法。方法名的不同动词前缀表示不同的含义。</w:t>
      </w:r>
    </w:p>
    <w:tbl>
      <w:tblPr>
        <w:tblStyle w:val="6"/>
        <w:tblW w:w="881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7"/>
        <w:gridCol w:w="4230"/>
        <w:gridCol w:w="302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 xml:space="preserve">前缀名 </w:t>
            </w:r>
          </w:p>
        </w:tc>
        <w:tc>
          <w:tcPr>
            <w:tcW w:w="42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 xml:space="preserve">意义 </w:t>
            </w:r>
          </w:p>
        </w:tc>
        <w:tc>
          <w:tcPr>
            <w:tcW w:w="302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举例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55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 xml:space="preserve">create </w:t>
            </w:r>
          </w:p>
        </w:tc>
        <w:tc>
          <w:tcPr>
            <w:tcW w:w="42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 xml:space="preserve">创建 </w:t>
            </w:r>
          </w:p>
        </w:tc>
        <w:tc>
          <w:tcPr>
            <w:tcW w:w="30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createOrder()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55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 xml:space="preserve">delete </w:t>
            </w:r>
          </w:p>
        </w:tc>
        <w:tc>
          <w:tcPr>
            <w:tcW w:w="42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 xml:space="preserve">删除 </w:t>
            </w:r>
          </w:p>
        </w:tc>
        <w:tc>
          <w:tcPr>
            <w:tcW w:w="30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deleteOrder()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50" w:hRule="atLeast"/>
        </w:trPr>
        <w:tc>
          <w:tcPr>
            <w:tcW w:w="155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 xml:space="preserve">add </w:t>
            </w:r>
          </w:p>
        </w:tc>
        <w:tc>
          <w:tcPr>
            <w:tcW w:w="42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 xml:space="preserve">创建，暗示新创建的对象属于某个集合 </w:t>
            </w:r>
          </w:p>
        </w:tc>
        <w:tc>
          <w:tcPr>
            <w:tcW w:w="30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addPaidOrder()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55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 xml:space="preserve">remove </w:t>
            </w:r>
          </w:p>
        </w:tc>
        <w:tc>
          <w:tcPr>
            <w:tcW w:w="42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 xml:space="preserve">删除 </w:t>
            </w:r>
          </w:p>
        </w:tc>
        <w:tc>
          <w:tcPr>
            <w:tcW w:w="30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removeOrder()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50" w:hRule="atLeast"/>
        </w:trPr>
        <w:tc>
          <w:tcPr>
            <w:tcW w:w="155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 xml:space="preserve">init或则initialize </w:t>
            </w:r>
          </w:p>
        </w:tc>
        <w:tc>
          <w:tcPr>
            <w:tcW w:w="42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 xml:space="preserve">初始化，暗示会做些诸如获取资源等特殊动作 </w:t>
            </w:r>
          </w:p>
        </w:tc>
        <w:tc>
          <w:tcPr>
            <w:tcW w:w="30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initializeObjectPool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50" w:hRule="atLeast"/>
        </w:trPr>
        <w:tc>
          <w:tcPr>
            <w:tcW w:w="155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 xml:space="preserve">destroy </w:t>
            </w:r>
          </w:p>
        </w:tc>
        <w:tc>
          <w:tcPr>
            <w:tcW w:w="42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 xml:space="preserve">销毁，暗示会做些诸如释放资源的特殊动作 </w:t>
            </w:r>
          </w:p>
        </w:tc>
        <w:tc>
          <w:tcPr>
            <w:tcW w:w="30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destroyObjectPool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55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 xml:space="preserve">open </w:t>
            </w:r>
          </w:p>
        </w:tc>
        <w:tc>
          <w:tcPr>
            <w:tcW w:w="42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 xml:space="preserve">打开 </w:t>
            </w:r>
          </w:p>
        </w:tc>
        <w:tc>
          <w:tcPr>
            <w:tcW w:w="30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openConnection()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55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 xml:space="preserve">close </w:t>
            </w:r>
          </w:p>
        </w:tc>
        <w:tc>
          <w:tcPr>
            <w:tcW w:w="42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 xml:space="preserve">关闭 </w:t>
            </w:r>
          </w:p>
        </w:tc>
        <w:tc>
          <w:tcPr>
            <w:tcW w:w="30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closeConnection()&amp;lt;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55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 xml:space="preserve">read </w:t>
            </w:r>
          </w:p>
        </w:tc>
        <w:tc>
          <w:tcPr>
            <w:tcW w:w="42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 xml:space="preserve">读取 </w:t>
            </w:r>
          </w:p>
        </w:tc>
        <w:tc>
          <w:tcPr>
            <w:tcW w:w="30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readUserName()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55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 xml:space="preserve">write </w:t>
            </w:r>
          </w:p>
        </w:tc>
        <w:tc>
          <w:tcPr>
            <w:tcW w:w="42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 xml:space="preserve">写入 </w:t>
            </w:r>
          </w:p>
        </w:tc>
        <w:tc>
          <w:tcPr>
            <w:tcW w:w="30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writeUserName()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5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 xml:space="preserve">get </w:t>
            </w:r>
          </w:p>
        </w:tc>
        <w:tc>
          <w:tcPr>
            <w:tcW w:w="42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 xml:space="preserve">获得 </w:t>
            </w:r>
          </w:p>
        </w:tc>
        <w:tc>
          <w:tcPr>
            <w:tcW w:w="30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getName()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5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 xml:space="preserve">set </w:t>
            </w:r>
          </w:p>
        </w:tc>
        <w:tc>
          <w:tcPr>
            <w:tcW w:w="42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 xml:space="preserve">设置 </w:t>
            </w:r>
          </w:p>
        </w:tc>
        <w:tc>
          <w:tcPr>
            <w:tcW w:w="30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setName()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55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 xml:space="preserve">prepare </w:t>
            </w:r>
          </w:p>
        </w:tc>
        <w:tc>
          <w:tcPr>
            <w:tcW w:w="42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 xml:space="preserve">准备 </w:t>
            </w:r>
          </w:p>
        </w:tc>
        <w:tc>
          <w:tcPr>
            <w:tcW w:w="30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prepareOrderList()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55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 xml:space="preserve">copy </w:t>
            </w:r>
          </w:p>
        </w:tc>
        <w:tc>
          <w:tcPr>
            <w:tcW w:w="42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 xml:space="preserve">复制 </w:t>
            </w:r>
          </w:p>
        </w:tc>
        <w:tc>
          <w:tcPr>
            <w:tcW w:w="30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copyCustomerList()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</w:trPr>
        <w:tc>
          <w:tcPr>
            <w:tcW w:w="155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 xml:space="preserve">modity </w:t>
            </w:r>
          </w:p>
        </w:tc>
        <w:tc>
          <w:tcPr>
            <w:tcW w:w="42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 xml:space="preserve">修改 </w:t>
            </w:r>
          </w:p>
        </w:tc>
        <w:tc>
          <w:tcPr>
            <w:tcW w:w="30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modifyActualTotalAmount()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</w:trPr>
        <w:tc>
          <w:tcPr>
            <w:tcW w:w="155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 xml:space="preserve">calculate </w:t>
            </w:r>
          </w:p>
        </w:tc>
        <w:tc>
          <w:tcPr>
            <w:tcW w:w="42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 xml:space="preserve">数值计算 </w:t>
            </w:r>
          </w:p>
        </w:tc>
        <w:tc>
          <w:tcPr>
            <w:tcW w:w="30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calculateCommission()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</w:trPr>
        <w:tc>
          <w:tcPr>
            <w:tcW w:w="155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 xml:space="preserve">do </w:t>
            </w:r>
          </w:p>
        </w:tc>
        <w:tc>
          <w:tcPr>
            <w:tcW w:w="42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 xml:space="preserve">执行某个过程或流程 </w:t>
            </w:r>
          </w:p>
        </w:tc>
        <w:tc>
          <w:tcPr>
            <w:tcW w:w="30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doOrderCancelJob()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</w:trPr>
        <w:tc>
          <w:tcPr>
            <w:tcW w:w="15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 xml:space="preserve">dispatch </w:t>
            </w:r>
          </w:p>
        </w:tc>
        <w:tc>
          <w:tcPr>
            <w:tcW w:w="42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 xml:space="preserve">判断程序流程转向 </w:t>
            </w:r>
          </w:p>
        </w:tc>
        <w:tc>
          <w:tcPr>
            <w:tcW w:w="3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dispatchUserRequest()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</w:trPr>
        <w:tc>
          <w:tcPr>
            <w:tcW w:w="15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 xml:space="preserve">start </w:t>
            </w:r>
          </w:p>
        </w:tc>
        <w:tc>
          <w:tcPr>
            <w:tcW w:w="42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 xml:space="preserve">开始 </w:t>
            </w:r>
          </w:p>
        </w:tc>
        <w:tc>
          <w:tcPr>
            <w:tcW w:w="302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startOrderProcessing()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</w:trPr>
        <w:tc>
          <w:tcPr>
            <w:tcW w:w="155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 xml:space="preserve">stop </w:t>
            </w:r>
          </w:p>
        </w:tc>
        <w:tc>
          <w:tcPr>
            <w:tcW w:w="42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 xml:space="preserve">结束 </w:t>
            </w:r>
          </w:p>
        </w:tc>
        <w:tc>
          <w:tcPr>
            <w:tcW w:w="30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stopOrderProcessing()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</w:trPr>
        <w:tc>
          <w:tcPr>
            <w:tcW w:w="155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 xml:space="preserve">send </w:t>
            </w:r>
          </w:p>
        </w:tc>
        <w:tc>
          <w:tcPr>
            <w:tcW w:w="42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 xml:space="preserve">发送某个消息或事件 </w:t>
            </w:r>
          </w:p>
        </w:tc>
        <w:tc>
          <w:tcPr>
            <w:tcW w:w="30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sendOrderPaidMessage()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</w:trPr>
        <w:tc>
          <w:tcPr>
            <w:tcW w:w="155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 xml:space="preserve">receive </w:t>
            </w:r>
          </w:p>
        </w:tc>
        <w:tc>
          <w:tcPr>
            <w:tcW w:w="42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 xml:space="preserve">接受消息或时间 </w:t>
            </w:r>
          </w:p>
        </w:tc>
        <w:tc>
          <w:tcPr>
            <w:tcW w:w="30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receiveOrderPaidMessgae()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</w:trPr>
        <w:tc>
          <w:tcPr>
            <w:tcW w:w="155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 xml:space="preserve">respond </w:t>
            </w:r>
          </w:p>
        </w:tc>
        <w:tc>
          <w:tcPr>
            <w:tcW w:w="42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 xml:space="preserve">响应用户动作 </w:t>
            </w:r>
          </w:p>
        </w:tc>
        <w:tc>
          <w:tcPr>
            <w:tcW w:w="30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responseOrderListItemClicked()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55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 xml:space="preserve">find </w:t>
            </w:r>
          </w:p>
        </w:tc>
        <w:tc>
          <w:tcPr>
            <w:tcW w:w="42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 xml:space="preserve">查找对象 </w:t>
            </w:r>
          </w:p>
        </w:tc>
        <w:tc>
          <w:tcPr>
            <w:tcW w:w="30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findNewSupplier()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55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 xml:space="preserve">update </w:t>
            </w:r>
          </w:p>
        </w:tc>
        <w:tc>
          <w:tcPr>
            <w:tcW w:w="42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 xml:space="preserve">更新对象 </w:t>
            </w:r>
          </w:p>
        </w:tc>
        <w:tc>
          <w:tcPr>
            <w:tcW w:w="30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updateCommission()</w:t>
            </w:r>
          </w:p>
        </w:tc>
      </w:tr>
    </w:tbl>
    <w:p>
      <w:p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</w:pPr>
      <w:bookmarkStart w:id="27" w:name="_Toc23542_WPSOffice_Level2"/>
      <w: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  <w:t>1.5 变量名</w:t>
      </w:r>
      <w:bookmarkEnd w:id="27"/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变量名第一个字母小写，任何中间单词的首字母大写。变量名应简短且可以顾名思义，易于记忆。例如：neekeName、neekeAddress。避免单个字符的变量名，除非是一次性的临时变量。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</w:pPr>
      <w:bookmarkStart w:id="28" w:name="_Toc24912_WPSOffice_Level2"/>
      <w: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  <w:t>1.6 常量名</w:t>
      </w:r>
      <w:bookmarkEnd w:id="28"/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常量的声明应该全部大写，每个单词之间用“_”连接。例如：final String </w:t>
      </w:r>
      <w:r>
        <w:rPr>
          <w:rFonts w:hint="eastAsia"/>
          <w:lang w:val="en-US" w:eastAsia="zh-CN"/>
        </w:rPr>
        <w:t>HELLO_WORLD</w:t>
      </w:r>
      <w:r>
        <w:rPr>
          <w:rFonts w:hint="eastAsia"/>
        </w:rPr>
        <w:t xml:space="preserve"> = "</w:t>
      </w:r>
      <w:r>
        <w:rPr>
          <w:rFonts w:hint="eastAsia"/>
          <w:lang w:val="en-US" w:eastAsia="zh-CN"/>
        </w:rPr>
        <w:t>hello world!</w:t>
      </w:r>
      <w:r>
        <w:rPr>
          <w:rFonts w:hint="eastAsia"/>
        </w:rPr>
        <w:t>";</w:t>
      </w:r>
    </w:p>
    <w:p>
      <w:p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  <w:bookmarkStart w:id="29" w:name="_Toc27651_WPSOffice_Level1"/>
      <w:r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  <w:t>二、代码格式</w:t>
      </w:r>
      <w:bookmarkEnd w:id="29"/>
    </w:p>
    <w:p>
      <w:pPr>
        <w:numPr>
          <w:ilvl w:val="0"/>
          <w:numId w:val="0"/>
        </w:numP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</w:pPr>
      <w:bookmarkStart w:id="30" w:name="_Toc21388_WPSOffice_Level2"/>
      <w: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  <w:t>2.1 缩进</w:t>
      </w:r>
      <w:bookmarkEnd w:id="30"/>
    </w:p>
    <w:p>
      <w:pPr>
        <w:ind w:firstLine="420" w:firstLineChars="0"/>
      </w:pPr>
      <w:r>
        <w:rPr>
          <w:rFonts w:hint="eastAsia"/>
          <w:lang w:val="en-US" w:eastAsia="zh-CN"/>
        </w:rPr>
        <w:t>最好</w:t>
      </w:r>
      <w:r>
        <w:rPr>
          <w:rFonts w:hint="eastAsia"/>
        </w:rPr>
        <w:t>用空格字符缩进源代码，不要用</w:t>
      </w:r>
      <w:r>
        <w:t>tab，每</w:t>
      </w:r>
      <w:r>
        <w:rPr>
          <w:rFonts w:hint="eastAsia"/>
          <w:lang w:val="en-US" w:eastAsia="zh-CN"/>
        </w:rPr>
        <w:t>次</w:t>
      </w:r>
      <w:r>
        <w:t>缩进4个空格。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</w:pPr>
      <w:bookmarkStart w:id="31" w:name="_Toc16365_WPSOffice_Level2"/>
      <w: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  <w:t>2.2 行宽</w:t>
      </w:r>
      <w:bookmarkEnd w:id="31"/>
    </w:p>
    <w:p>
      <w:pPr>
        <w:ind w:firstLine="420" w:firstLineChars="0"/>
        <w:rPr>
          <w:rFonts w:hint="default" w:ascii="黑体" w:hAnsi="黑体" w:cs="黑体" w:eastAsia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lang w:val="en-US" w:eastAsia="zh-CN"/>
        </w:rPr>
        <w:t>每行字符不能超过60个，超出部分换行编写，例如字符串特别长，可以使用字符串的加操作，分成多行进行编写。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</w:pPr>
      <w:bookmarkStart w:id="32" w:name="_Toc5057_WPSOffice_Level2"/>
      <w: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  <w:t>2.3 代码块格式</w:t>
      </w:r>
      <w:bookmarkEnd w:id="32"/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大括号的开始在代码块开始的行尾，闭合在和代码块同一缩进的行首，例如：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Test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static void main(String[] args)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System.out.println("Hello World!");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即使if……语句只包含一条简单语句，也必须用“{”和“}”括起来。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</w:pPr>
      <w:bookmarkStart w:id="33" w:name="_Toc26318_WPSOffice_Level2"/>
      <w: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  <w:t>2.4声明规范</w:t>
      </w:r>
      <w:bookmarkEnd w:id="33"/>
    </w:p>
    <w:p>
      <w:pPr>
        <w:ind w:firstLine="420" w:firstLineChars="0"/>
        <w:rPr>
          <w:rFonts w:hint="eastAsia"/>
        </w:rPr>
      </w:pPr>
      <w:r>
        <w:rPr>
          <w:rFonts w:hint="eastAsia"/>
        </w:rPr>
        <w:t>一行声明一个变量。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不要将不同类型变量的声明放在同一行。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只在代码块的开始处声明变量。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所有的变量必须在声明时初始化。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避免声明的局部变量覆盖上一级声明的变量。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方法与方法之间以空行分隔。</w:t>
      </w:r>
    </w:p>
    <w:p>
      <w:pPr>
        <w:rPr>
          <w:rFonts w:hint="eastAsia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bookmarkStart w:id="34" w:name="_Toc22183_WPSOffice_Level1"/>
      <w:bookmarkStart w:id="35" w:name="_Toc38631620"/>
      <w:r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  <w:t>三、注释规范</w:t>
      </w:r>
      <w:bookmarkEnd w:id="34"/>
    </w:p>
    <w:p>
      <w:pPr>
        <w:numPr>
          <w:ilvl w:val="0"/>
          <w:numId w:val="0"/>
        </w:numPr>
      </w:pPr>
      <w:bookmarkStart w:id="36" w:name="_Toc30138_WPSOffice_Level2"/>
      <w: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  <w:t>3.1 Java Doc</w:t>
      </w:r>
      <w:bookmarkEnd w:id="35"/>
      <w:bookmarkEnd w:id="36"/>
    </w:p>
    <w:p>
      <w:pPr>
        <w:ind w:firstLine="420" w:firstLineChars="0"/>
      </w:pPr>
      <w:r>
        <w:rPr>
          <w:rFonts w:hint="eastAsia"/>
        </w:rPr>
        <w:t>表明类、域和方法等的意义和用法等的注释，要以</w:t>
      </w:r>
      <w:r>
        <w:t>javadoc的方式来写。Java Doc是个类的使用者来看的，主要介绍 是什么，怎么用等信息。凡是类的使用者需要知道，都要用Java Doc 来写。非Java Doc的注释，往往是个代码的维护者看的，着重告述读者为什么这样写，如何修改，注意什么问题等。 如下：</w:t>
      </w:r>
    </w:p>
    <w:p>
      <w:r>
        <w:t>/**</w:t>
      </w:r>
    </w:p>
    <w:p>
      <w:r>
        <w:t xml:space="preserve">    This is a class comment</w:t>
      </w:r>
    </w:p>
    <w:p>
      <w:r>
        <w:t>*/</w:t>
      </w:r>
    </w:p>
    <w:p>
      <w:r>
        <w:t>public class TestClass {</w:t>
      </w:r>
    </w:p>
    <w:p>
      <w:r>
        <w:t>/**</w:t>
      </w:r>
    </w:p>
    <w:p>
      <w:r>
        <w:t xml:space="preserve">    This is a field comment</w:t>
      </w:r>
    </w:p>
    <w:p>
      <w:r>
        <w:t>*/</w:t>
      </w:r>
    </w:p>
    <w:p>
      <w:pPr>
        <w:ind w:firstLine="420" w:firstLineChars="0"/>
      </w:pPr>
      <w:r>
        <w:t>public String name;</w:t>
      </w:r>
    </w:p>
    <w:p>
      <w:r>
        <w:t>/**</w:t>
      </w:r>
    </w:p>
    <w:p>
      <w:r>
        <w:t xml:space="preserve">    This is a method comment</w:t>
      </w:r>
    </w:p>
    <w:p>
      <w:r>
        <w:t>*/</w:t>
      </w:r>
    </w:p>
    <w:p>
      <w:pPr>
        <w:ind w:firstLine="420" w:firstLineChars="0"/>
      </w:pPr>
      <w:r>
        <w:t>public void call() {</w:t>
      </w:r>
    </w:p>
    <w:p>
      <w:pPr>
        <w:ind w:firstLine="420" w:firstLineChars="0"/>
      </w:pPr>
      <w:r>
        <w:t>}</w:t>
      </w:r>
    </w:p>
    <w:p>
      <w:r>
        <w:t>}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</w:pPr>
      <w:bookmarkStart w:id="37" w:name="_Toc38631621"/>
      <w:bookmarkStart w:id="38" w:name="_Toc5546_WPSOffice_Level2"/>
      <w: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  <w:t>3.2 块级别注释</w:t>
      </w:r>
      <w:bookmarkEnd w:id="37"/>
      <w:bookmarkEnd w:id="38"/>
      <w:bookmarkStart w:id="39" w:name="_Toc38631622"/>
    </w:p>
    <w:p>
      <w:pPr>
        <w:numPr>
          <w:ilvl w:val="0"/>
          <w:numId w:val="0"/>
        </w:numPr>
        <w:ind w:firstLine="420" w:firstLineChars="0"/>
        <w:rPr>
          <w:b w:val="0"/>
          <w:bCs w:val="0"/>
        </w:rPr>
      </w:pPr>
      <w:r>
        <w:rPr>
          <w:b w:val="0"/>
          <w:bCs w:val="0"/>
        </w:rPr>
        <w:t>块级别注释，单行时用 //, 多行时用 /* … */。</w:t>
      </w:r>
      <w:bookmarkEnd w:id="39"/>
      <w:bookmarkStart w:id="40" w:name="_Toc38631623"/>
    </w:p>
    <w:p>
      <w:pPr>
        <w:numPr>
          <w:ilvl w:val="0"/>
          <w:numId w:val="0"/>
        </w:numPr>
        <w:ind w:firstLine="420" w:firstLineChars="0"/>
        <w:rPr>
          <w:rFonts w:hint="eastAsia" w:eastAsiaTheme="minorEastAsia"/>
          <w:lang w:val="en-US" w:eastAsia="zh-CN"/>
        </w:rPr>
      </w:pPr>
      <w:r>
        <w:rPr>
          <w:b w:val="0"/>
          <w:bCs w:val="0"/>
        </w:rPr>
        <w:t>较短的代码块用空行表示注释作用域</w:t>
      </w:r>
      <w:bookmarkEnd w:id="40"/>
      <w:bookmarkStart w:id="41" w:name="_Toc38631624"/>
      <w:r>
        <w:rPr>
          <w:rFonts w:hint="eastAsia"/>
          <w:b w:val="0"/>
          <w:bCs w:val="0"/>
          <w:lang w:eastAsia="zh-CN"/>
        </w:rPr>
        <w:t>，</w:t>
      </w:r>
      <w:r>
        <w:rPr>
          <w:b w:val="0"/>
          <w:bCs w:val="0"/>
        </w:rPr>
        <w:t>较长的代码块用</w:t>
      </w:r>
      <w:bookmarkEnd w:id="41"/>
      <w:r>
        <w:t>/*------ start: ------*/</w:t>
      </w:r>
      <w:r>
        <w:rPr>
          <w:rFonts w:hint="eastAsia"/>
        </w:rPr>
        <w:t>和</w:t>
      </w:r>
      <w:r>
        <w:t>/*-------- end: -------*/</w:t>
      </w:r>
      <w:r>
        <w:rPr>
          <w:rFonts w:hint="eastAsia"/>
        </w:rPr>
        <w:t>包围</w:t>
      </w:r>
      <w:r>
        <w:rPr>
          <w:rFonts w:hint="eastAsia"/>
          <w:lang w:eastAsia="zh-CN"/>
        </w:rPr>
        <w:t>。</w:t>
      </w: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D458C5"/>
    <w:rsid w:val="0DF137E6"/>
    <w:rsid w:val="103C5D0B"/>
    <w:rsid w:val="10EF1BBF"/>
    <w:rsid w:val="19E3216D"/>
    <w:rsid w:val="1E33570C"/>
    <w:rsid w:val="229D4657"/>
    <w:rsid w:val="27BD4432"/>
    <w:rsid w:val="28623CF7"/>
    <w:rsid w:val="2DEA1DA2"/>
    <w:rsid w:val="2FF56A0C"/>
    <w:rsid w:val="32F6015E"/>
    <w:rsid w:val="33B66F79"/>
    <w:rsid w:val="36A946EC"/>
    <w:rsid w:val="3A9A398F"/>
    <w:rsid w:val="3BE36E4B"/>
    <w:rsid w:val="4021001C"/>
    <w:rsid w:val="43A818CD"/>
    <w:rsid w:val="504F2CC7"/>
    <w:rsid w:val="52800472"/>
    <w:rsid w:val="53E67527"/>
    <w:rsid w:val="5F435BF4"/>
    <w:rsid w:val="63972469"/>
    <w:rsid w:val="646E39B7"/>
    <w:rsid w:val="64EC2861"/>
    <w:rsid w:val="69D65489"/>
    <w:rsid w:val="6B2A735D"/>
    <w:rsid w:val="6FEC0BED"/>
    <w:rsid w:val="72740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8">
    <w:name w:val="WPSOffice手动目录 1"/>
    <w:uiPriority w:val="0"/>
    <w:pPr>
      <w:ind w:leftChars="0"/>
    </w:pPr>
    <w:rPr>
      <w:sz w:val="20"/>
      <w:szCs w:val="20"/>
    </w:rPr>
  </w:style>
  <w:style w:type="paragraph" w:customStyle="1" w:styleId="9">
    <w:name w:val="WPSOffice手动目录 2"/>
    <w:uiPriority w:val="0"/>
    <w:pPr>
      <w:ind w:leftChars="200"/>
    </w:pPr>
    <w:rPr>
      <w:sz w:val="20"/>
      <w:szCs w:val="20"/>
    </w:rPr>
  </w:style>
  <w:style w:type="paragraph" w:customStyle="1" w:styleId="10">
    <w:name w:val="WPSOffice手动目录 3"/>
    <w:uiPriority w:val="0"/>
    <w:pPr>
      <w:ind w:leftChars="40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f67eed0b-ab8b-42eb-8c34-9a600a3f243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67eed0b-ab8b-42eb-8c34-9a600a3f243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251a98a-698e-4868-9b33-a08d60491a6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251a98a-698e-4868-9b33-a08d60491a6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6cfbeff-e63f-4c7f-8fdd-041eaee16d5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6cfbeff-e63f-4c7f-8fdd-041eaee16d5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da89b87-5073-46e9-a617-5c648a6dca8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da89b87-5073-46e9-a617-5c648a6dca8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69c982c-6413-4a00-9637-4b9309eccf0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69c982c-6413-4a00-9637-4b9309eccf0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3d598d2-fed8-4666-ba7c-48eb163c1e8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3d598d2-fed8-4666-ba7c-48eb163c1e8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f2deb21-6d3e-4c46-805b-755b7d67353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f2deb21-6d3e-4c46-805b-755b7d67353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a22400b-57e2-4112-a286-62bb03115d8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a22400b-57e2-4112-a286-62bb03115d8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e85253c-f25a-49b5-b310-1fce5187128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e85253c-f25a-49b5-b310-1fce5187128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7851f27-6784-43c6-b3c4-ba6fabba967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7851f27-6784-43c6-b3c4-ba6fabba967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9977590-b1a5-4dc8-a5ec-f48cdcb07f2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9977590-b1a5-4dc8-a5ec-f48cdcb07f2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11ec466-ccef-49fa-8ca1-5d1cdfc9abc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11ec466-ccef-49fa-8ca1-5d1cdfc9abc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cd4c049-7088-49af-b42e-75eb42c0ded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cd4c049-7088-49af-b42e-75eb42c0ded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05c327f-508a-41a7-a1c2-12e33d17cea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05c327f-508a-41a7-a1c2-12e33d17cea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8a55928-df3e-40a2-b089-73c21d7a69b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8a55928-df3e-40a2-b089-73c21d7a69b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29e64b9-56ce-4a52-b4e0-6650749c098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29e64b9-56ce-4a52-b4e0-6650749c098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80c2e54-e0e3-4e5e-afad-ac97b1133d0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80c2e54-e0e3-4e5e-afad-ac97b1133d0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15d3d0d-54d6-4e55-ad84-3fe555b3a62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15d3d0d-54d6-4e55-ad84-3fe555b3a62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Office_11.8.2.8053_F1E327BC-269C-435d-A152-05C5408002CA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2020-04-25T07:14:50Z</dcterms:created>
  <dc:creator>Maibenben</dc:creator>
  <cp:lastModifiedBy>星辰°</cp:lastModifiedBy>
  <dcterms:modified xsi:type="dcterms:W3CDTF">2020-04-25T08:24:28Z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2052-11.8.2.8053</vt:lpwstr>
  </property>
</Properties>
</file>