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90AF" w14:textId="77777777" w:rsidR="00806CAB" w:rsidRDefault="00806CAB"/>
    <w:sdt>
      <w:sdtPr>
        <w:id w:val="-435280460"/>
        <w:docPartObj>
          <w:docPartGallery w:val="Table of Contents"/>
          <w:docPartUnique/>
        </w:docPartObj>
      </w:sdtPr>
      <w:sdtEndPr/>
      <w:sdtContent>
        <w:p w14:paraId="565A66B6" w14:textId="77777777" w:rsidR="00806CAB" w:rsidRDefault="00D12088">
          <w:pPr>
            <w:tabs>
              <w:tab w:val="right" w:pos="9360"/>
            </w:tabs>
            <w:spacing w:before="80"/>
            <w:rPr>
              <w:b/>
              <w:color w:val="000000"/>
            </w:rPr>
          </w:pPr>
          <w:r>
            <w:fldChar w:fldCharType="begin"/>
          </w:r>
          <w:r>
            <w:instrText xml:space="preserve"> TOC \h \u \z </w:instrText>
          </w:r>
          <w:r>
            <w:fldChar w:fldCharType="separate"/>
          </w:r>
          <w:hyperlink w:anchor="_lgbgliuqppna">
            <w:r>
              <w:rPr>
                <w:b/>
                <w:color w:val="000000"/>
              </w:rPr>
              <w:t>1. Purpose</w:t>
            </w:r>
          </w:hyperlink>
          <w:r>
            <w:rPr>
              <w:b/>
              <w:color w:val="000000"/>
            </w:rPr>
            <w:tab/>
          </w:r>
          <w:r>
            <w:fldChar w:fldCharType="begin"/>
          </w:r>
          <w:r>
            <w:instrText xml:space="preserve"> PAGEREF _lgbgliuqppna \h </w:instrText>
          </w:r>
          <w:r>
            <w:fldChar w:fldCharType="separate"/>
          </w:r>
          <w:r>
            <w:rPr>
              <w:b/>
              <w:color w:val="000000"/>
            </w:rPr>
            <w:t>2</w:t>
          </w:r>
          <w:r>
            <w:fldChar w:fldCharType="end"/>
          </w:r>
        </w:p>
        <w:p w14:paraId="6523257D" w14:textId="77777777" w:rsidR="00806CAB" w:rsidRDefault="00D12088">
          <w:pPr>
            <w:tabs>
              <w:tab w:val="right" w:pos="9360"/>
            </w:tabs>
            <w:spacing w:before="60"/>
            <w:ind w:left="360"/>
            <w:rPr>
              <w:b/>
              <w:color w:val="000000"/>
            </w:rPr>
          </w:pPr>
          <w:hyperlink w:anchor="_c4hsxrz608w8">
            <w:r>
              <w:rPr>
                <w:b/>
                <w:color w:val="000000"/>
              </w:rPr>
              <w:t>1.1. Intended Audience</w:t>
            </w:r>
          </w:hyperlink>
          <w:r>
            <w:rPr>
              <w:b/>
              <w:color w:val="000000"/>
            </w:rPr>
            <w:tab/>
          </w:r>
          <w:r>
            <w:fldChar w:fldCharType="begin"/>
          </w:r>
          <w:r>
            <w:instrText xml:space="preserve"> PAGEREF _c4hsxrz608w8 \h </w:instrText>
          </w:r>
          <w:r>
            <w:fldChar w:fldCharType="separate"/>
          </w:r>
          <w:r>
            <w:rPr>
              <w:b/>
              <w:color w:val="000000"/>
            </w:rPr>
            <w:t>2</w:t>
          </w:r>
          <w:r>
            <w:fldChar w:fldCharType="end"/>
          </w:r>
        </w:p>
        <w:p w14:paraId="1062104B" w14:textId="77777777" w:rsidR="00806CAB" w:rsidRDefault="00D12088">
          <w:pPr>
            <w:tabs>
              <w:tab w:val="right" w:pos="9360"/>
            </w:tabs>
            <w:spacing w:before="60"/>
            <w:ind w:left="360"/>
            <w:rPr>
              <w:color w:val="000000"/>
            </w:rPr>
          </w:pPr>
          <w:hyperlink w:anchor="_sm3orwqjywdy">
            <w:r>
              <w:rPr>
                <w:color w:val="000000"/>
              </w:rPr>
              <w:t>1.2.  Intended Use</w:t>
            </w:r>
          </w:hyperlink>
          <w:r>
            <w:rPr>
              <w:color w:val="000000"/>
            </w:rPr>
            <w:tab/>
          </w:r>
          <w:r>
            <w:fldChar w:fldCharType="begin"/>
          </w:r>
          <w:r>
            <w:instrText xml:space="preserve"> PAGEREF _sm3orwqjywdy \h </w:instrText>
          </w:r>
          <w:r>
            <w:fldChar w:fldCharType="separate"/>
          </w:r>
          <w:r>
            <w:rPr>
              <w:color w:val="000000"/>
            </w:rPr>
            <w:t>2</w:t>
          </w:r>
          <w:r>
            <w:fldChar w:fldCharType="end"/>
          </w:r>
        </w:p>
        <w:p w14:paraId="1D17C598" w14:textId="77777777" w:rsidR="00806CAB" w:rsidRDefault="00D12088">
          <w:pPr>
            <w:tabs>
              <w:tab w:val="right" w:pos="9360"/>
            </w:tabs>
            <w:spacing w:before="60"/>
            <w:ind w:left="360"/>
            <w:rPr>
              <w:color w:val="000000"/>
            </w:rPr>
          </w:pPr>
          <w:hyperlink w:anchor="_j4n8lceh56od">
            <w:r>
              <w:rPr>
                <w:color w:val="000000"/>
              </w:rPr>
              <w:t>1.3. Scope</w:t>
            </w:r>
          </w:hyperlink>
          <w:r>
            <w:rPr>
              <w:color w:val="000000"/>
            </w:rPr>
            <w:tab/>
          </w:r>
          <w:r>
            <w:fldChar w:fldCharType="begin"/>
          </w:r>
          <w:r>
            <w:instrText xml:space="preserve"> PAGEREF _j4n8lceh56od \h </w:instrText>
          </w:r>
          <w:r>
            <w:fldChar w:fldCharType="separate"/>
          </w:r>
          <w:r>
            <w:rPr>
              <w:color w:val="000000"/>
            </w:rPr>
            <w:t>2</w:t>
          </w:r>
          <w:r>
            <w:fldChar w:fldCharType="end"/>
          </w:r>
        </w:p>
        <w:p w14:paraId="34042279" w14:textId="77777777" w:rsidR="00806CAB" w:rsidRDefault="00D12088">
          <w:pPr>
            <w:tabs>
              <w:tab w:val="right" w:pos="9360"/>
            </w:tabs>
            <w:spacing w:before="60"/>
            <w:ind w:left="360"/>
            <w:rPr>
              <w:color w:val="000000"/>
            </w:rPr>
          </w:pPr>
          <w:hyperlink w:anchor="_le8rh4a1lzl9">
            <w:r>
              <w:rPr>
                <w:color w:val="000000"/>
              </w:rPr>
              <w:t>1.4. Definitions and Acronyms</w:t>
            </w:r>
          </w:hyperlink>
          <w:r>
            <w:rPr>
              <w:color w:val="000000"/>
            </w:rPr>
            <w:tab/>
          </w:r>
          <w:r>
            <w:fldChar w:fldCharType="begin"/>
          </w:r>
          <w:r>
            <w:instrText xml:space="preserve"> PAGEREF _le8rh4a1lzl9 \h </w:instrText>
          </w:r>
          <w:r>
            <w:fldChar w:fldCharType="separate"/>
          </w:r>
          <w:r>
            <w:rPr>
              <w:color w:val="000000"/>
            </w:rPr>
            <w:t>2</w:t>
          </w:r>
          <w:r>
            <w:fldChar w:fldCharType="end"/>
          </w:r>
        </w:p>
        <w:p w14:paraId="1DAB5606" w14:textId="77777777" w:rsidR="00806CAB" w:rsidRDefault="00D12088">
          <w:pPr>
            <w:tabs>
              <w:tab w:val="right" w:pos="9360"/>
            </w:tabs>
            <w:spacing w:before="200"/>
            <w:rPr>
              <w:b/>
              <w:color w:val="000000"/>
            </w:rPr>
          </w:pPr>
          <w:hyperlink w:anchor="_t6uwfbz6osey">
            <w:r>
              <w:rPr>
                <w:b/>
                <w:color w:val="000000"/>
              </w:rPr>
              <w:t>2. Overall System Description</w:t>
            </w:r>
          </w:hyperlink>
          <w:r>
            <w:rPr>
              <w:b/>
              <w:color w:val="000000"/>
            </w:rPr>
            <w:tab/>
          </w:r>
          <w:r>
            <w:fldChar w:fldCharType="begin"/>
          </w:r>
          <w:r>
            <w:instrText xml:space="preserve"> PAGEREF _t6uwfbz6osey \h </w:instrText>
          </w:r>
          <w:r>
            <w:fldChar w:fldCharType="separate"/>
          </w:r>
          <w:r>
            <w:rPr>
              <w:b/>
              <w:color w:val="000000"/>
            </w:rPr>
            <w:t>3</w:t>
          </w:r>
          <w:r>
            <w:fldChar w:fldCharType="end"/>
          </w:r>
        </w:p>
        <w:p w14:paraId="510FE464" w14:textId="77777777" w:rsidR="00806CAB" w:rsidRDefault="00D12088">
          <w:pPr>
            <w:tabs>
              <w:tab w:val="right" w:pos="9360"/>
            </w:tabs>
            <w:spacing w:before="60"/>
            <w:ind w:left="360"/>
            <w:rPr>
              <w:color w:val="000000"/>
            </w:rPr>
          </w:pPr>
          <w:hyperlink w:anchor="_wpg262thmplw">
            <w:r>
              <w:rPr>
                <w:color w:val="000000"/>
              </w:rPr>
              <w:t>2.1. Use Case Diagrams</w:t>
            </w:r>
          </w:hyperlink>
          <w:r>
            <w:rPr>
              <w:color w:val="000000"/>
            </w:rPr>
            <w:tab/>
          </w:r>
          <w:r>
            <w:fldChar w:fldCharType="begin"/>
          </w:r>
          <w:r>
            <w:instrText xml:space="preserve"> PAGEREF _wpg262thmplw \h </w:instrText>
          </w:r>
          <w:r>
            <w:fldChar w:fldCharType="separate"/>
          </w:r>
          <w:r>
            <w:rPr>
              <w:color w:val="000000"/>
            </w:rPr>
            <w:t>3</w:t>
          </w:r>
          <w:r>
            <w:fldChar w:fldCharType="end"/>
          </w:r>
        </w:p>
        <w:p w14:paraId="69B9C3B7" w14:textId="77777777" w:rsidR="00806CAB" w:rsidRDefault="00D12088">
          <w:pPr>
            <w:tabs>
              <w:tab w:val="right" w:pos="9360"/>
            </w:tabs>
            <w:spacing w:before="60"/>
            <w:ind w:left="360"/>
            <w:rPr>
              <w:color w:val="000000"/>
            </w:rPr>
          </w:pPr>
          <w:hyperlink w:anchor="_tkvmtdlzd9oi">
            <w:r>
              <w:rPr>
                <w:color w:val="000000"/>
              </w:rPr>
              <w:t>2.2. System Architecture</w:t>
            </w:r>
          </w:hyperlink>
          <w:r>
            <w:rPr>
              <w:color w:val="000000"/>
            </w:rPr>
            <w:tab/>
          </w:r>
          <w:r>
            <w:fldChar w:fldCharType="begin"/>
          </w:r>
          <w:r>
            <w:instrText xml:space="preserve"> PAGEREF _tkvmtdlzd9oi \h </w:instrText>
          </w:r>
          <w:r>
            <w:fldChar w:fldCharType="separate"/>
          </w:r>
          <w:r>
            <w:rPr>
              <w:color w:val="000000"/>
            </w:rPr>
            <w:t>4</w:t>
          </w:r>
          <w:r>
            <w:fldChar w:fldCharType="end"/>
          </w:r>
        </w:p>
        <w:p w14:paraId="16963932" w14:textId="77777777" w:rsidR="00806CAB" w:rsidRDefault="00D12088">
          <w:pPr>
            <w:tabs>
              <w:tab w:val="right" w:pos="9360"/>
            </w:tabs>
            <w:spacing w:before="200"/>
            <w:rPr>
              <w:b/>
              <w:color w:val="000000"/>
            </w:rPr>
          </w:pPr>
          <w:hyperlink w:anchor="_dppkziptzg7r">
            <w:r>
              <w:rPr>
                <w:b/>
                <w:color w:val="000000"/>
              </w:rPr>
              <w:t>2.3. Functional Requirements</w:t>
            </w:r>
          </w:hyperlink>
          <w:r>
            <w:rPr>
              <w:b/>
              <w:color w:val="000000"/>
            </w:rPr>
            <w:tab/>
          </w:r>
          <w:r>
            <w:fldChar w:fldCharType="begin"/>
          </w:r>
          <w:r>
            <w:instrText xml:space="preserve"> PAGEREF _dppkziptzg7r \h </w:instrText>
          </w:r>
          <w:r>
            <w:fldChar w:fldCharType="separate"/>
          </w:r>
          <w:r>
            <w:rPr>
              <w:b/>
              <w:color w:val="000000"/>
            </w:rPr>
            <w:t>5</w:t>
          </w:r>
          <w:r>
            <w:fldChar w:fldCharType="end"/>
          </w:r>
        </w:p>
        <w:p w14:paraId="1C1CF45B" w14:textId="77777777" w:rsidR="00806CAB" w:rsidRDefault="00D12088">
          <w:pPr>
            <w:tabs>
              <w:tab w:val="right" w:pos="9360"/>
            </w:tabs>
            <w:spacing w:before="60"/>
            <w:ind w:left="360"/>
          </w:pPr>
          <w:hyperlink w:anchor="_ilkm98p6zgcu">
            <w:r>
              <w:rPr>
                <w:color w:val="000000"/>
              </w:rPr>
              <w:t>2.3.1. Startup and Main Menu</w:t>
            </w:r>
          </w:hyperlink>
        </w:p>
        <w:p w14:paraId="1DD6FB96" w14:textId="77777777" w:rsidR="00806CAB" w:rsidRDefault="00D12088">
          <w:pPr>
            <w:tabs>
              <w:tab w:val="right" w:pos="9360"/>
            </w:tabs>
            <w:spacing w:before="60"/>
            <w:ind w:left="360"/>
          </w:pPr>
          <w:r>
            <w:t>2.3.2. Remote Access</w:t>
          </w:r>
        </w:p>
        <w:p w14:paraId="5B7E69A1" w14:textId="77777777" w:rsidR="00806CAB" w:rsidRDefault="00D12088">
          <w:pPr>
            <w:tabs>
              <w:tab w:val="right" w:pos="9360"/>
            </w:tabs>
            <w:spacing w:before="60"/>
            <w:ind w:left="360"/>
            <w:rPr>
              <w:color w:val="000000"/>
            </w:rPr>
          </w:pPr>
          <w:r>
            <w:t>2.3.3. Authentication Services</w:t>
          </w:r>
          <w:r>
            <w:rPr>
              <w:color w:val="000000"/>
            </w:rPr>
            <w:tab/>
          </w:r>
          <w:r>
            <w:fldChar w:fldCharType="begin"/>
          </w:r>
          <w:r>
            <w:instrText xml:space="preserve"> PAGEREF _ilkm98p6zgcu \h </w:instrText>
          </w:r>
          <w:r>
            <w:fldChar w:fldCharType="separate"/>
          </w:r>
          <w:r>
            <w:rPr>
              <w:color w:val="000000"/>
            </w:rPr>
            <w:t>5</w:t>
          </w:r>
          <w:r>
            <w:fldChar w:fldCharType="end"/>
          </w:r>
        </w:p>
        <w:p w14:paraId="1BA731E9" w14:textId="77777777" w:rsidR="00806CAB" w:rsidRDefault="00D12088">
          <w:pPr>
            <w:tabs>
              <w:tab w:val="right" w:pos="9360"/>
            </w:tabs>
            <w:spacing w:before="200"/>
            <w:rPr>
              <w:b/>
              <w:color w:val="000000"/>
            </w:rPr>
          </w:pPr>
          <w:hyperlink w:anchor="_uwbkwsns3zk7">
            <w:r>
              <w:rPr>
                <w:b/>
                <w:color w:val="000000"/>
              </w:rPr>
              <w:t>3. Software Architecture</w:t>
            </w:r>
          </w:hyperlink>
          <w:r>
            <w:rPr>
              <w:b/>
              <w:color w:val="000000"/>
            </w:rPr>
            <w:tab/>
          </w:r>
          <w:r>
            <w:fldChar w:fldCharType="begin"/>
          </w:r>
          <w:r>
            <w:instrText xml:space="preserve"> PAGEREF _uwbkwsns3zk7 \h </w:instrText>
          </w:r>
          <w:r>
            <w:fldChar w:fldCharType="separate"/>
          </w:r>
          <w:r>
            <w:rPr>
              <w:b/>
              <w:color w:val="000000"/>
            </w:rPr>
            <w:t>6</w:t>
          </w:r>
          <w:r>
            <w:fldChar w:fldCharType="end"/>
          </w:r>
        </w:p>
        <w:p w14:paraId="78328B1D" w14:textId="77777777" w:rsidR="00806CAB" w:rsidRDefault="00D12088">
          <w:pPr>
            <w:tabs>
              <w:tab w:val="right" w:pos="9360"/>
            </w:tabs>
            <w:spacing w:before="60"/>
            <w:ind w:left="360"/>
            <w:rPr>
              <w:color w:val="000000"/>
            </w:rPr>
          </w:pPr>
          <w:hyperlink w:anchor="_xdd57ajkt9y">
            <w:r>
              <w:rPr>
                <w:color w:val="000000"/>
              </w:rPr>
              <w:t>3.1. Static Software Architecture</w:t>
            </w:r>
          </w:hyperlink>
          <w:r>
            <w:rPr>
              <w:color w:val="000000"/>
            </w:rPr>
            <w:tab/>
          </w:r>
          <w:r>
            <w:fldChar w:fldCharType="begin"/>
          </w:r>
          <w:r>
            <w:instrText xml:space="preserve"> PAGEREF _xdd57ajkt9y \h </w:instrText>
          </w:r>
          <w:r>
            <w:fldChar w:fldCharType="separate"/>
          </w:r>
          <w:r>
            <w:rPr>
              <w:color w:val="000000"/>
            </w:rPr>
            <w:t>6</w:t>
          </w:r>
          <w:r>
            <w:fldChar w:fldCharType="end"/>
          </w:r>
        </w:p>
        <w:p w14:paraId="460FBEB6" w14:textId="77777777" w:rsidR="00806CAB" w:rsidRDefault="00D12088">
          <w:pPr>
            <w:tabs>
              <w:tab w:val="right" w:pos="9360"/>
            </w:tabs>
            <w:spacing w:before="200" w:after="80"/>
          </w:pPr>
          <w:hyperlink w:anchor="_tvaqz2ch68c1">
            <w:r>
              <w:rPr>
                <w:b/>
              </w:rPr>
              <w:t>IoT - Library Book Reservation and Collection System - System / Software Requirements Specification (SRS)</w:t>
            </w:r>
          </w:hyperlink>
          <w:r>
            <w:rPr>
              <w:b/>
            </w:rPr>
            <w:tab/>
          </w:r>
          <w:r>
            <w:fldChar w:fldCharType="begin"/>
          </w:r>
          <w:r>
            <w:instrText xml:space="preserve"> PAGEREF _tvaqz2ch68c1 \h </w:instrText>
          </w:r>
          <w:r>
            <w:fldChar w:fldCharType="separate"/>
          </w:r>
          <w:r>
            <w:rPr>
              <w:b/>
            </w:rPr>
            <w:t>1</w:t>
          </w:r>
          <w:r>
            <w:fldChar w:fldCharType="end"/>
          </w:r>
          <w:r>
            <w:fldChar w:fldCharType="end"/>
          </w:r>
        </w:p>
      </w:sdtContent>
    </w:sdt>
    <w:p w14:paraId="65142A9A" w14:textId="77777777" w:rsidR="00806CAB" w:rsidRDefault="00806CAB">
      <w:pPr>
        <w:rPr>
          <w:sz w:val="39"/>
          <w:szCs w:val="39"/>
        </w:rPr>
      </w:pPr>
    </w:p>
    <w:p w14:paraId="51B331A8" w14:textId="77777777" w:rsidR="00806CAB" w:rsidRDefault="00806CAB">
      <w:pPr>
        <w:rPr>
          <w:sz w:val="39"/>
          <w:szCs w:val="39"/>
        </w:rPr>
      </w:pPr>
    </w:p>
    <w:p w14:paraId="6284E075" w14:textId="77777777" w:rsidR="00806CAB" w:rsidRDefault="00806CAB">
      <w:pPr>
        <w:rPr>
          <w:sz w:val="39"/>
          <w:szCs w:val="39"/>
        </w:rPr>
      </w:pPr>
    </w:p>
    <w:p w14:paraId="1EA3CDF6" w14:textId="77777777" w:rsidR="00806CAB" w:rsidRDefault="00806CAB">
      <w:pPr>
        <w:rPr>
          <w:sz w:val="39"/>
          <w:szCs w:val="39"/>
        </w:rPr>
      </w:pPr>
    </w:p>
    <w:p w14:paraId="0D210799" w14:textId="77777777" w:rsidR="00806CAB" w:rsidRDefault="00806CAB">
      <w:pPr>
        <w:rPr>
          <w:sz w:val="39"/>
          <w:szCs w:val="39"/>
        </w:rPr>
      </w:pPr>
    </w:p>
    <w:p w14:paraId="472D3905" w14:textId="77777777" w:rsidR="00806CAB" w:rsidRDefault="00806CAB">
      <w:pPr>
        <w:rPr>
          <w:sz w:val="39"/>
          <w:szCs w:val="39"/>
        </w:rPr>
      </w:pPr>
    </w:p>
    <w:p w14:paraId="2CF156C0" w14:textId="77777777" w:rsidR="00806CAB" w:rsidRDefault="00806CAB">
      <w:pPr>
        <w:rPr>
          <w:sz w:val="39"/>
          <w:szCs w:val="39"/>
        </w:rPr>
      </w:pPr>
    </w:p>
    <w:p w14:paraId="4199C6BC" w14:textId="77777777" w:rsidR="00806CAB" w:rsidRDefault="00806CAB">
      <w:pPr>
        <w:rPr>
          <w:sz w:val="39"/>
          <w:szCs w:val="39"/>
        </w:rPr>
      </w:pPr>
    </w:p>
    <w:p w14:paraId="436A02F9" w14:textId="77777777" w:rsidR="00806CAB" w:rsidRDefault="00806CAB">
      <w:pPr>
        <w:rPr>
          <w:sz w:val="39"/>
          <w:szCs w:val="39"/>
        </w:rPr>
      </w:pPr>
    </w:p>
    <w:p w14:paraId="5500DAC7" w14:textId="77777777" w:rsidR="00806CAB" w:rsidRDefault="00806CAB">
      <w:pPr>
        <w:pStyle w:val="Heading1"/>
        <w:rPr>
          <w:sz w:val="22"/>
          <w:szCs w:val="22"/>
          <w:highlight w:val="white"/>
        </w:rPr>
      </w:pPr>
      <w:bookmarkStart w:id="0" w:name="_or049k6k1ftb" w:colFirst="0" w:colLast="0"/>
      <w:bookmarkEnd w:id="0"/>
    </w:p>
    <w:p w14:paraId="1CD5F9B5" w14:textId="77777777" w:rsidR="00806CAB" w:rsidRDefault="00D12088">
      <w:pPr>
        <w:pStyle w:val="Heading1"/>
        <w:numPr>
          <w:ilvl w:val="0"/>
          <w:numId w:val="1"/>
        </w:numPr>
        <w:rPr>
          <w:color w:val="6FA8DC"/>
        </w:rPr>
      </w:pPr>
      <w:bookmarkStart w:id="1" w:name="_lgbgliuqppna" w:colFirst="0" w:colLast="0"/>
      <w:bookmarkEnd w:id="1"/>
      <w:r>
        <w:rPr>
          <w:color w:val="6FA8DC"/>
        </w:rPr>
        <w:t xml:space="preserve"> Purpose</w:t>
      </w:r>
    </w:p>
    <w:p w14:paraId="57D9606E" w14:textId="77777777" w:rsidR="00806CAB" w:rsidRDefault="00D12088">
      <w:pPr>
        <w:pStyle w:val="Heading2"/>
        <w:ind w:left="720"/>
        <w:rPr>
          <w:color w:val="6FA8DC"/>
        </w:rPr>
      </w:pPr>
      <w:bookmarkStart w:id="2" w:name="_c4hsxrz608w8" w:colFirst="0" w:colLast="0"/>
      <w:bookmarkEnd w:id="2"/>
      <w:r>
        <w:rPr>
          <w:color w:val="6FA8DC"/>
        </w:rPr>
        <w:t>1.1. Intended Audience</w:t>
      </w:r>
    </w:p>
    <w:p w14:paraId="49554755" w14:textId="77777777" w:rsidR="00806CAB" w:rsidRDefault="00D12088">
      <w:pPr>
        <w:ind w:left="720"/>
        <w:rPr>
          <w:sz w:val="24"/>
          <w:szCs w:val="24"/>
        </w:rPr>
      </w:pPr>
      <w:r>
        <w:rPr>
          <w:sz w:val="24"/>
          <w:szCs w:val="24"/>
        </w:rPr>
        <w:t>The target audience of this Library Book Reservation and Collection System are people who are keen on borrowing books from a public library.</w:t>
      </w:r>
    </w:p>
    <w:p w14:paraId="679E6CE1" w14:textId="77777777" w:rsidR="00806CAB" w:rsidRDefault="00806CAB">
      <w:pPr>
        <w:ind w:left="720"/>
        <w:rPr>
          <w:sz w:val="24"/>
          <w:szCs w:val="24"/>
        </w:rPr>
      </w:pPr>
    </w:p>
    <w:p w14:paraId="43C3EE3F" w14:textId="77777777" w:rsidR="00806CAB" w:rsidRDefault="00D12088">
      <w:pPr>
        <w:pStyle w:val="Heading2"/>
        <w:ind w:left="720"/>
        <w:rPr>
          <w:color w:val="6FA8DC"/>
        </w:rPr>
      </w:pPr>
      <w:bookmarkStart w:id="3" w:name="_sm3orwqjywdy" w:colFirst="0" w:colLast="0"/>
      <w:bookmarkEnd w:id="3"/>
      <w:r>
        <w:rPr>
          <w:color w:val="6FA8DC"/>
        </w:rPr>
        <w:t>1.2.  Intended Use</w:t>
      </w:r>
    </w:p>
    <w:p w14:paraId="4E97C00D" w14:textId="77777777" w:rsidR="00806CAB" w:rsidRDefault="00806CAB">
      <w:pPr>
        <w:ind w:left="720"/>
        <w:rPr>
          <w:color w:val="4A86E8"/>
          <w:sz w:val="28"/>
          <w:szCs w:val="28"/>
        </w:rPr>
      </w:pPr>
    </w:p>
    <w:p w14:paraId="2EAF9268" w14:textId="77777777" w:rsidR="00806CAB" w:rsidRDefault="00D12088">
      <w:pPr>
        <w:ind w:left="720"/>
        <w:rPr>
          <w:sz w:val="24"/>
          <w:szCs w:val="24"/>
        </w:rPr>
      </w:pPr>
      <w:r>
        <w:rPr>
          <w:sz w:val="24"/>
          <w:szCs w:val="24"/>
        </w:rPr>
        <w:t>The SRS defines the overall System Architecture and Requirements as well as the Software Archi</w:t>
      </w:r>
      <w:r>
        <w:rPr>
          <w:sz w:val="24"/>
          <w:szCs w:val="24"/>
        </w:rPr>
        <w:t>tecture and Design. This document also contains the definition of the System Requirements which shall be used as the input for System Test cases and Software Unit Test cases.</w:t>
      </w:r>
    </w:p>
    <w:p w14:paraId="209077E6" w14:textId="77777777" w:rsidR="00806CAB" w:rsidRDefault="00806CAB">
      <w:pPr>
        <w:ind w:left="720"/>
        <w:rPr>
          <w:sz w:val="24"/>
          <w:szCs w:val="24"/>
        </w:rPr>
      </w:pPr>
    </w:p>
    <w:p w14:paraId="61547D68" w14:textId="77777777" w:rsidR="00806CAB" w:rsidRDefault="00D12088">
      <w:pPr>
        <w:pStyle w:val="Heading2"/>
        <w:ind w:left="720"/>
        <w:rPr>
          <w:color w:val="6D9EEB"/>
        </w:rPr>
      </w:pPr>
      <w:bookmarkStart w:id="4" w:name="_j4n8lceh56od" w:colFirst="0" w:colLast="0"/>
      <w:bookmarkEnd w:id="4"/>
      <w:r>
        <w:rPr>
          <w:color w:val="6D9EEB"/>
        </w:rPr>
        <w:t>1.3. Scope</w:t>
      </w:r>
    </w:p>
    <w:p w14:paraId="015BEA3C" w14:textId="77777777" w:rsidR="00806CAB" w:rsidRDefault="00806CAB">
      <w:pPr>
        <w:ind w:left="720"/>
        <w:rPr>
          <w:color w:val="4A86E8"/>
          <w:sz w:val="28"/>
          <w:szCs w:val="28"/>
        </w:rPr>
      </w:pPr>
    </w:p>
    <w:p w14:paraId="3E359F0B" w14:textId="77777777" w:rsidR="00806CAB" w:rsidRDefault="00D12088">
      <w:pPr>
        <w:ind w:left="720"/>
        <w:rPr>
          <w:sz w:val="24"/>
          <w:szCs w:val="24"/>
        </w:rPr>
      </w:pPr>
      <w:r>
        <w:rPr>
          <w:sz w:val="24"/>
          <w:szCs w:val="24"/>
        </w:rPr>
        <w:t>Create a system where customers can loan and return books automatica</w:t>
      </w:r>
      <w:r>
        <w:rPr>
          <w:sz w:val="24"/>
          <w:szCs w:val="24"/>
        </w:rPr>
        <w:t>lly from a library. Customers can also use an application on their mobile phone to remotely make a reservation online.</w:t>
      </w:r>
    </w:p>
    <w:p w14:paraId="2A233906" w14:textId="77777777" w:rsidR="00806CAB" w:rsidRDefault="00806CAB">
      <w:pPr>
        <w:ind w:left="720"/>
        <w:rPr>
          <w:color w:val="4A86E8"/>
          <w:sz w:val="28"/>
          <w:szCs w:val="28"/>
        </w:rPr>
      </w:pPr>
    </w:p>
    <w:p w14:paraId="244F59D2" w14:textId="77777777" w:rsidR="00806CAB" w:rsidRDefault="00D12088">
      <w:pPr>
        <w:pStyle w:val="Heading2"/>
        <w:ind w:left="720"/>
        <w:rPr>
          <w:color w:val="6FA8DC"/>
        </w:rPr>
      </w:pPr>
      <w:bookmarkStart w:id="5" w:name="_le8rh4a1lzl9" w:colFirst="0" w:colLast="0"/>
      <w:bookmarkEnd w:id="5"/>
      <w:r>
        <w:rPr>
          <w:color w:val="6FA8DC"/>
        </w:rPr>
        <w:t>1.4. Definitions and Acronyms</w:t>
      </w:r>
    </w:p>
    <w:p w14:paraId="1335A170" w14:textId="77777777" w:rsidR="00806CAB" w:rsidRDefault="00806CAB">
      <w:pPr>
        <w:rPr>
          <w:sz w:val="24"/>
          <w:szCs w:val="24"/>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806CAB" w14:paraId="725677D5" w14:textId="77777777">
        <w:tc>
          <w:tcPr>
            <w:tcW w:w="4320" w:type="dxa"/>
            <w:shd w:val="clear" w:color="auto" w:fill="auto"/>
            <w:tcMar>
              <w:top w:w="100" w:type="dxa"/>
              <w:left w:w="100" w:type="dxa"/>
              <w:bottom w:w="100" w:type="dxa"/>
              <w:right w:w="100" w:type="dxa"/>
            </w:tcMar>
          </w:tcPr>
          <w:p w14:paraId="0B7EF87E" w14:textId="77777777" w:rsidR="00806CAB" w:rsidRDefault="00D12088">
            <w:pPr>
              <w:widowControl w:val="0"/>
              <w:pBdr>
                <w:top w:val="nil"/>
                <w:left w:val="nil"/>
                <w:bottom w:val="nil"/>
                <w:right w:val="nil"/>
                <w:between w:val="nil"/>
              </w:pBdr>
              <w:spacing w:line="240" w:lineRule="auto"/>
              <w:rPr>
                <w:b/>
                <w:sz w:val="24"/>
                <w:szCs w:val="24"/>
              </w:rPr>
            </w:pPr>
            <w:r>
              <w:rPr>
                <w:b/>
                <w:sz w:val="24"/>
                <w:szCs w:val="24"/>
              </w:rPr>
              <w:t>Acronym</w:t>
            </w:r>
          </w:p>
        </w:tc>
        <w:tc>
          <w:tcPr>
            <w:tcW w:w="4320" w:type="dxa"/>
            <w:shd w:val="clear" w:color="auto" w:fill="auto"/>
            <w:tcMar>
              <w:top w:w="100" w:type="dxa"/>
              <w:left w:w="100" w:type="dxa"/>
              <w:bottom w:w="100" w:type="dxa"/>
              <w:right w:w="100" w:type="dxa"/>
            </w:tcMar>
          </w:tcPr>
          <w:p w14:paraId="210FB319" w14:textId="77777777" w:rsidR="00806CAB" w:rsidRDefault="00D12088">
            <w:pPr>
              <w:widowControl w:val="0"/>
              <w:pBdr>
                <w:top w:val="nil"/>
                <w:left w:val="nil"/>
                <w:bottom w:val="nil"/>
                <w:right w:val="nil"/>
                <w:between w:val="nil"/>
              </w:pBdr>
              <w:spacing w:line="240" w:lineRule="auto"/>
              <w:rPr>
                <w:b/>
                <w:sz w:val="24"/>
                <w:szCs w:val="24"/>
              </w:rPr>
            </w:pPr>
            <w:r>
              <w:rPr>
                <w:b/>
                <w:sz w:val="24"/>
                <w:szCs w:val="24"/>
              </w:rPr>
              <w:t>Description</w:t>
            </w:r>
          </w:p>
        </w:tc>
      </w:tr>
      <w:tr w:rsidR="00806CAB" w14:paraId="39D9FEAD" w14:textId="77777777">
        <w:tc>
          <w:tcPr>
            <w:tcW w:w="4320" w:type="dxa"/>
            <w:shd w:val="clear" w:color="auto" w:fill="auto"/>
            <w:tcMar>
              <w:top w:w="100" w:type="dxa"/>
              <w:left w:w="100" w:type="dxa"/>
              <w:bottom w:w="100" w:type="dxa"/>
              <w:right w:w="100" w:type="dxa"/>
            </w:tcMar>
          </w:tcPr>
          <w:p w14:paraId="7A401798" w14:textId="77777777" w:rsidR="00806CAB" w:rsidRDefault="00D12088">
            <w:pPr>
              <w:widowControl w:val="0"/>
              <w:pBdr>
                <w:top w:val="nil"/>
                <w:left w:val="nil"/>
                <w:bottom w:val="nil"/>
                <w:right w:val="nil"/>
                <w:between w:val="nil"/>
              </w:pBdr>
              <w:spacing w:line="240" w:lineRule="auto"/>
              <w:rPr>
                <w:sz w:val="24"/>
                <w:szCs w:val="24"/>
              </w:rPr>
            </w:pPr>
            <w:r>
              <w:rPr>
                <w:sz w:val="24"/>
                <w:szCs w:val="24"/>
              </w:rPr>
              <w:t>LED</w:t>
            </w:r>
          </w:p>
        </w:tc>
        <w:tc>
          <w:tcPr>
            <w:tcW w:w="4320" w:type="dxa"/>
            <w:shd w:val="clear" w:color="auto" w:fill="auto"/>
            <w:tcMar>
              <w:top w:w="100" w:type="dxa"/>
              <w:left w:w="100" w:type="dxa"/>
              <w:bottom w:w="100" w:type="dxa"/>
              <w:right w:w="100" w:type="dxa"/>
            </w:tcMar>
          </w:tcPr>
          <w:p w14:paraId="07D60DBF" w14:textId="77777777" w:rsidR="00806CAB" w:rsidRDefault="00D12088">
            <w:pPr>
              <w:widowControl w:val="0"/>
              <w:pBdr>
                <w:top w:val="nil"/>
                <w:left w:val="nil"/>
                <w:bottom w:val="nil"/>
                <w:right w:val="nil"/>
                <w:between w:val="nil"/>
              </w:pBdr>
              <w:spacing w:line="240" w:lineRule="auto"/>
              <w:rPr>
                <w:sz w:val="24"/>
                <w:szCs w:val="24"/>
              </w:rPr>
            </w:pPr>
            <w:r>
              <w:rPr>
                <w:sz w:val="24"/>
                <w:szCs w:val="24"/>
              </w:rPr>
              <w:t>Light Emitting Diode</w:t>
            </w:r>
          </w:p>
        </w:tc>
      </w:tr>
      <w:tr w:rsidR="00806CAB" w14:paraId="2F63FB4E" w14:textId="77777777">
        <w:tc>
          <w:tcPr>
            <w:tcW w:w="4320" w:type="dxa"/>
            <w:shd w:val="clear" w:color="auto" w:fill="auto"/>
            <w:tcMar>
              <w:top w:w="100" w:type="dxa"/>
              <w:left w:w="100" w:type="dxa"/>
              <w:bottom w:w="100" w:type="dxa"/>
              <w:right w:w="100" w:type="dxa"/>
            </w:tcMar>
          </w:tcPr>
          <w:p w14:paraId="7B0C05B7" w14:textId="77777777" w:rsidR="00806CAB" w:rsidRDefault="00D12088">
            <w:pPr>
              <w:widowControl w:val="0"/>
              <w:pBdr>
                <w:top w:val="nil"/>
                <w:left w:val="nil"/>
                <w:bottom w:val="nil"/>
                <w:right w:val="nil"/>
                <w:between w:val="nil"/>
              </w:pBdr>
              <w:spacing w:line="240" w:lineRule="auto"/>
              <w:rPr>
                <w:sz w:val="24"/>
                <w:szCs w:val="24"/>
              </w:rPr>
            </w:pPr>
            <w:r>
              <w:rPr>
                <w:sz w:val="24"/>
                <w:szCs w:val="24"/>
              </w:rPr>
              <w:t>LCD</w:t>
            </w:r>
          </w:p>
        </w:tc>
        <w:tc>
          <w:tcPr>
            <w:tcW w:w="4320" w:type="dxa"/>
            <w:shd w:val="clear" w:color="auto" w:fill="auto"/>
            <w:tcMar>
              <w:top w:w="100" w:type="dxa"/>
              <w:left w:w="100" w:type="dxa"/>
              <w:bottom w:w="100" w:type="dxa"/>
              <w:right w:w="100" w:type="dxa"/>
            </w:tcMar>
          </w:tcPr>
          <w:p w14:paraId="174439A4" w14:textId="77777777" w:rsidR="00806CAB" w:rsidRDefault="00D12088">
            <w:pPr>
              <w:widowControl w:val="0"/>
              <w:pBdr>
                <w:top w:val="nil"/>
                <w:left w:val="nil"/>
                <w:bottom w:val="nil"/>
                <w:right w:val="nil"/>
                <w:between w:val="nil"/>
              </w:pBdr>
              <w:spacing w:line="240" w:lineRule="auto"/>
              <w:rPr>
                <w:sz w:val="24"/>
                <w:szCs w:val="24"/>
              </w:rPr>
            </w:pPr>
            <w:r>
              <w:rPr>
                <w:sz w:val="24"/>
                <w:szCs w:val="24"/>
              </w:rPr>
              <w:t>Liquid Crystal Display</w:t>
            </w:r>
          </w:p>
        </w:tc>
      </w:tr>
      <w:tr w:rsidR="00806CAB" w14:paraId="269AF5D9" w14:textId="77777777">
        <w:tc>
          <w:tcPr>
            <w:tcW w:w="4320" w:type="dxa"/>
            <w:shd w:val="clear" w:color="auto" w:fill="auto"/>
            <w:tcMar>
              <w:top w:w="100" w:type="dxa"/>
              <w:left w:w="100" w:type="dxa"/>
              <w:bottom w:w="100" w:type="dxa"/>
              <w:right w:w="100" w:type="dxa"/>
            </w:tcMar>
          </w:tcPr>
          <w:p w14:paraId="29ACB80D" w14:textId="77777777" w:rsidR="00806CAB" w:rsidRDefault="00D12088">
            <w:pPr>
              <w:widowControl w:val="0"/>
              <w:pBdr>
                <w:top w:val="nil"/>
                <w:left w:val="nil"/>
                <w:bottom w:val="nil"/>
                <w:right w:val="nil"/>
                <w:between w:val="nil"/>
              </w:pBdr>
              <w:spacing w:line="240" w:lineRule="auto"/>
              <w:rPr>
                <w:sz w:val="24"/>
                <w:szCs w:val="24"/>
              </w:rPr>
            </w:pPr>
            <w:r>
              <w:rPr>
                <w:sz w:val="24"/>
                <w:szCs w:val="24"/>
              </w:rPr>
              <w:t>QR</w:t>
            </w:r>
          </w:p>
        </w:tc>
        <w:tc>
          <w:tcPr>
            <w:tcW w:w="4320" w:type="dxa"/>
            <w:shd w:val="clear" w:color="auto" w:fill="auto"/>
            <w:tcMar>
              <w:top w:w="100" w:type="dxa"/>
              <w:left w:w="100" w:type="dxa"/>
              <w:bottom w:w="100" w:type="dxa"/>
              <w:right w:w="100" w:type="dxa"/>
            </w:tcMar>
          </w:tcPr>
          <w:p w14:paraId="621DA6F5" w14:textId="77777777" w:rsidR="00806CAB" w:rsidRDefault="00D12088">
            <w:pPr>
              <w:widowControl w:val="0"/>
              <w:pBdr>
                <w:top w:val="nil"/>
                <w:left w:val="nil"/>
                <w:bottom w:val="nil"/>
                <w:right w:val="nil"/>
                <w:between w:val="nil"/>
              </w:pBdr>
              <w:spacing w:line="240" w:lineRule="auto"/>
              <w:rPr>
                <w:sz w:val="24"/>
                <w:szCs w:val="24"/>
              </w:rPr>
            </w:pPr>
            <w:r>
              <w:rPr>
                <w:sz w:val="24"/>
                <w:szCs w:val="24"/>
              </w:rPr>
              <w:t>Quick Response</w:t>
            </w:r>
          </w:p>
        </w:tc>
      </w:tr>
      <w:tr w:rsidR="00806CAB" w14:paraId="55D88411" w14:textId="77777777">
        <w:tc>
          <w:tcPr>
            <w:tcW w:w="4320" w:type="dxa"/>
            <w:shd w:val="clear" w:color="auto" w:fill="auto"/>
            <w:tcMar>
              <w:top w:w="100" w:type="dxa"/>
              <w:left w:w="100" w:type="dxa"/>
              <w:bottom w:w="100" w:type="dxa"/>
              <w:right w:w="100" w:type="dxa"/>
            </w:tcMar>
          </w:tcPr>
          <w:p w14:paraId="21D64E71" w14:textId="77777777" w:rsidR="00806CAB" w:rsidRDefault="00D12088">
            <w:pPr>
              <w:widowControl w:val="0"/>
              <w:pBdr>
                <w:top w:val="nil"/>
                <w:left w:val="nil"/>
                <w:bottom w:val="nil"/>
                <w:right w:val="nil"/>
                <w:between w:val="nil"/>
              </w:pBdr>
              <w:spacing w:line="240" w:lineRule="auto"/>
              <w:rPr>
                <w:sz w:val="24"/>
                <w:szCs w:val="24"/>
              </w:rPr>
            </w:pPr>
            <w:r>
              <w:rPr>
                <w:sz w:val="24"/>
                <w:szCs w:val="24"/>
              </w:rPr>
              <w:t>RFID</w:t>
            </w:r>
          </w:p>
        </w:tc>
        <w:tc>
          <w:tcPr>
            <w:tcW w:w="4320" w:type="dxa"/>
            <w:shd w:val="clear" w:color="auto" w:fill="auto"/>
            <w:tcMar>
              <w:top w:w="100" w:type="dxa"/>
              <w:left w:w="100" w:type="dxa"/>
              <w:bottom w:w="100" w:type="dxa"/>
              <w:right w:w="100" w:type="dxa"/>
            </w:tcMar>
          </w:tcPr>
          <w:p w14:paraId="358BF8E7" w14:textId="77777777" w:rsidR="00806CAB" w:rsidRDefault="00D12088">
            <w:pPr>
              <w:widowControl w:val="0"/>
              <w:pBdr>
                <w:top w:val="nil"/>
                <w:left w:val="nil"/>
                <w:bottom w:val="nil"/>
                <w:right w:val="nil"/>
                <w:between w:val="nil"/>
              </w:pBdr>
              <w:spacing w:line="240" w:lineRule="auto"/>
              <w:rPr>
                <w:sz w:val="24"/>
                <w:szCs w:val="24"/>
              </w:rPr>
            </w:pPr>
            <w:r>
              <w:rPr>
                <w:sz w:val="24"/>
                <w:szCs w:val="24"/>
              </w:rPr>
              <w:t>Radio Frequency Identification</w:t>
            </w:r>
          </w:p>
        </w:tc>
      </w:tr>
    </w:tbl>
    <w:p w14:paraId="6E4F6B52" w14:textId="77777777" w:rsidR="00806CAB" w:rsidRDefault="00806CAB">
      <w:pPr>
        <w:rPr>
          <w:highlight w:val="white"/>
        </w:rPr>
      </w:pPr>
    </w:p>
    <w:p w14:paraId="77D51F3F" w14:textId="77777777" w:rsidR="00806CAB" w:rsidRDefault="00D12088">
      <w:pPr>
        <w:pStyle w:val="Heading1"/>
        <w:rPr>
          <w:color w:val="6FA8DC"/>
        </w:rPr>
      </w:pPr>
      <w:bookmarkStart w:id="6" w:name="_t6uwfbz6osey" w:colFirst="0" w:colLast="0"/>
      <w:bookmarkEnd w:id="6"/>
      <w:r>
        <w:rPr>
          <w:color w:val="6FA8DC"/>
        </w:rPr>
        <w:lastRenderedPageBreak/>
        <w:t>2. Overall System Description</w:t>
      </w:r>
    </w:p>
    <w:p w14:paraId="461CBAD5" w14:textId="77777777" w:rsidR="00806CAB" w:rsidRDefault="00D12088">
      <w:pPr>
        <w:pStyle w:val="Heading2"/>
        <w:ind w:firstLine="720"/>
        <w:rPr>
          <w:color w:val="6FA8DC"/>
        </w:rPr>
      </w:pPr>
      <w:bookmarkStart w:id="7" w:name="_wpg262thmplw" w:colFirst="0" w:colLast="0"/>
      <w:bookmarkEnd w:id="7"/>
      <w:r>
        <w:rPr>
          <w:color w:val="6FA8DC"/>
        </w:rPr>
        <w:t>2.1. Use Case Diagrams</w:t>
      </w:r>
    </w:p>
    <w:p w14:paraId="57385C76" w14:textId="77777777" w:rsidR="00806CAB" w:rsidRDefault="00D12088">
      <w:pPr>
        <w:ind w:firstLine="720"/>
        <w:jc w:val="center"/>
        <w:rPr>
          <w:sz w:val="40"/>
          <w:szCs w:val="40"/>
        </w:rPr>
      </w:pPr>
      <w:r>
        <w:rPr>
          <w:noProof/>
        </w:rPr>
        <w:drawing>
          <wp:anchor distT="114300" distB="114300" distL="114300" distR="114300" simplePos="0" relativeHeight="251658240" behindDoc="0" locked="0" layoutInCell="1" hidden="0" allowOverlap="1" wp14:anchorId="0FCADD49" wp14:editId="749803FF">
            <wp:simplePos x="0" y="0"/>
            <wp:positionH relativeFrom="column">
              <wp:posOffset>-47624</wp:posOffset>
            </wp:positionH>
            <wp:positionV relativeFrom="paragraph">
              <wp:posOffset>190500</wp:posOffset>
            </wp:positionV>
            <wp:extent cx="5943600" cy="3009900"/>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009900"/>
                    </a:xfrm>
                    <a:prstGeom prst="rect">
                      <a:avLst/>
                    </a:prstGeom>
                    <a:ln/>
                  </pic:spPr>
                </pic:pic>
              </a:graphicData>
            </a:graphic>
          </wp:anchor>
        </w:drawing>
      </w:r>
    </w:p>
    <w:p w14:paraId="284007F7" w14:textId="77777777" w:rsidR="00806CAB" w:rsidRDefault="00806CAB">
      <w:pPr>
        <w:ind w:firstLine="720"/>
        <w:rPr>
          <w:sz w:val="40"/>
          <w:szCs w:val="40"/>
        </w:rPr>
      </w:pPr>
    </w:p>
    <w:p w14:paraId="3B7E5431" w14:textId="77777777" w:rsidR="00806CAB" w:rsidRDefault="00806CAB">
      <w:pPr>
        <w:rPr>
          <w:sz w:val="39"/>
          <w:szCs w:val="39"/>
        </w:rPr>
      </w:pPr>
    </w:p>
    <w:p w14:paraId="78709DE2" w14:textId="77777777" w:rsidR="00806CAB" w:rsidRDefault="00806CAB">
      <w:pPr>
        <w:rPr>
          <w:sz w:val="39"/>
          <w:szCs w:val="39"/>
        </w:rPr>
      </w:pPr>
    </w:p>
    <w:p w14:paraId="1365EF40" w14:textId="77777777" w:rsidR="00806CAB" w:rsidRDefault="00806CAB">
      <w:pPr>
        <w:rPr>
          <w:sz w:val="39"/>
          <w:szCs w:val="39"/>
        </w:rPr>
      </w:pPr>
    </w:p>
    <w:p w14:paraId="48981F60" w14:textId="77777777" w:rsidR="00806CAB" w:rsidRDefault="00806CAB">
      <w:pPr>
        <w:rPr>
          <w:sz w:val="39"/>
          <w:szCs w:val="39"/>
        </w:rPr>
      </w:pPr>
    </w:p>
    <w:p w14:paraId="0EF87766" w14:textId="77777777" w:rsidR="00806CAB" w:rsidRDefault="00806CAB">
      <w:pPr>
        <w:rPr>
          <w:sz w:val="39"/>
          <w:szCs w:val="39"/>
        </w:rPr>
      </w:pPr>
    </w:p>
    <w:p w14:paraId="6D094F81" w14:textId="77777777" w:rsidR="00806CAB" w:rsidRDefault="00806CAB">
      <w:pPr>
        <w:rPr>
          <w:sz w:val="39"/>
          <w:szCs w:val="39"/>
        </w:rPr>
      </w:pPr>
    </w:p>
    <w:p w14:paraId="193C04B2" w14:textId="77777777" w:rsidR="00806CAB" w:rsidRDefault="00806CAB">
      <w:pPr>
        <w:rPr>
          <w:sz w:val="39"/>
          <w:szCs w:val="39"/>
        </w:rPr>
      </w:pPr>
    </w:p>
    <w:p w14:paraId="2E8CEBD2" w14:textId="77777777" w:rsidR="00806CAB" w:rsidRDefault="00806CAB">
      <w:pPr>
        <w:rPr>
          <w:highlight w:val="white"/>
        </w:rPr>
      </w:pPr>
    </w:p>
    <w:p w14:paraId="6F3F91E1" w14:textId="77777777" w:rsidR="00806CAB" w:rsidRDefault="00D12088">
      <w:pPr>
        <w:pStyle w:val="Heading2"/>
        <w:rPr>
          <w:color w:val="6FA8DC"/>
        </w:rPr>
      </w:pPr>
      <w:bookmarkStart w:id="8" w:name="_tkvmtdlzd9oi" w:colFirst="0" w:colLast="0"/>
      <w:bookmarkEnd w:id="8"/>
      <w:r>
        <w:rPr>
          <w:color w:val="6FA8DC"/>
        </w:rPr>
        <w:lastRenderedPageBreak/>
        <w:t>2.2. System Architecture</w:t>
      </w:r>
    </w:p>
    <w:p w14:paraId="74CC6696" w14:textId="77777777" w:rsidR="00806CAB" w:rsidRDefault="00D12088">
      <w:pPr>
        <w:rPr>
          <w:sz w:val="28"/>
          <w:szCs w:val="28"/>
          <w:highlight w:val="white"/>
        </w:rPr>
      </w:pPr>
      <w:r>
        <w:rPr>
          <w:sz w:val="28"/>
          <w:szCs w:val="28"/>
          <w:highlight w:val="white"/>
        </w:rPr>
        <w:t>The System Architecture</w:t>
      </w:r>
    </w:p>
    <w:p w14:paraId="60888073" w14:textId="77777777" w:rsidR="00806CAB" w:rsidRDefault="00D12088">
      <w:pPr>
        <w:rPr>
          <w:highlight w:val="white"/>
        </w:rPr>
      </w:pPr>
      <w:r>
        <w:rPr>
          <w:noProof/>
          <w:highlight w:val="white"/>
        </w:rPr>
        <w:drawing>
          <wp:inline distT="114300" distB="114300" distL="114300" distR="114300" wp14:anchorId="06DE3C9C" wp14:editId="16C7E09A">
            <wp:extent cx="5943600" cy="3175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175000"/>
                    </a:xfrm>
                    <a:prstGeom prst="rect">
                      <a:avLst/>
                    </a:prstGeom>
                    <a:ln/>
                  </pic:spPr>
                </pic:pic>
              </a:graphicData>
            </a:graphic>
          </wp:inline>
        </w:drawing>
      </w:r>
    </w:p>
    <w:p w14:paraId="6FB4B4A2" w14:textId="77777777" w:rsidR="00806CAB" w:rsidRDefault="00806CAB">
      <w:pPr>
        <w:rPr>
          <w:sz w:val="39"/>
          <w:szCs w:val="39"/>
        </w:rPr>
      </w:pPr>
    </w:p>
    <w:p w14:paraId="0282AA89" w14:textId="77777777" w:rsidR="00806CAB" w:rsidRDefault="00806CAB">
      <w:pPr>
        <w:rPr>
          <w:sz w:val="39"/>
          <w:szCs w:val="39"/>
        </w:rPr>
      </w:pPr>
    </w:p>
    <w:p w14:paraId="69D4EAA9" w14:textId="77777777" w:rsidR="00806CAB" w:rsidRDefault="00806CAB">
      <w:pPr>
        <w:rPr>
          <w:sz w:val="39"/>
          <w:szCs w:val="39"/>
        </w:rPr>
      </w:pPr>
    </w:p>
    <w:p w14:paraId="283B4BA3" w14:textId="77777777" w:rsidR="00806CAB" w:rsidRDefault="00806CAB">
      <w:pPr>
        <w:rPr>
          <w:sz w:val="39"/>
          <w:szCs w:val="39"/>
        </w:rPr>
      </w:pPr>
    </w:p>
    <w:p w14:paraId="05D16876" w14:textId="77777777" w:rsidR="00806CAB" w:rsidRDefault="00806CAB">
      <w:pPr>
        <w:rPr>
          <w:sz w:val="39"/>
          <w:szCs w:val="39"/>
        </w:rPr>
      </w:pPr>
    </w:p>
    <w:p w14:paraId="4DA12BD7" w14:textId="77777777" w:rsidR="00806CAB" w:rsidRDefault="00806CAB">
      <w:pPr>
        <w:rPr>
          <w:sz w:val="39"/>
          <w:szCs w:val="39"/>
        </w:rPr>
      </w:pPr>
    </w:p>
    <w:p w14:paraId="3B1BC10E" w14:textId="77777777" w:rsidR="00806CAB" w:rsidRDefault="00806CAB">
      <w:pPr>
        <w:rPr>
          <w:sz w:val="39"/>
          <w:szCs w:val="39"/>
        </w:rPr>
      </w:pPr>
    </w:p>
    <w:p w14:paraId="32CA09C8" w14:textId="77777777" w:rsidR="00806CAB" w:rsidRDefault="00806CAB">
      <w:pPr>
        <w:rPr>
          <w:sz w:val="39"/>
          <w:szCs w:val="39"/>
        </w:rPr>
      </w:pPr>
    </w:p>
    <w:p w14:paraId="0BE61361" w14:textId="77777777" w:rsidR="00806CAB" w:rsidRDefault="00D12088">
      <w:pPr>
        <w:pStyle w:val="Heading1"/>
        <w:rPr>
          <w:color w:val="6FA8DC"/>
        </w:rPr>
      </w:pPr>
      <w:bookmarkStart w:id="9" w:name="_dppkziptzg7r" w:colFirst="0" w:colLast="0"/>
      <w:bookmarkEnd w:id="9"/>
      <w:r>
        <w:rPr>
          <w:color w:val="6FA8DC"/>
        </w:rPr>
        <w:lastRenderedPageBreak/>
        <w:t>2.3. Functional Requirements</w:t>
      </w:r>
    </w:p>
    <w:p w14:paraId="14821BED" w14:textId="77777777" w:rsidR="00806CAB" w:rsidRDefault="00D12088">
      <w:pPr>
        <w:pStyle w:val="Heading2"/>
        <w:ind w:firstLine="720"/>
        <w:rPr>
          <w:highlight w:val="white"/>
        </w:rPr>
      </w:pPr>
      <w:bookmarkStart w:id="10" w:name="_ilkm98p6zgcu" w:colFirst="0" w:colLast="0"/>
      <w:bookmarkEnd w:id="10"/>
      <w:r>
        <w:rPr>
          <w:color w:val="6FA8DC"/>
        </w:rPr>
        <w:t>2.3.1. Startup and Main Menu</w:t>
      </w:r>
    </w:p>
    <w:tbl>
      <w:tblPr>
        <w:tblStyle w:val="a0"/>
        <w:tblW w:w="9660" w:type="dxa"/>
        <w:tblInd w:w="-300" w:type="dxa"/>
        <w:tblBorders>
          <w:top w:val="nil"/>
          <w:left w:val="nil"/>
          <w:bottom w:val="nil"/>
          <w:right w:val="nil"/>
          <w:insideH w:val="nil"/>
          <w:insideV w:val="nil"/>
        </w:tblBorders>
        <w:tblLayout w:type="fixed"/>
        <w:tblLook w:val="0600" w:firstRow="0" w:lastRow="0" w:firstColumn="0" w:lastColumn="0" w:noHBand="1" w:noVBand="1"/>
      </w:tblPr>
      <w:tblGrid>
        <w:gridCol w:w="1305"/>
        <w:gridCol w:w="8355"/>
      </w:tblGrid>
      <w:tr w:rsidR="00806CAB" w14:paraId="15735117" w14:textId="77777777">
        <w:trPr>
          <w:trHeight w:val="78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6029A" w14:textId="77777777" w:rsidR="00806CAB" w:rsidRDefault="00D12088">
            <w:pPr>
              <w:rPr>
                <w:sz w:val="28"/>
                <w:szCs w:val="28"/>
                <w:highlight w:val="white"/>
              </w:rPr>
            </w:pPr>
            <w:r>
              <w:rPr>
                <w:sz w:val="28"/>
                <w:szCs w:val="28"/>
                <w:highlight w:val="white"/>
              </w:rPr>
              <w:t>REQ_ID</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ADED" w14:textId="77777777" w:rsidR="00806CAB" w:rsidRDefault="00D12088">
            <w:pPr>
              <w:rPr>
                <w:sz w:val="28"/>
                <w:szCs w:val="28"/>
                <w:highlight w:val="white"/>
              </w:rPr>
            </w:pPr>
            <w:r>
              <w:rPr>
                <w:sz w:val="28"/>
                <w:szCs w:val="28"/>
                <w:highlight w:val="white"/>
              </w:rPr>
              <w:t>Requirements - Mobile App/Website</w:t>
            </w:r>
          </w:p>
        </w:tc>
      </w:tr>
      <w:tr w:rsidR="00806CAB" w14:paraId="5DC4546A" w14:textId="77777777">
        <w:trPr>
          <w:trHeight w:val="78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A99BB" w14:textId="77777777" w:rsidR="00806CAB" w:rsidRDefault="00D12088">
            <w:pPr>
              <w:rPr>
                <w:sz w:val="28"/>
                <w:szCs w:val="28"/>
                <w:highlight w:val="white"/>
              </w:rPr>
            </w:pPr>
            <w:r>
              <w:rPr>
                <w:sz w:val="28"/>
                <w:szCs w:val="28"/>
                <w:highlight w:val="white"/>
              </w:rPr>
              <w:t>REQ-01</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83B27" w14:textId="77777777" w:rsidR="00806CAB" w:rsidRDefault="00D12088">
            <w:pPr>
              <w:rPr>
                <w:highlight w:val="white"/>
              </w:rPr>
            </w:pPr>
            <w:r>
              <w:rPr>
                <w:highlight w:val="white"/>
              </w:rPr>
              <w:t>Sign up Page on startup. Users are required to key in ‘Username’, ‘Password’, and ‘Confirm Password’. One more option, ‘Sign in’ will be on the page also for existing users.</w:t>
            </w:r>
          </w:p>
          <w:p w14:paraId="4B32250E" w14:textId="77777777" w:rsidR="00806CAB" w:rsidRDefault="00D12088">
            <w:pPr>
              <w:rPr>
                <w:highlight w:val="white"/>
              </w:rPr>
            </w:pPr>
            <w:r>
              <w:rPr>
                <w:noProof/>
                <w:highlight w:val="white"/>
              </w:rPr>
              <w:drawing>
                <wp:inline distT="114300" distB="114300" distL="114300" distR="114300" wp14:anchorId="0D0022B4" wp14:editId="5940140D">
                  <wp:extent cx="4243388" cy="203168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243388" cy="2031683"/>
                          </a:xfrm>
                          <a:prstGeom prst="rect">
                            <a:avLst/>
                          </a:prstGeom>
                          <a:ln/>
                        </pic:spPr>
                      </pic:pic>
                    </a:graphicData>
                  </a:graphic>
                </wp:inline>
              </w:drawing>
            </w:r>
          </w:p>
        </w:tc>
      </w:tr>
      <w:tr w:rsidR="00806CAB" w14:paraId="01F018E2" w14:textId="77777777">
        <w:trPr>
          <w:trHeight w:val="457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7478A" w14:textId="77777777" w:rsidR="00806CAB" w:rsidRDefault="00D12088">
            <w:pPr>
              <w:rPr>
                <w:sz w:val="28"/>
                <w:szCs w:val="28"/>
                <w:highlight w:val="white"/>
              </w:rPr>
            </w:pPr>
            <w:r>
              <w:rPr>
                <w:sz w:val="28"/>
                <w:szCs w:val="28"/>
                <w:highlight w:val="white"/>
              </w:rPr>
              <w:t>REQ-02</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05B96" w14:textId="77777777" w:rsidR="00806CAB" w:rsidRDefault="00D12088">
            <w:pPr>
              <w:jc w:val="both"/>
              <w:rPr>
                <w:highlight w:val="white"/>
              </w:rPr>
            </w:pPr>
            <w:r>
              <w:rPr>
                <w:highlight w:val="white"/>
              </w:rPr>
              <w:t>After Sign up, users will be redirected to a page to link their SP Stude</w:t>
            </w:r>
            <w:r>
              <w:rPr>
                <w:highlight w:val="white"/>
              </w:rPr>
              <w:t>nt Card Barcode. The page will have an option, ‘Link SP Student Card to Account’. Once clicking on the option, Camera will pop up waiting to detect the barcode. Once barcode is detected, the data will be saved as a num value string to the account.</w:t>
            </w:r>
          </w:p>
          <w:p w14:paraId="66B67D41" w14:textId="77777777" w:rsidR="00806CAB" w:rsidRDefault="00D12088">
            <w:pPr>
              <w:jc w:val="center"/>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0A4E2D90" wp14:editId="7436A3EF">
                  <wp:extent cx="2009775" cy="19645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009775" cy="1964510"/>
                          </a:xfrm>
                          <a:prstGeom prst="rect">
                            <a:avLst/>
                          </a:prstGeom>
                          <a:ln/>
                        </pic:spPr>
                      </pic:pic>
                    </a:graphicData>
                  </a:graphic>
                </wp:inline>
              </w:drawing>
            </w:r>
          </w:p>
        </w:tc>
      </w:tr>
      <w:tr w:rsidR="00806CAB" w14:paraId="630216F8" w14:textId="77777777">
        <w:trPr>
          <w:trHeight w:val="78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749A6" w14:textId="77777777" w:rsidR="00806CAB" w:rsidRDefault="00D12088">
            <w:pPr>
              <w:rPr>
                <w:sz w:val="28"/>
                <w:szCs w:val="28"/>
                <w:highlight w:val="white"/>
              </w:rPr>
            </w:pPr>
            <w:r>
              <w:rPr>
                <w:sz w:val="28"/>
                <w:szCs w:val="28"/>
                <w:highlight w:val="white"/>
              </w:rPr>
              <w:lastRenderedPageBreak/>
              <w:t>REQ-03</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6450" w14:textId="77777777" w:rsidR="00806CAB" w:rsidRDefault="00D12088">
            <w:pPr>
              <w:jc w:val="both"/>
              <w:rPr>
                <w:highlight w:val="white"/>
              </w:rPr>
            </w:pPr>
            <w:r>
              <w:rPr>
                <w:highlight w:val="white"/>
              </w:rPr>
              <w:t>If existing user signs in instead, they will be instantly redirected to the home page (stated in 1.4)</w:t>
            </w:r>
          </w:p>
        </w:tc>
      </w:tr>
      <w:tr w:rsidR="00806CAB" w14:paraId="699C7E22" w14:textId="77777777">
        <w:trPr>
          <w:trHeight w:val="78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813FD" w14:textId="77777777" w:rsidR="00806CAB" w:rsidRDefault="00D12088">
            <w:pPr>
              <w:rPr>
                <w:sz w:val="28"/>
                <w:szCs w:val="28"/>
                <w:highlight w:val="white"/>
              </w:rPr>
            </w:pPr>
            <w:r>
              <w:rPr>
                <w:sz w:val="28"/>
                <w:szCs w:val="28"/>
                <w:highlight w:val="white"/>
              </w:rPr>
              <w:t>REQ-04</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3C055" w14:textId="77777777" w:rsidR="00806CAB" w:rsidRDefault="00D12088">
            <w:pPr>
              <w:jc w:val="both"/>
              <w:rPr>
                <w:highlight w:val="white"/>
              </w:rPr>
            </w:pPr>
            <w:r>
              <w:rPr>
                <w:highlight w:val="white"/>
              </w:rPr>
              <w:t>After the barcode is detected and data is saved to account, users will be redirected to the home page of 3 options. ‘Borrow a book’, ‘Exist</w:t>
            </w:r>
            <w:r>
              <w:rPr>
                <w:highlight w:val="white"/>
              </w:rPr>
              <w:t>ing Reservations’, and ‘Check book loan period’. Even if the user is first time signing up or the user is already existing, this will be the landing (home) page by default.</w:t>
            </w:r>
          </w:p>
          <w:p w14:paraId="39D6342D" w14:textId="77777777" w:rsidR="00806CAB" w:rsidRDefault="00D12088">
            <w:pPr>
              <w:jc w:val="center"/>
              <w:rPr>
                <w:highlight w:val="white"/>
              </w:rPr>
            </w:pPr>
            <w:r>
              <w:rPr>
                <w:noProof/>
                <w:highlight w:val="white"/>
              </w:rPr>
              <w:drawing>
                <wp:inline distT="114300" distB="114300" distL="114300" distR="114300" wp14:anchorId="6F3BF19F" wp14:editId="69B14CE2">
                  <wp:extent cx="1005919" cy="193998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005919" cy="1939987"/>
                          </a:xfrm>
                          <a:prstGeom prst="rect">
                            <a:avLst/>
                          </a:prstGeom>
                          <a:ln/>
                        </pic:spPr>
                      </pic:pic>
                    </a:graphicData>
                  </a:graphic>
                </wp:inline>
              </w:drawing>
            </w:r>
          </w:p>
        </w:tc>
      </w:tr>
      <w:tr w:rsidR="00806CAB" w14:paraId="1962E17B" w14:textId="77777777">
        <w:trPr>
          <w:trHeight w:val="403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FCBBF" w14:textId="77777777" w:rsidR="00806CAB" w:rsidRDefault="00D12088">
            <w:pPr>
              <w:rPr>
                <w:sz w:val="28"/>
                <w:szCs w:val="28"/>
                <w:highlight w:val="white"/>
              </w:rPr>
            </w:pPr>
            <w:r>
              <w:rPr>
                <w:sz w:val="28"/>
                <w:szCs w:val="28"/>
                <w:highlight w:val="white"/>
              </w:rPr>
              <w:t>REQ-05</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83FB9" w14:textId="77777777" w:rsidR="00806CAB" w:rsidRDefault="00D12088">
            <w:pPr>
              <w:jc w:val="both"/>
              <w:rPr>
                <w:highlight w:val="white"/>
              </w:rPr>
            </w:pPr>
            <w:r>
              <w:rPr>
                <w:highlight w:val="white"/>
              </w:rPr>
              <w:t>Once the user</w:t>
            </w:r>
            <w:r>
              <w:rPr>
                <w:highlight w:val="white"/>
              </w:rPr>
              <w:t xml:space="preserve"> clicks on the ‘Borrow a book’ option, User will be redirected to a page with a list of library branches they can choose from.</w:t>
            </w:r>
          </w:p>
          <w:p w14:paraId="18914DD0" w14:textId="77777777" w:rsidR="00806CAB" w:rsidRDefault="00D12088">
            <w:pPr>
              <w:jc w:val="center"/>
              <w:rPr>
                <w:highlight w:val="white"/>
              </w:rPr>
            </w:pPr>
            <w:r>
              <w:rPr>
                <w:noProof/>
                <w:highlight w:val="white"/>
              </w:rPr>
              <w:drawing>
                <wp:inline distT="114300" distB="114300" distL="114300" distR="114300" wp14:anchorId="51DF5823" wp14:editId="00450EFC">
                  <wp:extent cx="2052638" cy="205263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52638" cy="2052638"/>
                          </a:xfrm>
                          <a:prstGeom prst="rect">
                            <a:avLst/>
                          </a:prstGeom>
                          <a:ln/>
                        </pic:spPr>
                      </pic:pic>
                    </a:graphicData>
                  </a:graphic>
                </wp:inline>
              </w:drawing>
            </w:r>
          </w:p>
        </w:tc>
      </w:tr>
      <w:tr w:rsidR="00806CAB" w14:paraId="585CC0D1" w14:textId="77777777">
        <w:trPr>
          <w:trHeight w:val="78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0F904" w14:textId="77777777" w:rsidR="00806CAB" w:rsidRDefault="00D12088">
            <w:pPr>
              <w:rPr>
                <w:sz w:val="28"/>
                <w:szCs w:val="28"/>
                <w:highlight w:val="white"/>
              </w:rPr>
            </w:pPr>
            <w:r>
              <w:rPr>
                <w:sz w:val="28"/>
                <w:szCs w:val="28"/>
                <w:highlight w:val="white"/>
              </w:rPr>
              <w:t>REQ-06</w:t>
            </w:r>
          </w:p>
        </w:tc>
        <w:tc>
          <w:tcPr>
            <w:tcW w:w="8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DACF2" w14:textId="77777777" w:rsidR="00806CAB" w:rsidRDefault="00D12088">
            <w:pPr>
              <w:jc w:val="both"/>
              <w:rPr>
                <w:highlight w:val="white"/>
              </w:rPr>
            </w:pPr>
            <w:r>
              <w:rPr>
                <w:highlight w:val="white"/>
              </w:rPr>
              <w:t xml:space="preserve">Upon clicking on a library branch, users will be redirected to the list of books they can choose from. Upon clicking a </w:t>
            </w:r>
            <w:r>
              <w:rPr>
                <w:highlight w:val="white"/>
              </w:rPr>
              <w:t>specific book, users will be redirected to a page with the book’s information and the option below, ‘Reserve book’.</w:t>
            </w:r>
          </w:p>
          <w:p w14:paraId="35B0BD59" w14:textId="77777777" w:rsidR="00806CAB" w:rsidRDefault="00D12088">
            <w:pPr>
              <w:jc w:val="center"/>
              <w:rPr>
                <w:highlight w:val="white"/>
              </w:rPr>
            </w:pPr>
            <w:r>
              <w:rPr>
                <w:noProof/>
                <w:highlight w:val="white"/>
              </w:rPr>
              <w:lastRenderedPageBreak/>
              <w:drawing>
                <wp:inline distT="114300" distB="114300" distL="114300" distR="114300" wp14:anchorId="745C8BF9" wp14:editId="1D72B2AA">
                  <wp:extent cx="3419475" cy="227427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419475" cy="2274273"/>
                          </a:xfrm>
                          <a:prstGeom prst="rect">
                            <a:avLst/>
                          </a:prstGeom>
                          <a:ln/>
                        </pic:spPr>
                      </pic:pic>
                    </a:graphicData>
                  </a:graphic>
                </wp:inline>
              </w:drawing>
            </w:r>
          </w:p>
        </w:tc>
      </w:tr>
    </w:tbl>
    <w:p w14:paraId="795E08AF" w14:textId="77777777" w:rsidR="00806CAB" w:rsidRDefault="00806CAB">
      <w:pPr>
        <w:rPr>
          <w:highlight w:val="white"/>
        </w:rPr>
      </w:pPr>
    </w:p>
    <w:p w14:paraId="27801DF5" w14:textId="77777777" w:rsidR="00806CAB" w:rsidRDefault="00D12088">
      <w:pPr>
        <w:rPr>
          <w:highlight w:val="white"/>
        </w:rPr>
      </w:pPr>
      <w:r>
        <w:rPr>
          <w:highlight w:val="white"/>
        </w:rPr>
        <w:t xml:space="preserve"> </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1605"/>
        <w:gridCol w:w="7275"/>
      </w:tblGrid>
      <w:tr w:rsidR="00806CAB" w14:paraId="38E2624C" w14:textId="77777777">
        <w:trPr>
          <w:trHeight w:val="485"/>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A078F" w14:textId="77777777" w:rsidR="00806CAB" w:rsidRDefault="00D12088">
            <w:pPr>
              <w:spacing w:before="240"/>
              <w:rPr>
                <w:b/>
                <w:highlight w:val="white"/>
              </w:rPr>
            </w:pPr>
            <w:r>
              <w:rPr>
                <w:b/>
                <w:highlight w:val="white"/>
              </w:rPr>
              <w:t>REQ_ID</w:t>
            </w:r>
          </w:p>
        </w:tc>
        <w:tc>
          <w:tcPr>
            <w:tcW w:w="7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D0E4B3" w14:textId="77777777" w:rsidR="00806CAB" w:rsidRDefault="00D12088">
            <w:pPr>
              <w:spacing w:before="240"/>
              <w:rPr>
                <w:b/>
                <w:highlight w:val="white"/>
              </w:rPr>
            </w:pPr>
            <w:r>
              <w:rPr>
                <w:b/>
                <w:highlight w:val="white"/>
              </w:rPr>
              <w:t>Requirements</w:t>
            </w:r>
          </w:p>
        </w:tc>
      </w:tr>
      <w:tr w:rsidR="00806CAB" w14:paraId="44A15D35" w14:textId="77777777">
        <w:trPr>
          <w:trHeight w:val="1775"/>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1CB15" w14:textId="77777777" w:rsidR="00806CAB" w:rsidRDefault="00D12088">
            <w:pPr>
              <w:spacing w:before="240"/>
              <w:rPr>
                <w:highlight w:val="white"/>
              </w:rPr>
            </w:pPr>
            <w:r>
              <w:rPr>
                <w:highlight w:val="white"/>
              </w:rPr>
              <w:t>REQ-07</w:t>
            </w:r>
          </w:p>
        </w:tc>
        <w:tc>
          <w:tcPr>
            <w:tcW w:w="7275" w:type="dxa"/>
            <w:tcBorders>
              <w:top w:val="nil"/>
              <w:left w:val="nil"/>
              <w:bottom w:val="single" w:sz="8" w:space="0" w:color="000000"/>
              <w:right w:val="single" w:sz="8" w:space="0" w:color="000000"/>
            </w:tcBorders>
            <w:tcMar>
              <w:top w:w="100" w:type="dxa"/>
              <w:left w:w="100" w:type="dxa"/>
              <w:bottom w:w="100" w:type="dxa"/>
              <w:right w:w="100" w:type="dxa"/>
            </w:tcMar>
          </w:tcPr>
          <w:p w14:paraId="7438DDC9" w14:textId="77777777" w:rsidR="00806CAB" w:rsidRDefault="00D12088">
            <w:pPr>
              <w:spacing w:before="240"/>
              <w:rPr>
                <w:highlight w:val="white"/>
              </w:rPr>
            </w:pPr>
            <w:r>
              <w:rPr>
                <w:highlight w:val="white"/>
              </w:rPr>
              <w:t xml:space="preserve"> Upon clicking on ‘reserve book’, the flowchart defined in figure x shall be implemented.</w:t>
            </w:r>
          </w:p>
        </w:tc>
      </w:tr>
    </w:tbl>
    <w:p w14:paraId="7D819763" w14:textId="77777777" w:rsidR="00806CAB" w:rsidRDefault="00806CAB">
      <w:pPr>
        <w:rPr>
          <w:highlight w:val="white"/>
        </w:rPr>
      </w:pPr>
    </w:p>
    <w:p w14:paraId="6F99A8B3" w14:textId="77777777" w:rsidR="00806CAB" w:rsidRDefault="00806CAB">
      <w:pPr>
        <w:rPr>
          <w:highlight w:val="white"/>
        </w:rPr>
      </w:pPr>
    </w:p>
    <w:p w14:paraId="74E9BF0E" w14:textId="77777777" w:rsidR="00806CAB" w:rsidRDefault="00D12088">
      <w:pPr>
        <w:jc w:val="center"/>
        <w:rPr>
          <w:sz w:val="39"/>
          <w:szCs w:val="39"/>
        </w:rPr>
      </w:pPr>
      <w:r>
        <w:rPr>
          <w:noProof/>
          <w:sz w:val="39"/>
          <w:szCs w:val="39"/>
        </w:rPr>
        <w:lastRenderedPageBreak/>
        <w:drawing>
          <wp:inline distT="114300" distB="114300" distL="114300" distR="114300" wp14:anchorId="543CF880" wp14:editId="4216310C">
            <wp:extent cx="5233988" cy="328801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33988" cy="3288018"/>
                    </a:xfrm>
                    <a:prstGeom prst="rect">
                      <a:avLst/>
                    </a:prstGeom>
                    <a:ln/>
                  </pic:spPr>
                </pic:pic>
              </a:graphicData>
            </a:graphic>
          </wp:inline>
        </w:drawing>
      </w:r>
    </w:p>
    <w:p w14:paraId="465368CF" w14:textId="77777777" w:rsidR="00806CAB" w:rsidRDefault="00D12088">
      <w:pPr>
        <w:jc w:val="center"/>
        <w:rPr>
          <w:sz w:val="19"/>
          <w:szCs w:val="19"/>
        </w:rPr>
      </w:pPr>
      <w:r>
        <w:rPr>
          <w:sz w:val="19"/>
          <w:szCs w:val="19"/>
        </w:rPr>
        <w:t>Figure x</w:t>
      </w:r>
    </w:p>
    <w:p w14:paraId="08E89642" w14:textId="77777777" w:rsidR="00806CAB" w:rsidRDefault="00806CAB">
      <w:pPr>
        <w:rPr>
          <w:highlight w:val="white"/>
        </w:rPr>
      </w:pPr>
    </w:p>
    <w:p w14:paraId="5DD91946" w14:textId="77777777" w:rsidR="00806CAB" w:rsidRDefault="00D12088">
      <w:pPr>
        <w:pStyle w:val="Heading2"/>
        <w:rPr>
          <w:color w:val="6D9EEB"/>
        </w:rPr>
      </w:pPr>
      <w:bookmarkStart w:id="11" w:name="_vamncx1hfp4d" w:colFirst="0" w:colLast="0"/>
      <w:bookmarkEnd w:id="11"/>
      <w:r>
        <w:rPr>
          <w:color w:val="6D9EEB"/>
        </w:rPr>
        <w:t>2.3.2. Remote Access</w:t>
      </w:r>
    </w:p>
    <w:p w14:paraId="6CAB6E37" w14:textId="77777777" w:rsidR="00806CAB" w:rsidRDefault="00D12088">
      <w:pPr>
        <w:jc w:val="center"/>
        <w:rPr>
          <w:highlight w:val="white"/>
        </w:rPr>
      </w:pPr>
      <w:r>
        <w:rPr>
          <w:highlight w:val="white"/>
        </w:rPr>
        <w:t xml:space="preserve"> </w:t>
      </w:r>
    </w:p>
    <w:p w14:paraId="07B02161" w14:textId="77777777" w:rsidR="00806CAB" w:rsidRDefault="00D12088">
      <w:pPr>
        <w:rPr>
          <w:highlight w:val="white"/>
        </w:rPr>
      </w:pPr>
      <w:r>
        <w:rPr>
          <w:highlight w:val="white"/>
        </w:rPr>
        <w:t>The library system supports “Remote Access” to monitor the system functions.</w:t>
      </w:r>
    </w:p>
    <w:p w14:paraId="0AFD4136" w14:textId="77777777" w:rsidR="00806CAB" w:rsidRDefault="00D12088">
      <w:pPr>
        <w:jc w:val="center"/>
        <w:rPr>
          <w:highlight w:val="white"/>
        </w:rPr>
      </w:pPr>
      <w:r>
        <w:rPr>
          <w:highlight w:val="white"/>
        </w:rPr>
        <w:t xml:space="preserve"> </w:t>
      </w: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1725"/>
        <w:gridCol w:w="7155"/>
      </w:tblGrid>
      <w:tr w:rsidR="00806CAB" w14:paraId="51DAA873" w14:textId="77777777">
        <w:trPr>
          <w:trHeight w:val="485"/>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B6639" w14:textId="77777777" w:rsidR="00806CAB" w:rsidRDefault="00D12088">
            <w:pPr>
              <w:rPr>
                <w:b/>
                <w:highlight w:val="white"/>
              </w:rPr>
            </w:pPr>
            <w:r>
              <w:rPr>
                <w:b/>
                <w:highlight w:val="white"/>
              </w:rPr>
              <w:t>REQ_ID</w:t>
            </w:r>
          </w:p>
        </w:tc>
        <w:tc>
          <w:tcPr>
            <w:tcW w:w="7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4D55A0" w14:textId="77777777" w:rsidR="00806CAB" w:rsidRDefault="00D12088">
            <w:pPr>
              <w:rPr>
                <w:b/>
                <w:highlight w:val="white"/>
              </w:rPr>
            </w:pPr>
            <w:r>
              <w:rPr>
                <w:b/>
                <w:highlight w:val="white"/>
              </w:rPr>
              <w:t>Requirements</w:t>
            </w:r>
          </w:p>
        </w:tc>
      </w:tr>
      <w:tr w:rsidR="00806CAB" w14:paraId="6224EECD" w14:textId="77777777">
        <w:trPr>
          <w:trHeight w:val="126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7D2F00" w14:textId="77777777" w:rsidR="00806CAB" w:rsidRDefault="00D12088">
            <w:pPr>
              <w:rPr>
                <w:highlight w:val="white"/>
              </w:rPr>
            </w:pPr>
            <w:r>
              <w:rPr>
                <w:highlight w:val="white"/>
              </w:rPr>
              <w:t>REQ-11</w:t>
            </w:r>
          </w:p>
        </w:tc>
        <w:tc>
          <w:tcPr>
            <w:tcW w:w="7155" w:type="dxa"/>
            <w:tcBorders>
              <w:top w:val="nil"/>
              <w:left w:val="nil"/>
              <w:bottom w:val="single" w:sz="8" w:space="0" w:color="000000"/>
              <w:right w:val="single" w:sz="8" w:space="0" w:color="000000"/>
            </w:tcBorders>
            <w:tcMar>
              <w:top w:w="100" w:type="dxa"/>
              <w:left w:w="100" w:type="dxa"/>
              <w:bottom w:w="100" w:type="dxa"/>
              <w:right w:w="100" w:type="dxa"/>
            </w:tcMar>
          </w:tcPr>
          <w:p w14:paraId="7980EA10" w14:textId="77777777" w:rsidR="00806CAB" w:rsidRDefault="00D12088">
            <w:pPr>
              <w:rPr>
                <w:highlight w:val="white"/>
              </w:rPr>
            </w:pPr>
            <w:r>
              <w:rPr>
                <w:highlight w:val="white"/>
              </w:rPr>
              <w:t xml:space="preserve"> The user shall be able to login to the IP address of the library system to view a webpage/access a mobile app.</w:t>
            </w:r>
          </w:p>
          <w:p w14:paraId="61A06A90" w14:textId="77777777" w:rsidR="00806CAB" w:rsidRDefault="00D12088">
            <w:pPr>
              <w:rPr>
                <w:highlight w:val="white"/>
              </w:rPr>
            </w:pPr>
            <w:r>
              <w:rPr>
                <w:highlight w:val="white"/>
              </w:rPr>
              <w:t xml:space="preserve"> </w:t>
            </w:r>
          </w:p>
        </w:tc>
      </w:tr>
      <w:tr w:rsidR="00806CAB" w14:paraId="5879C0FD" w14:textId="77777777">
        <w:trPr>
          <w:trHeight w:val="212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EA1C2B" w14:textId="77777777" w:rsidR="00806CAB" w:rsidRDefault="00D12088">
            <w:pPr>
              <w:rPr>
                <w:highlight w:val="white"/>
              </w:rPr>
            </w:pPr>
            <w:r>
              <w:rPr>
                <w:highlight w:val="white"/>
              </w:rPr>
              <w:t>REQ-12</w:t>
            </w:r>
          </w:p>
        </w:tc>
        <w:tc>
          <w:tcPr>
            <w:tcW w:w="7155" w:type="dxa"/>
            <w:tcBorders>
              <w:top w:val="nil"/>
              <w:left w:val="nil"/>
              <w:bottom w:val="single" w:sz="8" w:space="0" w:color="000000"/>
              <w:right w:val="single" w:sz="8" w:space="0" w:color="000000"/>
            </w:tcBorders>
            <w:tcMar>
              <w:top w:w="100" w:type="dxa"/>
              <w:left w:w="100" w:type="dxa"/>
              <w:bottom w:w="100" w:type="dxa"/>
              <w:right w:w="100" w:type="dxa"/>
            </w:tcMar>
          </w:tcPr>
          <w:p w14:paraId="59477476" w14:textId="77777777" w:rsidR="00806CAB" w:rsidRDefault="00D12088">
            <w:pPr>
              <w:rPr>
                <w:highlight w:val="white"/>
              </w:rPr>
            </w:pPr>
            <w:r>
              <w:rPr>
                <w:highlight w:val="white"/>
              </w:rPr>
              <w:t xml:space="preserve"> The mobile app allows the user to monitor the following,</w:t>
            </w:r>
          </w:p>
          <w:p w14:paraId="254BC0B7" w14:textId="77777777" w:rsidR="00806CAB" w:rsidRDefault="00D12088">
            <w:pPr>
              <w:ind w:left="1080" w:hanging="360"/>
              <w:rPr>
                <w:highlight w:val="white"/>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highlight w:val="white"/>
              </w:rPr>
              <w:t>Number of book reservations</w:t>
            </w:r>
          </w:p>
          <w:p w14:paraId="662CEAE5" w14:textId="77777777" w:rsidR="00806CAB" w:rsidRDefault="00D12088">
            <w:pPr>
              <w:ind w:left="1080" w:hanging="360"/>
              <w:rPr>
                <w:highlight w:val="white"/>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highlight w:val="white"/>
              </w:rPr>
              <w:t>Number of books not collected</w:t>
            </w:r>
          </w:p>
          <w:p w14:paraId="643C38CB" w14:textId="77777777" w:rsidR="00806CAB" w:rsidRDefault="00D12088">
            <w:pPr>
              <w:ind w:left="1080" w:hanging="360"/>
              <w:rPr>
                <w:highlight w:val="white"/>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highlight w:val="white"/>
              </w:rPr>
              <w:t>Outstanding fines</w:t>
            </w:r>
          </w:p>
          <w:p w14:paraId="755BA945" w14:textId="77777777" w:rsidR="00806CAB" w:rsidRDefault="00D12088">
            <w:pPr>
              <w:ind w:left="1080" w:hanging="360"/>
              <w:rPr>
                <w:highlight w:val="white"/>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highlight w:val="white"/>
              </w:rPr>
              <w:t>Duration of borrowed books</w:t>
            </w:r>
          </w:p>
        </w:tc>
      </w:tr>
      <w:tr w:rsidR="00806CAB" w14:paraId="06A412BB" w14:textId="77777777">
        <w:trPr>
          <w:trHeight w:val="128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ED8CBD" w14:textId="77777777" w:rsidR="00806CAB" w:rsidRDefault="00D12088">
            <w:pPr>
              <w:rPr>
                <w:highlight w:val="white"/>
              </w:rPr>
            </w:pPr>
            <w:r>
              <w:rPr>
                <w:highlight w:val="white"/>
              </w:rPr>
              <w:lastRenderedPageBreak/>
              <w:t>REQ-13</w:t>
            </w:r>
          </w:p>
        </w:tc>
        <w:tc>
          <w:tcPr>
            <w:tcW w:w="7155" w:type="dxa"/>
            <w:tcBorders>
              <w:top w:val="nil"/>
              <w:left w:val="nil"/>
              <w:bottom w:val="single" w:sz="8" w:space="0" w:color="000000"/>
              <w:right w:val="single" w:sz="8" w:space="0" w:color="000000"/>
            </w:tcBorders>
            <w:tcMar>
              <w:top w:w="100" w:type="dxa"/>
              <w:left w:w="100" w:type="dxa"/>
              <w:bottom w:w="100" w:type="dxa"/>
              <w:right w:w="100" w:type="dxa"/>
            </w:tcMar>
          </w:tcPr>
          <w:p w14:paraId="213D1EE8" w14:textId="77777777" w:rsidR="00806CAB" w:rsidRDefault="00D12088">
            <w:r>
              <w:rPr>
                <w:highlight w:val="white"/>
              </w:rPr>
              <w:t xml:space="preserve"> </w:t>
            </w:r>
            <w:r>
              <w:t>The mobile app allows the user to control the following,</w:t>
            </w:r>
          </w:p>
          <w:p w14:paraId="40D76181" w14:textId="77777777" w:rsidR="00806CAB" w:rsidRDefault="00D12088">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The requirements defined from REQ-1 to REQ-10</w:t>
            </w:r>
          </w:p>
          <w:p w14:paraId="21C466AF" w14:textId="77777777" w:rsidR="00806CAB" w:rsidRDefault="00D12088">
            <w:pPr>
              <w:rPr>
                <w:highlight w:val="white"/>
              </w:rPr>
            </w:pPr>
            <w:r>
              <w:rPr>
                <w:highlight w:val="white"/>
              </w:rPr>
              <w:t xml:space="preserve"> </w:t>
            </w:r>
          </w:p>
        </w:tc>
      </w:tr>
    </w:tbl>
    <w:p w14:paraId="5F6F4A87" w14:textId="77777777" w:rsidR="00806CAB" w:rsidRDefault="00806CAB">
      <w:pPr>
        <w:jc w:val="center"/>
        <w:rPr>
          <w:sz w:val="19"/>
          <w:szCs w:val="19"/>
        </w:rPr>
      </w:pPr>
    </w:p>
    <w:p w14:paraId="4B8AF888" w14:textId="77777777" w:rsidR="00806CAB" w:rsidRDefault="00806CAB">
      <w:pPr>
        <w:rPr>
          <w:sz w:val="19"/>
          <w:szCs w:val="19"/>
        </w:rPr>
      </w:pPr>
    </w:p>
    <w:p w14:paraId="2D6D4AEE" w14:textId="77777777" w:rsidR="00806CAB" w:rsidRDefault="00806CAB">
      <w:pPr>
        <w:rPr>
          <w:sz w:val="19"/>
          <w:szCs w:val="19"/>
        </w:rPr>
      </w:pPr>
    </w:p>
    <w:p w14:paraId="54E057EA" w14:textId="77777777" w:rsidR="00806CAB" w:rsidRDefault="00806CAB">
      <w:pPr>
        <w:rPr>
          <w:sz w:val="19"/>
          <w:szCs w:val="19"/>
        </w:rPr>
      </w:pPr>
    </w:p>
    <w:p w14:paraId="3D99827A" w14:textId="77777777" w:rsidR="00806CAB" w:rsidRDefault="00806CAB">
      <w:pPr>
        <w:rPr>
          <w:sz w:val="19"/>
          <w:szCs w:val="19"/>
        </w:rPr>
      </w:pPr>
    </w:p>
    <w:p w14:paraId="452F4D53" w14:textId="77777777" w:rsidR="00806CAB" w:rsidRDefault="00806CAB">
      <w:pPr>
        <w:rPr>
          <w:sz w:val="19"/>
          <w:szCs w:val="19"/>
        </w:rPr>
      </w:pPr>
    </w:p>
    <w:p w14:paraId="42B63C2C" w14:textId="77777777" w:rsidR="00806CAB" w:rsidRDefault="00806CAB">
      <w:pPr>
        <w:rPr>
          <w:sz w:val="19"/>
          <w:szCs w:val="19"/>
        </w:rPr>
      </w:pPr>
    </w:p>
    <w:p w14:paraId="642F47B6" w14:textId="77777777" w:rsidR="00806CAB" w:rsidRDefault="00806CAB">
      <w:pPr>
        <w:rPr>
          <w:sz w:val="19"/>
          <w:szCs w:val="19"/>
        </w:rPr>
      </w:pPr>
    </w:p>
    <w:p w14:paraId="04DF0842" w14:textId="77777777" w:rsidR="00806CAB" w:rsidRDefault="00806CAB">
      <w:pPr>
        <w:rPr>
          <w:sz w:val="19"/>
          <w:szCs w:val="19"/>
        </w:rPr>
      </w:pPr>
    </w:p>
    <w:p w14:paraId="7B4C781B" w14:textId="77777777" w:rsidR="00806CAB" w:rsidRDefault="00806CAB">
      <w:pPr>
        <w:rPr>
          <w:sz w:val="19"/>
          <w:szCs w:val="19"/>
        </w:rPr>
      </w:pPr>
    </w:p>
    <w:p w14:paraId="3FA8A37D" w14:textId="77777777" w:rsidR="00806CAB" w:rsidRDefault="00806CAB">
      <w:pPr>
        <w:rPr>
          <w:sz w:val="19"/>
          <w:szCs w:val="19"/>
        </w:rPr>
      </w:pPr>
    </w:p>
    <w:p w14:paraId="4394B9AB" w14:textId="77777777" w:rsidR="00806CAB" w:rsidRDefault="00806CAB">
      <w:pPr>
        <w:rPr>
          <w:sz w:val="19"/>
          <w:szCs w:val="19"/>
        </w:rPr>
      </w:pPr>
    </w:p>
    <w:p w14:paraId="3BA3A4FF" w14:textId="77777777" w:rsidR="00806CAB" w:rsidRDefault="00806CAB">
      <w:pPr>
        <w:rPr>
          <w:sz w:val="19"/>
          <w:szCs w:val="19"/>
        </w:rPr>
      </w:pPr>
    </w:p>
    <w:p w14:paraId="0FFD963E" w14:textId="77777777" w:rsidR="00806CAB" w:rsidRDefault="00806CAB">
      <w:pPr>
        <w:rPr>
          <w:sz w:val="19"/>
          <w:szCs w:val="19"/>
        </w:rPr>
      </w:pPr>
    </w:p>
    <w:p w14:paraId="0E798691" w14:textId="77777777" w:rsidR="00806CAB" w:rsidRDefault="00806CAB">
      <w:pPr>
        <w:rPr>
          <w:sz w:val="19"/>
          <w:szCs w:val="19"/>
        </w:rPr>
      </w:pPr>
    </w:p>
    <w:p w14:paraId="672C2B6F" w14:textId="77777777" w:rsidR="00806CAB" w:rsidRDefault="00806CAB">
      <w:pPr>
        <w:rPr>
          <w:sz w:val="19"/>
          <w:szCs w:val="19"/>
        </w:rPr>
      </w:pPr>
    </w:p>
    <w:p w14:paraId="248B3B76" w14:textId="77777777" w:rsidR="00806CAB" w:rsidRDefault="00806CAB">
      <w:pPr>
        <w:rPr>
          <w:sz w:val="19"/>
          <w:szCs w:val="19"/>
        </w:rPr>
      </w:pPr>
    </w:p>
    <w:p w14:paraId="0C74D432" w14:textId="77777777" w:rsidR="00806CAB" w:rsidRDefault="00806CAB">
      <w:pPr>
        <w:rPr>
          <w:sz w:val="19"/>
          <w:szCs w:val="19"/>
        </w:rPr>
      </w:pPr>
    </w:p>
    <w:p w14:paraId="78FD29B9" w14:textId="77777777" w:rsidR="00806CAB" w:rsidRDefault="00806CAB">
      <w:pPr>
        <w:rPr>
          <w:sz w:val="19"/>
          <w:szCs w:val="19"/>
        </w:rPr>
      </w:pPr>
    </w:p>
    <w:p w14:paraId="23369AD1" w14:textId="77777777" w:rsidR="00806CAB" w:rsidRDefault="00806CAB">
      <w:pPr>
        <w:rPr>
          <w:sz w:val="19"/>
          <w:szCs w:val="19"/>
        </w:rPr>
      </w:pPr>
    </w:p>
    <w:p w14:paraId="00DDFA1A" w14:textId="77777777" w:rsidR="00806CAB" w:rsidRDefault="00806CAB">
      <w:pPr>
        <w:rPr>
          <w:sz w:val="19"/>
          <w:szCs w:val="19"/>
        </w:rPr>
      </w:pPr>
    </w:p>
    <w:p w14:paraId="5ED0776F" w14:textId="77777777" w:rsidR="00806CAB" w:rsidRDefault="00806CAB">
      <w:pPr>
        <w:rPr>
          <w:sz w:val="19"/>
          <w:szCs w:val="19"/>
        </w:rPr>
      </w:pPr>
    </w:p>
    <w:p w14:paraId="7E82BBCE" w14:textId="77777777" w:rsidR="00806CAB" w:rsidRDefault="00806CAB">
      <w:pPr>
        <w:rPr>
          <w:sz w:val="19"/>
          <w:szCs w:val="19"/>
        </w:rPr>
      </w:pPr>
    </w:p>
    <w:p w14:paraId="786BDB5F" w14:textId="77777777" w:rsidR="00806CAB" w:rsidRDefault="00806CAB">
      <w:pPr>
        <w:pStyle w:val="Heading2"/>
        <w:spacing w:before="240" w:after="240"/>
        <w:rPr>
          <w:color w:val="6D9EEB"/>
        </w:rPr>
      </w:pPr>
      <w:bookmarkStart w:id="12" w:name="_sukzalpplmtv" w:colFirst="0" w:colLast="0"/>
      <w:bookmarkEnd w:id="12"/>
    </w:p>
    <w:p w14:paraId="5CCBD05C" w14:textId="77777777" w:rsidR="00806CAB" w:rsidRDefault="00806CAB">
      <w:pPr>
        <w:pStyle w:val="Heading2"/>
        <w:spacing w:before="240" w:after="240"/>
        <w:rPr>
          <w:color w:val="6D9EEB"/>
        </w:rPr>
      </w:pPr>
      <w:bookmarkStart w:id="13" w:name="_gbr8gvkeb66k" w:colFirst="0" w:colLast="0"/>
      <w:bookmarkEnd w:id="13"/>
    </w:p>
    <w:p w14:paraId="12053536" w14:textId="77777777" w:rsidR="00806CAB" w:rsidRDefault="00806CAB">
      <w:pPr>
        <w:pStyle w:val="Heading2"/>
        <w:spacing w:before="240" w:after="240"/>
        <w:rPr>
          <w:color w:val="6D9EEB"/>
        </w:rPr>
      </w:pPr>
      <w:bookmarkStart w:id="14" w:name="_bgr51mkzvu0f" w:colFirst="0" w:colLast="0"/>
      <w:bookmarkEnd w:id="14"/>
    </w:p>
    <w:p w14:paraId="6CD71FA6" w14:textId="77777777" w:rsidR="00806CAB" w:rsidRDefault="00806CAB">
      <w:pPr>
        <w:pStyle w:val="Heading2"/>
        <w:spacing w:before="240" w:after="240"/>
        <w:rPr>
          <w:color w:val="6D9EEB"/>
        </w:rPr>
      </w:pPr>
      <w:bookmarkStart w:id="15" w:name="_xtocjtugw1f" w:colFirst="0" w:colLast="0"/>
      <w:bookmarkEnd w:id="15"/>
    </w:p>
    <w:p w14:paraId="13E604A4" w14:textId="77777777" w:rsidR="00806CAB" w:rsidRDefault="00806CAB"/>
    <w:p w14:paraId="7A4CB941" w14:textId="77777777" w:rsidR="00806CAB" w:rsidRDefault="00806CAB"/>
    <w:p w14:paraId="6C6BDCDC" w14:textId="77777777" w:rsidR="00806CAB" w:rsidRDefault="00806CAB"/>
    <w:p w14:paraId="0104D3A5" w14:textId="77777777" w:rsidR="00806CAB" w:rsidRDefault="00806CAB"/>
    <w:p w14:paraId="31380DD3" w14:textId="77777777" w:rsidR="00806CAB" w:rsidRDefault="00806CAB"/>
    <w:p w14:paraId="4E7729ED" w14:textId="77777777" w:rsidR="00806CAB" w:rsidRDefault="00806CAB"/>
    <w:p w14:paraId="4C903902" w14:textId="77777777" w:rsidR="00806CAB" w:rsidRDefault="00D12088">
      <w:pPr>
        <w:pStyle w:val="Heading2"/>
        <w:spacing w:before="240" w:after="240"/>
        <w:rPr>
          <w:color w:val="6D9EEB"/>
        </w:rPr>
      </w:pPr>
      <w:bookmarkStart w:id="16" w:name="_7nar81aovs9t" w:colFirst="0" w:colLast="0"/>
      <w:bookmarkEnd w:id="16"/>
      <w:r>
        <w:rPr>
          <w:color w:val="6D9EEB"/>
        </w:rPr>
        <w:lastRenderedPageBreak/>
        <w:t>2.3.3. Authentication Services</w:t>
      </w:r>
    </w:p>
    <w:p w14:paraId="53E7E408" w14:textId="77777777" w:rsidR="00806CAB" w:rsidRDefault="00D12088">
      <w:pPr>
        <w:spacing w:before="240" w:after="240"/>
        <w:rPr>
          <w:sz w:val="19"/>
          <w:szCs w:val="19"/>
        </w:rPr>
      </w:pPr>
      <w:r>
        <w:rPr>
          <w:sz w:val="19"/>
          <w:szCs w:val="19"/>
        </w:rPr>
        <w:t>For commercial variants of the Library Book Reservation and collection system, an added feature is to authenticate the user details to use the system via a barcode reader before receiving the books reserved</w:t>
      </w: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7455"/>
      </w:tblGrid>
      <w:tr w:rsidR="00806CAB" w14:paraId="56703459" w14:textId="77777777">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3ECBD" w14:textId="77777777" w:rsidR="00806CAB" w:rsidRDefault="00D12088">
            <w:pPr>
              <w:spacing w:before="240"/>
              <w:rPr>
                <w:b/>
                <w:sz w:val="19"/>
                <w:szCs w:val="19"/>
              </w:rPr>
            </w:pPr>
            <w:r>
              <w:rPr>
                <w:b/>
                <w:sz w:val="19"/>
                <w:szCs w:val="19"/>
              </w:rPr>
              <w:t>REQ_ID</w:t>
            </w:r>
          </w:p>
        </w:tc>
        <w:tc>
          <w:tcPr>
            <w:tcW w:w="7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3DBC5E" w14:textId="77777777" w:rsidR="00806CAB" w:rsidRDefault="00D12088">
            <w:pPr>
              <w:spacing w:before="240"/>
              <w:rPr>
                <w:b/>
                <w:sz w:val="19"/>
                <w:szCs w:val="19"/>
              </w:rPr>
            </w:pPr>
            <w:r>
              <w:rPr>
                <w:b/>
                <w:sz w:val="19"/>
                <w:szCs w:val="19"/>
              </w:rPr>
              <w:t>Requirement</w:t>
            </w:r>
            <w:r>
              <w:rPr>
                <w:b/>
                <w:sz w:val="19"/>
                <w:szCs w:val="19"/>
              </w:rPr>
              <w:t>s</w:t>
            </w:r>
          </w:p>
        </w:tc>
      </w:tr>
      <w:tr w:rsidR="00806CAB" w14:paraId="6C6AE80D" w14:textId="77777777">
        <w:trPr>
          <w:trHeight w:val="163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950EC7" w14:textId="77777777" w:rsidR="00806CAB" w:rsidRDefault="00D12088">
            <w:pPr>
              <w:spacing w:before="240"/>
              <w:rPr>
                <w:sz w:val="19"/>
                <w:szCs w:val="19"/>
              </w:rPr>
            </w:pPr>
            <w:r>
              <w:rPr>
                <w:sz w:val="19"/>
                <w:szCs w:val="19"/>
              </w:rPr>
              <w:t>REQ-14</w:t>
            </w:r>
          </w:p>
        </w:tc>
        <w:tc>
          <w:tcPr>
            <w:tcW w:w="7455" w:type="dxa"/>
            <w:tcBorders>
              <w:top w:val="nil"/>
              <w:left w:val="nil"/>
              <w:bottom w:val="single" w:sz="8" w:space="0" w:color="000000"/>
              <w:right w:val="single" w:sz="8" w:space="0" w:color="000000"/>
            </w:tcBorders>
            <w:tcMar>
              <w:top w:w="100" w:type="dxa"/>
              <w:left w:w="100" w:type="dxa"/>
              <w:bottom w:w="100" w:type="dxa"/>
              <w:right w:w="100" w:type="dxa"/>
            </w:tcMar>
          </w:tcPr>
          <w:p w14:paraId="5664B6F7" w14:textId="77777777" w:rsidR="00806CAB" w:rsidRDefault="00D12088">
            <w:pPr>
              <w:spacing w:before="240"/>
              <w:rPr>
                <w:sz w:val="19"/>
                <w:szCs w:val="19"/>
              </w:rPr>
            </w:pPr>
            <w:r>
              <w:rPr>
                <w:sz w:val="19"/>
                <w:szCs w:val="19"/>
              </w:rPr>
              <w:t xml:space="preserve"> For the library book reservation and collection with the barcode reader, upon Power </w:t>
            </w:r>
            <w:proofErr w:type="gramStart"/>
            <w:r>
              <w:rPr>
                <w:sz w:val="19"/>
                <w:szCs w:val="19"/>
              </w:rPr>
              <w:t>On</w:t>
            </w:r>
            <w:proofErr w:type="gramEnd"/>
            <w:r>
              <w:rPr>
                <w:sz w:val="19"/>
                <w:szCs w:val="19"/>
              </w:rPr>
              <w:t xml:space="preserve"> the LCD shall display the following</w:t>
            </w:r>
          </w:p>
          <w:p w14:paraId="70CC174A" w14:textId="77777777" w:rsidR="00806CAB" w:rsidRDefault="00D12088">
            <w:pPr>
              <w:spacing w:before="240"/>
              <w:rPr>
                <w:sz w:val="19"/>
                <w:szCs w:val="19"/>
              </w:rPr>
            </w:pPr>
            <w:r>
              <w:rPr>
                <w:sz w:val="19"/>
                <w:szCs w:val="19"/>
              </w:rPr>
              <w:t xml:space="preserve"> Line 1 = “Scan barcode to receive reserved books”</w:t>
            </w:r>
          </w:p>
          <w:p w14:paraId="60A671DC" w14:textId="77777777" w:rsidR="00806CAB" w:rsidRDefault="00806CAB">
            <w:pPr>
              <w:spacing w:before="240"/>
              <w:rPr>
                <w:sz w:val="19"/>
                <w:szCs w:val="19"/>
              </w:rPr>
            </w:pPr>
          </w:p>
        </w:tc>
      </w:tr>
      <w:tr w:rsidR="00806CAB" w14:paraId="3789C66F" w14:textId="77777777">
        <w:trPr>
          <w:trHeight w:val="1200"/>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552079" w14:textId="77777777" w:rsidR="00806CAB" w:rsidRDefault="00D12088">
            <w:pPr>
              <w:spacing w:before="240"/>
              <w:rPr>
                <w:sz w:val="19"/>
                <w:szCs w:val="19"/>
              </w:rPr>
            </w:pPr>
            <w:r>
              <w:rPr>
                <w:sz w:val="19"/>
                <w:szCs w:val="19"/>
              </w:rPr>
              <w:t>REQ-15</w:t>
            </w:r>
          </w:p>
        </w:tc>
        <w:tc>
          <w:tcPr>
            <w:tcW w:w="7455" w:type="dxa"/>
            <w:tcBorders>
              <w:top w:val="nil"/>
              <w:left w:val="nil"/>
              <w:bottom w:val="single" w:sz="8" w:space="0" w:color="000000"/>
              <w:right w:val="single" w:sz="8" w:space="0" w:color="000000"/>
            </w:tcBorders>
            <w:tcMar>
              <w:top w:w="100" w:type="dxa"/>
              <w:left w:w="100" w:type="dxa"/>
              <w:bottom w:w="100" w:type="dxa"/>
              <w:right w:w="100" w:type="dxa"/>
            </w:tcMar>
          </w:tcPr>
          <w:p w14:paraId="48CBB592" w14:textId="77777777" w:rsidR="00806CAB" w:rsidRDefault="00D12088">
            <w:pPr>
              <w:spacing w:before="240"/>
              <w:rPr>
                <w:sz w:val="19"/>
                <w:szCs w:val="19"/>
              </w:rPr>
            </w:pPr>
            <w:r>
              <w:rPr>
                <w:sz w:val="19"/>
                <w:szCs w:val="19"/>
              </w:rPr>
              <w:t xml:space="preserve"> If the barcode reader detects an NRIC/SP Student card that has no outstanding fines, then the system shall display the main menu defined in REQ-4.</w:t>
            </w:r>
          </w:p>
          <w:p w14:paraId="4A01864B" w14:textId="77777777" w:rsidR="00806CAB" w:rsidRDefault="00D12088">
            <w:pPr>
              <w:spacing w:before="240"/>
              <w:rPr>
                <w:sz w:val="19"/>
                <w:szCs w:val="19"/>
              </w:rPr>
            </w:pPr>
            <w:r>
              <w:rPr>
                <w:sz w:val="19"/>
                <w:szCs w:val="19"/>
              </w:rPr>
              <w:t xml:space="preserve"> </w:t>
            </w:r>
          </w:p>
        </w:tc>
      </w:tr>
      <w:tr w:rsidR="00806CAB" w14:paraId="1B29344E" w14:textId="77777777">
        <w:trPr>
          <w:trHeight w:val="1320"/>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E6C56" w14:textId="77777777" w:rsidR="00806CAB" w:rsidRDefault="00D12088">
            <w:pPr>
              <w:spacing w:before="240"/>
              <w:rPr>
                <w:sz w:val="19"/>
                <w:szCs w:val="19"/>
              </w:rPr>
            </w:pPr>
            <w:r>
              <w:rPr>
                <w:sz w:val="19"/>
                <w:szCs w:val="19"/>
              </w:rPr>
              <w:t>REQ-16</w:t>
            </w:r>
          </w:p>
        </w:tc>
        <w:tc>
          <w:tcPr>
            <w:tcW w:w="7455" w:type="dxa"/>
            <w:tcBorders>
              <w:top w:val="nil"/>
              <w:left w:val="nil"/>
              <w:bottom w:val="single" w:sz="8" w:space="0" w:color="000000"/>
              <w:right w:val="single" w:sz="8" w:space="0" w:color="000000"/>
            </w:tcBorders>
            <w:tcMar>
              <w:top w:w="100" w:type="dxa"/>
              <w:left w:w="100" w:type="dxa"/>
              <w:bottom w:w="100" w:type="dxa"/>
              <w:right w:w="100" w:type="dxa"/>
            </w:tcMar>
          </w:tcPr>
          <w:p w14:paraId="61DEFB2D" w14:textId="77777777" w:rsidR="00806CAB" w:rsidRDefault="00D12088">
            <w:pPr>
              <w:spacing w:before="240"/>
              <w:rPr>
                <w:sz w:val="19"/>
                <w:szCs w:val="19"/>
              </w:rPr>
            </w:pPr>
            <w:r>
              <w:rPr>
                <w:sz w:val="19"/>
                <w:szCs w:val="19"/>
              </w:rPr>
              <w:t xml:space="preserve"> If the barcode reader detects an NRIC/SP Student Card that has outstanding fines, it prompts user</w:t>
            </w:r>
            <w:r>
              <w:rPr>
                <w:sz w:val="19"/>
                <w:szCs w:val="19"/>
              </w:rPr>
              <w:t xml:space="preserve"> to pay fines before reserving books as defined in REQ-10</w:t>
            </w:r>
          </w:p>
          <w:p w14:paraId="4256E8AE" w14:textId="77777777" w:rsidR="00806CAB" w:rsidRDefault="00D12088">
            <w:pPr>
              <w:spacing w:before="240"/>
              <w:rPr>
                <w:sz w:val="19"/>
                <w:szCs w:val="19"/>
              </w:rPr>
            </w:pPr>
            <w:r>
              <w:rPr>
                <w:sz w:val="19"/>
                <w:szCs w:val="19"/>
              </w:rPr>
              <w:t xml:space="preserve"> </w:t>
            </w:r>
          </w:p>
        </w:tc>
      </w:tr>
      <w:tr w:rsidR="00806CAB" w14:paraId="787BB715" w14:textId="77777777">
        <w:trPr>
          <w:trHeight w:val="2928"/>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C846B1" w14:textId="77777777" w:rsidR="00806CAB" w:rsidRDefault="00D12088">
            <w:pPr>
              <w:spacing w:before="240"/>
              <w:rPr>
                <w:sz w:val="19"/>
                <w:szCs w:val="19"/>
              </w:rPr>
            </w:pPr>
            <w:r>
              <w:rPr>
                <w:sz w:val="19"/>
                <w:szCs w:val="19"/>
              </w:rPr>
              <w:t>REQ-17</w:t>
            </w:r>
          </w:p>
          <w:p w14:paraId="1C4CAA2D" w14:textId="77777777" w:rsidR="00806CAB" w:rsidRDefault="00D12088">
            <w:pPr>
              <w:spacing w:before="240"/>
              <w:rPr>
                <w:sz w:val="19"/>
                <w:szCs w:val="19"/>
              </w:rPr>
            </w:pPr>
            <w:r>
              <w:rPr>
                <w:sz w:val="19"/>
                <w:szCs w:val="19"/>
              </w:rPr>
              <w:t xml:space="preserve"> </w:t>
            </w:r>
          </w:p>
        </w:tc>
        <w:tc>
          <w:tcPr>
            <w:tcW w:w="7455" w:type="dxa"/>
            <w:tcBorders>
              <w:top w:val="nil"/>
              <w:left w:val="nil"/>
              <w:bottom w:val="single" w:sz="8" w:space="0" w:color="000000"/>
              <w:right w:val="single" w:sz="8" w:space="0" w:color="000000"/>
            </w:tcBorders>
            <w:tcMar>
              <w:top w:w="100" w:type="dxa"/>
              <w:left w:w="100" w:type="dxa"/>
              <w:bottom w:w="100" w:type="dxa"/>
              <w:right w:w="100" w:type="dxa"/>
            </w:tcMar>
          </w:tcPr>
          <w:p w14:paraId="44294AD4" w14:textId="77777777" w:rsidR="00806CAB" w:rsidRDefault="00D12088">
            <w:pPr>
              <w:spacing w:before="240"/>
              <w:rPr>
                <w:sz w:val="19"/>
                <w:szCs w:val="19"/>
              </w:rPr>
            </w:pPr>
            <w:r>
              <w:rPr>
                <w:sz w:val="19"/>
                <w:szCs w:val="19"/>
              </w:rPr>
              <w:t xml:space="preserve"> If the barcode reader detects an unregistered NRIC/SP Student Card, the following shall be implemented,</w:t>
            </w:r>
          </w:p>
          <w:p w14:paraId="7F286F9E" w14:textId="77777777" w:rsidR="00806CAB" w:rsidRDefault="00D12088">
            <w:pPr>
              <w:spacing w:before="240"/>
              <w:ind w:left="360"/>
              <w:rPr>
                <w:sz w:val="19"/>
                <w:szCs w:val="19"/>
              </w:rPr>
            </w:pPr>
            <w:r>
              <w:rPr>
                <w:sz w:val="19"/>
                <w:szCs w:val="19"/>
              </w:rPr>
              <w:t>·</w:t>
            </w:r>
            <w:r>
              <w:rPr>
                <w:rFonts w:ascii="Times New Roman" w:eastAsia="Times New Roman" w:hAnsi="Times New Roman" w:cs="Times New Roman"/>
                <w:sz w:val="14"/>
                <w:szCs w:val="14"/>
              </w:rPr>
              <w:t xml:space="preserve">       </w:t>
            </w:r>
            <w:r>
              <w:rPr>
                <w:sz w:val="19"/>
                <w:szCs w:val="19"/>
              </w:rPr>
              <w:t>LCD shall display the following.</w:t>
            </w:r>
          </w:p>
          <w:p w14:paraId="4D4F00FA" w14:textId="77777777" w:rsidR="00806CAB" w:rsidRDefault="00D12088">
            <w:pPr>
              <w:spacing w:before="240"/>
              <w:rPr>
                <w:sz w:val="19"/>
                <w:szCs w:val="19"/>
              </w:rPr>
            </w:pPr>
            <w:r>
              <w:rPr>
                <w:sz w:val="19"/>
                <w:szCs w:val="19"/>
              </w:rPr>
              <w:t>Line 1 = “Invalid Card / User not registered”</w:t>
            </w:r>
          </w:p>
          <w:p w14:paraId="6AE544F8" w14:textId="77777777" w:rsidR="00806CAB" w:rsidRDefault="00D12088">
            <w:pPr>
              <w:spacing w:before="240"/>
              <w:ind w:left="360"/>
              <w:rPr>
                <w:sz w:val="19"/>
                <w:szCs w:val="19"/>
              </w:rPr>
            </w:pPr>
            <w:r>
              <w:rPr>
                <w:sz w:val="19"/>
                <w:szCs w:val="19"/>
              </w:rPr>
              <w:t>·</w:t>
            </w:r>
            <w:r>
              <w:rPr>
                <w:rFonts w:ascii="Times New Roman" w:eastAsia="Times New Roman" w:hAnsi="Times New Roman" w:cs="Times New Roman"/>
                <w:sz w:val="14"/>
                <w:szCs w:val="14"/>
              </w:rPr>
              <w:t xml:space="preserve">       </w:t>
            </w:r>
            <w:r>
              <w:rPr>
                <w:sz w:val="19"/>
                <w:szCs w:val="19"/>
              </w:rPr>
              <w:t>Buzzer will be activated based on the timing diagram bel</w:t>
            </w:r>
            <w:r>
              <w:rPr>
                <w:sz w:val="19"/>
                <w:szCs w:val="19"/>
              </w:rPr>
              <w:t>ow</w:t>
            </w:r>
          </w:p>
          <w:p w14:paraId="7893C93D" w14:textId="77777777" w:rsidR="00806CAB" w:rsidRDefault="00D12088">
            <w:pPr>
              <w:spacing w:before="240"/>
              <w:rPr>
                <w:sz w:val="19"/>
                <w:szCs w:val="19"/>
              </w:rPr>
            </w:pPr>
            <w:r>
              <w:rPr>
                <w:sz w:val="19"/>
                <w:szCs w:val="19"/>
              </w:rPr>
              <w:t xml:space="preserve"> </w:t>
            </w:r>
          </w:p>
          <w:p w14:paraId="589C1FC5" w14:textId="77777777" w:rsidR="00806CAB" w:rsidRDefault="00D12088">
            <w:pPr>
              <w:ind w:left="360"/>
              <w:rPr>
                <w:sz w:val="19"/>
                <w:szCs w:val="19"/>
              </w:rPr>
            </w:pPr>
            <w:r>
              <w:rPr>
                <w:sz w:val="19"/>
                <w:szCs w:val="19"/>
              </w:rPr>
              <w:t xml:space="preserve"> </w:t>
            </w:r>
          </w:p>
        </w:tc>
      </w:tr>
    </w:tbl>
    <w:p w14:paraId="3D2B9DC2" w14:textId="77777777" w:rsidR="00806CAB" w:rsidRDefault="00806CAB">
      <w:pPr>
        <w:rPr>
          <w:sz w:val="19"/>
          <w:szCs w:val="19"/>
        </w:rPr>
      </w:pPr>
    </w:p>
    <w:p w14:paraId="4D500281" w14:textId="77777777" w:rsidR="00806CAB" w:rsidRDefault="00806CAB">
      <w:pPr>
        <w:rPr>
          <w:sz w:val="39"/>
          <w:szCs w:val="39"/>
        </w:rPr>
      </w:pPr>
    </w:p>
    <w:p w14:paraId="117CDF57" w14:textId="77777777" w:rsidR="00806CAB" w:rsidRDefault="00806CAB">
      <w:pPr>
        <w:rPr>
          <w:sz w:val="39"/>
          <w:szCs w:val="39"/>
        </w:rPr>
      </w:pPr>
    </w:p>
    <w:p w14:paraId="7E90C33A" w14:textId="77777777" w:rsidR="00806CAB" w:rsidRDefault="00806CAB"/>
    <w:p w14:paraId="129E71DF" w14:textId="77777777" w:rsidR="00806CAB" w:rsidRDefault="00D12088">
      <w:pPr>
        <w:pStyle w:val="Heading1"/>
        <w:rPr>
          <w:color w:val="6FA8DC"/>
        </w:rPr>
      </w:pPr>
      <w:bookmarkStart w:id="17" w:name="_jyblyxlc5fxs" w:colFirst="0" w:colLast="0"/>
      <w:bookmarkEnd w:id="17"/>
      <w:r>
        <w:rPr>
          <w:color w:val="6FA8DC"/>
        </w:rPr>
        <w:lastRenderedPageBreak/>
        <w:t>3. Software Architecture</w:t>
      </w:r>
    </w:p>
    <w:p w14:paraId="63833DC5" w14:textId="77777777" w:rsidR="00806CAB" w:rsidRDefault="00D12088">
      <w:pPr>
        <w:pStyle w:val="Heading2"/>
        <w:ind w:left="720"/>
        <w:rPr>
          <w:color w:val="6FA8DC"/>
        </w:rPr>
      </w:pPr>
      <w:bookmarkStart w:id="18" w:name="_xdd57ajkt9y" w:colFirst="0" w:colLast="0"/>
      <w:bookmarkEnd w:id="18"/>
      <w:r>
        <w:rPr>
          <w:color w:val="6FA8DC"/>
        </w:rPr>
        <w:t>3.1. Static Software Architecture</w:t>
      </w:r>
    </w:p>
    <w:p w14:paraId="3CE58C87" w14:textId="77777777" w:rsidR="00806CAB" w:rsidRDefault="00806CAB"/>
    <w:p w14:paraId="4D4CE857" w14:textId="77777777" w:rsidR="00806CAB" w:rsidRDefault="00D12088">
      <w:pPr>
        <w:rPr>
          <w:sz w:val="25"/>
          <w:szCs w:val="25"/>
          <w:highlight w:val="white"/>
        </w:rPr>
      </w:pPr>
      <w:r>
        <w:rPr>
          <w:sz w:val="25"/>
          <w:szCs w:val="25"/>
          <w:highlight w:val="white"/>
        </w:rPr>
        <w:t>The Software Architecture defines the various Software Components that are developed to realize the implementation of the system requirements.</w:t>
      </w:r>
    </w:p>
    <w:p w14:paraId="1A7A2E85" w14:textId="77777777" w:rsidR="00806CAB" w:rsidRDefault="00806CAB">
      <w:pPr>
        <w:rPr>
          <w:sz w:val="25"/>
          <w:szCs w:val="25"/>
          <w:highlight w:val="white"/>
        </w:rPr>
      </w:pPr>
    </w:p>
    <w:p w14:paraId="5C5760C8" w14:textId="77777777" w:rsidR="00806CAB" w:rsidRDefault="00806CAB">
      <w:pPr>
        <w:rPr>
          <w:sz w:val="25"/>
          <w:szCs w:val="25"/>
          <w:highlight w:val="white"/>
        </w:rPr>
      </w:pPr>
    </w:p>
    <w:p w14:paraId="1F28C8E7" w14:textId="77777777" w:rsidR="00806CAB" w:rsidRDefault="00806CAB">
      <w:pPr>
        <w:rPr>
          <w:sz w:val="31"/>
          <w:szCs w:val="31"/>
          <w:highlight w:val="white"/>
        </w:rPr>
      </w:pPr>
    </w:p>
    <w:p w14:paraId="7AAFFD23" w14:textId="77777777" w:rsidR="00806CAB" w:rsidRDefault="00D12088">
      <w:pPr>
        <w:jc w:val="center"/>
        <w:rPr>
          <w:rFonts w:ascii="Merriweather" w:eastAsia="Merriweather" w:hAnsi="Merriweather" w:cs="Merriweather"/>
          <w:b/>
          <w:sz w:val="26"/>
          <w:szCs w:val="26"/>
        </w:rPr>
      </w:pPr>
      <w:r>
        <w:rPr>
          <w:rFonts w:ascii="Merriweather" w:eastAsia="Merriweather" w:hAnsi="Merriweather" w:cs="Merriweather"/>
          <w:b/>
          <w:sz w:val="26"/>
          <w:szCs w:val="26"/>
        </w:rPr>
        <w:t>Application Layer</w:t>
      </w:r>
    </w:p>
    <w:p w14:paraId="4C8F22E6" w14:textId="77777777" w:rsidR="00806CAB" w:rsidRDefault="00806CAB">
      <w:pPr>
        <w:jc w:val="center"/>
        <w:rPr>
          <w:rFonts w:ascii="Merriweather" w:eastAsia="Merriweather" w:hAnsi="Merriweather" w:cs="Merriweather"/>
          <w:b/>
          <w:sz w:val="26"/>
          <w:szCs w:val="26"/>
        </w:rPr>
      </w:pPr>
    </w:p>
    <w:p w14:paraId="2A3A9CB6" w14:textId="77777777" w:rsidR="00806CAB" w:rsidRDefault="00806CAB">
      <w:pPr>
        <w:jc w:val="center"/>
        <w:rPr>
          <w:rFonts w:ascii="Merriweather" w:eastAsia="Merriweather" w:hAnsi="Merriweather" w:cs="Merriweather"/>
          <w:b/>
          <w:sz w:val="26"/>
          <w:szCs w:val="26"/>
        </w:rPr>
      </w:pPr>
    </w:p>
    <w:p w14:paraId="259AACB7" w14:textId="77777777" w:rsidR="00806CAB" w:rsidRDefault="00806CAB">
      <w:pPr>
        <w:jc w:val="center"/>
        <w:rPr>
          <w:rFonts w:ascii="Merriweather" w:eastAsia="Merriweather" w:hAnsi="Merriweather" w:cs="Merriweather"/>
          <w:b/>
          <w:sz w:val="26"/>
          <w:szCs w:val="26"/>
        </w:rPr>
      </w:pPr>
    </w:p>
    <w:p w14:paraId="39E09D9B" w14:textId="77777777" w:rsidR="00806CAB" w:rsidRDefault="00806CAB">
      <w:pPr>
        <w:jc w:val="center"/>
        <w:rPr>
          <w:rFonts w:ascii="Merriweather" w:eastAsia="Merriweather" w:hAnsi="Merriweather" w:cs="Merriweather"/>
          <w:b/>
          <w:sz w:val="26"/>
          <w:szCs w:val="26"/>
        </w:rPr>
      </w:pPr>
    </w:p>
    <w:p w14:paraId="790B14D4" w14:textId="77777777" w:rsidR="00806CAB" w:rsidRDefault="00806CAB">
      <w:pPr>
        <w:jc w:val="center"/>
        <w:rPr>
          <w:rFonts w:ascii="Merriweather" w:eastAsia="Merriweather" w:hAnsi="Merriweather" w:cs="Merriweather"/>
          <w:b/>
          <w:sz w:val="26"/>
          <w:szCs w:val="26"/>
        </w:rPr>
      </w:pPr>
    </w:p>
    <w:p w14:paraId="392AFAD5" w14:textId="77777777" w:rsidR="00806CAB" w:rsidRDefault="00806CAB">
      <w:pPr>
        <w:jc w:val="center"/>
        <w:rPr>
          <w:rFonts w:ascii="Merriweather" w:eastAsia="Merriweather" w:hAnsi="Merriweather" w:cs="Merriweather"/>
          <w:b/>
          <w:sz w:val="26"/>
          <w:szCs w:val="26"/>
        </w:rPr>
      </w:pPr>
    </w:p>
    <w:p w14:paraId="40E593EC" w14:textId="77777777" w:rsidR="00806CAB" w:rsidRDefault="00D12088">
      <w:pPr>
        <w:jc w:val="center"/>
        <w:rPr>
          <w:rFonts w:ascii="Merriweather" w:eastAsia="Merriweather" w:hAnsi="Merriweather" w:cs="Merriweather"/>
          <w:b/>
          <w:sz w:val="26"/>
          <w:szCs w:val="26"/>
        </w:rPr>
      </w:pPr>
      <w:r>
        <w:rPr>
          <w:rFonts w:ascii="Merriweather" w:eastAsia="Merriweather" w:hAnsi="Merriweather" w:cs="Merriweather"/>
          <w:b/>
          <w:sz w:val="26"/>
          <w:szCs w:val="26"/>
          <w:highlight w:val="white"/>
        </w:rPr>
        <w:t>Hardware Abstraction Layer (HAL)</w:t>
      </w:r>
    </w:p>
    <w:p w14:paraId="426896B5" w14:textId="77777777" w:rsidR="00806CAB" w:rsidRDefault="00806CAB">
      <w:pPr>
        <w:jc w:val="center"/>
      </w:pPr>
    </w:p>
    <w:p w14:paraId="416A6CA7" w14:textId="77777777" w:rsidR="00806CAB" w:rsidRDefault="00806CAB"/>
    <w:p w14:paraId="2AD726C6" w14:textId="77777777" w:rsidR="00806CAB" w:rsidRDefault="00806CAB">
      <w:pPr>
        <w:rPr>
          <w:sz w:val="39"/>
          <w:szCs w:val="39"/>
        </w:rPr>
      </w:pPr>
    </w:p>
    <w:p w14:paraId="1AF7472F" w14:textId="77777777" w:rsidR="00806CAB" w:rsidRDefault="00806CAB">
      <w:pPr>
        <w:rPr>
          <w:sz w:val="39"/>
          <w:szCs w:val="39"/>
        </w:rPr>
      </w:pPr>
    </w:p>
    <w:p w14:paraId="1B7293F8" w14:textId="77777777" w:rsidR="00806CAB" w:rsidRDefault="00806CAB">
      <w:pPr>
        <w:rPr>
          <w:sz w:val="39"/>
          <w:szCs w:val="39"/>
        </w:rPr>
      </w:pPr>
    </w:p>
    <w:p w14:paraId="15A345EC" w14:textId="77777777" w:rsidR="00806CAB" w:rsidRDefault="00806CAB">
      <w:pPr>
        <w:rPr>
          <w:sz w:val="39"/>
          <w:szCs w:val="39"/>
        </w:rPr>
      </w:pPr>
    </w:p>
    <w:p w14:paraId="33BE2462" w14:textId="77777777" w:rsidR="00806CAB" w:rsidRDefault="00806CAB">
      <w:pPr>
        <w:rPr>
          <w:sz w:val="39"/>
          <w:szCs w:val="39"/>
        </w:rPr>
      </w:pPr>
    </w:p>
    <w:p w14:paraId="20869F8A" w14:textId="77777777" w:rsidR="00806CAB" w:rsidRDefault="00806CAB">
      <w:pPr>
        <w:rPr>
          <w:sz w:val="39"/>
          <w:szCs w:val="39"/>
        </w:rPr>
      </w:pPr>
    </w:p>
    <w:p w14:paraId="67A34619" w14:textId="77777777" w:rsidR="00806CAB" w:rsidRDefault="00806CAB">
      <w:pPr>
        <w:rPr>
          <w:sz w:val="39"/>
          <w:szCs w:val="39"/>
        </w:rPr>
      </w:pPr>
    </w:p>
    <w:p w14:paraId="7DC52C88" w14:textId="77777777" w:rsidR="00806CAB" w:rsidRDefault="00806CAB">
      <w:pPr>
        <w:rPr>
          <w:sz w:val="39"/>
          <w:szCs w:val="39"/>
        </w:rPr>
      </w:pPr>
    </w:p>
    <w:p w14:paraId="104A5C7D" w14:textId="77777777" w:rsidR="00806CAB" w:rsidRDefault="00806CAB">
      <w:pPr>
        <w:rPr>
          <w:sz w:val="39"/>
          <w:szCs w:val="39"/>
        </w:rPr>
      </w:pPr>
    </w:p>
    <w:sectPr w:rsidR="00806CA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F18D" w14:textId="77777777" w:rsidR="00000000" w:rsidRDefault="00D12088">
      <w:pPr>
        <w:spacing w:line="240" w:lineRule="auto"/>
      </w:pPr>
      <w:r>
        <w:separator/>
      </w:r>
    </w:p>
  </w:endnote>
  <w:endnote w:type="continuationSeparator" w:id="0">
    <w:p w14:paraId="1A2F9FAD" w14:textId="77777777" w:rsidR="00000000" w:rsidRDefault="00D12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47E6F" w14:textId="77777777" w:rsidR="00000000" w:rsidRDefault="00D12088">
      <w:pPr>
        <w:spacing w:line="240" w:lineRule="auto"/>
      </w:pPr>
      <w:r>
        <w:separator/>
      </w:r>
    </w:p>
  </w:footnote>
  <w:footnote w:type="continuationSeparator" w:id="0">
    <w:p w14:paraId="050EB285" w14:textId="77777777" w:rsidR="00000000" w:rsidRDefault="00D120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091F9" w14:textId="77777777" w:rsidR="00806CAB" w:rsidRDefault="00D12088">
    <w:pPr>
      <w:pStyle w:val="Heading1"/>
    </w:pPr>
    <w:bookmarkStart w:id="19" w:name="_tvaqz2ch68c1" w:colFirst="0" w:colLast="0"/>
    <w:bookmarkEnd w:id="19"/>
    <w:r>
      <w:rPr>
        <w:sz w:val="22"/>
        <w:szCs w:val="22"/>
        <w:highlight w:val="white"/>
      </w:rPr>
      <w:t>IoT - Library Book Reservation and Collection System - System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935DF"/>
    <w:multiLevelType w:val="multilevel"/>
    <w:tmpl w:val="DF7654EE"/>
    <w:lvl w:ilvl="0">
      <w:start w:val="1"/>
      <w:numFmt w:val="decimal"/>
      <w:lvlText w:val="%1."/>
      <w:lvlJc w:val="left"/>
      <w:pPr>
        <w:ind w:left="720" w:hanging="360"/>
      </w:pPr>
      <w:rPr>
        <w:color w:val="4A86E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0492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CAB"/>
    <w:rsid w:val="00806CAB"/>
    <w:rsid w:val="00D1208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7C263"/>
  <w15:docId w15:val="{2DB5252F-1B49-458D-AB31-546903B20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862</Words>
  <Characters>4915</Characters>
  <Application>Microsoft Office Word</Application>
  <DocSecurity>0</DocSecurity>
  <Lines>40</Lines>
  <Paragraphs>11</Paragraphs>
  <ScaleCrop>false</ScaleCrop>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Diyanah</dc:creator>
  <cp:lastModifiedBy>Nur Diyanah</cp:lastModifiedBy>
  <cp:revision>2</cp:revision>
  <dcterms:created xsi:type="dcterms:W3CDTF">2023-01-03T10:49:00Z</dcterms:created>
  <dcterms:modified xsi:type="dcterms:W3CDTF">2023-01-03T10:49:00Z</dcterms:modified>
</cp:coreProperties>
</file>